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33303" w14:textId="196182A2" w:rsidR="00753F8F" w:rsidRDefault="00753F8F" w:rsidP="00753F8F">
      <w:pPr>
        <w:pStyle w:val="CRCoverPage"/>
        <w:tabs>
          <w:tab w:val="right" w:pos="9639"/>
        </w:tabs>
        <w:spacing w:after="0"/>
        <w:rPr>
          <w:b/>
          <w:i/>
          <w:noProof/>
          <w:sz w:val="28"/>
        </w:rPr>
      </w:pPr>
      <w:bookmarkStart w:id="0" w:name="_Hlk91753531"/>
      <w:r>
        <w:rPr>
          <w:rFonts w:cs="Arial"/>
          <w:b/>
          <w:noProof/>
          <w:sz w:val="24"/>
        </w:rPr>
        <w:t>SA WG2 Meeting #156e</w:t>
      </w:r>
      <w:r>
        <w:rPr>
          <w:b/>
          <w:i/>
          <w:noProof/>
          <w:sz w:val="28"/>
        </w:rPr>
        <w:tab/>
      </w:r>
      <w:r>
        <w:rPr>
          <w:rFonts w:cs="Arial"/>
          <w:b/>
          <w:noProof/>
          <w:sz w:val="24"/>
        </w:rPr>
        <w:t>S2-230</w:t>
      </w:r>
      <w:r w:rsidR="00944EC7">
        <w:rPr>
          <w:rFonts w:cs="Arial"/>
          <w:b/>
          <w:noProof/>
          <w:sz w:val="24"/>
        </w:rPr>
        <w:t>4470</w:t>
      </w:r>
      <w:ins w:id="1" w:author="China Telecom 0418" w:date="2023-04-18T17:07:00Z">
        <w:r w:rsidR="005B142C">
          <w:rPr>
            <w:rFonts w:cs="Arial"/>
            <w:b/>
            <w:noProof/>
            <w:sz w:val="24"/>
          </w:rPr>
          <w:t>r0</w:t>
        </w:r>
      </w:ins>
      <w:ins w:id="2" w:author="Myungjune@LGEr04" w:date="2023-04-18T21:33:00Z">
        <w:r w:rsidR="009850C7">
          <w:rPr>
            <w:rFonts w:cs="Arial"/>
            <w:b/>
            <w:noProof/>
            <w:sz w:val="24"/>
          </w:rPr>
          <w:t>4</w:t>
        </w:r>
      </w:ins>
    </w:p>
    <w:p w14:paraId="7A08C1DE" w14:textId="0EA34774" w:rsidR="00753F8F" w:rsidRDefault="00753F8F" w:rsidP="00753F8F">
      <w:pPr>
        <w:pStyle w:val="CRCoverPage"/>
        <w:outlineLvl w:val="0"/>
        <w:rPr>
          <w:b/>
          <w:noProof/>
          <w:sz w:val="24"/>
        </w:rPr>
      </w:pPr>
      <w:proofErr w:type="spellStart"/>
      <w:r>
        <w:rPr>
          <w:rFonts w:cs="Arial"/>
          <w:b/>
          <w:bCs/>
          <w:sz w:val="24"/>
        </w:rPr>
        <w:t>Elbonia</w:t>
      </w:r>
      <w:proofErr w:type="spellEnd"/>
      <w:r>
        <w:rPr>
          <w:rFonts w:cs="Arial"/>
          <w:b/>
          <w:bCs/>
          <w:sz w:val="24"/>
        </w:rPr>
        <w:t>, April 17</w:t>
      </w:r>
      <w:r w:rsidRPr="00FB5C7C">
        <w:rPr>
          <w:rFonts w:cs="Arial"/>
          <w:b/>
          <w:bCs/>
          <w:sz w:val="24"/>
          <w:vertAlign w:val="superscript"/>
        </w:rPr>
        <w:t>th</w:t>
      </w:r>
      <w:r>
        <w:rPr>
          <w:rFonts w:cs="Arial"/>
          <w:b/>
          <w:bCs/>
          <w:sz w:val="24"/>
        </w:rPr>
        <w:t xml:space="preserve"> – 21</w:t>
      </w:r>
      <w:r w:rsidRPr="00FB5C7C">
        <w:rPr>
          <w:rFonts w:cs="Arial"/>
          <w:b/>
          <w:bCs/>
          <w:sz w:val="24"/>
          <w:vertAlign w:val="superscript"/>
        </w:rPr>
        <w:t>st</w:t>
      </w:r>
      <w:r>
        <w:rPr>
          <w:rFonts w:cs="Arial"/>
          <w:b/>
          <w:bCs/>
          <w:sz w:val="24"/>
        </w:rPr>
        <w:t>, 2023</w:t>
      </w:r>
      <w:r>
        <w:rPr>
          <w:rFonts w:cs="Arial"/>
          <w:b/>
          <w:noProof/>
          <w:color w:val="3333FF"/>
          <w:sz w:val="24"/>
        </w:rPr>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t xml:space="preserve"> </w:t>
      </w:r>
      <w:r>
        <w:rPr>
          <w:b/>
          <w:noProof/>
          <w:color w:val="3333FF"/>
        </w:rPr>
        <w:t>(revision of S2-230138)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Default="00753F8F" w:rsidP="00F93961">
            <w:pPr>
              <w:pStyle w:val="CRCoverPage"/>
              <w:spacing w:after="0"/>
              <w:jc w:val="right"/>
              <w:rPr>
                <w:i/>
                <w:noProof/>
              </w:rPr>
            </w:pPr>
            <w:r>
              <w:rPr>
                <w:i/>
                <w:noProof/>
                <w:sz w:val="14"/>
              </w:rPr>
              <w:t>CR-Form-v12.1</w:t>
            </w:r>
          </w:p>
        </w:tc>
      </w:tr>
      <w:tr w:rsidR="00753F8F" w14:paraId="4469BFF7" w14:textId="77777777" w:rsidTr="00F93961">
        <w:tc>
          <w:tcPr>
            <w:tcW w:w="9641" w:type="dxa"/>
            <w:gridSpan w:val="9"/>
            <w:tcBorders>
              <w:left w:val="single" w:sz="4" w:space="0" w:color="auto"/>
              <w:right w:val="single" w:sz="4" w:space="0" w:color="auto"/>
            </w:tcBorders>
          </w:tcPr>
          <w:p w14:paraId="5840AE40" w14:textId="77777777" w:rsidR="00753F8F" w:rsidRDefault="00753F8F" w:rsidP="00F93961">
            <w:pPr>
              <w:pStyle w:val="CRCoverPage"/>
              <w:spacing w:after="0"/>
              <w:jc w:val="center"/>
              <w:rPr>
                <w:noProof/>
              </w:rPr>
            </w:pPr>
            <w:r>
              <w:rPr>
                <w:b/>
                <w:noProof/>
                <w:sz w:val="32"/>
              </w:rPr>
              <w:t>CHANGE REQUEST</w:t>
            </w:r>
          </w:p>
        </w:tc>
      </w:tr>
      <w:tr w:rsidR="00753F8F" w14:paraId="2D9F0CA2" w14:textId="77777777" w:rsidTr="00F93961">
        <w:tc>
          <w:tcPr>
            <w:tcW w:w="9641" w:type="dxa"/>
            <w:gridSpan w:val="9"/>
            <w:tcBorders>
              <w:left w:val="single" w:sz="4" w:space="0" w:color="auto"/>
              <w:right w:val="single" w:sz="4" w:space="0" w:color="auto"/>
            </w:tcBorders>
          </w:tcPr>
          <w:p w14:paraId="27F64418" w14:textId="77777777" w:rsidR="00753F8F" w:rsidRDefault="00753F8F" w:rsidP="00F93961">
            <w:pPr>
              <w:pStyle w:val="CRCoverPage"/>
              <w:spacing w:after="0"/>
              <w:rPr>
                <w:noProof/>
                <w:sz w:val="8"/>
                <w:szCs w:val="8"/>
              </w:rPr>
            </w:pPr>
          </w:p>
        </w:tc>
      </w:tr>
      <w:tr w:rsidR="00753F8F" w14:paraId="47086C3C" w14:textId="77777777" w:rsidTr="00F93961">
        <w:tc>
          <w:tcPr>
            <w:tcW w:w="142" w:type="dxa"/>
            <w:tcBorders>
              <w:left w:val="single" w:sz="4" w:space="0" w:color="auto"/>
            </w:tcBorders>
          </w:tcPr>
          <w:p w14:paraId="49B47A5E" w14:textId="77777777" w:rsidR="00753F8F" w:rsidRDefault="00753F8F" w:rsidP="00F93961">
            <w:pPr>
              <w:pStyle w:val="CRCoverPage"/>
              <w:spacing w:after="0"/>
              <w:jc w:val="right"/>
              <w:rPr>
                <w:noProof/>
              </w:rPr>
            </w:pPr>
          </w:p>
        </w:tc>
        <w:tc>
          <w:tcPr>
            <w:tcW w:w="1559" w:type="dxa"/>
            <w:shd w:val="pct30" w:color="FFFF00" w:fill="auto"/>
          </w:tcPr>
          <w:p w14:paraId="2BC747FC" w14:textId="77777777" w:rsidR="00753F8F" w:rsidRPr="00410371" w:rsidRDefault="00753F8F" w:rsidP="00F93961">
            <w:pPr>
              <w:pStyle w:val="CRCoverPage"/>
              <w:spacing w:after="0"/>
              <w:jc w:val="right"/>
              <w:rPr>
                <w:b/>
                <w:noProof/>
                <w:sz w:val="28"/>
              </w:rPr>
            </w:pPr>
            <w:r>
              <w:rPr>
                <w:b/>
                <w:noProof/>
                <w:sz w:val="28"/>
              </w:rPr>
              <w:t>23.502</w:t>
            </w:r>
          </w:p>
        </w:tc>
        <w:tc>
          <w:tcPr>
            <w:tcW w:w="709" w:type="dxa"/>
          </w:tcPr>
          <w:p w14:paraId="17214E3D" w14:textId="77777777" w:rsidR="00753F8F" w:rsidRDefault="00753F8F" w:rsidP="00F93961">
            <w:pPr>
              <w:pStyle w:val="CRCoverPage"/>
              <w:spacing w:after="0"/>
              <w:jc w:val="center"/>
              <w:rPr>
                <w:noProof/>
              </w:rPr>
            </w:pPr>
            <w:r>
              <w:rPr>
                <w:b/>
                <w:noProof/>
                <w:sz w:val="28"/>
              </w:rPr>
              <w:t>CR</w:t>
            </w:r>
          </w:p>
        </w:tc>
        <w:tc>
          <w:tcPr>
            <w:tcW w:w="1276" w:type="dxa"/>
            <w:shd w:val="pct30" w:color="FFFF00" w:fill="auto"/>
          </w:tcPr>
          <w:p w14:paraId="73C33CC5" w14:textId="2080B334" w:rsidR="00753F8F" w:rsidRPr="00410371" w:rsidRDefault="00944EC7" w:rsidP="00F93961">
            <w:pPr>
              <w:pStyle w:val="CRCoverPage"/>
              <w:spacing w:after="0"/>
              <w:jc w:val="center"/>
              <w:rPr>
                <w:noProof/>
              </w:rPr>
            </w:pPr>
            <w:r>
              <w:rPr>
                <w:b/>
                <w:noProof/>
                <w:sz w:val="28"/>
              </w:rPr>
              <w:t>4015</w:t>
            </w:r>
            <w:r w:rsidR="00753F8F">
              <w:rPr>
                <w:b/>
                <w:noProof/>
                <w:sz w:val="28"/>
              </w:rPr>
              <w:t xml:space="preserve"> </w:t>
            </w:r>
          </w:p>
        </w:tc>
        <w:tc>
          <w:tcPr>
            <w:tcW w:w="709" w:type="dxa"/>
          </w:tcPr>
          <w:p w14:paraId="23FF3DC4" w14:textId="77777777" w:rsidR="00753F8F" w:rsidRDefault="00753F8F" w:rsidP="00F93961">
            <w:pPr>
              <w:pStyle w:val="CRCoverPage"/>
              <w:tabs>
                <w:tab w:val="right" w:pos="625"/>
              </w:tabs>
              <w:spacing w:after="0"/>
              <w:jc w:val="center"/>
              <w:rPr>
                <w:noProof/>
              </w:rPr>
            </w:pPr>
            <w:r>
              <w:rPr>
                <w:b/>
                <w:bCs/>
                <w:noProof/>
                <w:sz w:val="28"/>
              </w:rPr>
              <w:t>rev</w:t>
            </w:r>
          </w:p>
        </w:tc>
        <w:tc>
          <w:tcPr>
            <w:tcW w:w="992" w:type="dxa"/>
            <w:shd w:val="pct30" w:color="FFFF00" w:fill="auto"/>
          </w:tcPr>
          <w:p w14:paraId="11F146C5" w14:textId="77777777" w:rsidR="00753F8F" w:rsidRPr="00410371" w:rsidRDefault="00753F8F" w:rsidP="00F93961">
            <w:pPr>
              <w:pStyle w:val="CRCoverPage"/>
              <w:spacing w:after="0"/>
              <w:jc w:val="center"/>
              <w:rPr>
                <w:b/>
                <w:noProof/>
              </w:rPr>
            </w:pPr>
            <w:r>
              <w:rPr>
                <w:b/>
                <w:noProof/>
                <w:sz w:val="28"/>
              </w:rPr>
              <w:t>-</w:t>
            </w:r>
          </w:p>
        </w:tc>
        <w:tc>
          <w:tcPr>
            <w:tcW w:w="2410" w:type="dxa"/>
          </w:tcPr>
          <w:p w14:paraId="7034C0BD" w14:textId="77777777" w:rsidR="00753F8F" w:rsidRDefault="00753F8F" w:rsidP="00F9396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2D3164F" w14:textId="77777777" w:rsidR="00753F8F" w:rsidRPr="00410371" w:rsidRDefault="00753F8F" w:rsidP="00F93961">
            <w:pPr>
              <w:pStyle w:val="CRCoverPage"/>
              <w:spacing w:after="0"/>
              <w:jc w:val="center"/>
              <w:rPr>
                <w:noProof/>
                <w:sz w:val="28"/>
              </w:rPr>
            </w:pPr>
            <w:r>
              <w:rPr>
                <w:b/>
                <w:noProof/>
                <w:sz w:val="28"/>
              </w:rPr>
              <w:t>18.1.0</w:t>
            </w:r>
          </w:p>
        </w:tc>
        <w:tc>
          <w:tcPr>
            <w:tcW w:w="143" w:type="dxa"/>
            <w:tcBorders>
              <w:right w:val="single" w:sz="4" w:space="0" w:color="auto"/>
            </w:tcBorders>
          </w:tcPr>
          <w:p w14:paraId="670BB415" w14:textId="77777777" w:rsidR="00753F8F" w:rsidRDefault="00753F8F" w:rsidP="00F93961">
            <w:pPr>
              <w:pStyle w:val="CRCoverPage"/>
              <w:spacing w:after="0"/>
              <w:rPr>
                <w:noProof/>
              </w:rPr>
            </w:pPr>
          </w:p>
        </w:tc>
      </w:tr>
      <w:tr w:rsidR="00753F8F" w14:paraId="4190A34D" w14:textId="77777777" w:rsidTr="00F93961">
        <w:tc>
          <w:tcPr>
            <w:tcW w:w="9641" w:type="dxa"/>
            <w:gridSpan w:val="9"/>
            <w:tcBorders>
              <w:left w:val="single" w:sz="4" w:space="0" w:color="auto"/>
              <w:right w:val="single" w:sz="4" w:space="0" w:color="auto"/>
            </w:tcBorders>
          </w:tcPr>
          <w:p w14:paraId="292D1523" w14:textId="77777777" w:rsidR="00753F8F" w:rsidRDefault="00753F8F" w:rsidP="00F93961">
            <w:pPr>
              <w:pStyle w:val="CRCoverPage"/>
              <w:spacing w:after="0"/>
              <w:rPr>
                <w:noProof/>
              </w:rPr>
            </w:pPr>
          </w:p>
        </w:tc>
      </w:tr>
      <w:tr w:rsidR="00753F8F" w14:paraId="70B539D6" w14:textId="77777777" w:rsidTr="00F93961">
        <w:tc>
          <w:tcPr>
            <w:tcW w:w="9641" w:type="dxa"/>
            <w:gridSpan w:val="9"/>
            <w:tcBorders>
              <w:top w:val="single" w:sz="4" w:space="0" w:color="auto"/>
            </w:tcBorders>
          </w:tcPr>
          <w:p w14:paraId="64D594AA" w14:textId="77777777" w:rsidR="00753F8F" w:rsidRPr="00F25D98" w:rsidRDefault="00753F8F" w:rsidP="00F93961">
            <w:pPr>
              <w:pStyle w:val="CRCoverPage"/>
              <w:spacing w:after="0"/>
              <w:jc w:val="center"/>
              <w:rPr>
                <w:rFonts w:cs="Arial"/>
                <w:i/>
                <w:noProof/>
              </w:rPr>
            </w:pPr>
            <w:r w:rsidRPr="00F25D98">
              <w:rPr>
                <w:rFonts w:cs="Arial"/>
                <w:i/>
                <w:noProof/>
              </w:rPr>
              <w:t xml:space="preserve">For </w:t>
            </w:r>
            <w:hyperlink r:id="rId13" w:anchor="_blank" w:history="1">
              <w:r w:rsidRPr="00F25D98">
                <w:rPr>
                  <w:rStyle w:val="aa"/>
                  <w:rFonts w:cs="Arial"/>
                  <w:b/>
                  <w:i/>
                  <w:noProof/>
                  <w:color w:val="FF0000"/>
                </w:rPr>
                <w:t>HE</w:t>
              </w:r>
              <w:bookmarkStart w:id="3" w:name="_Hlt497126619"/>
              <w:r w:rsidRPr="00F25D98">
                <w:rPr>
                  <w:rStyle w:val="aa"/>
                  <w:rFonts w:cs="Arial"/>
                  <w:b/>
                  <w:i/>
                  <w:noProof/>
                  <w:color w:val="FF0000"/>
                </w:rPr>
                <w:t>L</w:t>
              </w:r>
              <w:bookmarkEnd w:id="3"/>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aa"/>
                  <w:rFonts w:cs="Arial"/>
                  <w:i/>
                  <w:noProof/>
                </w:rPr>
                <w:t>http://www.3gpp.org/Change-Requests</w:t>
              </w:r>
            </w:hyperlink>
            <w:r w:rsidRPr="00F25D98">
              <w:rPr>
                <w:rFonts w:cs="Arial"/>
                <w:i/>
                <w:noProof/>
              </w:rPr>
              <w:t>.</w:t>
            </w:r>
          </w:p>
        </w:tc>
      </w:tr>
      <w:tr w:rsidR="00753F8F" w14:paraId="7A4A111C" w14:textId="77777777" w:rsidTr="00F93961">
        <w:tc>
          <w:tcPr>
            <w:tcW w:w="9641" w:type="dxa"/>
            <w:gridSpan w:val="9"/>
          </w:tcPr>
          <w:p w14:paraId="7378BF26" w14:textId="77777777" w:rsidR="00753F8F" w:rsidRDefault="00753F8F" w:rsidP="00F93961">
            <w:pPr>
              <w:pStyle w:val="CRCoverPage"/>
              <w:spacing w:after="0"/>
              <w:rPr>
                <w:noProof/>
                <w:sz w:val="8"/>
                <w:szCs w:val="8"/>
              </w:rPr>
            </w:pPr>
          </w:p>
        </w:tc>
      </w:tr>
    </w:tbl>
    <w:p w14:paraId="067F4634" w14:textId="77777777" w:rsidR="00753F8F"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14:paraId="5FE0839F" w14:textId="77777777" w:rsidTr="00800426">
        <w:tc>
          <w:tcPr>
            <w:tcW w:w="2835" w:type="dxa"/>
            <w:gridSpan w:val="3"/>
          </w:tcPr>
          <w:p w14:paraId="5BB4E313" w14:textId="77777777" w:rsidR="00753F8F" w:rsidRDefault="00753F8F" w:rsidP="00F93961">
            <w:pPr>
              <w:pStyle w:val="CRCoverPage"/>
              <w:tabs>
                <w:tab w:val="right" w:pos="2751"/>
              </w:tabs>
              <w:spacing w:after="0"/>
              <w:rPr>
                <w:b/>
                <w:i/>
                <w:noProof/>
              </w:rPr>
            </w:pPr>
            <w:r>
              <w:rPr>
                <w:b/>
                <w:i/>
                <w:noProof/>
              </w:rPr>
              <w:t>Proposed change affects:</w:t>
            </w:r>
          </w:p>
        </w:tc>
        <w:tc>
          <w:tcPr>
            <w:tcW w:w="1418" w:type="dxa"/>
            <w:gridSpan w:val="2"/>
          </w:tcPr>
          <w:p w14:paraId="457833DB" w14:textId="77777777" w:rsidR="00753F8F" w:rsidRDefault="00753F8F" w:rsidP="00F939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Default="00753F8F" w:rsidP="00F939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Default="00753F8F" w:rsidP="00F93961">
            <w:pPr>
              <w:pStyle w:val="CRCoverPage"/>
              <w:spacing w:after="0"/>
              <w:jc w:val="center"/>
              <w:rPr>
                <w:b/>
                <w:caps/>
                <w:noProof/>
              </w:rPr>
            </w:pPr>
          </w:p>
        </w:tc>
        <w:tc>
          <w:tcPr>
            <w:tcW w:w="2126" w:type="dxa"/>
            <w:gridSpan w:val="4"/>
          </w:tcPr>
          <w:p w14:paraId="15CB67A2" w14:textId="77777777" w:rsidR="00753F8F" w:rsidRDefault="00753F8F" w:rsidP="00F939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Default="00753F8F" w:rsidP="00F93961">
            <w:pPr>
              <w:pStyle w:val="CRCoverPage"/>
              <w:spacing w:after="0"/>
              <w:jc w:val="center"/>
              <w:rPr>
                <w:b/>
                <w:caps/>
                <w:noProof/>
              </w:rPr>
            </w:pPr>
          </w:p>
        </w:tc>
        <w:tc>
          <w:tcPr>
            <w:tcW w:w="1418" w:type="dxa"/>
            <w:tcBorders>
              <w:left w:val="nil"/>
            </w:tcBorders>
          </w:tcPr>
          <w:p w14:paraId="1620D0A8" w14:textId="77777777" w:rsidR="00753F8F" w:rsidRDefault="00753F8F" w:rsidP="00F939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Default="00753F8F" w:rsidP="00F93961">
            <w:pPr>
              <w:pStyle w:val="CRCoverPage"/>
              <w:spacing w:after="0"/>
              <w:jc w:val="center"/>
              <w:rPr>
                <w:b/>
                <w:bCs/>
                <w:caps/>
                <w:noProof/>
              </w:rPr>
            </w:pPr>
            <w:r>
              <w:rPr>
                <w:b/>
                <w:bCs/>
                <w:caps/>
                <w:noProof/>
              </w:rPr>
              <w:t>X</w:t>
            </w:r>
          </w:p>
        </w:tc>
      </w:tr>
      <w:tr w:rsidR="00800426" w14:paraId="21FA5F6C" w14:textId="77777777" w:rsidTr="00800426">
        <w:tc>
          <w:tcPr>
            <w:tcW w:w="9640" w:type="dxa"/>
            <w:gridSpan w:val="15"/>
          </w:tcPr>
          <w:p w14:paraId="7C8C0074" w14:textId="77777777" w:rsidR="00800426" w:rsidRDefault="00800426" w:rsidP="00025B1E">
            <w:pPr>
              <w:pStyle w:val="CRCoverPage"/>
              <w:spacing w:after="0"/>
              <w:rPr>
                <w:noProof/>
                <w:sz w:val="8"/>
                <w:szCs w:val="8"/>
              </w:rPr>
            </w:pPr>
          </w:p>
        </w:tc>
      </w:tr>
      <w:tr w:rsidR="00800426" w14:paraId="4ACDAF69" w14:textId="77777777" w:rsidTr="00800426">
        <w:tc>
          <w:tcPr>
            <w:tcW w:w="1843" w:type="dxa"/>
            <w:tcBorders>
              <w:top w:val="single" w:sz="4" w:space="0" w:color="auto"/>
              <w:left w:val="single" w:sz="4" w:space="0" w:color="auto"/>
            </w:tcBorders>
          </w:tcPr>
          <w:p w14:paraId="1D2B80B0" w14:textId="77777777" w:rsidR="00800426" w:rsidRDefault="00800426" w:rsidP="00025B1E">
            <w:pPr>
              <w:pStyle w:val="CRCoverPage"/>
              <w:tabs>
                <w:tab w:val="right" w:pos="1759"/>
              </w:tabs>
              <w:spacing w:after="0"/>
              <w:rPr>
                <w:b/>
                <w:i/>
                <w:noProof/>
              </w:rPr>
            </w:pPr>
            <w:r>
              <w:rPr>
                <w:b/>
                <w:i/>
                <w:noProof/>
              </w:rPr>
              <w:t>Title:</w:t>
            </w:r>
            <w:r>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Default="00800426" w:rsidP="00025B1E">
            <w:pPr>
              <w:pStyle w:val="CRCoverPage"/>
              <w:spacing w:after="0"/>
              <w:ind w:left="100"/>
              <w:rPr>
                <w:noProof/>
              </w:rPr>
            </w:pPr>
            <w:r>
              <w:t xml:space="preserve">AMF/PCF interactions to support </w:t>
            </w:r>
            <w:r w:rsidRPr="00EB7FB2">
              <w:t>TNGF</w:t>
            </w:r>
            <w:r>
              <w:t>/N3IWF</w:t>
            </w:r>
            <w:r w:rsidRPr="00EB7FB2">
              <w:t xml:space="preserve"> selection enhancement for support of S-NSSAI needed by UE</w:t>
            </w:r>
          </w:p>
        </w:tc>
      </w:tr>
      <w:tr w:rsidR="00800426" w14:paraId="64BCDCD0" w14:textId="77777777" w:rsidTr="00800426">
        <w:tc>
          <w:tcPr>
            <w:tcW w:w="1843" w:type="dxa"/>
            <w:tcBorders>
              <w:left w:val="single" w:sz="4" w:space="0" w:color="auto"/>
            </w:tcBorders>
          </w:tcPr>
          <w:p w14:paraId="4FCF3126"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Default="00800426" w:rsidP="00025B1E">
            <w:pPr>
              <w:pStyle w:val="CRCoverPage"/>
              <w:spacing w:after="0"/>
              <w:rPr>
                <w:noProof/>
                <w:sz w:val="8"/>
                <w:szCs w:val="8"/>
              </w:rPr>
            </w:pPr>
          </w:p>
        </w:tc>
      </w:tr>
      <w:tr w:rsidR="00800426" w14:paraId="0D10731B" w14:textId="77777777" w:rsidTr="00800426">
        <w:tc>
          <w:tcPr>
            <w:tcW w:w="1843" w:type="dxa"/>
            <w:tcBorders>
              <w:left w:val="single" w:sz="4" w:space="0" w:color="auto"/>
            </w:tcBorders>
          </w:tcPr>
          <w:p w14:paraId="3C700EA0" w14:textId="77777777" w:rsidR="00800426" w:rsidRDefault="00800426" w:rsidP="00025B1E">
            <w:pPr>
              <w:pStyle w:val="CRCoverPage"/>
              <w:tabs>
                <w:tab w:val="right" w:pos="1759"/>
              </w:tabs>
              <w:spacing w:after="0"/>
              <w:rPr>
                <w:b/>
                <w:i/>
                <w:noProof/>
              </w:rPr>
            </w:pPr>
            <w:r>
              <w:rPr>
                <w:b/>
                <w:i/>
                <w:noProof/>
              </w:rPr>
              <w:t>Source to WG:</w:t>
            </w:r>
          </w:p>
        </w:tc>
        <w:tc>
          <w:tcPr>
            <w:tcW w:w="7797" w:type="dxa"/>
            <w:gridSpan w:val="14"/>
            <w:tcBorders>
              <w:right w:val="single" w:sz="4" w:space="0" w:color="auto"/>
            </w:tcBorders>
            <w:shd w:val="pct30" w:color="FFFF00" w:fill="auto"/>
          </w:tcPr>
          <w:p w14:paraId="31EDDBA7" w14:textId="77777777" w:rsidR="00800426" w:rsidRDefault="00800426" w:rsidP="00025B1E">
            <w:pPr>
              <w:pStyle w:val="CRCoverPage"/>
              <w:spacing w:after="0"/>
              <w:ind w:left="100"/>
              <w:rPr>
                <w:noProof/>
              </w:rPr>
            </w:pPr>
            <w:r w:rsidRPr="00954433">
              <w:rPr>
                <w:noProof/>
              </w:rPr>
              <w:t>Nokia, Nokia Shanghai Bell</w:t>
            </w:r>
          </w:p>
        </w:tc>
      </w:tr>
      <w:tr w:rsidR="00800426" w14:paraId="0D1202E0" w14:textId="77777777" w:rsidTr="00800426">
        <w:tc>
          <w:tcPr>
            <w:tcW w:w="1843" w:type="dxa"/>
            <w:tcBorders>
              <w:left w:val="single" w:sz="4" w:space="0" w:color="auto"/>
            </w:tcBorders>
          </w:tcPr>
          <w:p w14:paraId="4B1C99B1" w14:textId="77777777" w:rsidR="00800426" w:rsidRDefault="00800426" w:rsidP="00025B1E">
            <w:pPr>
              <w:pStyle w:val="CRCoverPage"/>
              <w:tabs>
                <w:tab w:val="right" w:pos="1759"/>
              </w:tabs>
              <w:spacing w:after="0"/>
              <w:rPr>
                <w:b/>
                <w:i/>
                <w:noProof/>
              </w:rPr>
            </w:pPr>
            <w:r>
              <w:rPr>
                <w:b/>
                <w:i/>
                <w:noProof/>
              </w:rPr>
              <w:t>Source to TSG:</w:t>
            </w:r>
          </w:p>
        </w:tc>
        <w:tc>
          <w:tcPr>
            <w:tcW w:w="7797" w:type="dxa"/>
            <w:gridSpan w:val="14"/>
            <w:tcBorders>
              <w:right w:val="single" w:sz="4" w:space="0" w:color="auto"/>
            </w:tcBorders>
            <w:shd w:val="pct30" w:color="FFFF00" w:fill="auto"/>
          </w:tcPr>
          <w:p w14:paraId="2340EEB3" w14:textId="77777777" w:rsidR="00800426" w:rsidRDefault="00800426" w:rsidP="00025B1E">
            <w:pPr>
              <w:pStyle w:val="CRCoverPage"/>
              <w:spacing w:after="0"/>
              <w:ind w:left="100"/>
              <w:rPr>
                <w:noProof/>
              </w:rPr>
            </w:pPr>
            <w:r>
              <w:rPr>
                <w:noProof/>
              </w:rPr>
              <w:t>S2</w:t>
            </w:r>
          </w:p>
        </w:tc>
      </w:tr>
      <w:tr w:rsidR="00800426" w14:paraId="6775935A" w14:textId="77777777" w:rsidTr="00800426">
        <w:tc>
          <w:tcPr>
            <w:tcW w:w="1843" w:type="dxa"/>
            <w:tcBorders>
              <w:left w:val="single" w:sz="4" w:space="0" w:color="auto"/>
            </w:tcBorders>
          </w:tcPr>
          <w:p w14:paraId="0705078C"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Default="00800426" w:rsidP="00025B1E">
            <w:pPr>
              <w:pStyle w:val="CRCoverPage"/>
              <w:spacing w:after="0"/>
              <w:rPr>
                <w:noProof/>
                <w:sz w:val="8"/>
                <w:szCs w:val="8"/>
              </w:rPr>
            </w:pPr>
          </w:p>
        </w:tc>
      </w:tr>
      <w:tr w:rsidR="00800426" w14:paraId="19191C14" w14:textId="77777777" w:rsidTr="00800426">
        <w:tc>
          <w:tcPr>
            <w:tcW w:w="1843" w:type="dxa"/>
            <w:tcBorders>
              <w:left w:val="single" w:sz="4" w:space="0" w:color="auto"/>
            </w:tcBorders>
          </w:tcPr>
          <w:p w14:paraId="24A2DD61" w14:textId="77777777" w:rsidR="00800426" w:rsidRDefault="00800426" w:rsidP="00025B1E">
            <w:pPr>
              <w:pStyle w:val="CRCoverPage"/>
              <w:tabs>
                <w:tab w:val="right" w:pos="1759"/>
              </w:tabs>
              <w:spacing w:after="0"/>
              <w:rPr>
                <w:b/>
                <w:i/>
                <w:noProof/>
              </w:rPr>
            </w:pPr>
            <w:r>
              <w:rPr>
                <w:b/>
                <w:i/>
                <w:noProof/>
              </w:rPr>
              <w:t>Work item code:</w:t>
            </w:r>
          </w:p>
        </w:tc>
        <w:tc>
          <w:tcPr>
            <w:tcW w:w="3686" w:type="dxa"/>
            <w:gridSpan w:val="7"/>
            <w:shd w:val="pct30" w:color="FFFF00" w:fill="auto"/>
          </w:tcPr>
          <w:p w14:paraId="1713AB7B" w14:textId="3AFD64B1" w:rsidR="00800426" w:rsidRDefault="00944EC7" w:rsidP="00944EC7">
            <w:pPr>
              <w:pStyle w:val="CRCoverPage"/>
              <w:spacing w:after="0"/>
              <w:rPr>
                <w:noProof/>
              </w:rPr>
            </w:pPr>
            <w:r>
              <w:rPr>
                <w:noProof/>
              </w:rPr>
              <w:t xml:space="preserve"> </w:t>
            </w:r>
            <w:r w:rsidR="00800426">
              <w:rPr>
                <w:noProof/>
              </w:rPr>
              <w:t>5WWC</w:t>
            </w:r>
            <w:r w:rsidR="00800426" w:rsidRPr="004D49F5">
              <w:rPr>
                <w:noProof/>
              </w:rPr>
              <w:t>_Ph2</w:t>
            </w:r>
          </w:p>
        </w:tc>
        <w:tc>
          <w:tcPr>
            <w:tcW w:w="567" w:type="dxa"/>
            <w:tcBorders>
              <w:left w:val="nil"/>
            </w:tcBorders>
          </w:tcPr>
          <w:p w14:paraId="68A64DF8" w14:textId="77777777" w:rsidR="00800426" w:rsidRDefault="00800426" w:rsidP="00025B1E">
            <w:pPr>
              <w:pStyle w:val="CRCoverPage"/>
              <w:spacing w:after="0"/>
              <w:ind w:right="100"/>
              <w:rPr>
                <w:noProof/>
              </w:rPr>
            </w:pPr>
          </w:p>
        </w:tc>
        <w:tc>
          <w:tcPr>
            <w:tcW w:w="1417" w:type="dxa"/>
            <w:gridSpan w:val="2"/>
            <w:tcBorders>
              <w:left w:val="nil"/>
            </w:tcBorders>
          </w:tcPr>
          <w:p w14:paraId="4F0A1D73" w14:textId="77777777" w:rsidR="00800426" w:rsidRDefault="00800426" w:rsidP="00025B1E">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218B65E" w14:textId="7F55D964" w:rsidR="00800426" w:rsidRDefault="00800426" w:rsidP="00025B1E">
            <w:pPr>
              <w:pStyle w:val="CRCoverPage"/>
              <w:spacing w:after="0"/>
              <w:ind w:left="100"/>
              <w:rPr>
                <w:noProof/>
              </w:rPr>
            </w:pPr>
            <w:bookmarkStart w:id="4" w:name="_Hlk98854634"/>
            <w:r>
              <w:rPr>
                <w:noProof/>
              </w:rPr>
              <w:t>2023-04-0</w:t>
            </w:r>
            <w:bookmarkEnd w:id="4"/>
            <w:r>
              <w:rPr>
                <w:noProof/>
              </w:rPr>
              <w:t>7</w:t>
            </w:r>
          </w:p>
        </w:tc>
      </w:tr>
      <w:tr w:rsidR="00800426" w14:paraId="419D6332" w14:textId="77777777" w:rsidTr="00800426">
        <w:tc>
          <w:tcPr>
            <w:tcW w:w="1843" w:type="dxa"/>
            <w:tcBorders>
              <w:left w:val="single" w:sz="4" w:space="0" w:color="auto"/>
            </w:tcBorders>
          </w:tcPr>
          <w:p w14:paraId="7356DC44" w14:textId="77777777" w:rsidR="00800426" w:rsidRDefault="00800426" w:rsidP="00025B1E">
            <w:pPr>
              <w:pStyle w:val="CRCoverPage"/>
              <w:spacing w:after="0"/>
              <w:rPr>
                <w:b/>
                <w:i/>
                <w:noProof/>
                <w:sz w:val="8"/>
                <w:szCs w:val="8"/>
              </w:rPr>
            </w:pPr>
          </w:p>
        </w:tc>
        <w:tc>
          <w:tcPr>
            <w:tcW w:w="1986" w:type="dxa"/>
            <w:gridSpan w:val="3"/>
          </w:tcPr>
          <w:p w14:paraId="664D14F6" w14:textId="77777777" w:rsidR="00800426" w:rsidRDefault="00800426" w:rsidP="00025B1E">
            <w:pPr>
              <w:pStyle w:val="CRCoverPage"/>
              <w:spacing w:after="0"/>
              <w:rPr>
                <w:noProof/>
                <w:sz w:val="8"/>
                <w:szCs w:val="8"/>
              </w:rPr>
            </w:pPr>
          </w:p>
        </w:tc>
        <w:tc>
          <w:tcPr>
            <w:tcW w:w="2267" w:type="dxa"/>
            <w:gridSpan w:val="5"/>
          </w:tcPr>
          <w:p w14:paraId="362A0FBD" w14:textId="77777777" w:rsidR="00800426" w:rsidRDefault="00800426" w:rsidP="00025B1E">
            <w:pPr>
              <w:pStyle w:val="CRCoverPage"/>
              <w:spacing w:after="0"/>
              <w:rPr>
                <w:noProof/>
                <w:sz w:val="8"/>
                <w:szCs w:val="8"/>
              </w:rPr>
            </w:pPr>
          </w:p>
        </w:tc>
        <w:tc>
          <w:tcPr>
            <w:tcW w:w="1417" w:type="dxa"/>
            <w:gridSpan w:val="2"/>
          </w:tcPr>
          <w:p w14:paraId="06AA8E7F" w14:textId="77777777" w:rsidR="00800426"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Default="00800426" w:rsidP="00025B1E">
            <w:pPr>
              <w:pStyle w:val="CRCoverPage"/>
              <w:spacing w:after="0"/>
              <w:rPr>
                <w:noProof/>
                <w:sz w:val="8"/>
                <w:szCs w:val="8"/>
              </w:rPr>
            </w:pPr>
          </w:p>
        </w:tc>
      </w:tr>
      <w:tr w:rsidR="00800426" w14:paraId="6F0D4FD1" w14:textId="77777777" w:rsidTr="00800426">
        <w:trPr>
          <w:cantSplit/>
        </w:trPr>
        <w:tc>
          <w:tcPr>
            <w:tcW w:w="1843" w:type="dxa"/>
            <w:tcBorders>
              <w:left w:val="single" w:sz="4" w:space="0" w:color="auto"/>
            </w:tcBorders>
          </w:tcPr>
          <w:p w14:paraId="4DF33B12" w14:textId="77777777" w:rsidR="00800426" w:rsidRDefault="00800426" w:rsidP="00025B1E">
            <w:pPr>
              <w:pStyle w:val="CRCoverPage"/>
              <w:tabs>
                <w:tab w:val="right" w:pos="1759"/>
              </w:tabs>
              <w:spacing w:after="0"/>
              <w:rPr>
                <w:b/>
                <w:i/>
                <w:noProof/>
              </w:rPr>
            </w:pPr>
            <w:r>
              <w:rPr>
                <w:b/>
                <w:i/>
                <w:noProof/>
              </w:rPr>
              <w:t>Category:</w:t>
            </w:r>
          </w:p>
        </w:tc>
        <w:tc>
          <w:tcPr>
            <w:tcW w:w="851" w:type="dxa"/>
            <w:shd w:val="pct30" w:color="FFFF00" w:fill="auto"/>
          </w:tcPr>
          <w:p w14:paraId="072E0D71" w14:textId="77777777" w:rsidR="00800426" w:rsidRDefault="00800426" w:rsidP="00025B1E">
            <w:pPr>
              <w:pStyle w:val="CRCoverPage"/>
              <w:spacing w:after="0"/>
              <w:ind w:left="100" w:right="-609"/>
              <w:rPr>
                <w:b/>
                <w:noProof/>
              </w:rPr>
            </w:pPr>
            <w:r>
              <w:rPr>
                <w:b/>
                <w:noProof/>
              </w:rPr>
              <w:t>B</w:t>
            </w:r>
          </w:p>
        </w:tc>
        <w:tc>
          <w:tcPr>
            <w:tcW w:w="3402" w:type="dxa"/>
            <w:gridSpan w:val="7"/>
            <w:tcBorders>
              <w:left w:val="nil"/>
            </w:tcBorders>
          </w:tcPr>
          <w:p w14:paraId="0CC64ABF" w14:textId="77777777" w:rsidR="00800426" w:rsidRDefault="00800426" w:rsidP="00025B1E">
            <w:pPr>
              <w:pStyle w:val="CRCoverPage"/>
              <w:spacing w:after="0"/>
              <w:rPr>
                <w:noProof/>
              </w:rPr>
            </w:pPr>
          </w:p>
        </w:tc>
        <w:tc>
          <w:tcPr>
            <w:tcW w:w="1417" w:type="dxa"/>
            <w:gridSpan w:val="2"/>
            <w:tcBorders>
              <w:left w:val="nil"/>
            </w:tcBorders>
          </w:tcPr>
          <w:p w14:paraId="2E2E38AF" w14:textId="77777777" w:rsidR="00800426" w:rsidRDefault="00800426" w:rsidP="00025B1E">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3E416D5D" w14:textId="77777777" w:rsidR="00800426" w:rsidRDefault="00800426" w:rsidP="00025B1E">
            <w:pPr>
              <w:pStyle w:val="CRCoverPage"/>
              <w:spacing w:after="0"/>
              <w:ind w:left="100"/>
              <w:rPr>
                <w:noProof/>
              </w:rPr>
            </w:pPr>
            <w:r>
              <w:rPr>
                <w:noProof/>
              </w:rPr>
              <w:t>Rel-18</w:t>
            </w:r>
          </w:p>
        </w:tc>
      </w:tr>
      <w:tr w:rsidR="00800426" w14:paraId="1F3FC394" w14:textId="77777777" w:rsidTr="00800426">
        <w:tc>
          <w:tcPr>
            <w:tcW w:w="1843" w:type="dxa"/>
            <w:tcBorders>
              <w:left w:val="single" w:sz="4" w:space="0" w:color="auto"/>
              <w:bottom w:val="single" w:sz="4" w:space="0" w:color="auto"/>
            </w:tcBorders>
          </w:tcPr>
          <w:p w14:paraId="6CBBE641" w14:textId="77777777" w:rsidR="00800426"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Default="00800426" w:rsidP="00025B1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8D65C8" w14:textId="77777777" w:rsidR="00800426" w:rsidRDefault="00800426" w:rsidP="00025B1E">
            <w:pPr>
              <w:pStyle w:val="CRCoverPage"/>
              <w:rPr>
                <w:noProof/>
              </w:rPr>
            </w:pPr>
            <w:r>
              <w:rPr>
                <w:noProof/>
                <w:sz w:val="18"/>
              </w:rPr>
              <w:t>Detailed explanations of the above categories can</w:t>
            </w:r>
            <w:r>
              <w:rPr>
                <w:noProof/>
                <w:sz w:val="18"/>
              </w:rPr>
              <w:br/>
              <w:t xml:space="preserve">be found in 3GPP </w:t>
            </w:r>
            <w:hyperlink r:id="rId15" w:history="1">
              <w:r>
                <w:rPr>
                  <w:rStyle w:val="aa"/>
                  <w:noProof/>
                  <w:sz w:val="18"/>
                </w:rPr>
                <w:t>TR 21.900</w:t>
              </w:r>
            </w:hyperlink>
            <w:r>
              <w:rPr>
                <w:noProof/>
                <w:sz w:val="18"/>
              </w:rPr>
              <w:t>.</w:t>
            </w:r>
          </w:p>
        </w:tc>
        <w:tc>
          <w:tcPr>
            <w:tcW w:w="3120" w:type="dxa"/>
            <w:gridSpan w:val="5"/>
            <w:tcBorders>
              <w:bottom w:val="single" w:sz="4" w:space="0" w:color="auto"/>
              <w:right w:val="single" w:sz="4" w:space="0" w:color="auto"/>
            </w:tcBorders>
          </w:tcPr>
          <w:p w14:paraId="3F86538B" w14:textId="77777777" w:rsidR="00800426" w:rsidRPr="007C2097" w:rsidRDefault="00800426" w:rsidP="00025B1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bl>
    <w:p w14:paraId="1E7DB644" w14:textId="77777777" w:rsidR="00800426" w:rsidRPr="00800426"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14:paraId="40C793D6" w14:textId="77777777" w:rsidTr="00025B1E">
        <w:tc>
          <w:tcPr>
            <w:tcW w:w="2694" w:type="dxa"/>
            <w:tcBorders>
              <w:top w:val="single" w:sz="4" w:space="0" w:color="auto"/>
              <w:left w:val="single" w:sz="4" w:space="0" w:color="auto"/>
            </w:tcBorders>
          </w:tcPr>
          <w:p w14:paraId="55F86A62" w14:textId="77777777" w:rsidR="00800426" w:rsidRDefault="00800426" w:rsidP="00025B1E">
            <w:pPr>
              <w:pStyle w:val="CRCoverPage"/>
              <w:tabs>
                <w:tab w:val="right" w:pos="2184"/>
              </w:tabs>
              <w:spacing w:after="0"/>
              <w:rPr>
                <w:b/>
                <w:i/>
                <w:noProof/>
              </w:rPr>
            </w:pPr>
            <w:r>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307D97" w:rsidRDefault="00800426" w:rsidP="00025B1E">
            <w:pPr>
              <w:rPr>
                <w:rFonts w:eastAsia="Calibri"/>
                <w:color w:val="000000" w:themeColor="text1"/>
              </w:rPr>
            </w:pPr>
            <w:r w:rsidRPr="00307D97">
              <w:rPr>
                <w:rFonts w:eastAsia="Calibri"/>
                <w:color w:val="000000" w:themeColor="text1"/>
              </w:rPr>
              <w:t>TR 23.700-17 conclusion states that:</w:t>
            </w:r>
          </w:p>
          <w:p w14:paraId="094E4DD5" w14:textId="77777777" w:rsidR="00800426" w:rsidRDefault="00800426" w:rsidP="00025B1E">
            <w:pPr>
              <w:pStyle w:val="af1"/>
              <w:numPr>
                <w:ilvl w:val="0"/>
                <w:numId w:val="1"/>
              </w:numPr>
              <w:rPr>
                <w:rFonts w:eastAsia="Calibri"/>
                <w:color w:val="000000" w:themeColor="text1"/>
                <w:lang w:val="en-GB"/>
              </w:rPr>
            </w:pPr>
            <w:r w:rsidRPr="024765C8">
              <w:rPr>
                <w:rFonts w:eastAsia="Calibri"/>
                <w:color w:val="000000" w:themeColor="text1"/>
              </w:rPr>
              <w:t>The AMF may trigger the UE Policy Association Establishment procedure to provide the UE with updated WLANSP if the selected SSID (TNGF</w:t>
            </w:r>
            <w:r>
              <w:rPr>
                <w:rFonts w:eastAsia="Calibri"/>
                <w:color w:val="000000" w:themeColor="text1"/>
              </w:rPr>
              <w:t>/N3IWF</w:t>
            </w:r>
            <w:r w:rsidRPr="024765C8">
              <w:rPr>
                <w:rFonts w:eastAsia="Calibri"/>
                <w:color w:val="000000" w:themeColor="text1"/>
              </w:rPr>
              <w:t>)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Default="00800426" w:rsidP="00025B1E">
            <w:pPr>
              <w:pStyle w:val="af1"/>
              <w:numPr>
                <w:ilvl w:val="0"/>
                <w:numId w:val="1"/>
              </w:numPr>
              <w:rPr>
                <w:rFonts w:eastAsia="Calibri"/>
                <w:color w:val="000000" w:themeColor="text1"/>
                <w:lang w:val="en-GB"/>
              </w:rPr>
            </w:pPr>
            <w:r w:rsidRPr="024765C8">
              <w:rPr>
                <w:rFonts w:eastAsia="Calibri"/>
                <w:color w:val="000000" w:themeColor="text1"/>
              </w:rPr>
              <w:t>However, there is no such trigger case available for AMF to trigger PCF to update WLANSP or ANDSP rules</w:t>
            </w:r>
          </w:p>
          <w:p w14:paraId="3C477745" w14:textId="77FD5B7A" w:rsidR="00800426" w:rsidRDefault="00800426" w:rsidP="00800426">
            <w:pPr>
              <w:pStyle w:val="CRCoverPage"/>
              <w:spacing w:after="0"/>
              <w:rPr>
                <w:rFonts w:eastAsia="Times New Roman"/>
              </w:rPr>
            </w:pPr>
            <w:r>
              <w:rPr>
                <w:rFonts w:eastAsia="Times New Roman"/>
              </w:rPr>
              <w:t>Same mechanisms have also been defined for N3IWF case</w:t>
            </w:r>
          </w:p>
          <w:p w14:paraId="3EC904BD" w14:textId="5BDD416A" w:rsidR="00800426" w:rsidRDefault="00800426" w:rsidP="00800426">
            <w:pPr>
              <w:pStyle w:val="CRCoverPage"/>
              <w:spacing w:after="0"/>
              <w:rPr>
                <w:noProof/>
              </w:rPr>
            </w:pPr>
            <w:proofErr w:type="gramStart"/>
            <w:r>
              <w:rPr>
                <w:rFonts w:eastAsia="Times New Roman"/>
              </w:rPr>
              <w:t>Thus</w:t>
            </w:r>
            <w:proofErr w:type="gramEnd"/>
            <w:r>
              <w:rPr>
                <w:rFonts w:eastAsia="Times New Roman"/>
              </w:rPr>
              <w:t xml:space="preserve"> </w:t>
            </w:r>
            <w:r w:rsidRPr="00441DF7">
              <w:rPr>
                <w:rFonts w:eastAsia="Times New Roman"/>
              </w:rPr>
              <w:t xml:space="preserve">existing procedures need to be enhanced </w:t>
            </w:r>
          </w:p>
        </w:tc>
      </w:tr>
      <w:tr w:rsidR="00800426" w14:paraId="2B966BD6" w14:textId="77777777" w:rsidTr="00025B1E">
        <w:tc>
          <w:tcPr>
            <w:tcW w:w="2694" w:type="dxa"/>
            <w:tcBorders>
              <w:left w:val="single" w:sz="4" w:space="0" w:color="auto"/>
            </w:tcBorders>
          </w:tcPr>
          <w:p w14:paraId="437F560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Default="00800426" w:rsidP="00025B1E">
            <w:pPr>
              <w:pStyle w:val="CRCoverPage"/>
              <w:spacing w:after="0"/>
              <w:rPr>
                <w:noProof/>
                <w:sz w:val="8"/>
                <w:szCs w:val="8"/>
              </w:rPr>
            </w:pPr>
          </w:p>
        </w:tc>
      </w:tr>
      <w:tr w:rsidR="00800426" w:rsidRPr="00175907" w14:paraId="777EAFE6" w14:textId="77777777" w:rsidTr="00025B1E">
        <w:tc>
          <w:tcPr>
            <w:tcW w:w="2694" w:type="dxa"/>
            <w:tcBorders>
              <w:left w:val="single" w:sz="4" w:space="0" w:color="auto"/>
            </w:tcBorders>
          </w:tcPr>
          <w:p w14:paraId="44B3A9D6" w14:textId="77777777" w:rsidR="00800426" w:rsidRDefault="00800426" w:rsidP="00025B1E">
            <w:pPr>
              <w:pStyle w:val="CRCoverPage"/>
              <w:tabs>
                <w:tab w:val="right" w:pos="2184"/>
              </w:tabs>
              <w:spacing w:after="0"/>
              <w:rPr>
                <w:b/>
                <w:i/>
                <w:noProof/>
              </w:rPr>
            </w:pPr>
            <w:r>
              <w:rPr>
                <w:b/>
                <w:i/>
                <w:noProof/>
              </w:rPr>
              <w:t>Summary of change:</w:t>
            </w:r>
          </w:p>
        </w:tc>
        <w:tc>
          <w:tcPr>
            <w:tcW w:w="6946" w:type="dxa"/>
            <w:gridSpan w:val="4"/>
            <w:tcBorders>
              <w:right w:val="single" w:sz="4" w:space="0" w:color="auto"/>
            </w:tcBorders>
            <w:shd w:val="pct30" w:color="FFFF00" w:fill="auto"/>
          </w:tcPr>
          <w:p w14:paraId="64C25168" w14:textId="455ADAD6" w:rsidR="00175907"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AMF may trigger the UE PCF to update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The AMF requests the PCF to receive a notification when the PCF has completed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UE policies. </w:t>
            </w:r>
          </w:p>
          <w:p w14:paraId="5386DAA4" w14:textId="795B6382" w:rsidR="00800426"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PCF updates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per the procedure defined in figure 4.2.4.3-1. When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 xml:space="preserve">UE policies is completed, the PCF notifies the AMF by invoking </w:t>
            </w:r>
            <w:proofErr w:type="spellStart"/>
            <w:r w:rsidRPr="00175907">
              <w:rPr>
                <w:rFonts w:ascii="Calibri" w:eastAsia="Calibri" w:hAnsi="Calibri" w:cs="Calibri"/>
                <w:color w:val="000000" w:themeColor="text1"/>
                <w:sz w:val="22"/>
                <w:szCs w:val="22"/>
                <w:lang w:val="en-US"/>
              </w:rPr>
              <w:t>Npcf_UEPolicyControl_UpdateNotify</w:t>
            </w:r>
            <w:proofErr w:type="spellEnd"/>
            <w:r w:rsidRPr="00175907">
              <w:rPr>
                <w:rFonts w:ascii="Calibri" w:eastAsia="Calibri" w:hAnsi="Calibri" w:cs="Calibri"/>
                <w:color w:val="000000" w:themeColor="text1"/>
                <w:sz w:val="22"/>
                <w:szCs w:val="22"/>
                <w:lang w:val="en-US"/>
              </w:rPr>
              <w:t>.</w:t>
            </w:r>
          </w:p>
        </w:tc>
      </w:tr>
      <w:tr w:rsidR="00800426" w14:paraId="56FD9D0A" w14:textId="77777777" w:rsidTr="00025B1E">
        <w:tc>
          <w:tcPr>
            <w:tcW w:w="2694" w:type="dxa"/>
            <w:tcBorders>
              <w:left w:val="single" w:sz="4" w:space="0" w:color="auto"/>
            </w:tcBorders>
          </w:tcPr>
          <w:p w14:paraId="522F011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Default="00800426" w:rsidP="00025B1E">
            <w:pPr>
              <w:pStyle w:val="CRCoverPage"/>
              <w:spacing w:after="0"/>
              <w:rPr>
                <w:noProof/>
                <w:sz w:val="8"/>
                <w:szCs w:val="8"/>
              </w:rPr>
            </w:pPr>
          </w:p>
        </w:tc>
      </w:tr>
      <w:tr w:rsidR="00800426" w14:paraId="2BE3077C" w14:textId="77777777" w:rsidTr="00025B1E">
        <w:tc>
          <w:tcPr>
            <w:tcW w:w="2694" w:type="dxa"/>
            <w:tcBorders>
              <w:left w:val="single" w:sz="4" w:space="0" w:color="auto"/>
              <w:bottom w:val="single" w:sz="4" w:space="0" w:color="auto"/>
            </w:tcBorders>
          </w:tcPr>
          <w:p w14:paraId="5A7E6B2A" w14:textId="77777777" w:rsidR="00800426" w:rsidRDefault="00800426" w:rsidP="00025B1E">
            <w:pPr>
              <w:pStyle w:val="CRCoverPage"/>
              <w:tabs>
                <w:tab w:val="right" w:pos="2184"/>
              </w:tabs>
              <w:spacing w:after="0"/>
              <w:rPr>
                <w:b/>
                <w:i/>
                <w:noProof/>
              </w:rPr>
            </w:pPr>
            <w:r>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Default="00800426" w:rsidP="00025B1E">
            <w:pPr>
              <w:pStyle w:val="CRCoverPage"/>
              <w:spacing w:after="0"/>
              <w:ind w:left="100"/>
              <w:rPr>
                <w:noProof/>
              </w:rPr>
            </w:pPr>
            <w:r w:rsidRPr="069E25BA">
              <w:rPr>
                <w:rFonts w:eastAsia="Arial" w:cs="Arial"/>
                <w:noProof/>
                <w:color w:val="000000" w:themeColor="text1"/>
                <w:sz w:val="19"/>
                <w:szCs w:val="19"/>
              </w:rPr>
              <w:t>Fail</w:t>
            </w:r>
            <w:r w:rsidR="00175907">
              <w:rPr>
                <w:rFonts w:eastAsia="Arial" w:cs="Arial"/>
                <w:noProof/>
                <w:color w:val="000000" w:themeColor="text1"/>
                <w:sz w:val="19"/>
                <w:szCs w:val="19"/>
              </w:rPr>
              <w:t>ure</w:t>
            </w:r>
            <w:r w:rsidRPr="069E25BA">
              <w:rPr>
                <w:rFonts w:eastAsia="Arial" w:cs="Arial"/>
                <w:noProof/>
                <w:color w:val="000000" w:themeColor="text1"/>
                <w:sz w:val="19"/>
                <w:szCs w:val="19"/>
              </w:rPr>
              <w:t xml:space="preserve"> to support </w:t>
            </w:r>
            <w:r>
              <w:t>AMF/PCF interactions to support TNGF/N3IWF selection enhancement for support of S-NSSAI needed by UE</w:t>
            </w:r>
          </w:p>
          <w:p w14:paraId="7EF22E31" w14:textId="77777777" w:rsidR="00800426" w:rsidRDefault="00800426" w:rsidP="00025B1E">
            <w:pPr>
              <w:pStyle w:val="CRCoverPage"/>
              <w:spacing w:after="0"/>
              <w:ind w:left="100"/>
              <w:rPr>
                <w:noProof/>
              </w:rPr>
            </w:pPr>
          </w:p>
        </w:tc>
      </w:tr>
      <w:tr w:rsidR="00800426" w14:paraId="0C7107FC" w14:textId="77777777" w:rsidTr="00025B1E">
        <w:tc>
          <w:tcPr>
            <w:tcW w:w="2694" w:type="dxa"/>
          </w:tcPr>
          <w:p w14:paraId="3FA2F949" w14:textId="77777777" w:rsidR="00800426" w:rsidRDefault="00800426" w:rsidP="00025B1E">
            <w:pPr>
              <w:pStyle w:val="CRCoverPage"/>
              <w:spacing w:after="0"/>
              <w:rPr>
                <w:b/>
                <w:i/>
                <w:noProof/>
                <w:sz w:val="8"/>
                <w:szCs w:val="8"/>
              </w:rPr>
            </w:pPr>
          </w:p>
        </w:tc>
        <w:tc>
          <w:tcPr>
            <w:tcW w:w="6946" w:type="dxa"/>
            <w:gridSpan w:val="4"/>
          </w:tcPr>
          <w:p w14:paraId="6A424C2B" w14:textId="77777777" w:rsidR="00800426" w:rsidRDefault="00800426" w:rsidP="00025B1E">
            <w:pPr>
              <w:pStyle w:val="CRCoverPage"/>
              <w:spacing w:after="0"/>
              <w:rPr>
                <w:noProof/>
                <w:sz w:val="8"/>
                <w:szCs w:val="8"/>
              </w:rPr>
            </w:pPr>
          </w:p>
        </w:tc>
      </w:tr>
      <w:tr w:rsidR="00800426" w14:paraId="2ED7E8E8" w14:textId="77777777" w:rsidTr="00025B1E">
        <w:tc>
          <w:tcPr>
            <w:tcW w:w="2694" w:type="dxa"/>
            <w:tcBorders>
              <w:top w:val="single" w:sz="4" w:space="0" w:color="auto"/>
              <w:left w:val="single" w:sz="4" w:space="0" w:color="auto"/>
            </w:tcBorders>
          </w:tcPr>
          <w:p w14:paraId="674BF369" w14:textId="77777777" w:rsidR="00800426" w:rsidRDefault="00800426" w:rsidP="00025B1E">
            <w:pPr>
              <w:pStyle w:val="CRCoverPage"/>
              <w:tabs>
                <w:tab w:val="right" w:pos="2184"/>
              </w:tabs>
              <w:spacing w:after="0"/>
              <w:rPr>
                <w:b/>
                <w:i/>
                <w:noProof/>
              </w:rPr>
            </w:pPr>
            <w:r>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Default="00800426" w:rsidP="00025B1E">
            <w:pPr>
              <w:pStyle w:val="CRCoverPage"/>
              <w:spacing w:after="0"/>
              <w:ind w:left="100"/>
              <w:rPr>
                <w:noProof/>
              </w:rPr>
            </w:pPr>
            <w:r>
              <w:rPr>
                <w:noProof/>
              </w:rPr>
              <w:t xml:space="preserve">4.12.2.2, </w:t>
            </w:r>
            <w:r w:rsidRPr="069E25BA">
              <w:rPr>
                <w:noProof/>
              </w:rPr>
              <w:t>4.12a.2.2, 5.2.5.6.2, 5.2.5.6.3</w:t>
            </w:r>
          </w:p>
        </w:tc>
      </w:tr>
      <w:tr w:rsidR="00800426" w14:paraId="106545CE" w14:textId="77777777" w:rsidTr="00025B1E">
        <w:tc>
          <w:tcPr>
            <w:tcW w:w="2694" w:type="dxa"/>
            <w:tcBorders>
              <w:left w:val="single" w:sz="4" w:space="0" w:color="auto"/>
            </w:tcBorders>
          </w:tcPr>
          <w:p w14:paraId="2C0EDE2E"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Default="00800426" w:rsidP="00025B1E">
            <w:pPr>
              <w:pStyle w:val="CRCoverPage"/>
              <w:spacing w:after="0"/>
              <w:rPr>
                <w:noProof/>
                <w:sz w:val="8"/>
                <w:szCs w:val="8"/>
              </w:rPr>
            </w:pPr>
          </w:p>
        </w:tc>
      </w:tr>
      <w:tr w:rsidR="00800426" w14:paraId="60E37F59" w14:textId="77777777" w:rsidTr="00025B1E">
        <w:tc>
          <w:tcPr>
            <w:tcW w:w="2694" w:type="dxa"/>
            <w:tcBorders>
              <w:left w:val="single" w:sz="4" w:space="0" w:color="auto"/>
            </w:tcBorders>
          </w:tcPr>
          <w:p w14:paraId="1833BCB7" w14:textId="77777777" w:rsidR="00800426"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Default="00800426" w:rsidP="00025B1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Default="00800426" w:rsidP="00025B1E">
            <w:pPr>
              <w:pStyle w:val="CRCoverPage"/>
              <w:spacing w:after="0"/>
              <w:jc w:val="center"/>
              <w:rPr>
                <w:b/>
                <w:caps/>
                <w:noProof/>
              </w:rPr>
            </w:pPr>
            <w:r>
              <w:rPr>
                <w:b/>
                <w:caps/>
                <w:noProof/>
              </w:rPr>
              <w:t>N</w:t>
            </w:r>
          </w:p>
        </w:tc>
        <w:tc>
          <w:tcPr>
            <w:tcW w:w="2977" w:type="dxa"/>
          </w:tcPr>
          <w:p w14:paraId="5FC420E6" w14:textId="77777777" w:rsidR="00800426"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Default="00800426" w:rsidP="00025B1E">
            <w:pPr>
              <w:pStyle w:val="CRCoverPage"/>
              <w:spacing w:after="0"/>
              <w:ind w:left="99"/>
              <w:rPr>
                <w:noProof/>
              </w:rPr>
            </w:pPr>
          </w:p>
        </w:tc>
      </w:tr>
      <w:tr w:rsidR="00800426" w14:paraId="73C512BF" w14:textId="77777777" w:rsidTr="00025B1E">
        <w:tc>
          <w:tcPr>
            <w:tcW w:w="2694" w:type="dxa"/>
            <w:tcBorders>
              <w:left w:val="single" w:sz="4" w:space="0" w:color="auto"/>
            </w:tcBorders>
          </w:tcPr>
          <w:p w14:paraId="12996F6D" w14:textId="77777777" w:rsidR="00800426" w:rsidRDefault="00800426" w:rsidP="00025B1E">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Default="00800426" w:rsidP="00025B1E">
            <w:pPr>
              <w:pStyle w:val="CRCoverPage"/>
              <w:spacing w:after="0"/>
              <w:jc w:val="center"/>
              <w:rPr>
                <w:b/>
                <w:caps/>
                <w:noProof/>
              </w:rPr>
            </w:pPr>
            <w:r>
              <w:rPr>
                <w:b/>
                <w:caps/>
                <w:noProof/>
              </w:rPr>
              <w:t>x</w:t>
            </w:r>
          </w:p>
        </w:tc>
        <w:tc>
          <w:tcPr>
            <w:tcW w:w="2977" w:type="dxa"/>
          </w:tcPr>
          <w:p w14:paraId="333D5456" w14:textId="77777777" w:rsidR="00800426" w:rsidRDefault="00800426" w:rsidP="00025B1E">
            <w:pPr>
              <w:pStyle w:val="CRCoverPage"/>
              <w:tabs>
                <w:tab w:val="right" w:pos="2893"/>
              </w:tabs>
              <w:spacing w:after="0"/>
              <w:rPr>
                <w:noProof/>
              </w:rPr>
            </w:pPr>
            <w:r>
              <w:rPr>
                <w:noProof/>
              </w:rPr>
              <w:t xml:space="preserve"> Other core specifications</w:t>
            </w:r>
            <w:r>
              <w:rPr>
                <w:noProof/>
              </w:rPr>
              <w:tab/>
            </w:r>
          </w:p>
        </w:tc>
        <w:tc>
          <w:tcPr>
            <w:tcW w:w="3401" w:type="dxa"/>
            <w:tcBorders>
              <w:right w:val="single" w:sz="4" w:space="0" w:color="auto"/>
            </w:tcBorders>
            <w:shd w:val="pct30" w:color="FFFF00" w:fill="auto"/>
          </w:tcPr>
          <w:p w14:paraId="52D941FB" w14:textId="77777777" w:rsidR="00800426" w:rsidRDefault="00800426" w:rsidP="00025B1E">
            <w:pPr>
              <w:pStyle w:val="CRCoverPage"/>
              <w:spacing w:after="0"/>
              <w:ind w:left="99"/>
              <w:rPr>
                <w:noProof/>
              </w:rPr>
            </w:pPr>
            <w:r>
              <w:rPr>
                <w:noProof/>
              </w:rPr>
              <w:t xml:space="preserve">TS/TR ... CR ... </w:t>
            </w:r>
          </w:p>
        </w:tc>
      </w:tr>
      <w:tr w:rsidR="00800426" w14:paraId="23B4F194" w14:textId="77777777" w:rsidTr="00025B1E">
        <w:tc>
          <w:tcPr>
            <w:tcW w:w="2694" w:type="dxa"/>
            <w:tcBorders>
              <w:left w:val="single" w:sz="4" w:space="0" w:color="auto"/>
            </w:tcBorders>
          </w:tcPr>
          <w:p w14:paraId="6A6D1E0C" w14:textId="77777777" w:rsidR="00800426" w:rsidRDefault="00800426" w:rsidP="00025B1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Default="00800426" w:rsidP="00025B1E">
            <w:pPr>
              <w:pStyle w:val="CRCoverPage"/>
              <w:spacing w:after="0"/>
              <w:jc w:val="center"/>
              <w:rPr>
                <w:b/>
                <w:caps/>
                <w:noProof/>
              </w:rPr>
            </w:pPr>
            <w:r>
              <w:rPr>
                <w:b/>
                <w:caps/>
                <w:noProof/>
              </w:rPr>
              <w:t>x</w:t>
            </w:r>
          </w:p>
        </w:tc>
        <w:tc>
          <w:tcPr>
            <w:tcW w:w="2977" w:type="dxa"/>
          </w:tcPr>
          <w:p w14:paraId="00A02E38" w14:textId="77777777" w:rsidR="00800426" w:rsidRDefault="00800426" w:rsidP="00025B1E">
            <w:pPr>
              <w:pStyle w:val="CRCoverPage"/>
              <w:spacing w:after="0"/>
              <w:rPr>
                <w:noProof/>
              </w:rPr>
            </w:pPr>
            <w:r>
              <w:rPr>
                <w:noProof/>
              </w:rPr>
              <w:t xml:space="preserve"> Test specifications</w:t>
            </w:r>
          </w:p>
        </w:tc>
        <w:tc>
          <w:tcPr>
            <w:tcW w:w="3401" w:type="dxa"/>
            <w:tcBorders>
              <w:right w:val="single" w:sz="4" w:space="0" w:color="auto"/>
            </w:tcBorders>
            <w:shd w:val="pct30" w:color="FFFF00" w:fill="auto"/>
          </w:tcPr>
          <w:p w14:paraId="1C19C55B" w14:textId="77777777" w:rsidR="00800426" w:rsidRDefault="00800426" w:rsidP="00025B1E">
            <w:pPr>
              <w:pStyle w:val="CRCoverPage"/>
              <w:spacing w:after="0"/>
              <w:ind w:left="99"/>
              <w:rPr>
                <w:noProof/>
              </w:rPr>
            </w:pPr>
          </w:p>
        </w:tc>
      </w:tr>
      <w:tr w:rsidR="00800426" w14:paraId="35EA1FC4" w14:textId="77777777" w:rsidTr="00025B1E">
        <w:tc>
          <w:tcPr>
            <w:tcW w:w="2694" w:type="dxa"/>
            <w:tcBorders>
              <w:left w:val="single" w:sz="4" w:space="0" w:color="auto"/>
            </w:tcBorders>
          </w:tcPr>
          <w:p w14:paraId="6FA47E9C" w14:textId="77777777" w:rsidR="00800426" w:rsidRDefault="00800426" w:rsidP="00025B1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Default="00800426" w:rsidP="00025B1E">
            <w:pPr>
              <w:pStyle w:val="CRCoverPage"/>
              <w:spacing w:after="0"/>
              <w:jc w:val="center"/>
              <w:rPr>
                <w:b/>
                <w:caps/>
                <w:noProof/>
              </w:rPr>
            </w:pPr>
            <w:r>
              <w:rPr>
                <w:b/>
                <w:caps/>
                <w:noProof/>
              </w:rPr>
              <w:t>x</w:t>
            </w:r>
          </w:p>
        </w:tc>
        <w:tc>
          <w:tcPr>
            <w:tcW w:w="2977" w:type="dxa"/>
          </w:tcPr>
          <w:p w14:paraId="504496EC" w14:textId="77777777" w:rsidR="00800426" w:rsidRDefault="00800426" w:rsidP="00025B1E">
            <w:pPr>
              <w:pStyle w:val="CRCoverPage"/>
              <w:spacing w:after="0"/>
              <w:rPr>
                <w:noProof/>
              </w:rPr>
            </w:pPr>
            <w:r>
              <w:rPr>
                <w:noProof/>
              </w:rPr>
              <w:t xml:space="preserve"> O&amp;M Specifications</w:t>
            </w:r>
          </w:p>
        </w:tc>
        <w:tc>
          <w:tcPr>
            <w:tcW w:w="3401" w:type="dxa"/>
            <w:tcBorders>
              <w:right w:val="single" w:sz="4" w:space="0" w:color="auto"/>
            </w:tcBorders>
            <w:shd w:val="pct30" w:color="FFFF00" w:fill="auto"/>
          </w:tcPr>
          <w:p w14:paraId="725EB246" w14:textId="77777777" w:rsidR="00800426" w:rsidRDefault="00800426" w:rsidP="00025B1E">
            <w:pPr>
              <w:pStyle w:val="CRCoverPage"/>
              <w:spacing w:after="0"/>
              <w:ind w:left="99"/>
              <w:rPr>
                <w:noProof/>
              </w:rPr>
            </w:pPr>
          </w:p>
        </w:tc>
      </w:tr>
      <w:tr w:rsidR="00800426" w14:paraId="177C8068" w14:textId="77777777" w:rsidTr="00025B1E">
        <w:tc>
          <w:tcPr>
            <w:tcW w:w="2694" w:type="dxa"/>
            <w:tcBorders>
              <w:left w:val="single" w:sz="4" w:space="0" w:color="auto"/>
            </w:tcBorders>
          </w:tcPr>
          <w:p w14:paraId="71D17140" w14:textId="77777777" w:rsidR="00800426"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Default="00800426" w:rsidP="00025B1E">
            <w:pPr>
              <w:pStyle w:val="CRCoverPage"/>
              <w:spacing w:after="0"/>
              <w:rPr>
                <w:noProof/>
              </w:rPr>
            </w:pPr>
          </w:p>
        </w:tc>
      </w:tr>
      <w:tr w:rsidR="00800426" w14:paraId="7AF0DD10" w14:textId="77777777" w:rsidTr="00025B1E">
        <w:tc>
          <w:tcPr>
            <w:tcW w:w="2694" w:type="dxa"/>
            <w:tcBorders>
              <w:left w:val="single" w:sz="4" w:space="0" w:color="auto"/>
              <w:bottom w:val="single" w:sz="4" w:space="0" w:color="auto"/>
            </w:tcBorders>
          </w:tcPr>
          <w:p w14:paraId="1E56E25C" w14:textId="77777777" w:rsidR="00800426" w:rsidRDefault="00800426" w:rsidP="00025B1E">
            <w:pPr>
              <w:pStyle w:val="CRCoverPage"/>
              <w:tabs>
                <w:tab w:val="right" w:pos="2184"/>
              </w:tabs>
              <w:spacing w:after="0"/>
              <w:rPr>
                <w:b/>
                <w:i/>
                <w:noProof/>
              </w:rPr>
            </w:pPr>
            <w:r>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Default="00800426" w:rsidP="00025B1E">
            <w:pPr>
              <w:pStyle w:val="CRCoverPage"/>
              <w:spacing w:after="0"/>
              <w:ind w:left="100"/>
              <w:rPr>
                <w:noProof/>
              </w:rPr>
            </w:pPr>
          </w:p>
        </w:tc>
      </w:tr>
      <w:tr w:rsidR="00800426" w:rsidRPr="008863B9" w14:paraId="7A312CA2" w14:textId="77777777" w:rsidTr="00025B1E">
        <w:tc>
          <w:tcPr>
            <w:tcW w:w="2694" w:type="dxa"/>
            <w:tcBorders>
              <w:top w:val="single" w:sz="4" w:space="0" w:color="auto"/>
              <w:bottom w:val="single" w:sz="4" w:space="0" w:color="auto"/>
            </w:tcBorders>
          </w:tcPr>
          <w:p w14:paraId="055DADD2" w14:textId="77777777" w:rsidR="00800426" w:rsidRPr="008863B9"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8863B9" w:rsidRDefault="00800426" w:rsidP="00025B1E">
            <w:pPr>
              <w:pStyle w:val="CRCoverPage"/>
              <w:spacing w:after="0"/>
              <w:ind w:left="100"/>
              <w:rPr>
                <w:noProof/>
                <w:sz w:val="8"/>
                <w:szCs w:val="8"/>
              </w:rPr>
            </w:pPr>
          </w:p>
        </w:tc>
      </w:tr>
      <w:tr w:rsidR="00800426"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Default="00800426" w:rsidP="00025B1E">
            <w:pPr>
              <w:pStyle w:val="CRCoverPage"/>
              <w:tabs>
                <w:tab w:val="right" w:pos="2184"/>
              </w:tabs>
              <w:spacing w:after="0"/>
              <w:rPr>
                <w:b/>
                <w:i/>
                <w:noProof/>
              </w:rPr>
            </w:pPr>
            <w:r>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Default="00800426" w:rsidP="00025B1E">
            <w:pPr>
              <w:pStyle w:val="CRCoverPage"/>
              <w:spacing w:after="0"/>
              <w:ind w:left="100"/>
              <w:rPr>
                <w:noProof/>
              </w:rPr>
            </w:pPr>
          </w:p>
        </w:tc>
      </w:tr>
    </w:tbl>
    <w:p w14:paraId="7939AA5D" w14:textId="77777777" w:rsidR="00800426" w:rsidRDefault="00800426" w:rsidP="00800426">
      <w:pPr>
        <w:pStyle w:val="CRCoverPage"/>
        <w:spacing w:after="0"/>
        <w:rPr>
          <w:noProof/>
          <w:sz w:val="8"/>
          <w:szCs w:val="8"/>
        </w:rPr>
      </w:pPr>
    </w:p>
    <w:p w14:paraId="3449B523" w14:textId="77777777" w:rsidR="00800426" w:rsidRDefault="00800426" w:rsidP="00800426"/>
    <w:p w14:paraId="1557EA72" w14:textId="183759D3" w:rsidR="00800426" w:rsidRDefault="00800426">
      <w:pPr>
        <w:rPr>
          <w:noProof/>
        </w:rPr>
        <w:sectPr w:rsidR="00800426">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5" w:name="_Toc517082226"/>
    </w:p>
    <w:p w14:paraId="57015C46" w14:textId="77777777" w:rsidR="003B27C8" w:rsidRDefault="003B27C8" w:rsidP="003B27C8">
      <w:pPr>
        <w:pStyle w:val="4"/>
      </w:pPr>
      <w:bookmarkStart w:id="6" w:name="_Toc131527974"/>
      <w:bookmarkStart w:id="7" w:name="_Toc51834704"/>
      <w:bookmarkStart w:id="8" w:name="_Toc47592618"/>
      <w:bookmarkStart w:id="9" w:name="_Toc45192986"/>
      <w:bookmarkStart w:id="10" w:name="_Toc36191896"/>
      <w:bookmarkStart w:id="11" w:name="_Toc27894826"/>
      <w:bookmarkStart w:id="12" w:name="_Toc20204138"/>
      <w:bookmarkStart w:id="13" w:name="_Toc131527989"/>
      <w:bookmarkEnd w:id="5"/>
      <w:r>
        <w:rPr>
          <w:noProof/>
        </w:rPr>
        <w:t>4.12.2.2</w:t>
      </w:r>
      <w:r>
        <w:rPr>
          <w:noProof/>
        </w:rPr>
        <w:tab/>
        <w:t>Registration procedure for untrusted non-3GPP access</w:t>
      </w:r>
      <w:bookmarkEnd w:id="6"/>
    </w:p>
    <w:p w14:paraId="6A3DDF71" w14:textId="77777777" w:rsidR="003B27C8" w:rsidRDefault="003B27C8" w:rsidP="003B27C8">
      <w:r>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Default="003B27C8" w:rsidP="003B27C8">
      <w:pPr>
        <w:pStyle w:val="TH"/>
      </w:pPr>
      <w:r>
        <w:rPr>
          <w:rFonts w:eastAsia="맑은 고딕"/>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547.8pt" o:ole="">
            <v:imagedata r:id="rId17" o:title=""/>
          </v:shape>
          <o:OLEObject Type="Embed" ProgID="Visio.Drawing.11" ShapeID="_x0000_i1025" DrawAspect="Content" ObjectID="_1743359859" r:id="rId18"/>
        </w:object>
      </w:r>
    </w:p>
    <w:p w14:paraId="5A6355F0" w14:textId="77777777" w:rsidR="003B27C8" w:rsidRDefault="003B27C8" w:rsidP="003B27C8">
      <w:pPr>
        <w:pStyle w:val="TF"/>
      </w:pPr>
      <w:r>
        <w:t>Figure 4.12.2.2-1: Registration via untrusted non-3GPP access</w:t>
      </w:r>
    </w:p>
    <w:p w14:paraId="2FE4C030" w14:textId="77777777" w:rsidR="003B27C8" w:rsidRDefault="003B27C8" w:rsidP="003B27C8">
      <w:pPr>
        <w:pStyle w:val="B1"/>
      </w:pPr>
      <w:r>
        <w:t>1.</w:t>
      </w:r>
      <w:r>
        <w:tab/>
        <w:t xml:space="preserve">The UE connects to an untrusted non-3GPP Access Network with any appropriate authentication </w:t>
      </w:r>
      <w:proofErr w:type="gramStart"/>
      <w:r>
        <w:t>procedure</w:t>
      </w:r>
      <w:proofErr w:type="gramEnd"/>
      <w:r>
        <w:t xml:space="preserve"> and it is assigned an IP address. For example, a non-3GPP authentication method can be used, </w:t>
      </w:r>
      <w:proofErr w:type="gramStart"/>
      <w:r>
        <w:t>e.g.</w:t>
      </w:r>
      <w:proofErr w:type="gramEnd"/>
      <w:r>
        <w:t xml:space="preserve"> no authentication (in the case of a free WLAN), EAP with pre-shared key, username/password, etc. When the UE decides to attach </w:t>
      </w:r>
      <w:r>
        <w:lastRenderedPageBreak/>
        <w:t xml:space="preserve">to 5GC network, the UE not operating in SNPN access mode for </w:t>
      </w:r>
      <w:proofErr w:type="spellStart"/>
      <w:r>
        <w:t>NWu</w:t>
      </w:r>
      <w:proofErr w:type="spellEnd"/>
      <w:r>
        <w:t xml:space="preserve"> interface selects an N3IWF in a 5G PLMN, as described in clause </w:t>
      </w:r>
      <w:r>
        <w:rPr>
          <w:lang w:eastAsia="ko-KR"/>
        </w:rPr>
        <w:t>6.3.6</w:t>
      </w:r>
      <w:r>
        <w:t xml:space="preserve"> of TS 23.501 [2]. When the UE decides to attach to 5GC network, the UE operating in SNPN access mode for </w:t>
      </w:r>
      <w:proofErr w:type="spellStart"/>
      <w:r>
        <w:t>NWu</w:t>
      </w:r>
      <w:proofErr w:type="spellEnd"/>
      <w:r>
        <w:t xml:space="preserve"> interface selects an N3IWF in an SNPN, as described in clause 6.3.6.2a of TS 23.501 [2].</w:t>
      </w:r>
    </w:p>
    <w:p w14:paraId="75ADCFC5" w14:textId="77777777" w:rsidR="003B27C8" w:rsidRDefault="003B27C8" w:rsidP="003B27C8">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Default="003B27C8" w:rsidP="003B27C8">
      <w:pPr>
        <w:pStyle w:val="B1"/>
      </w:pPr>
      <w:r>
        <w:t>2.</w:t>
      </w:r>
      <w:r>
        <w:tab/>
        <w:t xml:space="preserve">The UE proceeds with the establishment of an IPsec Security Association (SA) with the selected N3IWF by initiating an IKE initial exchange according to RFC 7296 [3]. After step 2, all subsequent IKE messages are </w:t>
      </w:r>
      <w:proofErr w:type="gramStart"/>
      <w:r>
        <w:t>encrypted</w:t>
      </w:r>
      <w:proofErr w:type="gramEnd"/>
      <w:r>
        <w:t xml:space="preserve"> and integrity protected by using the IKE SA established in this step.</w:t>
      </w:r>
    </w:p>
    <w:p w14:paraId="6FD66435" w14:textId="77777777" w:rsidR="003B27C8" w:rsidRDefault="003B27C8" w:rsidP="003B27C8">
      <w:pPr>
        <w:pStyle w:val="B1"/>
      </w:pPr>
      <w:r>
        <w:t>3.</w:t>
      </w:r>
      <w:r>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Default="003B27C8" w:rsidP="003B27C8">
      <w:pPr>
        <w:pStyle w:val="NO"/>
      </w:pPr>
      <w:r>
        <w:t>NOTE 2:</w:t>
      </w:r>
      <w:r>
        <w:tab/>
        <w:t>Based on operator policy, the N3IWF can use the MPS subscription indication at this time to handle this UE with priority.</w:t>
      </w:r>
    </w:p>
    <w:p w14:paraId="3EA022BC" w14:textId="77777777" w:rsidR="003B27C8" w:rsidRDefault="003B27C8" w:rsidP="003B27C8">
      <w:pPr>
        <w:pStyle w:val="B1"/>
      </w:pPr>
      <w:r>
        <w:t>4.</w:t>
      </w:r>
      <w:r>
        <w:tab/>
        <w:t xml:space="preserve">The N3IWF responds with an IKE_AUTH response message, which includes an EAP-Request/5G-Start packet. The EAP-Request/5G-Start packet informs the UE to initiate an EAP-5G session, </w:t>
      </w:r>
      <w:proofErr w:type="gramStart"/>
      <w:r>
        <w:t>i.e.</w:t>
      </w:r>
      <w:proofErr w:type="gramEnd"/>
      <w:r>
        <w:t xml:space="preserv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0615845" w14:textId="238C1462" w:rsidR="003B27C8" w:rsidRDefault="003B27C8" w:rsidP="005018A1">
      <w:pPr>
        <w:pStyle w:val="B1"/>
      </w:pPr>
      <w:r>
        <w:t>5.</w:t>
      </w:r>
      <w:r>
        <w:tab/>
        <w:t xml:space="preserve">The UE shall send an IKE_AUTH request, which includes an EAP-Response/5G-NAS packet that contains the Access Network parameters (AN parameters) and a Registration Request message. The </w:t>
      </w:r>
      <w:proofErr w:type="gramStart"/>
      <w:r>
        <w:t>AN parameters</w:t>
      </w:r>
      <w:proofErr w:type="gramEnd"/>
      <w:r>
        <w:t xml:space="preserve"> contain information that is used by the N3IWF for selecting an AMF in the 5G core network. This information includes </w:t>
      </w:r>
      <w:proofErr w:type="gramStart"/>
      <w:r>
        <w:t>e.g.</w:t>
      </w:r>
      <w:proofErr w:type="gramEnd"/>
      <w:r>
        <w:t xml:space="preserve">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w:t>
      </w:r>
      <w:proofErr w:type="gramStart"/>
      <w:r>
        <w:t>parameters</w:t>
      </w:r>
      <w:proofErr w:type="gramEnd"/>
      <w:r>
        <w:t xml:space="preserve">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ins w:id="14" w:author="China Telecom 0418" w:date="2023-04-18T17:45:00Z">
        <w:del w:id="15" w:author="LTHM0" w:date="2023-04-18T13:45:00Z">
          <w:r w:rsidR="005018A1" w:rsidDel="006C7C1C">
            <w:delText xml:space="preserve"> </w:delText>
          </w:r>
          <w:bookmarkStart w:id="16" w:name="_Hlk132717508"/>
          <w:r w:rsidR="005018A1" w:rsidDel="006C7C1C">
            <w:delText xml:space="preserve">The UE may include the </w:delText>
          </w:r>
          <w:r w:rsidR="005018A1" w:rsidRPr="00140E21" w:rsidDel="006C7C1C">
            <w:delText>last visited TAI</w:delText>
          </w:r>
          <w:r w:rsidR="005018A1" w:rsidDel="006C7C1C">
            <w:delText xml:space="preserve"> in registration request</w:delText>
          </w:r>
          <w:r w:rsidR="005018A1" w:rsidRPr="00140E21" w:rsidDel="006C7C1C">
            <w:delText xml:space="preserve"> in order to help the AMF</w:delText>
          </w:r>
          <w:r w:rsidR="005018A1" w:rsidDel="006C7C1C">
            <w:delText xml:space="preserve"> to determine the target N3IWF as described in step 17, e.g. the TAI used for N3IWF selection if at step 1 the UE selects the N3IWF based on Tracking/Location Area</w:delText>
          </w:r>
        </w:del>
        <w:bookmarkEnd w:id="16"/>
        <w:r w:rsidR="005018A1">
          <w:t>.</w:t>
        </w:r>
      </w:ins>
    </w:p>
    <w:p w14:paraId="51841DF7" w14:textId="77777777" w:rsidR="003B27C8" w:rsidRDefault="003B27C8" w:rsidP="003B27C8">
      <w:pPr>
        <w:pStyle w:val="NO"/>
      </w:pPr>
      <w:r>
        <w:t>NOTE 3:</w:t>
      </w:r>
      <w:r>
        <w:tab/>
        <w:t>The N3IWF does not send an EAP-Identity request because the UE includes its identity in the first IKE_AUTH. This is in line with RFC 7296 [3] clause 3.16.</w:t>
      </w:r>
    </w:p>
    <w:p w14:paraId="547E70D5" w14:textId="77777777" w:rsidR="003B27C8" w:rsidRDefault="003B27C8" w:rsidP="003B27C8">
      <w:pPr>
        <w:pStyle w:val="B1"/>
      </w:pPr>
      <w:r>
        <w:t>6.</w:t>
      </w:r>
      <w:r>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Default="003B27C8" w:rsidP="003B27C8">
      <w:pPr>
        <w:pStyle w:val="NO"/>
      </w:pPr>
      <w:r>
        <w:t>NOTE 4:</w:t>
      </w:r>
      <w:r>
        <w:tab/>
        <w:t>The Selected NID is present when the UE connects to an SNPN via Untrusted non-3GPP access.</w:t>
      </w:r>
    </w:p>
    <w:p w14:paraId="63698A87" w14:textId="77777777" w:rsidR="003B27C8" w:rsidRDefault="003B27C8" w:rsidP="003B27C8">
      <w:pPr>
        <w:pStyle w:val="B1"/>
      </w:pPr>
      <w:r>
        <w:t>7.</w:t>
      </w:r>
      <w:r>
        <w:tab/>
        <w:t>The selected AMF may decide to request the SUCI by sending a NAS Identity Request message to UE. This NAS message and all subsequent NAS messages are sent to UE encapsulated within EAP/5G-NAS packets.</w:t>
      </w:r>
    </w:p>
    <w:p w14:paraId="62F4383B" w14:textId="77777777" w:rsidR="003B27C8" w:rsidRDefault="003B27C8" w:rsidP="003B27C8">
      <w:pPr>
        <w:pStyle w:val="B1"/>
      </w:pPr>
      <w:r>
        <w:t>8.</w:t>
      </w:r>
      <w:r>
        <w:tab/>
        <w:t>The AMF may decide to authenticate the UE by invoking an AUSF. In this case, the AMF shall select an AUSF as specified in clause 6.3.4 of TS 23.501 [2] based on SUPI or SUCI.</w:t>
      </w:r>
    </w:p>
    <w:p w14:paraId="4E1E0B72" w14:textId="77777777" w:rsidR="003B27C8" w:rsidRDefault="003B27C8" w:rsidP="003B27C8">
      <w:pPr>
        <w:pStyle w:val="B1"/>
      </w:pPr>
      <w:r>
        <w:tab/>
        <w:t xml:space="preserve">The AUSF executes the authentication of the UE as specified in TS 33.501 [15]. The AUSF selects a UDM as described in clause 6.3.8 of TS 23.501 [2] and gets the authentication data from UDM. The authentication </w:t>
      </w:r>
      <w:r>
        <w:lastRenderedPageBreak/>
        <w:t>packets are encapsulated within NAS authentication messages and the NAS authentication messages are encapsulated within EAP/5G-NAS packets. After the successful authentication:</w:t>
      </w:r>
    </w:p>
    <w:p w14:paraId="71A9F059" w14:textId="77777777" w:rsidR="003B27C8" w:rsidRDefault="003B27C8" w:rsidP="003B27C8">
      <w:pPr>
        <w:pStyle w:val="B2"/>
      </w:pPr>
      <w:r>
        <w:t>-</w:t>
      </w:r>
      <w:r>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Default="003B27C8" w:rsidP="003B27C8">
      <w:pPr>
        <w:pStyle w:val="B2"/>
      </w:pPr>
      <w:r>
        <w:t>-</w:t>
      </w:r>
      <w:r>
        <w:tab/>
        <w:t>In step 8h, the AUSF shall also include the SUPI, if in step 8a the AMF provided to AUSF a SUCI.</w:t>
      </w:r>
    </w:p>
    <w:p w14:paraId="20593000" w14:textId="77777777" w:rsidR="003B27C8" w:rsidRDefault="003B27C8" w:rsidP="003B27C8">
      <w:pPr>
        <w:pStyle w:val="NO"/>
      </w:pPr>
      <w:r>
        <w:t>NOTE 5:</w:t>
      </w:r>
      <w:r>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Default="003B27C8" w:rsidP="003B27C8">
      <w:pPr>
        <w:pStyle w:val="B1"/>
      </w:pPr>
      <w:r>
        <w:t>9a.</w:t>
      </w:r>
      <w:r>
        <w:tab/>
        <w:t xml:space="preserve">The AMF shall send a NAS Security Mode Command to UE </w:t>
      </w:r>
      <w:proofErr w:type="gramStart"/>
      <w:r>
        <w:t>in order to</w:t>
      </w:r>
      <w:proofErr w:type="gramEnd"/>
      <w:r>
        <w:t xml:space="preserve"> activate NAS security. If an EAP-AKA' authentication was successfully executed in step 8, the AMF shall encapsulate the EAP-Success received from AUSF within the NAS Security Mode Command message.</w:t>
      </w:r>
    </w:p>
    <w:p w14:paraId="61B05AE0" w14:textId="77777777" w:rsidR="003B27C8" w:rsidRDefault="003B27C8" w:rsidP="003B27C8">
      <w:pPr>
        <w:pStyle w:val="B1"/>
      </w:pPr>
      <w:r>
        <w:t>9b.</w:t>
      </w:r>
      <w:r>
        <w:tab/>
        <w:t>The N3IWF shall forward the NAS Security Mode Command message to UE within an EAP/5G-NAS packet.</w:t>
      </w:r>
    </w:p>
    <w:p w14:paraId="459B34F7" w14:textId="77777777" w:rsidR="003B27C8" w:rsidRDefault="003B27C8" w:rsidP="003B27C8">
      <w:pPr>
        <w:pStyle w:val="B1"/>
      </w:pPr>
      <w:r>
        <w:t>9c.</w:t>
      </w:r>
      <w:r>
        <w:tab/>
        <w:t>The UE completes the EAP-AKA' authentication (if initiated in step 8), creates a NAS security context and an N3IWF key and sends the NAS Security Mode Complete message within an EAP/5G-NAS packet.</w:t>
      </w:r>
    </w:p>
    <w:p w14:paraId="6E4BCFA7" w14:textId="77777777" w:rsidR="003B27C8" w:rsidRDefault="003B27C8" w:rsidP="003B27C8">
      <w:pPr>
        <w:pStyle w:val="B1"/>
      </w:pPr>
      <w:r>
        <w:t>9d.</w:t>
      </w:r>
      <w:r>
        <w:tab/>
        <w:t>The N3IWF relays the NAS Security Mode Complete message to the AMF.</w:t>
      </w:r>
    </w:p>
    <w:p w14:paraId="6D6A3765" w14:textId="77777777" w:rsidR="003B27C8" w:rsidRDefault="003B27C8" w:rsidP="003B27C8">
      <w:pPr>
        <w:pStyle w:val="B1"/>
      </w:pPr>
      <w:r>
        <w:t>10a.</w:t>
      </w:r>
      <w:r>
        <w:tab/>
        <w:t>Upon receiving NAS Security Mode Complete, the AMF shall send an NGAP Initial Context Setup Request message that includes the N3IWF key.</w:t>
      </w:r>
    </w:p>
    <w:p w14:paraId="1EDC161B" w14:textId="77777777" w:rsidR="003B27C8" w:rsidRDefault="003B27C8" w:rsidP="003B27C8">
      <w:pPr>
        <w:pStyle w:val="B1"/>
      </w:pPr>
      <w:r>
        <w:t>10b.</w:t>
      </w:r>
      <w:r>
        <w:tab/>
        <w:t>This triggers the N3IWF to send an EAP-Success to UE, which completes the EAP-5G session. No further EAP-5G packets are exchanged.</w:t>
      </w:r>
    </w:p>
    <w:p w14:paraId="7C48B962" w14:textId="77777777" w:rsidR="003B27C8" w:rsidRDefault="003B27C8" w:rsidP="003B27C8">
      <w:pPr>
        <w:pStyle w:val="B1"/>
      </w:pPr>
      <w:r>
        <w:t>11.</w:t>
      </w:r>
      <w:r>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Default="003B27C8" w:rsidP="003B27C8">
      <w:pPr>
        <w:pStyle w:val="B1"/>
      </w:pPr>
      <w:r>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28C3482C" w:rsidR="003B27C8" w:rsidRDefault="003B27C8" w:rsidP="003B27C8">
      <w:pPr>
        <w:pStyle w:val="B1"/>
      </w:pPr>
      <w:r>
        <w:t>12.</w:t>
      </w:r>
      <w:r>
        <w:tab/>
        <w:t xml:space="preserve">The AMF determines the subset of the requested NSSAI that is allowed by the subscribed S-NSSAI(s); </w:t>
      </w:r>
      <w:ins w:id="17" w:author="Huawei" w:date="2023-04-07T10:46:00Z">
        <w:r w:rsidR="00BE2257">
          <w:t xml:space="preserve">if the registration request contains an indication that the UE supports N3IWF selection based on the slices the UE wishes to use over untrusted non-3GPP access, </w:t>
        </w:r>
      </w:ins>
      <w:r>
        <w:t xml:space="preserve">the AMF may detect that the N3IWF used by the UE is not compatible with this subset and then proceed with steps 15-19. Otherwise, </w:t>
      </w:r>
      <w:proofErr w:type="gramStart"/>
      <w:r>
        <w:t>i.e.</w:t>
      </w:r>
      <w:proofErr w:type="gramEnd"/>
      <w:r>
        <w:t xml:space="preserve"> if the N3IWF supports the subset of the requested NSSAI that is allowed by the subscribed S-NSSAI(s), the AMF proceeds with step 13 and 14 and steps 15-19 are skipped.</w:t>
      </w:r>
    </w:p>
    <w:p w14:paraId="2FF2E13A" w14:textId="77777777" w:rsidR="006C7C1C" w:rsidRDefault="006C7C1C" w:rsidP="006C7C1C">
      <w:pPr>
        <w:pStyle w:val="EditorsNote"/>
        <w:rPr>
          <w:ins w:id="18" w:author="LTHM0" w:date="2023-04-18T13:41:00Z"/>
        </w:rPr>
      </w:pPr>
      <w:ins w:id="19" w:author="LTHM0" w:date="2023-04-18T13:41:00Z">
        <w:r>
          <w:t xml:space="preserve">Editor’s Note: it is FFS Whether and how to deal with a legacy UE that does not support N3IWF selection based on the slices the UE wishes to use </w:t>
        </w:r>
      </w:ins>
    </w:p>
    <w:p w14:paraId="5B2A6B39" w14:textId="77777777" w:rsidR="003B27C8" w:rsidRDefault="003B27C8" w:rsidP="003B27C8">
      <w:pPr>
        <w:pStyle w:val="NO"/>
      </w:pPr>
      <w:r>
        <w:t>NOTE 6:</w:t>
      </w:r>
      <w:r>
        <w:tab/>
        <w:t>The AMF considers the subscribed S-NSSAI(s) before determining to trigger the UE PCF to avoid triggering the UE PCF to update the UE policies for Requested S-NSSAIs that the UE is not subscribed for.</w:t>
      </w:r>
    </w:p>
    <w:p w14:paraId="05604AE5" w14:textId="77777777" w:rsidR="003B27C8" w:rsidRDefault="003B27C8" w:rsidP="003B27C8">
      <w:pPr>
        <w:pStyle w:val="B1"/>
      </w:pPr>
      <w:r>
        <w:lastRenderedPageBreak/>
        <w:t>13.</w:t>
      </w:r>
      <w:r>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Default="003B27C8" w:rsidP="003B27C8">
      <w:pPr>
        <w:pStyle w:val="B1"/>
      </w:pPr>
      <w:r>
        <w:t>14.</w:t>
      </w:r>
      <w:r>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Default="003B27C8" w:rsidP="003B27C8">
      <w:pPr>
        <w:pStyle w:val="B1"/>
      </w:pPr>
      <w:r>
        <w:tab/>
        <w:t>Steps 15 to 19 correspond to the case where the AMF has detected that the N3IWF used by the UE is not compatible with the subset of the requested NSSAI that is allowed by the subscribed S-NSSAI(s).</w:t>
      </w:r>
    </w:p>
    <w:p w14:paraId="05A46473" w14:textId="41284DDB" w:rsidR="00AE4C21" w:rsidRDefault="00AE4C21" w:rsidP="00AE4C21">
      <w:pPr>
        <w:pStyle w:val="B1"/>
        <w:rPr>
          <w:lang w:eastAsia="en-GB"/>
        </w:rPr>
      </w:pPr>
      <w:r>
        <w:t>15.</w:t>
      </w:r>
      <w:r>
        <w:tab/>
        <w:t xml:space="preserve">If the UE Registration Request contains an indication that the UE supports N3IWF selection based on the slices the UE wishes to use over untrusted non-3GPP access, the AMF may trigger the UE PCF to update the </w:t>
      </w:r>
      <w:ins w:id="20" w:author="Nokia" w:date="2023-04-05T22:19:00Z">
        <w:r w:rsidR="00A318B1">
          <w:t xml:space="preserve">UE policies </w:t>
        </w:r>
        <w:del w:id="21" w:author="Myungjune@LGEr04" w:date="2023-04-18T21:34:00Z">
          <w:r w:rsidR="00A318B1" w:rsidRPr="001A0991" w:rsidDel="009850C7">
            <w:rPr>
              <w:highlight w:val="yellow"/>
            </w:rPr>
            <w:delText>related with</w:delText>
          </w:r>
          <w:r w:rsidR="00A318B1" w:rsidDel="009850C7">
            <w:delText xml:space="preserve"> </w:delText>
          </w:r>
        </w:del>
      </w:ins>
      <w:del w:id="22" w:author="Nokia" w:date="2023-04-05T22:19:00Z">
        <w:r w:rsidDel="00A318B1">
          <w:delText>N3IWF</w:delText>
        </w:r>
      </w:del>
      <w:del w:id="23" w:author="Myungjune@LGEr04" w:date="2023-04-18T21:34:00Z">
        <w:r w:rsidDel="009850C7">
          <w:delText xml:space="preserve"> </w:delText>
        </w:r>
      </w:del>
      <w:ins w:id="24" w:author="Nokia" w:date="2023-04-05T22:19:00Z">
        <w:del w:id="25" w:author="Myungjune@LGEr04" w:date="2023-04-18T21:34:00Z">
          <w:r w:rsidR="00A318B1" w:rsidRPr="001A0991" w:rsidDel="009850C7">
            <w:rPr>
              <w:highlight w:val="yellow"/>
            </w:rPr>
            <w:delText xml:space="preserve">untrusted non-3GPP access </w:delText>
          </w:r>
        </w:del>
      </w:ins>
      <w:del w:id="26" w:author="Myungjune@LGEr04" w:date="2023-04-18T21:34:00Z">
        <w:r w:rsidRPr="001A0991" w:rsidDel="009850C7">
          <w:rPr>
            <w:highlight w:val="yellow"/>
          </w:rPr>
          <w:delText>selection</w:delText>
        </w:r>
      </w:del>
      <w:ins w:id="27" w:author="Nokia" w:date="2023-04-05T22:19:00Z">
        <w:r w:rsidR="00A318B1">
          <w:t>.</w:t>
        </w:r>
      </w:ins>
      <w:del w:id="28" w:author="Nokia" w:date="2023-04-05T22:19:00Z">
        <w:r w:rsidDel="00A318B1">
          <w:delText xml:space="preserve"> related policies on the UE (contained in ANDSP</w:delText>
        </w:r>
      </w:del>
      <w:r>
        <w:t>.</w:t>
      </w:r>
      <w:ins w:id="29" w:author="Nokia" w:date="2023-04-05T22:19:00Z">
        <w:r w:rsidR="00A318B1">
          <w:t xml:space="preserve"> </w:t>
        </w:r>
        <w:r w:rsidR="00A318B1">
          <w:rPr>
            <w:rStyle w:val="normaltextrun"/>
            <w:color w:val="000000"/>
            <w:shd w:val="clear" w:color="auto" w:fill="FFFFFF"/>
          </w:rPr>
          <w:t>The AMF requests the PCF to receive a notification when the PCF has completed the update</w:t>
        </w:r>
      </w:ins>
      <w:ins w:id="30" w:author="LTHBM1" w:date="2023-04-06T17:27:00Z">
        <w:r w:rsidR="00800426">
          <w:rPr>
            <w:rStyle w:val="normaltextrun"/>
            <w:color w:val="000000"/>
            <w:shd w:val="clear" w:color="auto" w:fill="FFFFFF"/>
          </w:rPr>
          <w:t xml:space="preserve"> of UE</w:t>
        </w:r>
      </w:ins>
      <w:r w:rsidR="00800426">
        <w:rPr>
          <w:rStyle w:val="normaltextrun"/>
          <w:color w:val="000000"/>
          <w:shd w:val="clear" w:color="auto" w:fill="FFFFFF"/>
        </w:rPr>
        <w:t xml:space="preserve"> </w:t>
      </w:r>
      <w:ins w:id="31" w:author="Nokia" w:date="2023-04-05T22:19:00Z">
        <w:r w:rsidR="00800426">
          <w:t>policies</w:t>
        </w:r>
        <w:del w:id="32" w:author="Myungjune@LGEr04" w:date="2023-04-18T21:34:00Z">
          <w:r w:rsidR="00800426" w:rsidDel="009850C7">
            <w:delText xml:space="preserve"> </w:delText>
          </w:r>
          <w:r w:rsidR="00800426" w:rsidRPr="001A0991" w:rsidDel="009850C7">
            <w:rPr>
              <w:highlight w:val="yellow"/>
            </w:rPr>
            <w:delText>related with untrusted non-3GPP access</w:delText>
          </w:r>
        </w:del>
        <w:r w:rsidR="00A318B1">
          <w:rPr>
            <w:rStyle w:val="normaltextrun"/>
            <w:color w:val="000000"/>
            <w:shd w:val="clear" w:color="auto" w:fill="FFFFFF"/>
          </w:rPr>
          <w:t>.</w:t>
        </w:r>
        <w:del w:id="33" w:author="Myungjune@LGEr04" w:date="2023-04-18T21:34:00Z">
          <w:r w:rsidR="00A318B1" w:rsidDel="009850C7">
            <w:rPr>
              <w:rStyle w:val="eop"/>
              <w:color w:val="000000"/>
              <w:shd w:val="clear" w:color="auto" w:fill="FFFFFF"/>
            </w:rPr>
            <w:delText> </w:delText>
          </w:r>
        </w:del>
      </w:ins>
    </w:p>
    <w:p w14:paraId="202B3A4F" w14:textId="7C6C8EA5" w:rsidR="003B27C8" w:rsidRDefault="003B27C8" w:rsidP="00800426">
      <w:pPr>
        <w:pStyle w:val="B1"/>
        <w:ind w:firstLine="0"/>
      </w:pPr>
      <w:ins w:id="34" w:author="Nokia" w:date="2023-04-05T22:15:00Z">
        <w:r>
          <w:rPr>
            <w:rStyle w:val="normaltextrun"/>
            <w:color w:val="0078D4"/>
            <w:u w:val="single"/>
            <w:shd w:val="clear" w:color="auto" w:fill="FFFFFF"/>
          </w:rPr>
          <w:t xml:space="preserve">The AMF triggers the UE PCF to update the UE policies </w:t>
        </w:r>
        <w:del w:id="35" w:author="Myungjune@LGEr04" w:date="2023-04-18T21:35:00Z">
          <w:r w:rsidRPr="001A0991" w:rsidDel="00440D99">
            <w:rPr>
              <w:rStyle w:val="normaltextrun"/>
              <w:color w:val="0078D4"/>
              <w:highlight w:val="yellow"/>
              <w:u w:val="single"/>
              <w:shd w:val="clear" w:color="auto" w:fill="FFFFFF"/>
            </w:rPr>
            <w:delText>related with N3IWF selection</w:delText>
          </w:r>
          <w:r w:rsidDel="00440D99">
            <w:rPr>
              <w:rStyle w:val="normaltextrun"/>
              <w:color w:val="0078D4"/>
              <w:u w:val="single"/>
              <w:shd w:val="clear" w:color="auto" w:fill="FFFFFF"/>
            </w:rPr>
            <w:delText xml:space="preserve"> </w:delText>
          </w:r>
        </w:del>
        <w:r>
          <w:rPr>
            <w:rStyle w:val="normaltextrun"/>
            <w:color w:val="0078D4"/>
            <w:u w:val="single"/>
            <w:shd w:val="clear" w:color="auto" w:fill="FFFFFF"/>
          </w:rPr>
          <w:t xml:space="preserve">by either indicating the request in </w:t>
        </w:r>
        <w:proofErr w:type="spellStart"/>
        <w:r>
          <w:rPr>
            <w:rStyle w:val="normaltextrun"/>
            <w:color w:val="0078D4"/>
            <w:u w:val="single"/>
            <w:shd w:val="clear" w:color="auto" w:fill="FFFFFF"/>
          </w:rPr>
          <w:t>Npcf_UEPolicyControl_Create</w:t>
        </w:r>
        <w:proofErr w:type="spellEnd"/>
        <w:r>
          <w:rPr>
            <w:rStyle w:val="normaltextrun"/>
            <w:color w:val="0078D4"/>
            <w:u w:val="single"/>
            <w:shd w:val="clear" w:color="auto" w:fill="FFFFFF"/>
          </w:rPr>
          <w:t xml:space="preserve"> or by issuing a </w:t>
        </w:r>
        <w:proofErr w:type="spellStart"/>
        <w:r>
          <w:rPr>
            <w:rStyle w:val="normaltextrun"/>
            <w:color w:val="0078D4"/>
            <w:u w:val="single"/>
            <w:shd w:val="clear" w:color="auto" w:fill="FFFFFF"/>
          </w:rPr>
          <w:t>Npcf_UEPolicyControl_Update</w:t>
        </w:r>
        <w:proofErr w:type="spellEnd"/>
        <w:del w:id="36" w:author="Myungjune@LGEr04" w:date="2023-04-18T21:41:00Z">
          <w:r w:rsidDel="00440D99">
            <w:rPr>
              <w:rStyle w:val="normaltextrun"/>
              <w:color w:val="0078D4"/>
              <w:u w:val="single"/>
              <w:shd w:val="clear" w:color="auto" w:fill="FFFFFF"/>
            </w:rPr>
            <w:delText xml:space="preserve"> </w:delText>
          </w:r>
          <w:r w:rsidRPr="001A0991" w:rsidDel="00440D99">
            <w:rPr>
              <w:rStyle w:val="normaltextrun"/>
              <w:color w:val="0078D4"/>
              <w:highlight w:val="yellow"/>
              <w:u w:val="single"/>
              <w:shd w:val="clear" w:color="auto" w:fill="FFFFFF"/>
            </w:rPr>
            <w:delText xml:space="preserve">indicating that </w:delText>
          </w:r>
        </w:del>
        <w:del w:id="37" w:author="Myungjune@LGEr04" w:date="2023-04-18T21:35:00Z">
          <w:r w:rsidRPr="001A0991" w:rsidDel="00440D99">
            <w:rPr>
              <w:rStyle w:val="normaltextrun"/>
              <w:color w:val="0078D4"/>
              <w:highlight w:val="yellow"/>
              <w:u w:val="single"/>
              <w:shd w:val="clear" w:color="auto" w:fill="FFFFFF"/>
            </w:rPr>
            <w:delText>the PCRT on “UE has connected to a wrong untrusted non-3GPP access that does not match its subscribed S-NSSAI(s)”, as defined in Table 6.1.2.5-1 of TS 23.503 [20]</w:delText>
          </w:r>
        </w:del>
        <w:r>
          <w:rPr>
            <w:rStyle w:val="normaltextrun"/>
            <w:color w:val="0078D4"/>
            <w:u w:val="single"/>
            <w:shd w:val="clear" w:color="auto" w:fill="FFFFFF"/>
          </w:rPr>
          <w:t>.</w:t>
        </w:r>
        <w:del w:id="38" w:author="Myungjune@LGEr04" w:date="2023-04-18T21:35:00Z">
          <w:r w:rsidDel="00440D99">
            <w:rPr>
              <w:rStyle w:val="eop"/>
              <w:color w:val="000000"/>
              <w:shd w:val="clear" w:color="auto" w:fill="FFFFFF"/>
            </w:rPr>
            <w:delText> </w:delText>
          </w:r>
        </w:del>
      </w:ins>
    </w:p>
    <w:p w14:paraId="3568AA30" w14:textId="77777777" w:rsidR="003B27C8" w:rsidRDefault="003B27C8" w:rsidP="003B27C8">
      <w:pPr>
        <w:pStyle w:val="NO"/>
      </w:pPr>
      <w:r>
        <w:t>NOTE 7:</w:t>
      </w:r>
      <w:r>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22AD5B39" w:rsidR="003B27C8" w:rsidRDefault="003B27C8" w:rsidP="003B27C8">
      <w:pPr>
        <w:pStyle w:val="B1"/>
      </w:pPr>
      <w:r>
        <w:t>16.</w:t>
      </w:r>
      <w:r>
        <w:tab/>
        <w:t xml:space="preserve">The PCF updates the </w:t>
      </w:r>
      <w:r w:rsidR="007242EF">
        <w:t>UE polic</w:t>
      </w:r>
      <w:ins w:id="39" w:author="Nokia" w:date="2023-04-05T22:20:00Z">
        <w:r w:rsidR="007242EF">
          <w:t>ies</w:t>
        </w:r>
      </w:ins>
      <w:del w:id="40" w:author="Nokia" w:date="2023-04-05T22:20:00Z">
        <w:r w:rsidR="007242EF" w:rsidDel="007242EF">
          <w:delText>y</w:delText>
        </w:r>
      </w:del>
      <w:r w:rsidR="007242EF">
        <w:t xml:space="preserve"> </w:t>
      </w:r>
      <w:ins w:id="41" w:author="Nokia" w:date="2023-04-05T22:13:00Z">
        <w:del w:id="42" w:author="Myungjune@LGEr04" w:date="2023-04-18T21:35:00Z">
          <w:r w:rsidRPr="001A0991" w:rsidDel="00440D99">
            <w:rPr>
              <w:rStyle w:val="normaltextrun"/>
              <w:color w:val="0078D4"/>
              <w:highlight w:val="yellow"/>
              <w:u w:val="single"/>
              <w:shd w:val="clear" w:color="auto" w:fill="FFFFFF"/>
            </w:rPr>
            <w:delText>related with untrusted non-3GPP access selection</w:delText>
          </w:r>
          <w:r w:rsidDel="00440D99">
            <w:rPr>
              <w:rStyle w:val="normaltextrun"/>
              <w:color w:val="0078D4"/>
              <w:u w:val="single"/>
              <w:shd w:val="clear" w:color="auto" w:fill="FFFFFF"/>
            </w:rPr>
            <w:delText xml:space="preserve"> </w:delText>
          </w:r>
        </w:del>
      </w:ins>
      <w:r>
        <w:t xml:space="preserve">per the procedure defined in figure 4.2.4.3-1. </w:t>
      </w:r>
      <w:r>
        <w:rPr>
          <w:rStyle w:val="normaltextrun"/>
          <w:color w:val="000000"/>
          <w:shd w:val="clear" w:color="auto" w:fill="FFFFFF"/>
        </w:rPr>
        <w:t xml:space="preserve">When the update </w:t>
      </w:r>
      <w:ins w:id="43" w:author="Nokia" w:date="2023-04-05T22:14:00Z">
        <w:r>
          <w:rPr>
            <w:rStyle w:val="normaltextrun"/>
            <w:color w:val="0078D4"/>
            <w:u w:val="single"/>
            <w:shd w:val="clear" w:color="auto" w:fill="FFFFFF"/>
          </w:rPr>
          <w:t xml:space="preserve">of UE policies </w:t>
        </w:r>
        <w:del w:id="44" w:author="Myungjune@LGEr04" w:date="2023-04-18T21:36:00Z">
          <w:r w:rsidRPr="001A0991" w:rsidDel="00440D99">
            <w:rPr>
              <w:rStyle w:val="normaltextrun"/>
              <w:color w:val="0078D4"/>
              <w:highlight w:val="yellow"/>
              <w:u w:val="single"/>
              <w:shd w:val="clear" w:color="auto" w:fill="FFFFFF"/>
            </w:rPr>
            <w:delText>related with untrusted non-3GPP access selection</w:delText>
          </w:r>
          <w:r w:rsidDel="00440D99">
            <w:rPr>
              <w:rStyle w:val="normaltextrun"/>
              <w:color w:val="0078D4"/>
              <w:u w:val="single"/>
              <w:shd w:val="clear" w:color="auto" w:fill="FFFFFF"/>
            </w:rPr>
            <w:delText xml:space="preserve"> </w:delText>
          </w:r>
        </w:del>
      </w:ins>
      <w:r>
        <w:rPr>
          <w:rStyle w:val="normaltextrun"/>
          <w:color w:val="000000"/>
          <w:shd w:val="clear" w:color="auto" w:fill="FFFFFF"/>
        </w:rPr>
        <w:t>is</w:t>
      </w:r>
      <w:ins w:id="45" w:author="Nokia" w:date="2023-04-05T22:15:00Z">
        <w:r>
          <w:rPr>
            <w:rStyle w:val="normaltextrun"/>
            <w:color w:val="000000"/>
            <w:shd w:val="clear" w:color="auto" w:fill="FFFFFF"/>
          </w:rPr>
          <w:t xml:space="preserve"> completed</w:t>
        </w:r>
      </w:ins>
      <w:r>
        <w:rPr>
          <w:rStyle w:val="normaltextrun"/>
          <w:color w:val="000000"/>
          <w:shd w:val="clear" w:color="auto" w:fill="FFFFFF"/>
        </w:rPr>
        <w:t>, the PCF notifies the AMF</w:t>
      </w:r>
      <w:ins w:id="46" w:author="Nokia" w:date="2023-04-05T22:15:00Z">
        <w:r w:rsidRPr="003B27C8">
          <w:rPr>
            <w:rStyle w:val="normaltextrun"/>
            <w:color w:val="D13438"/>
            <w:u w:val="single"/>
            <w:shd w:val="clear" w:color="auto" w:fill="FFFFFF"/>
          </w:rPr>
          <w:t xml:space="preserve"> </w:t>
        </w:r>
        <w:r>
          <w:rPr>
            <w:rStyle w:val="normaltextrun"/>
            <w:color w:val="D13438"/>
            <w:u w:val="single"/>
            <w:shd w:val="clear" w:color="auto" w:fill="FFFFFF"/>
          </w:rPr>
          <w:t xml:space="preserve">by invoking </w:t>
        </w:r>
        <w:proofErr w:type="spellStart"/>
        <w:r>
          <w:rPr>
            <w:rStyle w:val="normaltextrun"/>
            <w:color w:val="D13438"/>
            <w:u w:val="single"/>
            <w:shd w:val="clear" w:color="auto" w:fill="FFFFFF"/>
          </w:rPr>
          <w:t>Npcf_UEPolicyControl_UpdateNotify</w:t>
        </w:r>
      </w:ins>
      <w:proofErr w:type="spellEnd"/>
      <w:r>
        <w:rPr>
          <w:rStyle w:val="normaltextrun"/>
          <w:color w:val="000000"/>
          <w:shd w:val="clear" w:color="auto" w:fill="FFFFFF"/>
        </w:rPr>
        <w:t>.</w:t>
      </w:r>
    </w:p>
    <w:p w14:paraId="7446BEC2" w14:textId="2B84C5B4" w:rsidR="003B27C8" w:rsidRDefault="003B27C8" w:rsidP="003B27C8">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BE2257">
        <w:t xml:space="preserve"> </w:t>
      </w:r>
      <w:ins w:id="47" w:author="Huawei" w:date="2023-04-07T10:46:00Z">
        <w:del w:id="48" w:author="Myungjune@LGEr04" w:date="2023-04-18T21:36:00Z">
          <w:r w:rsidR="00BE2257" w:rsidDel="00440D99">
            <w:delText xml:space="preserve">, </w:delText>
          </w:r>
          <w:r w:rsidR="00BE2257" w:rsidRPr="001A0991" w:rsidDel="00440D99">
            <w:rPr>
              <w:highlight w:val="yellow"/>
            </w:rPr>
            <w:delText>the supported list of S-NSSAIs and the 5G-GUTI</w:delText>
          </w:r>
        </w:del>
      </w:ins>
      <w:del w:id="49" w:author="Myungjune@LGEr04" w:date="2023-04-18T21:36:00Z">
        <w:r w:rsidDel="00440D99">
          <w:delText xml:space="preserve"> </w:delText>
        </w:r>
      </w:del>
      <w:r>
        <w:t>to the UE within the Registration Reject message.</w:t>
      </w:r>
    </w:p>
    <w:p w14:paraId="541DEDD4" w14:textId="203AEBBE" w:rsidR="00274063" w:rsidDel="0086224E" w:rsidRDefault="00274063" w:rsidP="00274063">
      <w:pPr>
        <w:pStyle w:val="EditorsNote"/>
        <w:rPr>
          <w:del w:id="50" w:author="Nokia" w:date="2023-04-05T22:22:00Z"/>
          <w:lang w:eastAsia="en-GB"/>
        </w:rPr>
      </w:pPr>
      <w:del w:id="51" w:author="Nokia" w:date="2023-04-05T22:22:00Z">
        <w:r w:rsidDel="0086224E">
          <w:delText>Editor's note:</w:delText>
        </w:r>
        <w:r w:rsidDel="0086224E">
          <w:tab/>
          <w:delText>Whether to prevent to prevent the UE from loop of registration request and AMF reject for example in case of error in policy update, in UE policy provided, etc. is FFS.</w:delText>
        </w:r>
      </w:del>
    </w:p>
    <w:p w14:paraId="59110665" w14:textId="1BE9FEFC" w:rsidR="003B27C8" w:rsidRDefault="003B27C8" w:rsidP="005018A1">
      <w:pPr>
        <w:pStyle w:val="NO"/>
      </w:pPr>
      <w:r>
        <w:t>NOTE 8:</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52" w:author="China Telecom 0418" w:date="2023-04-18T17:47:00Z">
        <w:r w:rsidR="005018A1">
          <w:t xml:space="preserve"> </w:t>
        </w:r>
        <w:del w:id="53" w:author="LTHM0" w:date="2023-04-18T13:45:00Z">
          <w:r w:rsidR="005018A1" w:rsidDel="006C7C1C">
            <w:delText xml:space="preserve">To determine the target N3IWF, the AMF may take into account the UE location corresponding to </w:delText>
          </w:r>
          <w:r w:rsidR="005018A1" w:rsidRPr="00140E21" w:rsidDel="006C7C1C">
            <w:delText>last visited TAI</w:delText>
          </w:r>
          <w:r w:rsidR="005018A1" w:rsidDel="006C7C1C">
            <w:delText xml:space="preserve"> included in Registration Request.</w:delText>
          </w:r>
        </w:del>
      </w:ins>
    </w:p>
    <w:p w14:paraId="4A940C8E" w14:textId="44325FA9" w:rsidR="00274063" w:rsidDel="0086224E" w:rsidRDefault="00274063" w:rsidP="00274063">
      <w:pPr>
        <w:pStyle w:val="EditorsNote"/>
        <w:rPr>
          <w:del w:id="54" w:author="Nokia" w:date="2023-04-05T22:22:00Z"/>
          <w:lang w:eastAsia="en-GB"/>
        </w:rPr>
      </w:pPr>
      <w:del w:id="55" w:author="Nokia" w:date="2023-04-05T22:22:00Z">
        <w:r w:rsidDel="0086224E">
          <w:delText>Editor's note:</w:delText>
        </w:r>
        <w:r w:rsidDel="0086224E">
          <w:tab/>
          <w:delText>Whether there is a need for the PCF to notify AMF about the completion of policy delivery is FFS.</w:delText>
        </w:r>
      </w:del>
    </w:p>
    <w:p w14:paraId="7D2F3C83" w14:textId="77777777" w:rsidR="003B27C8" w:rsidRDefault="003B27C8" w:rsidP="003B27C8">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Default="003B27C8" w:rsidP="003B27C8">
      <w:pPr>
        <w:pStyle w:val="B1"/>
      </w:pPr>
      <w:r>
        <w:tab/>
        <w:t>The AMF provides the Access Type set to "</w:t>
      </w:r>
      <w:proofErr w:type="gramStart"/>
      <w:r>
        <w:t>Non-3GPP</w:t>
      </w:r>
      <w:proofErr w:type="gramEnd"/>
      <w:r>
        <w:t xml:space="preserve"> access" to the UDM when it registers with the UDM and the RAT type determined as specified in clause 5.3.2.3 of TS 23.501 [2].</w:t>
      </w:r>
    </w:p>
    <w:p w14:paraId="13CE6F05" w14:textId="37BE9F91" w:rsidR="003B27C8" w:rsidRPr="00140E21" w:rsidRDefault="003B27C8" w:rsidP="003B27C8">
      <w:pPr>
        <w:pStyle w:val="B1"/>
      </w:pPr>
      <w:r>
        <w:t>NOTE 9:</w:t>
      </w:r>
      <w:r>
        <w:tab/>
        <w:t xml:space="preserve">The Access Type and the RAT type </w:t>
      </w:r>
      <w:proofErr w:type="gramStart"/>
      <w:r>
        <w:t>are is</w:t>
      </w:r>
      <w:proofErr w:type="gramEnd"/>
      <w:r>
        <w:t xml:space="preserve"> set to "Untrusted Non-3GPP access" even when the UE accesses SNPN services via PLMN over 3GPP access</w:t>
      </w:r>
    </w:p>
    <w:p w14:paraId="7185C7CA" w14:textId="77777777" w:rsidR="003B27C8" w:rsidRPr="0042466D"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200598B4" w14:textId="2EE73961" w:rsidR="00D1113F" w:rsidRDefault="00D1113F" w:rsidP="00D1113F">
      <w:pPr>
        <w:pStyle w:val="4"/>
      </w:pPr>
      <w:r>
        <w:t>4.12a.2.2</w:t>
      </w:r>
      <w:r>
        <w:tab/>
        <w:t>Registration procedure for trusted non-3GPP access</w:t>
      </w:r>
      <w:bookmarkEnd w:id="7"/>
      <w:bookmarkEnd w:id="8"/>
      <w:bookmarkEnd w:id="9"/>
      <w:bookmarkEnd w:id="10"/>
      <w:bookmarkEnd w:id="11"/>
      <w:bookmarkEnd w:id="12"/>
      <w:bookmarkEnd w:id="13"/>
    </w:p>
    <w:p w14:paraId="11C005FD" w14:textId="77777777" w:rsidR="00D1113F" w:rsidRDefault="00D1113F" w:rsidP="00D1113F">
      <w:r>
        <w:t>The UE connects to a trusted non-3GPP Access Network (TNAN</w:t>
      </w:r>
      <w:proofErr w:type="gramStart"/>
      <w:r>
        <w:t>)</w:t>
      </w:r>
      <w:proofErr w:type="gramEnd"/>
      <w:r>
        <w:t xml:space="preserve"> and it also registers to 5GC over via this TNAN, by using the EAP-based procedure shown in the figure 4.12a.2.2. This procedure is very similar with the 5GC registration procedure over untrusted non-3GPP access in clause 4.12.2.2. The link between the UE and the TNAN can be any data </w:t>
      </w:r>
      <w:r>
        <w:lastRenderedPageBreak/>
        <w:t xml:space="preserve">link (L2) that supports EAP encapsulation, </w:t>
      </w:r>
      <w:proofErr w:type="gramStart"/>
      <w:r>
        <w:t>e.g.</w:t>
      </w:r>
      <w:proofErr w:type="gramEnd"/>
      <w:r>
        <w:t xml:space="preserve"> PPP, PANA, Ethernet, IEEE 802.3, IEEE 802.11, etc. The interface between the TNAP and TNGF is an AAA interface.</w:t>
      </w:r>
    </w:p>
    <w:p w14:paraId="0EB27129" w14:textId="51160C4D" w:rsidR="00D1113F" w:rsidRDefault="00AA68D2" w:rsidP="00D1113F">
      <w:pPr>
        <w:pStyle w:val="TH"/>
      </w:pPr>
      <w:del w:id="56" w:author="Huawei" w:date="2023-04-18T11:57:00Z">
        <w:r w:rsidDel="00BE2257">
          <w:rPr>
            <w:rFonts w:eastAsia="Times New Roman"/>
            <w:lang w:eastAsia="en-GB"/>
          </w:rPr>
          <w:object w:dxaOrig="8500" w:dyaOrig="13000" w14:anchorId="417426E9">
            <v:shape id="_x0000_i1026" type="#_x0000_t75" style="width:425.1pt;height:649.75pt" o:ole="">
              <v:imagedata r:id="rId19" o:title=""/>
            </v:shape>
            <o:OLEObject Type="Embed" ProgID="Word.Document.12" ShapeID="_x0000_i1026" DrawAspect="Content" ObjectID="_1743359860" r:id="rId20">
              <o:FieldCodes>\s</o:FieldCodes>
            </o:OLEObject>
          </w:object>
        </w:r>
      </w:del>
      <w:bookmarkStart w:id="57" w:name="_MON_1739952931"/>
      <w:bookmarkEnd w:id="57"/>
      <w:ins w:id="58" w:author="Huawei" w:date="2023-04-18T11:58:00Z">
        <w:r w:rsidR="00BE2257">
          <w:object w:dxaOrig="8501" w:dyaOrig="13002" w14:anchorId="0699B088">
            <v:shape id="_x0000_i1027" type="#_x0000_t75" style="width:425.1pt;height:650.3pt" o:ole="">
              <v:imagedata r:id="rId21" o:title=""/>
            </v:shape>
            <o:OLEObject Type="Embed" ProgID="Word.Document.12" ShapeID="_x0000_i1027" DrawAspect="Content" ObjectID="_1743359861" r:id="rId22">
              <o:FieldCodes>\s</o:FieldCodes>
            </o:OLEObject>
          </w:object>
        </w:r>
      </w:ins>
    </w:p>
    <w:p w14:paraId="6EABF8D9" w14:textId="77777777" w:rsidR="00D1113F" w:rsidRDefault="00D1113F" w:rsidP="00D1113F">
      <w:pPr>
        <w:pStyle w:val="TF"/>
      </w:pPr>
      <w:r>
        <w:t>Figure 4.12a.2.2-1: Registration via trusted non-3GPP access</w:t>
      </w:r>
    </w:p>
    <w:p w14:paraId="56769D8F" w14:textId="77777777" w:rsidR="00AA68D2" w:rsidRDefault="00AA68D2" w:rsidP="00AA68D2">
      <w:pPr>
        <w:pStyle w:val="B1"/>
      </w:pPr>
      <w:r>
        <w:t>0.</w:t>
      </w:r>
      <w:r>
        <w:tab/>
        <w:t xml:space="preserve">The UE which is not operating in SNPN access mode for </w:t>
      </w:r>
      <w:proofErr w:type="spellStart"/>
      <w:r>
        <w:t>Yt</w:t>
      </w:r>
      <w:proofErr w:type="spellEnd"/>
      <w:r>
        <w:t xml:space="preserve"> interface selects a PLMN and a TNAN for connecting to this PLMN by using the Trusted Non-3GPP Access Network selection procedure specified in </w:t>
      </w:r>
      <w:r>
        <w:lastRenderedPageBreak/>
        <w:t>clause 6.3.12 of TS 23.501 [2]. During this procedure, the UE discovers the PLMNs with which the TNAN supports trusted connectivity (</w:t>
      </w:r>
      <w:proofErr w:type="gramStart"/>
      <w:r>
        <w:t>e.g.</w:t>
      </w:r>
      <w:proofErr w:type="gramEnd"/>
      <w:r>
        <w:t xml:space="preserve"> "5G connectivity").</w:t>
      </w:r>
    </w:p>
    <w:p w14:paraId="1F875330" w14:textId="77777777" w:rsidR="00D1113F" w:rsidRDefault="00AA68D2" w:rsidP="00D1113F">
      <w:pPr>
        <w:pStyle w:val="B1"/>
      </w:pPr>
      <w:r>
        <w:tab/>
        <w:t xml:space="preserve">The UE operating in SNPN access mode for </w:t>
      </w:r>
      <w:proofErr w:type="spellStart"/>
      <w:r>
        <w:t>Yt</w:t>
      </w:r>
      <w:proofErr w:type="spellEnd"/>
      <w:r>
        <w:t xml:space="preserve"> interface</w:t>
      </w:r>
      <w:r w:rsidR="00D1113F">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w:t>
      </w:r>
      <w:proofErr w:type="gramStart"/>
      <w:r w:rsidR="00D1113F">
        <w:t>e.g.</w:t>
      </w:r>
      <w:proofErr w:type="gramEnd"/>
      <w:r w:rsidR="00D1113F">
        <w:t xml:space="preserve"> "5G connectivity").</w:t>
      </w:r>
    </w:p>
    <w:p w14:paraId="258F22EB" w14:textId="77777777" w:rsidR="00D1113F" w:rsidRDefault="00D1113F" w:rsidP="00D1113F">
      <w:pPr>
        <w:pStyle w:val="NO"/>
      </w:pPr>
      <w:r>
        <w:t>NOTE 1:</w:t>
      </w:r>
      <w:r>
        <w:tab/>
        <w:t xml:space="preserve">In this Release, it is assumed that when the trusted non-3GPP access is a trusted WLAN access, the UE is configured (e.g. with the WLANSP rules defined in TS 23.503 [20]) to select an </w:t>
      </w:r>
      <w:proofErr w:type="gramStart"/>
      <w:r w:rsidR="002E228B">
        <w:t>TNAN(</w:t>
      </w:r>
      <w:proofErr w:type="gramEnd"/>
      <w:r>
        <w:t>SSID</w:t>
      </w:r>
      <w:r w:rsidR="002E228B">
        <w:t xml:space="preserve"> and TNGF)</w:t>
      </w:r>
      <w:r>
        <w:t xml:space="preserve"> associated with a non-3GPP Tracking Area, which supports one or more of the UE's subscribed S-NSSAIs.</w:t>
      </w:r>
    </w:p>
    <w:p w14:paraId="7F3B59F9" w14:textId="77777777" w:rsidR="00D1113F" w:rsidRDefault="00D1113F" w:rsidP="00D1113F">
      <w:pPr>
        <w:pStyle w:val="B1"/>
      </w:pPr>
      <w:r>
        <w:t>1.</w:t>
      </w:r>
      <w:r>
        <w:tab/>
        <w:t>A layer-2 connection is established between the UE and the TNAP. In the case of IEEE Std 802.11 [48], this step corresponds to an 802.11 Association. In the case of PPP, this step corresponds to a PPP LCP negotiation. In other types of non-3GPP access (</w:t>
      </w:r>
      <w:proofErr w:type="gramStart"/>
      <w:r>
        <w:t>e.g.</w:t>
      </w:r>
      <w:proofErr w:type="gramEnd"/>
      <w:r>
        <w:t xml:space="preserve"> Ethernet), this step may not be required.</w:t>
      </w:r>
    </w:p>
    <w:p w14:paraId="22F7A609" w14:textId="77777777" w:rsidR="00D1113F" w:rsidRDefault="00D1113F" w:rsidP="00D1113F">
      <w:pPr>
        <w:pStyle w:val="B1"/>
      </w:pPr>
      <w:r>
        <w:t>2-3.</w:t>
      </w:r>
      <w:r>
        <w:tab/>
        <w:t xml:space="preserve">An EAP procedure is initiated. EAP messages are encapsulated into layer-2 packets, </w:t>
      </w:r>
      <w:proofErr w:type="gramStart"/>
      <w:r>
        <w:t>e.g.</w:t>
      </w:r>
      <w:proofErr w:type="gramEnd"/>
      <w:r>
        <w:t xml:space="preserve"> into IEEE 802.3/802.1x packets, into IEEE 802.11/802.1x packets, into PPP packets, etc. </w:t>
      </w:r>
      <w:r w:rsidR="00AA68D2">
        <w:t xml:space="preserve">The NAI provided by the UE not operating in SNPN access mode for </w:t>
      </w:r>
      <w:proofErr w:type="spellStart"/>
      <w:r w:rsidR="00AA68D2">
        <w:t>Yt</w:t>
      </w:r>
      <w:proofErr w:type="spellEnd"/>
      <w:r w:rsidR="00AA68D2">
        <w:t xml:space="preserve"> interface indicates that the UE requests "5G connectivity" to a specific PLMN (</w:t>
      </w:r>
      <w:proofErr w:type="gramStart"/>
      <w:r w:rsidR="00AA68D2">
        <w:t>e.g.</w:t>
      </w:r>
      <w:proofErr w:type="gramEnd"/>
      <w:r w:rsidR="00AA68D2">
        <w:t xml:space="preserve"> NAI = "&lt;</w:t>
      </w:r>
      <w:proofErr w:type="spellStart"/>
      <w:r w:rsidR="00AA68D2">
        <w:t>any_username</w:t>
      </w:r>
      <w:proofErr w:type="spellEnd"/>
      <w:r w:rsidR="00AA68D2">
        <w:t xml:space="preserve">&gt;@nai.5gc. </w:t>
      </w:r>
      <w:proofErr w:type="spellStart"/>
      <w:r w:rsidR="00AA68D2">
        <w:t>mnc</w:t>
      </w:r>
      <w:proofErr w:type="spellEnd"/>
      <w:r w:rsidR="00AA68D2">
        <w:t xml:space="preserve">&lt;MNC&gt;.mcc&lt;MCC&gt;.3gppnetwork.org"). In the case of WLAN access, if the UE has an MPS subscription, the UE shall also include an indication of its MPS subscription in the username part of the NAI as per TS 23.003 [33]. The NAI provided by the UE operating in SNPN access mode for </w:t>
      </w:r>
      <w:proofErr w:type="spellStart"/>
      <w:r w:rsidR="00AA68D2">
        <w:t>Yt</w:t>
      </w:r>
      <w:proofErr w:type="spellEnd"/>
      <w:r w:rsidR="00AA68D2">
        <w:t xml:space="preserve"> interface</w:t>
      </w:r>
      <w:r>
        <w:t xml:space="preserve"> indicates that the UE request "5G connectivity" to a specific SNPN (</w:t>
      </w:r>
      <w:proofErr w:type="gramStart"/>
      <w:r>
        <w:t>e.g.</w:t>
      </w:r>
      <w:proofErr w:type="gramEnd"/>
      <w:r>
        <w:t xml:space="preserve"> NAI = "&lt;</w:t>
      </w:r>
      <w:proofErr w:type="spellStart"/>
      <w:r>
        <w:t>any_username</w:t>
      </w:r>
      <w:proofErr w:type="spellEnd"/>
      <w:r>
        <w:t xml:space="preserve">&gt;@nai.5gc. </w:t>
      </w:r>
      <w:proofErr w:type="spellStart"/>
      <w:r>
        <w:t>nid</w:t>
      </w:r>
      <w:proofErr w:type="spellEnd"/>
      <w:r>
        <w:t>&lt;NID&gt;.</w:t>
      </w:r>
      <w:proofErr w:type="spellStart"/>
      <w:r>
        <w:t>mnc</w:t>
      </w:r>
      <w:proofErr w:type="spellEnd"/>
      <w:r>
        <w:t xml:space="preserve">&lt;MNC&gt;.mcc&lt;MCC&gt;.3gppnetwork.org"). If the WLANSP </w:t>
      </w:r>
      <w:r w:rsidR="001A21DB">
        <w:t>rule</w:t>
      </w:r>
      <w:r>
        <w:t xml:space="preserve"> </w:t>
      </w:r>
      <w:r w:rsidR="00860169">
        <w:t>contains</w:t>
      </w:r>
      <w:r>
        <w:t xml:space="preserve"> </w:t>
      </w:r>
      <w:r w:rsidR="00CE44A3">
        <w:t>information including TNGF ID to use for specific slices</w:t>
      </w:r>
      <w:r w:rsidR="00860169">
        <w:t xml:space="preserve"> and the UE supports such information</w:t>
      </w:r>
      <w:r w:rsidR="00CE44A3">
        <w:t>, the UE builds the realm of NAI taking the TNGF ID into account (</w:t>
      </w:r>
      <w:proofErr w:type="gramStart"/>
      <w:r w:rsidR="00CE44A3">
        <w:t>e.g.</w:t>
      </w:r>
      <w:proofErr w:type="gramEnd"/>
      <w:r w:rsidR="00CE44A3">
        <w:t xml:space="preserve"> NAI = "&lt;</w:t>
      </w:r>
      <w:proofErr w:type="spellStart"/>
      <w:r w:rsidR="00CE44A3">
        <w:t>any_username</w:t>
      </w:r>
      <w:proofErr w:type="spellEnd"/>
      <w:r w:rsidR="00CE44A3">
        <w:t>&gt;@</w:t>
      </w:r>
      <w:r w:rsidR="00860169" w:rsidRPr="00860169">
        <w:t xml:space="preserve"> </w:t>
      </w:r>
      <w:proofErr w:type="spellStart"/>
      <w:r w:rsidR="00860169">
        <w:t>tngfid</w:t>
      </w:r>
      <w:proofErr w:type="spellEnd"/>
      <w:r w:rsidR="00860169">
        <w:t xml:space="preserve">&lt;TNGF ID&gt;. </w:t>
      </w:r>
      <w:r w:rsidR="00CE44A3">
        <w:t xml:space="preserve">nai.5gc. </w:t>
      </w:r>
      <w:proofErr w:type="spellStart"/>
      <w:r w:rsidR="00CE44A3">
        <w:t>mnc</w:t>
      </w:r>
      <w:proofErr w:type="spellEnd"/>
      <w:r w:rsidR="00CE44A3">
        <w:t xml:space="preserve">&lt;MNC&gt;.mcc&lt;MCC&gt;.3gppnetwork.org"). </w:t>
      </w:r>
      <w:r>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Default="00D1113F" w:rsidP="00D1113F">
      <w:pPr>
        <w:pStyle w:val="NO"/>
      </w:pPr>
      <w:r>
        <w:t>NOTE 2:</w:t>
      </w:r>
      <w:r>
        <w:tab/>
        <w:t>In this Release, it is assumed that when the trusted non-3GPP access is a trusted WLAN access, the TNAP selects a TNGF based on the realm</w:t>
      </w:r>
      <w:ins w:id="59" w:author="Huawei" w:date="2023-04-18T11:58:00Z">
        <w:r w:rsidR="00BE2257">
          <w:t xml:space="preserve"> </w:t>
        </w:r>
        <w:r w:rsidR="00BE2257">
          <w:rPr>
            <w:lang w:eastAsia="zh-CN"/>
          </w:rPr>
          <w:t>(</w:t>
        </w:r>
        <w:proofErr w:type="gramStart"/>
        <w:r w:rsidR="00BE2257">
          <w:rPr>
            <w:lang w:eastAsia="zh-CN"/>
          </w:rPr>
          <w:t>e.g.</w:t>
        </w:r>
        <w:proofErr w:type="gramEnd"/>
        <w:r w:rsidR="00BE2257">
          <w:rPr>
            <w:lang w:eastAsia="zh-CN"/>
          </w:rPr>
          <w:t xml:space="preserve"> MCC, MNC and TNGF ID)</w:t>
        </w:r>
      </w:ins>
      <w:r>
        <w:t xml:space="preserve"> provided by the UE and also based on the SSID selected by the UE. </w:t>
      </w:r>
      <w:r w:rsidR="008D2F07">
        <w:t xml:space="preserve">In </w:t>
      </w:r>
      <w:r w:rsidR="007A04CC">
        <w:t xml:space="preserve">a </w:t>
      </w:r>
      <w:r w:rsidR="008D2F07" w:rsidRPr="000478C2">
        <w:rPr>
          <w:noProof/>
        </w:rPr>
        <w:t>dep</w:t>
      </w:r>
      <w:r w:rsidR="003D5A36">
        <w:rPr>
          <w:noProof/>
        </w:rPr>
        <w:t>lo</w:t>
      </w:r>
      <w:r w:rsidR="008D2F07" w:rsidRPr="000478C2">
        <w:rPr>
          <w:noProof/>
        </w:rPr>
        <w:t>yment</w:t>
      </w:r>
      <w:r w:rsidR="008D2F07">
        <w:rPr>
          <w:noProof/>
        </w:rPr>
        <w:t xml:space="preserve"> a</w:t>
      </w:r>
      <w:r w:rsidR="008D2F07" w:rsidRPr="000538A8">
        <w:rPr>
          <w:noProof/>
        </w:rPr>
        <w:t xml:space="preserve"> TNGF may be reached over </w:t>
      </w:r>
      <w:r w:rsidR="007A04CC">
        <w:rPr>
          <w:noProof/>
        </w:rPr>
        <w:t>different</w:t>
      </w:r>
      <w:r w:rsidR="008D2F07" w:rsidRPr="000538A8">
        <w:rPr>
          <w:noProof/>
        </w:rPr>
        <w:t xml:space="preserve"> SSID(s) where the TNGF support</w:t>
      </w:r>
      <w:r w:rsidR="007A04CC">
        <w:rPr>
          <w:noProof/>
        </w:rPr>
        <w:t>s</w:t>
      </w:r>
      <w:r w:rsidR="008D2F07" w:rsidRPr="000538A8">
        <w:rPr>
          <w:noProof/>
        </w:rPr>
        <w:t xml:space="preserve"> a </w:t>
      </w:r>
      <w:r w:rsidR="007A04CC">
        <w:rPr>
          <w:noProof/>
        </w:rPr>
        <w:t xml:space="preserve">Tracking Area and be associated with a </w:t>
      </w:r>
      <w:r w:rsidR="008D2F07" w:rsidRPr="000538A8">
        <w:rPr>
          <w:noProof/>
        </w:rPr>
        <w:t>set of slices</w:t>
      </w:r>
      <w:r w:rsidR="002E228B">
        <w:rPr>
          <w:noProof/>
        </w:rPr>
        <w:t>,</w:t>
      </w:r>
      <w:r w:rsidR="008D2F07" w:rsidRPr="000478C2">
        <w:rPr>
          <w:noProof/>
        </w:rPr>
        <w:t xml:space="preserve"> </w:t>
      </w:r>
      <w:r w:rsidR="002E228B">
        <w:rPr>
          <w:noProof/>
        </w:rPr>
        <w:t>o</w:t>
      </w:r>
      <w:r w:rsidR="008D2F07">
        <w:rPr>
          <w:noProof/>
        </w:rPr>
        <w:t>r a</w:t>
      </w:r>
      <w:r w:rsidR="008D2F07" w:rsidRPr="000538A8">
        <w:rPr>
          <w:noProof/>
        </w:rPr>
        <w:t xml:space="preserve">n SSID may provide access to one or more TNGF(s), where each of these TNGF(s) </w:t>
      </w:r>
      <w:r w:rsidR="007A04CC">
        <w:rPr>
          <w:noProof/>
        </w:rPr>
        <w:t>can</w:t>
      </w:r>
      <w:r w:rsidR="008D2F07" w:rsidRPr="000538A8">
        <w:rPr>
          <w:noProof/>
        </w:rPr>
        <w:t xml:space="preserve"> support </w:t>
      </w:r>
      <w:r w:rsidR="002E228B" w:rsidRPr="000538A8">
        <w:rPr>
          <w:noProof/>
        </w:rPr>
        <w:t xml:space="preserve">a different </w:t>
      </w:r>
      <w:r w:rsidR="007A04CC">
        <w:rPr>
          <w:noProof/>
        </w:rPr>
        <w:t xml:space="preserve">Tracking Area and a different </w:t>
      </w:r>
      <w:r w:rsidR="002E228B" w:rsidRPr="000538A8">
        <w:rPr>
          <w:noProof/>
        </w:rPr>
        <w:t>set of slices</w:t>
      </w:r>
      <w:r w:rsidR="007A04CC">
        <w:rPr>
          <w:noProof/>
        </w:rPr>
        <w:t>.</w:t>
      </w:r>
    </w:p>
    <w:p w14:paraId="2D0A7505" w14:textId="77777777" w:rsidR="00AA68D2" w:rsidRDefault="00AA68D2" w:rsidP="00AA68D2">
      <w:pPr>
        <w:pStyle w:val="NO"/>
      </w:pPr>
      <w:r>
        <w:t>NOTE 3:</w:t>
      </w:r>
      <w:r>
        <w:tab/>
        <w:t>Based on operator policy, after receiving the indication of MPS subscription from the UE, the TNAN can treat this UE with priority.</w:t>
      </w:r>
    </w:p>
    <w:p w14:paraId="053810EB" w14:textId="77777777" w:rsidR="00D1113F" w:rsidRDefault="00D1113F" w:rsidP="00D1113F">
      <w:pPr>
        <w:pStyle w:val="B1"/>
      </w:pPr>
      <w:r>
        <w:t>4-10.</w:t>
      </w:r>
      <w:r>
        <w:tab/>
        <w:t>An EAP-5G procedure is executed as the one specified in clause 4.12.2.2 for the untrusted non-3GPP access with the following modifications:</w:t>
      </w:r>
    </w:p>
    <w:p w14:paraId="52EDC184" w14:textId="77777777" w:rsidR="002B5AD7" w:rsidRDefault="002B5AD7" w:rsidP="00EF40B9">
      <w:pPr>
        <w:pStyle w:val="B2"/>
      </w:pPr>
      <w:r>
        <w:rPr>
          <w:rFonts w:hint="eastAsia"/>
        </w:rPr>
        <w:t>-</w:t>
      </w:r>
      <w:r>
        <w:tab/>
      </w:r>
      <w:r w:rsidRPr="0047342E">
        <w:t xml:space="preserve">The registration request may contain an indication that the UE supports </w:t>
      </w:r>
      <w:r>
        <w:t>TNGF sel</w:t>
      </w:r>
      <w:r w:rsidRPr="0047342E">
        <w:t xml:space="preserve">ection based on the slices the UE wishes to use over </w:t>
      </w:r>
      <w:r>
        <w:t>t</w:t>
      </w:r>
      <w:r w:rsidRPr="0047342E">
        <w:t>rusted non-3GPP access (</w:t>
      </w:r>
      <w:proofErr w:type="gramStart"/>
      <w:r w:rsidRPr="0047342E">
        <w:t>i.e</w:t>
      </w:r>
      <w:r w:rsidR="00AA68D2">
        <w:t>.</w:t>
      </w:r>
      <w:proofErr w:type="gramEnd"/>
      <w:r w:rsidRPr="0047342E">
        <w:t xml:space="preserve"> that the UE supports Extended </w:t>
      </w:r>
      <w:r>
        <w:t>WLANSP</w:t>
      </w:r>
      <w:r w:rsidR="005A6C55">
        <w:t xml:space="preserve"> rule</w:t>
      </w:r>
      <w:r w:rsidRPr="0047342E">
        <w:t>).</w:t>
      </w:r>
    </w:p>
    <w:p w14:paraId="0625BCFF" w14:textId="77777777" w:rsidR="00D1113F" w:rsidRDefault="00D1113F" w:rsidP="00D1113F">
      <w:pPr>
        <w:pStyle w:val="B2"/>
      </w:pPr>
      <w:r>
        <w:t>-</w:t>
      </w:r>
      <w:r>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w:t>
      </w:r>
      <w:proofErr w:type="gramStart"/>
      <w:r>
        <w:t>e.g.</w:t>
      </w:r>
      <w:proofErr w:type="gramEnd"/>
      <w:r>
        <w:t xml:space="preserve"> it is a Pairwise Master Key in the case of IEEE Std 802.11 [48]). How these security keys are created, it is specified in TS 33.501 [15].</w:t>
      </w:r>
    </w:p>
    <w:p w14:paraId="70D04685" w14:textId="77777777" w:rsidR="00D1113F" w:rsidRDefault="00D1113F" w:rsidP="00D1113F">
      <w:pPr>
        <w:pStyle w:val="B2"/>
      </w:pPr>
      <w:r>
        <w:t>-</w:t>
      </w:r>
      <w:r>
        <w:tab/>
        <w:t xml:space="preserve">In step 5 the UE shall include the Requested NSSAI in the AN </w:t>
      </w:r>
      <w:proofErr w:type="gramStart"/>
      <w:r>
        <w:t>parameters</w:t>
      </w:r>
      <w:proofErr w:type="gramEnd"/>
      <w:r>
        <w:t xml:space="preserve"> only if allowed, according to the conditions defined in clause 5.15.9 of TS 23.501 [2], for the trusted non-3GPP access. The UE shall also include a UE Id in the AN </w:t>
      </w:r>
      <w:proofErr w:type="gramStart"/>
      <w:r>
        <w:t>parameters</w:t>
      </w:r>
      <w:proofErr w:type="gramEnd"/>
      <w:r>
        <w:t xml:space="preserve">, e.g. a 5G-GUTI if available from a prior registration to the same PLMN or SNPN. </w:t>
      </w:r>
      <w:r w:rsidR="00AA68D2">
        <w:t xml:space="preserve">If the UE in SNPN access mode for </w:t>
      </w:r>
      <w:proofErr w:type="spellStart"/>
      <w:r w:rsidR="00AA68D2">
        <w:t>Yt</w:t>
      </w:r>
      <w:proofErr w:type="spellEnd"/>
      <w:r w:rsidR="00AA68D2">
        <w:t xml:space="preserve"> interface</w:t>
      </w:r>
      <w:r>
        <w:t xml:space="preserve"> performs the Registration procedure for UE onboarding, the UE shall include an indication in the AN </w:t>
      </w:r>
      <w:proofErr w:type="gramStart"/>
      <w:r>
        <w:t>parameters</w:t>
      </w:r>
      <w:proofErr w:type="gramEnd"/>
      <w:r>
        <w:t xml:space="preserve"> that the connection request is for onboarding.</w:t>
      </w:r>
    </w:p>
    <w:p w14:paraId="012E4BE4" w14:textId="77777777" w:rsidR="00D1113F" w:rsidRDefault="00D1113F" w:rsidP="00D1113F">
      <w:pPr>
        <w:pStyle w:val="B2"/>
      </w:pPr>
      <w:r>
        <w:t>-</w:t>
      </w:r>
      <w:r>
        <w:tab/>
        <w:t>In the N2 message sent in step 6b, the TNGF includes a UE Location Information (ULI) that contains a "null" IP address (</w:t>
      </w:r>
      <w:proofErr w:type="gramStart"/>
      <w:r>
        <w:t>e.g.</w:t>
      </w:r>
      <w:proofErr w:type="gramEnd"/>
      <w:r>
        <w:t xml:space="preserve"> 0.0.0.0) because the UE is not yet assigned an IP address. After the UE is assigned an IP </w:t>
      </w:r>
      <w:r>
        <w:lastRenderedPageBreak/>
        <w:t>address, the TNGF includes this address in subsequent N2 messages. This N2 message also includes the Selected PLMN ID and optionally the Selected NID, and the Establishment cause.</w:t>
      </w:r>
    </w:p>
    <w:p w14:paraId="682208C5" w14:textId="77777777" w:rsidR="00AA68D2" w:rsidRDefault="00AA68D2" w:rsidP="00AA68D2">
      <w:pPr>
        <w:pStyle w:val="NO"/>
      </w:pPr>
      <w:r>
        <w:t>NOTE 4:</w:t>
      </w:r>
      <w:r>
        <w:tab/>
        <w:t>The Selected NID is present when the UE connects to an SNPN via Trusted non-3GPP access.</w:t>
      </w:r>
    </w:p>
    <w:p w14:paraId="7CB76E71" w14:textId="77777777" w:rsidR="00D1113F" w:rsidRDefault="00AA68D2" w:rsidP="00D1113F">
      <w:pPr>
        <w:pStyle w:val="B2"/>
      </w:pPr>
      <w:r>
        <w:t>-</w:t>
      </w:r>
      <w:r>
        <w:tab/>
        <w:t xml:space="preserve">If the UE in SNPN access mode for </w:t>
      </w:r>
      <w:proofErr w:type="spellStart"/>
      <w:r>
        <w:t>Yt</w:t>
      </w:r>
      <w:proofErr w:type="spellEnd"/>
      <w:r>
        <w:t xml:space="preserve"> interface</w:t>
      </w:r>
      <w:r w:rsidR="00D1113F">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Default="00D1113F" w:rsidP="00D111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Default="00D1113F" w:rsidP="00D1113F">
      <w:pPr>
        <w:pStyle w:val="B1"/>
      </w:pPr>
      <w:r>
        <w:t>11.</w:t>
      </w:r>
      <w:r>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Default="00D1113F" w:rsidP="00D1113F">
      <w:pPr>
        <w:pStyle w:val="B1"/>
      </w:pPr>
      <w:r>
        <w:t>12.</w:t>
      </w:r>
      <w:r>
        <w:tab/>
        <w:t xml:space="preserve">The UE receives IP configuration from the TNAN, </w:t>
      </w:r>
      <w:proofErr w:type="gramStart"/>
      <w:r>
        <w:t>e.g.</w:t>
      </w:r>
      <w:proofErr w:type="gramEnd"/>
      <w:r>
        <w:t xml:space="preserve"> with DHCP.</w:t>
      </w:r>
    </w:p>
    <w:p w14:paraId="06A2B0E1" w14:textId="77777777" w:rsidR="00D1113F" w:rsidRDefault="00D1113F" w:rsidP="00D1113F">
      <w:pPr>
        <w:pStyle w:val="B1"/>
      </w:pPr>
      <w:r>
        <w:t>13.</w:t>
      </w:r>
      <w:r>
        <w:tab/>
        <w:t xml:space="preserve">At this point, the UE has successfully connected to the TNAN and has obtained IP configuration. The UE sets up a secure </w:t>
      </w:r>
      <w:proofErr w:type="spellStart"/>
      <w:r>
        <w:t>NWt</w:t>
      </w:r>
      <w:proofErr w:type="spellEnd"/>
      <w:r>
        <w:t xml:space="preserve"> connection with the TNGF as follows:</w:t>
      </w:r>
    </w:p>
    <w:p w14:paraId="2A685200" w14:textId="77777777" w:rsidR="00D1113F" w:rsidRDefault="00D1113F" w:rsidP="00D1113F">
      <w:pPr>
        <w:pStyle w:val="B1"/>
      </w:pPr>
      <w:r>
        <w:tab/>
        <w:t xml:space="preserve">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w:t>
      </w:r>
      <w:proofErr w:type="gramStart"/>
      <w:r>
        <w:t>parameters</w:t>
      </w:r>
      <w:proofErr w:type="gramEnd"/>
      <w:r>
        <w:t xml:space="preserve">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Default="00D1113F" w:rsidP="00D1113F">
      <w:pPr>
        <w:pStyle w:val="B1"/>
      </w:pPr>
      <w: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w:t>
      </w:r>
      <w:proofErr w:type="gramStart"/>
      <w:r>
        <w:t>e.g.</w:t>
      </w:r>
      <w:proofErr w:type="gramEnd"/>
      <w:r>
        <w:t xml:space="preserve"> to an EDCA Access Class [48]) supported by the underlying non-3GPP Access Network. The mapping of a DSCP value to a QoS level of the non-3GPP Access Network is outside the scope of 3GPP.</w:t>
      </w:r>
    </w:p>
    <w:p w14:paraId="524FE581" w14:textId="77777777" w:rsidR="00D1113F" w:rsidRDefault="00D1113F" w:rsidP="00D1113F">
      <w:pPr>
        <w:pStyle w:val="B1"/>
      </w:pPr>
      <w:r>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Default="00D1113F" w:rsidP="00D1113F">
      <w:pPr>
        <w:pStyle w:val="B1"/>
      </w:pPr>
      <w:r>
        <w:tab/>
        <w:t xml:space="preserve">This concludes the setup of the </w:t>
      </w:r>
      <w:proofErr w:type="spellStart"/>
      <w:r>
        <w:t>NWt</w:t>
      </w:r>
      <w:proofErr w:type="spellEnd"/>
      <w:r>
        <w:t xml:space="preserve"> connection between the UE and the TNGF. All subsequent NAS messages between UE and TNGF are carried over this </w:t>
      </w:r>
      <w:proofErr w:type="spellStart"/>
      <w:r>
        <w:t>NWt</w:t>
      </w:r>
      <w:proofErr w:type="spellEnd"/>
      <w:r>
        <w:t xml:space="preserve"> connection (</w:t>
      </w:r>
      <w:proofErr w:type="gramStart"/>
      <w:r>
        <w:t>i.e.</w:t>
      </w:r>
      <w:proofErr w:type="gramEnd"/>
      <w:r>
        <w:t xml:space="preserve"> encapsulated in TCP/IP/ESP).</w:t>
      </w:r>
    </w:p>
    <w:p w14:paraId="37582CF5" w14:textId="77777777" w:rsidR="00D1113F" w:rsidRDefault="00D1113F" w:rsidP="00D1113F">
      <w:pPr>
        <w:pStyle w:val="B1"/>
      </w:pPr>
      <w:r>
        <w:t>14.</w:t>
      </w:r>
      <w:r>
        <w:tab/>
        <w:t xml:space="preserve">After the </w:t>
      </w:r>
      <w:proofErr w:type="spellStart"/>
      <w:r>
        <w:t>NWt</w:t>
      </w:r>
      <w:proofErr w:type="spellEnd"/>
      <w:r>
        <w:t xml:space="preserve"> connection is successfully established, the TNGF responds to AMF with an N2 Initial Context Setup Response message.</w:t>
      </w:r>
    </w:p>
    <w:p w14:paraId="4CC17936" w14:textId="2A9D7912" w:rsidR="00225D68" w:rsidRDefault="00D1113F" w:rsidP="00D1113F">
      <w:pPr>
        <w:pStyle w:val="B1"/>
        <w:rPr>
          <w:ins w:id="60" w:author="LTHM0" w:date="2023-04-18T13:43:00Z"/>
        </w:rPr>
      </w:pPr>
      <w:r>
        <w:t>15.</w:t>
      </w:r>
      <w:r>
        <w:tab/>
      </w:r>
      <w:r w:rsidR="00225D68" w:rsidRPr="0047342E">
        <w:t>The AMF determines the subset of the requested NSSAI that is allowed by the subscribed S-NSSAI(s);</w:t>
      </w:r>
      <w:r w:rsidR="00225D68">
        <w:t xml:space="preserve"> </w:t>
      </w:r>
      <w:ins w:id="61" w:author="Huawei" w:date="2023-04-18T11:58:00Z">
        <w:r w:rsidR="00BE2257">
          <w:t>i</w:t>
        </w:r>
        <w:r w:rsidR="00BE2257">
          <w:rPr>
            <w:rFonts w:hint="eastAsia"/>
            <w:lang w:eastAsia="zh-CN"/>
          </w:rPr>
          <w:t>f</w:t>
        </w:r>
        <w:r w:rsidR="00BE2257">
          <w:t xml:space="preserve"> </w:t>
        </w:r>
        <w:r w:rsidR="00BE2257">
          <w:rPr>
            <w:rFonts w:hint="eastAsia"/>
            <w:lang w:eastAsia="zh-CN"/>
          </w:rPr>
          <w:t>t</w:t>
        </w:r>
        <w:r w:rsidR="00BE2257">
          <w:t xml:space="preserve">he registration request contains an indication that the UE supports TNGF selection based on the slices the UE wishes to use over trusted non-3GPP access, </w:t>
        </w:r>
      </w:ins>
      <w:r w:rsidR="00225D68" w:rsidRPr="0047342E">
        <w:t xml:space="preserve">the AMF may detect that the </w:t>
      </w:r>
      <w:r w:rsidR="00225D68">
        <w:t>TNGF</w:t>
      </w:r>
      <w:r w:rsidR="00225D68" w:rsidRPr="0047342E">
        <w:t xml:space="preserve"> used by the UE is not compatible with this subset and then proceed with steps</w:t>
      </w:r>
      <w:r w:rsidR="00AA68D2">
        <w:t xml:space="preserve"> 17-21. Otherwise, </w:t>
      </w:r>
      <w:proofErr w:type="gramStart"/>
      <w:r w:rsidR="00AA68D2">
        <w:t>i.e.</w:t>
      </w:r>
      <w:proofErr w:type="gramEnd"/>
      <w:r w:rsidR="00AA68D2">
        <w:t xml:space="preserve"> if the TNGF supports the subset of the requested NSSAI that is allowed by the subscribed S-NSSAI(s), the AMF proceeds with step 16 and steps </w:t>
      </w:r>
      <w:r w:rsidR="00225D68" w:rsidRPr="0047342E">
        <w:t>1</w:t>
      </w:r>
      <w:r w:rsidR="00225D68">
        <w:t>7</w:t>
      </w:r>
      <w:r w:rsidR="00225D68" w:rsidRPr="0047342E">
        <w:t>-</w:t>
      </w:r>
      <w:r w:rsidR="00225D68">
        <w:t>2</w:t>
      </w:r>
      <w:r w:rsidR="00B13A03">
        <w:t>1</w:t>
      </w:r>
      <w:r w:rsidR="00225D68" w:rsidRPr="0047342E">
        <w:t xml:space="preserve"> are skipped.</w:t>
      </w:r>
    </w:p>
    <w:p w14:paraId="1BF2DFD8" w14:textId="5CB5FB09" w:rsidR="006C7C1C" w:rsidRDefault="006C7C1C" w:rsidP="006C7C1C">
      <w:pPr>
        <w:pStyle w:val="EditorsNote"/>
        <w:rPr>
          <w:ins w:id="62" w:author="LTHM0" w:date="2023-04-18T13:43:00Z"/>
        </w:rPr>
      </w:pPr>
      <w:ins w:id="63" w:author="LTHM0" w:date="2023-04-18T13:43:00Z">
        <w:r>
          <w:t xml:space="preserve">Editor’s Note: it is FFS Whether and how to deal with a legacy UE that does not support </w:t>
        </w:r>
        <w:del w:id="64" w:author="Myungjune@LGEr04" w:date="2023-04-18T21:37:00Z">
          <w:r w:rsidRPr="001A0991" w:rsidDel="00440D99">
            <w:rPr>
              <w:highlight w:val="yellow"/>
            </w:rPr>
            <w:delText>N3IWF</w:delText>
          </w:r>
        </w:del>
      </w:ins>
      <w:ins w:id="65" w:author="Myungjune@LGEr04" w:date="2023-04-18T21:37:00Z">
        <w:r w:rsidR="00440D99" w:rsidRPr="001A0991">
          <w:rPr>
            <w:highlight w:val="yellow"/>
          </w:rPr>
          <w:t>TNGF</w:t>
        </w:r>
      </w:ins>
      <w:ins w:id="66" w:author="LTHM0" w:date="2023-04-18T13:43:00Z">
        <w:r>
          <w:t xml:space="preserve"> selection based on the slices the UE wishes to </w:t>
        </w:r>
        <w:proofErr w:type="gramStart"/>
        <w:r>
          <w:t>use</w:t>
        </w:r>
        <w:proofErr w:type="gramEnd"/>
        <w:r>
          <w:t xml:space="preserve"> </w:t>
        </w:r>
      </w:ins>
    </w:p>
    <w:p w14:paraId="763A7456" w14:textId="77777777" w:rsidR="006C7C1C" w:rsidRDefault="006C7C1C" w:rsidP="00D1113F">
      <w:pPr>
        <w:pStyle w:val="B1"/>
      </w:pPr>
    </w:p>
    <w:p w14:paraId="3553EE06" w14:textId="77777777" w:rsidR="00AA68D2" w:rsidRDefault="00AA68D2" w:rsidP="00AA68D2">
      <w:pPr>
        <w:pStyle w:val="NO"/>
      </w:pPr>
      <w:r>
        <w:lastRenderedPageBreak/>
        <w:t>NOTE 5:</w:t>
      </w:r>
      <w:r>
        <w:tab/>
        <w:t xml:space="preserve">The criteria for the AMF to determine that the TNGF used by the UE is not compatible with the subset of the requested NSSAI that is allowed by the subscribed S-NSSAI(s) is based on local AMF policies. For </w:t>
      </w:r>
      <w:proofErr w:type="gramStart"/>
      <w:r>
        <w:t>example</w:t>
      </w:r>
      <w:proofErr w:type="gramEnd"/>
      <w:r>
        <w:t xml:space="preserve"> the AMF can determine that the TNGF used by the UE is compatible as soon as there is one supported slice in common.</w:t>
      </w:r>
    </w:p>
    <w:p w14:paraId="6FDF3B1C" w14:textId="77777777" w:rsidR="00AA68D2" w:rsidRDefault="00AA68D2" w:rsidP="00AA68D2">
      <w:pPr>
        <w:pStyle w:val="B1"/>
      </w:pPr>
      <w:r>
        <w:t>16.</w:t>
      </w:r>
      <w:r>
        <w:tab/>
        <w:t xml:space="preserve">The NAS Registration Accept message is sent by the AMF and is forwarded to UE via the established </w:t>
      </w:r>
      <w:proofErr w:type="spellStart"/>
      <w:r>
        <w:t>NWt</w:t>
      </w:r>
      <w:proofErr w:type="spellEnd"/>
      <w:r>
        <w:t xml:space="preserve"> connection. Now the UE can use the TNAN (a) to transfer non-seamless offload traffic and (b) to establish one or more PDU Sessions.</w:t>
      </w:r>
    </w:p>
    <w:p w14:paraId="61EBA6B1" w14:textId="77777777" w:rsidR="00225D68" w:rsidRDefault="00225D68" w:rsidP="00AA68D2">
      <w:r w:rsidRPr="0047342E">
        <w:t>Steps</w:t>
      </w:r>
      <w:r w:rsidR="00AA68D2">
        <w:t xml:space="preserve"> </w:t>
      </w:r>
      <w:r w:rsidRPr="0047342E">
        <w:t>1</w:t>
      </w:r>
      <w:r w:rsidR="002F6B0E">
        <w:t>7</w:t>
      </w:r>
      <w:r w:rsidRPr="0047342E">
        <w:t xml:space="preserve"> to </w:t>
      </w:r>
      <w:r w:rsidR="002F6B0E">
        <w:t>21</w:t>
      </w:r>
      <w:r w:rsidRPr="0047342E">
        <w:t xml:space="preserve"> correspond to the case where the AMF has detected that </w:t>
      </w:r>
      <w:r>
        <w:t>TNGF</w:t>
      </w:r>
      <w:r w:rsidRPr="0047342E">
        <w:t xml:space="preserve"> used by the UE is not compatible with the subset of the requested NSSAI that is allowed by the subscribed S-NSSAI(s).</w:t>
      </w:r>
    </w:p>
    <w:p w14:paraId="2866C884" w14:textId="6D2778DB" w:rsidR="00225D68" w:rsidRDefault="00225D68" w:rsidP="00225D68">
      <w:pPr>
        <w:pStyle w:val="B1"/>
        <w:rPr>
          <w:ins w:id="67" w:author="Nokia" w:date="2023-04-05T21:08:00Z"/>
        </w:rPr>
      </w:pPr>
      <w:r>
        <w:t>17.</w:t>
      </w:r>
      <w:r>
        <w:tab/>
        <w:t xml:space="preserve">If the UE Registration Request contains an indication that the UE supports TNGF selection based on the slices the UE wishes to use over trusted non-3GPP access, the AMF may trigger the UE PCF to update the </w:t>
      </w:r>
      <w:del w:id="68" w:author="Nokia" w:date="2023-04-05T21:06:00Z">
        <w:r w:rsidDel="001418C6">
          <w:delText>WLANSP or ANDSP</w:delText>
        </w:r>
        <w:r w:rsidR="00AA68D2" w:rsidDel="00AA68D2">
          <w:delText xml:space="preserve"> </w:delText>
        </w:r>
      </w:del>
      <w:ins w:id="69" w:author="Nokia" w:date="2023-04-05T21:07:00Z">
        <w:r w:rsidR="00AA68D2">
          <w:t xml:space="preserve">UE policies </w:t>
        </w:r>
        <w:del w:id="70" w:author="Myungjune@LGEr04" w:date="2023-04-18T21:37:00Z">
          <w:r w:rsidR="00AA68D2" w:rsidRPr="001A0991" w:rsidDel="00440D99">
            <w:rPr>
              <w:highlight w:val="yellow"/>
            </w:rPr>
            <w:delText>related with trusted non-3GPP access selection</w:delText>
          </w:r>
        </w:del>
      </w:ins>
      <w:del w:id="71" w:author="Nokia" w:date="2023-04-05T21:07:00Z">
        <w:r w:rsidR="00AA68D2" w:rsidDel="00AA68D2">
          <w:delText>to the UE</w:delText>
        </w:r>
      </w:del>
      <w:r w:rsidR="00AA68D2">
        <w:t>.</w:t>
      </w:r>
      <w:r w:rsidR="004E278A">
        <w:t xml:space="preserve"> The AMF requests the PCF to receive a notification when the PCF has completed the </w:t>
      </w:r>
      <w:del w:id="72" w:author="Myungjune@LGEr04" w:date="2023-04-18T21:37:00Z">
        <w:r w:rsidR="004E278A" w:rsidRPr="001A0991" w:rsidDel="00440D99">
          <w:rPr>
            <w:highlight w:val="yellow"/>
          </w:rPr>
          <w:delText>WLANSP or ANDSP</w:delText>
        </w:r>
      </w:del>
      <w:r w:rsidR="004E278A">
        <w:t xml:space="preserve"> update</w:t>
      </w:r>
      <w:ins w:id="73" w:author="Myungjune@LGEr04" w:date="2023-04-18T21:38:00Z">
        <w:r w:rsidR="00440D99">
          <w:t xml:space="preserve"> </w:t>
        </w:r>
        <w:r w:rsidR="00440D99" w:rsidRPr="001A0991">
          <w:rPr>
            <w:highlight w:val="yellow"/>
          </w:rPr>
          <w:t>of UE policies</w:t>
        </w:r>
      </w:ins>
      <w:r w:rsidR="0021754B">
        <w:t>.</w:t>
      </w:r>
    </w:p>
    <w:p w14:paraId="199E7339" w14:textId="71098C74" w:rsidR="00154CA3" w:rsidRPr="0047342E" w:rsidRDefault="00E078CB" w:rsidP="00E078CB">
      <w:pPr>
        <w:pStyle w:val="B1"/>
        <w:ind w:firstLine="0"/>
      </w:pPr>
      <w:ins w:id="74" w:author="Nokia" w:date="2023-04-05T21:08:00Z">
        <w:r>
          <w:t xml:space="preserve">The AMF triggers the UE PCF to update the UE policies </w:t>
        </w:r>
        <w:del w:id="75" w:author="Myungjune@LGEr04" w:date="2023-04-18T21:38:00Z">
          <w:r w:rsidRPr="001A0991" w:rsidDel="00440D99">
            <w:rPr>
              <w:highlight w:val="yellow"/>
            </w:rPr>
            <w:delText>related with trusted non-3GPP access selection</w:delText>
          </w:r>
          <w:r w:rsidRPr="00DB4BD1" w:rsidDel="00440D99">
            <w:delText xml:space="preserve"> </w:delText>
          </w:r>
        </w:del>
        <w:r w:rsidRPr="00DB4BD1">
          <w:t xml:space="preserve">by either indicating the request </w:t>
        </w:r>
        <w:r w:rsidR="006C3235" w:rsidRPr="00DB4BD1">
          <w:t xml:space="preserve">in </w:t>
        </w:r>
        <w:proofErr w:type="spellStart"/>
        <w:r>
          <w:t>Npcf_UEPolicyControl_Create</w:t>
        </w:r>
        <w:proofErr w:type="spellEnd"/>
        <w:r>
          <w:t xml:space="preserve"> </w:t>
        </w:r>
        <w:r w:rsidR="00AE4F0C">
          <w:t xml:space="preserve">or by </w:t>
        </w:r>
        <w:r w:rsidR="00F127AD">
          <w:t xml:space="preserve">issuing a </w:t>
        </w:r>
        <w:proofErr w:type="spellStart"/>
        <w:r w:rsidR="00AE4F0C">
          <w:t>Npcf_UEPolicyControl_Update</w:t>
        </w:r>
        <w:proofErr w:type="spellEnd"/>
        <w:del w:id="76" w:author="Myungjune@LGEr04" w:date="2023-04-18T21:41:00Z">
          <w:r w:rsidR="00AE4F0C" w:rsidDel="00440D99">
            <w:delText xml:space="preserve"> </w:delText>
          </w:r>
          <w:r w:rsidR="00F127AD" w:rsidRPr="001A0991" w:rsidDel="00440D99">
            <w:rPr>
              <w:highlight w:val="yellow"/>
            </w:rPr>
            <w:delText>indicating that</w:delText>
          </w:r>
        </w:del>
        <w:del w:id="77" w:author="Myungjune@LGEr04" w:date="2023-04-18T21:39:00Z">
          <w:r w:rsidR="00F127AD" w:rsidRPr="001A0991" w:rsidDel="00440D99">
            <w:rPr>
              <w:highlight w:val="yellow"/>
            </w:rPr>
            <w:delText xml:space="preserve"> </w:delText>
          </w:r>
          <w:r w:rsidR="00AE4F0C" w:rsidRPr="001A0991" w:rsidDel="00440D99">
            <w:rPr>
              <w:highlight w:val="yellow"/>
            </w:rPr>
            <w:delText xml:space="preserve">the PCRT on “UE has connected to a wrong </w:delText>
          </w:r>
          <w:r w:rsidR="00F127AD" w:rsidRPr="001A0991" w:rsidDel="00440D99">
            <w:rPr>
              <w:highlight w:val="yellow"/>
            </w:rPr>
            <w:delText xml:space="preserve">trusted </w:delText>
          </w:r>
          <w:r w:rsidR="00AE4F0C" w:rsidRPr="001A0991" w:rsidDel="00440D99">
            <w:rPr>
              <w:highlight w:val="yellow"/>
            </w:rPr>
            <w:delText>non-3GPP access</w:delText>
          </w:r>
          <w:r w:rsidR="00F127AD" w:rsidRPr="001A0991" w:rsidDel="00440D99">
            <w:rPr>
              <w:highlight w:val="yellow"/>
            </w:rPr>
            <w:delText xml:space="preserve"> that does not match its subscribed </w:delText>
          </w:r>
          <w:r w:rsidR="00D72338" w:rsidRPr="001A0991" w:rsidDel="00440D99">
            <w:rPr>
              <w:highlight w:val="yellow"/>
            </w:rPr>
            <w:delText>S-N</w:delText>
          </w:r>
          <w:r w:rsidR="00F3284E" w:rsidRPr="001A0991" w:rsidDel="00440D99">
            <w:rPr>
              <w:highlight w:val="yellow"/>
            </w:rPr>
            <w:delText>S</w:delText>
          </w:r>
          <w:r w:rsidR="00D72338" w:rsidRPr="001A0991" w:rsidDel="00440D99">
            <w:rPr>
              <w:highlight w:val="yellow"/>
            </w:rPr>
            <w:delText>SAI(s)</w:delText>
          </w:r>
          <w:r w:rsidR="00AE4F0C" w:rsidRPr="001A0991" w:rsidDel="00440D99">
            <w:rPr>
              <w:highlight w:val="yellow"/>
            </w:rPr>
            <w:delText>”</w:delText>
          </w:r>
          <w:r w:rsidR="00DB4BD1" w:rsidRPr="001A0991" w:rsidDel="00440D99">
            <w:rPr>
              <w:highlight w:val="yellow"/>
            </w:rPr>
            <w:delText xml:space="preserve">, </w:delText>
          </w:r>
          <w:r w:rsidR="00154CA3" w:rsidRPr="001A0991" w:rsidDel="00440D99">
            <w:rPr>
              <w:highlight w:val="yellow"/>
            </w:rPr>
            <w:delText xml:space="preserve">as </w:delText>
          </w:r>
          <w:r w:rsidR="00D72338" w:rsidRPr="001A0991" w:rsidDel="00440D99">
            <w:rPr>
              <w:highlight w:val="yellow"/>
            </w:rPr>
            <w:delText>defined in</w:delText>
          </w:r>
          <w:r w:rsidR="00154CA3" w:rsidRPr="001A0991" w:rsidDel="00440D99">
            <w:rPr>
              <w:highlight w:val="yellow"/>
            </w:rPr>
            <w:delText xml:space="preserve"> Table 6.1.2.5-1 of </w:delText>
          </w:r>
          <w:r w:rsidR="00D72338" w:rsidRPr="001A0991" w:rsidDel="00440D99">
            <w:rPr>
              <w:highlight w:val="yellow"/>
            </w:rPr>
            <w:delText>TS 23.</w:delText>
          </w:r>
          <w:r w:rsidR="00154CA3" w:rsidRPr="001A0991" w:rsidDel="00440D99">
            <w:rPr>
              <w:highlight w:val="yellow"/>
            </w:rPr>
            <w:delText>503</w:delText>
          </w:r>
          <w:r w:rsidR="004C3375" w:rsidRPr="001A0991" w:rsidDel="00440D99">
            <w:rPr>
              <w:highlight w:val="yellow"/>
            </w:rPr>
            <w:delText xml:space="preserve"> [</w:delText>
          </w:r>
          <w:r w:rsidR="00C86888" w:rsidRPr="001A0991" w:rsidDel="00440D99">
            <w:rPr>
              <w:highlight w:val="yellow"/>
            </w:rPr>
            <w:delText>20</w:delText>
          </w:r>
          <w:r w:rsidR="004C3375" w:rsidRPr="001A0991" w:rsidDel="00440D99">
            <w:rPr>
              <w:highlight w:val="yellow"/>
            </w:rPr>
            <w:delText>]</w:delText>
          </w:r>
        </w:del>
        <w:r w:rsidR="004C3375">
          <w:t>.</w:t>
        </w:r>
      </w:ins>
    </w:p>
    <w:p w14:paraId="0A273F3B" w14:textId="77777777" w:rsidR="00AA68D2" w:rsidRDefault="00AA68D2" w:rsidP="00AA68D2">
      <w:pPr>
        <w:pStyle w:val="NO"/>
      </w:pPr>
      <w:r>
        <w:t>NOTE 6:</w:t>
      </w:r>
      <w:r>
        <w:tab/>
        <w:t>The UE is assumed to inform PCF whether the UE supports Extended WLANSP or ANDSP as part of the UE policy update procedure. Details will be specified by CT WG1.</w:t>
      </w:r>
    </w:p>
    <w:p w14:paraId="1EB174A8" w14:textId="729A8AA3" w:rsidR="00225D68" w:rsidRPr="00EF40B9" w:rsidRDefault="00225D68" w:rsidP="00225D68">
      <w:pPr>
        <w:pStyle w:val="B1"/>
      </w:pPr>
      <w:r w:rsidRPr="00EF40B9">
        <w:t>18.</w:t>
      </w:r>
      <w:r w:rsidRPr="00EF40B9">
        <w:tab/>
        <w:t xml:space="preserve">The PCF updates the </w:t>
      </w:r>
      <w:ins w:id="78" w:author="Nokia" w:date="2023-04-05T21:08:00Z">
        <w:r w:rsidR="00F676C8">
          <w:t xml:space="preserve">UE policies </w:t>
        </w:r>
        <w:del w:id="79" w:author="Myungjune@LGEr04" w:date="2023-04-18T21:39:00Z">
          <w:r w:rsidR="00F676C8" w:rsidRPr="001A0991" w:rsidDel="00440D99">
            <w:rPr>
              <w:highlight w:val="yellow"/>
            </w:rPr>
            <w:delText>related with trusted non-3GPP access selection</w:delText>
          </w:r>
          <w:r w:rsidR="00F676C8" w:rsidDel="00440D99">
            <w:delText xml:space="preserve"> </w:delText>
          </w:r>
        </w:del>
      </w:ins>
      <w:del w:id="80" w:author="Nokia" w:date="2023-04-05T21:08:00Z">
        <w:r w:rsidR="007E4522" w:rsidDel="00F676C8">
          <w:delText>WLANSP or ANDSP</w:delText>
        </w:r>
      </w:del>
      <w:del w:id="81" w:author="Nokia" w:date="2023-04-05T21:09:00Z">
        <w:r w:rsidR="007E4522" w:rsidDel="00F676C8">
          <w:delText xml:space="preserve"> in </w:delText>
        </w:r>
        <w:r w:rsidRPr="00EF40B9" w:rsidDel="00F676C8">
          <w:delText xml:space="preserve">UE policy </w:delText>
        </w:r>
      </w:del>
      <w:r w:rsidRPr="00EF40B9">
        <w:t>per</w:t>
      </w:r>
      <w:ins w:id="82" w:author="Nokia" w:date="2023-04-05T21:09:00Z">
        <w:r w:rsidRPr="00EF40B9">
          <w:t xml:space="preserve"> </w:t>
        </w:r>
        <w:r w:rsidR="00F676C8">
          <w:t>the</w:t>
        </w:r>
      </w:ins>
      <w:r w:rsidR="00F676C8">
        <w:t xml:space="preserve"> </w:t>
      </w:r>
      <w:r w:rsidRPr="00EF40B9">
        <w:t>procedure</w:t>
      </w:r>
      <w:ins w:id="83" w:author="Nokia" w:date="2023-04-05T21:09:00Z">
        <w:r w:rsidRPr="00EF40B9">
          <w:t xml:space="preserve"> </w:t>
        </w:r>
        <w:r w:rsidR="00F676C8">
          <w:t>defined</w:t>
        </w:r>
      </w:ins>
      <w:r w:rsidR="00F676C8">
        <w:t xml:space="preserve"> </w:t>
      </w:r>
      <w:r w:rsidRPr="00EF40B9">
        <w:t>in figure 4.2.4.3-1.</w:t>
      </w:r>
    </w:p>
    <w:p w14:paraId="18D509AE" w14:textId="7888DB8C" w:rsidR="0016139A" w:rsidRDefault="00EF40B9" w:rsidP="00225D68">
      <w:pPr>
        <w:pStyle w:val="B1"/>
      </w:pPr>
      <w:r w:rsidRPr="00EF40B9">
        <w:t>19.</w:t>
      </w:r>
      <w:r w:rsidR="00AA68D2">
        <w:tab/>
      </w:r>
      <w:r w:rsidRPr="00EF40B9">
        <w:t xml:space="preserve">When the </w:t>
      </w:r>
      <w:del w:id="84" w:author="Nokia" w:date="2023-04-05T21:09:00Z">
        <w:r w:rsidR="004E278A" w:rsidDel="00F676C8">
          <w:delText>WLANSP or ANDSP</w:delText>
        </w:r>
        <w:r w:rsidRPr="00EF40B9" w:rsidDel="00F676C8">
          <w:delText xml:space="preserve"> </w:delText>
        </w:r>
      </w:del>
      <w:r w:rsidRPr="00EF40B9">
        <w:t xml:space="preserve">update </w:t>
      </w:r>
      <w:ins w:id="85" w:author="Nokia" w:date="2023-04-05T21:10:00Z">
        <w:r w:rsidR="00370562">
          <w:t xml:space="preserve">of UE policies </w:t>
        </w:r>
        <w:del w:id="86" w:author="Myungjune@LGEr04" w:date="2023-04-18T21:40:00Z">
          <w:r w:rsidR="00370562" w:rsidRPr="001A0991" w:rsidDel="00440D99">
            <w:rPr>
              <w:highlight w:val="yellow"/>
            </w:rPr>
            <w:delText>related with trusted non-3GPP access selection</w:delText>
          </w:r>
          <w:r w:rsidR="00370562" w:rsidRPr="00EF40B9" w:rsidDel="00440D99">
            <w:delText xml:space="preserve"> </w:delText>
          </w:r>
        </w:del>
      </w:ins>
      <w:r w:rsidRPr="00EF40B9">
        <w:t xml:space="preserve">is </w:t>
      </w:r>
      <w:del w:id="87" w:author="Nokia" w:date="2023-04-05T21:10:00Z">
        <w:r w:rsidRPr="00EF40B9" w:rsidDel="001E3E21">
          <w:delText>terminated</w:delText>
        </w:r>
      </w:del>
      <w:ins w:id="88" w:author="Nokia" w:date="2023-04-05T21:10:00Z">
        <w:r w:rsidR="001E3E21">
          <w:t>complete</w:t>
        </w:r>
        <w:r w:rsidR="00B867F0">
          <w:t>d</w:t>
        </w:r>
      </w:ins>
      <w:r w:rsidR="00B96E0E">
        <w:t>,</w:t>
      </w:r>
      <w:r w:rsidRPr="00EF40B9">
        <w:t xml:space="preserve"> the PCF notifies the AMF</w:t>
      </w:r>
      <w:del w:id="89" w:author="Nokia" w:date="2023-04-05T21:10:00Z">
        <w:r w:rsidR="00AA68D2" w:rsidDel="00DA7B1C">
          <w:delText>.</w:delText>
        </w:r>
      </w:del>
      <w:ins w:id="90" w:author="Nokia" w:date="2023-04-05T21:10:00Z">
        <w:r w:rsidR="00ED228F">
          <w:t xml:space="preserve"> by invoking </w:t>
        </w:r>
        <w:proofErr w:type="spellStart"/>
        <w:r w:rsidR="001E3E21">
          <w:t>Npcf_UEPolicyControl_UpdateNotify</w:t>
        </w:r>
        <w:proofErr w:type="spellEnd"/>
        <w:r>
          <w:t>.</w:t>
        </w:r>
      </w:ins>
    </w:p>
    <w:p w14:paraId="3FE117FA" w14:textId="00144CD0" w:rsidR="00225D68" w:rsidRDefault="00EF40B9" w:rsidP="00225D68">
      <w:pPr>
        <w:pStyle w:val="B1"/>
      </w:pPr>
      <w:r>
        <w:t>20</w:t>
      </w:r>
      <w:r w:rsidR="00225D68" w:rsidRPr="0047342E">
        <w:t>.</w:t>
      </w:r>
      <w:r w:rsidR="00225D68" w:rsidRPr="0047342E">
        <w:tab/>
        <w:t xml:space="preserve">The AMF sends via the </w:t>
      </w:r>
      <w:r w:rsidR="00225D68">
        <w:t>TNGF</w:t>
      </w:r>
      <w:r w:rsidR="00225D68" w:rsidRPr="0047342E">
        <w:t xml:space="preserve"> a UE Registration Reject indicating that the </w:t>
      </w:r>
      <w:r w:rsidR="00225D68">
        <w:rPr>
          <w:rFonts w:hint="eastAsia"/>
        </w:rPr>
        <w:t>s</w:t>
      </w:r>
      <w:r w:rsidR="00225D68" w:rsidRPr="0047342E">
        <w:t xml:space="preserve">elected </w:t>
      </w:r>
      <w:r w:rsidR="00225D68">
        <w:t>TNGF</w:t>
      </w:r>
      <w:r w:rsidR="00225D68" w:rsidRPr="0047342E">
        <w:t xml:space="preserve"> was not appropriate for the requested slices that the UE is allowed to access to. The </w:t>
      </w:r>
      <w:r w:rsidR="00225D68">
        <w:t>AMF may provide target TNAN information (SSID</w:t>
      </w:r>
      <w:r w:rsidR="001441A6">
        <w:t>,</w:t>
      </w:r>
      <w:r w:rsidR="00225D68">
        <w:t xml:space="preserve"> TNGF ID)</w:t>
      </w:r>
      <w:ins w:id="91" w:author="Huawei" w:date="2023-04-18T11:59:00Z">
        <w:r w:rsidR="00BE2257" w:rsidRPr="00BE2257">
          <w:t xml:space="preserve"> </w:t>
        </w:r>
        <w:del w:id="92" w:author="Myungjune@LGEr04" w:date="2023-04-18T21:40:00Z">
          <w:r w:rsidR="00BE2257" w:rsidRPr="001A0991" w:rsidDel="00440D99">
            <w:rPr>
              <w:highlight w:val="yellow"/>
            </w:rPr>
            <w:delText>,</w:delText>
          </w:r>
          <w:r w:rsidR="00BE2257" w:rsidRPr="001A0991" w:rsidDel="00440D99">
            <w:rPr>
              <w:highlight w:val="yellow"/>
              <w:lang w:eastAsia="zh-CN"/>
            </w:rPr>
            <w:delText xml:space="preserve"> the supported list of S-NSSAIs and 5G-GUTI</w:delText>
          </w:r>
        </w:del>
      </w:ins>
      <w:del w:id="93" w:author="Myungjune@LGEr04" w:date="2023-04-18T21:40:00Z">
        <w:r w:rsidR="00225D68" w:rsidDel="00440D99">
          <w:delText xml:space="preserve"> </w:delText>
        </w:r>
      </w:del>
      <w:r w:rsidR="00225D68">
        <w:t>to the UE within the Registration Reject message indicating the UE to build the NAI based on the TNGF ID.</w:t>
      </w:r>
    </w:p>
    <w:p w14:paraId="39619B67" w14:textId="250312FC" w:rsidR="00D63697" w:rsidRDefault="00D63697" w:rsidP="00D63697">
      <w:pPr>
        <w:pStyle w:val="EditorsNote"/>
        <w:rPr>
          <w:del w:id="94" w:author="Nokia" w:date="2023-04-05T21:10:00Z"/>
        </w:rPr>
      </w:pPr>
      <w:del w:id="95" w:author="Nokia" w:date="2023-04-05T21:10:00Z">
        <w:r>
          <w:delText>Editor's note:</w:delText>
        </w:r>
        <w:r>
          <w:tab/>
          <w:delText xml:space="preserve">Whether to prevent </w:delText>
        </w:r>
        <w:r w:rsidDel="001E3E21">
          <w:delText xml:space="preserve">to prevent </w:delText>
        </w:r>
        <w:r>
          <w:delText>the UE from loop of registration request and AMF reject for example in case of error in policy update, in UE policy provided, etc. is FFS.</w:delText>
        </w:r>
      </w:del>
    </w:p>
    <w:p w14:paraId="70938021" w14:textId="72AD37E0" w:rsidR="00225D68" w:rsidRPr="0047342E" w:rsidRDefault="00AA68D2" w:rsidP="00225D68">
      <w:pPr>
        <w:pStyle w:val="NO"/>
      </w:pPr>
      <w:r>
        <w:t>NOTE 7</w:t>
      </w:r>
      <w:r w:rsidR="00225D68" w:rsidRPr="0047342E">
        <w:t>:</w:t>
      </w:r>
      <w:r w:rsidR="00225D68" w:rsidRPr="0047342E">
        <w:tab/>
        <w:t xml:space="preserve">The AMF may determine a target </w:t>
      </w:r>
      <w:r w:rsidR="00225D68">
        <w:t>TNG</w:t>
      </w:r>
      <w:r w:rsidR="00225D68" w:rsidRPr="0047342E">
        <w:t>F that supports the subset of the requested NSSAI that is allowed by the subscribed S-NSSAI(s) based on the list of supported TAs and the corresponding list of supported slices for each TA obtained in N2 interface management procedures as specified in TS 38.413 [10</w:t>
      </w:r>
      <w:proofErr w:type="gramStart"/>
      <w:r w:rsidR="00225D68" w:rsidRPr="0047342E">
        <w:t>]</w:t>
      </w:r>
      <w:ins w:id="96" w:author="China Telecom 0418" w:date="2023-04-18T17:51:00Z">
        <w:r w:rsidR="005018A1">
          <w:t>, and</w:t>
        </w:r>
        <w:proofErr w:type="gramEnd"/>
        <w:r w:rsidR="005018A1">
          <w:t xml:space="preserve"> considering UE location</w:t>
        </w:r>
      </w:ins>
      <w:r w:rsidR="00225D68" w:rsidRPr="0047342E">
        <w:t>.</w:t>
      </w:r>
    </w:p>
    <w:p w14:paraId="26DB5B1C" w14:textId="3CF05A84" w:rsidR="003840B5" w:rsidRPr="00140E21" w:rsidRDefault="00225D68" w:rsidP="003840B5">
      <w:pPr>
        <w:pStyle w:val="B1"/>
      </w:pPr>
      <w:r>
        <w:t>2</w:t>
      </w:r>
      <w:r w:rsidR="00EF40B9">
        <w:t>1</w:t>
      </w:r>
      <w:r>
        <w:t>.</w:t>
      </w:r>
      <w:r>
        <w:tab/>
        <w:t>If supported by the UE and if the UE received target TNAN information in step </w:t>
      </w:r>
      <w:r w:rsidR="00DC0F70">
        <w:t>20</w:t>
      </w:r>
      <w:r>
        <w:t xml:space="preserve">, </w:t>
      </w:r>
      <w:r w:rsidRPr="0047342E">
        <w:t xml:space="preserve">the </w:t>
      </w:r>
      <w:r>
        <w:t xml:space="preserve">UE connects to the target TNAN, otherwise the UE may perform TNAN selection again using the updated WLANSP </w:t>
      </w:r>
      <w:r w:rsidR="00C13E02">
        <w:t>rule</w:t>
      </w:r>
      <w:r>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t xml:space="preserve">it </w:t>
      </w:r>
      <w:r>
        <w:t>for future use.</w:t>
      </w:r>
    </w:p>
    <w:p w14:paraId="48430907" w14:textId="4970D657" w:rsidR="003840B5" w:rsidRPr="0042466D"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39659731" w14:textId="77777777" w:rsidR="00414EAC" w:rsidRDefault="00414EAC" w:rsidP="00414EAC">
      <w:pPr>
        <w:pStyle w:val="5"/>
      </w:pPr>
      <w:bookmarkStart w:id="97" w:name="_Toc131528515"/>
      <w:r>
        <w:t>5.2.5.6.2</w:t>
      </w:r>
      <w:r>
        <w:tab/>
      </w:r>
      <w:proofErr w:type="spellStart"/>
      <w:r>
        <w:t>Npcf_UEPolicyControl_Create</w:t>
      </w:r>
      <w:proofErr w:type="spellEnd"/>
      <w:r>
        <w:t xml:space="preserve"> service operation</w:t>
      </w:r>
      <w:bookmarkEnd w:id="97"/>
    </w:p>
    <w:p w14:paraId="0965F4AB" w14:textId="77777777" w:rsidR="00414EAC" w:rsidRDefault="00414EAC" w:rsidP="00414EAC">
      <w:r>
        <w:rPr>
          <w:b/>
        </w:rPr>
        <w:t>Service operation name:</w:t>
      </w:r>
      <w:r>
        <w:t xml:space="preserve"> </w:t>
      </w:r>
      <w:proofErr w:type="spellStart"/>
      <w:r>
        <w:t>Npcf_UEPolicyControl_Create</w:t>
      </w:r>
      <w:proofErr w:type="spellEnd"/>
    </w:p>
    <w:p w14:paraId="2767EAA3" w14:textId="77777777" w:rsidR="00414EAC" w:rsidRDefault="00414EAC" w:rsidP="00414EAC">
      <w:r>
        <w:rPr>
          <w:b/>
        </w:rPr>
        <w:t>Description:</w:t>
      </w:r>
      <w:r>
        <w:t xml:space="preserve"> NF Service Consumer can request the creation of a UE Policy Association by providing relevant parameters about the UE context to the PCF.</w:t>
      </w:r>
    </w:p>
    <w:p w14:paraId="58A130A0" w14:textId="77777777" w:rsidR="00414EAC" w:rsidRDefault="00414EAC" w:rsidP="00414EAC">
      <w:r>
        <w:rPr>
          <w:b/>
        </w:rPr>
        <w:t>Inputs, Required:</w:t>
      </w:r>
      <w:r>
        <w:t xml:space="preserve"> Notification endpoint, SUPI.</w:t>
      </w:r>
    </w:p>
    <w:p w14:paraId="3AD359EB" w14:textId="4454DBCB" w:rsidR="00414EAC" w:rsidRDefault="00414EAC" w:rsidP="00414EAC">
      <w:r>
        <w:rPr>
          <w:b/>
        </w:rPr>
        <w:t>Inputs, Optional:</w:t>
      </w:r>
      <w:r>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w:t>
      </w:r>
      <w:r>
        <w:lastRenderedPageBreak/>
        <w:t>supporting to report URSP rule enforcement to network (see clause 6.6.2.4 of TS 23.503 [20]) and Internal Group (see TS 23.501 [2]), Satellite Backhaul Category (see clause 5.43.2 of TS 23.501 [2</w:t>
      </w:r>
      <w:r w:rsidR="00175907">
        <w:t>])</w:t>
      </w:r>
      <w:ins w:id="98" w:author="LTHBM1" w:date="2023-04-06T17:30:00Z">
        <w:r w:rsidR="00175907">
          <w:t>,</w:t>
        </w:r>
        <w:r w:rsidR="00175907">
          <w:rPr>
            <w:color w:val="0078D4"/>
            <w:u w:val="single"/>
            <w:shd w:val="clear" w:color="auto" w:fill="FFFFFF"/>
          </w:rPr>
          <w:t xml:space="preserve"> </w:t>
        </w:r>
        <w:r w:rsidR="00175907">
          <w:rPr>
            <w:rStyle w:val="normaltextrun"/>
            <w:color w:val="0078D4"/>
            <w:u w:val="single"/>
            <w:shd w:val="clear" w:color="auto" w:fill="FFFFFF"/>
          </w:rPr>
          <w:t>request to update the UE policies</w:t>
        </w:r>
        <w:del w:id="99" w:author="Myungjune@LGEr04" w:date="2023-04-18T21:42:00Z">
          <w:r w:rsidR="00175907" w:rsidDel="00440D99">
            <w:rPr>
              <w:rStyle w:val="normaltextrun"/>
              <w:color w:val="0078D4"/>
              <w:u w:val="single"/>
              <w:shd w:val="clear" w:color="auto" w:fill="FFFFFF"/>
            </w:rPr>
            <w:delText xml:space="preserve"> </w:delText>
          </w:r>
          <w:r w:rsidR="00175907" w:rsidRPr="001A0991" w:rsidDel="00440D99">
            <w:rPr>
              <w:rStyle w:val="normaltextrun"/>
              <w:color w:val="0078D4"/>
              <w:highlight w:val="yellow"/>
              <w:u w:val="single"/>
              <w:shd w:val="clear" w:color="auto" w:fill="FFFFFF"/>
            </w:rPr>
            <w:delText>related with untrusted non-3GPP access selection, request to update the UE policies related with trusted non-3GPP access selection</w:delText>
          </w:r>
        </w:del>
        <w:r w:rsidR="00175907">
          <w:rPr>
            <w:rStyle w:val="normaltextrun"/>
            <w:color w:val="0078D4"/>
            <w:u w:val="single"/>
            <w:shd w:val="clear" w:color="auto" w:fill="FFFFFF"/>
          </w:rPr>
          <w:t xml:space="preserve">, request to be notified when updated UE policies </w:t>
        </w:r>
        <w:del w:id="100" w:author="Myungjune@LGEr04" w:date="2023-04-18T21:42:00Z">
          <w:r w:rsidR="00175907" w:rsidRPr="001A0991" w:rsidDel="00440D99">
            <w:rPr>
              <w:rStyle w:val="normaltextrun"/>
              <w:color w:val="0078D4"/>
              <w:highlight w:val="yellow"/>
              <w:u w:val="single"/>
              <w:shd w:val="clear" w:color="auto" w:fill="FFFFFF"/>
            </w:rPr>
            <w:delText>related with trusted/untrusted non-3GPP access selection</w:delText>
          </w:r>
          <w:r w:rsidR="00175907" w:rsidDel="00440D99">
            <w:rPr>
              <w:rStyle w:val="normaltextrun"/>
              <w:color w:val="0078D4"/>
              <w:u w:val="single"/>
              <w:shd w:val="clear" w:color="auto" w:fill="FFFFFF"/>
            </w:rPr>
            <w:delText xml:space="preserve"> </w:delText>
          </w:r>
        </w:del>
        <w:r w:rsidR="00175907">
          <w:rPr>
            <w:rStyle w:val="normaltextrun"/>
            <w:color w:val="0078D4"/>
            <w:u w:val="single"/>
            <w:shd w:val="clear" w:color="auto" w:fill="FFFFFF"/>
          </w:rPr>
          <w:t>have been provided to the UE.</w:t>
        </w:r>
      </w:ins>
    </w:p>
    <w:p w14:paraId="592D6682" w14:textId="77777777" w:rsidR="00414EAC" w:rsidRDefault="00414EAC" w:rsidP="00414EAC">
      <w:r>
        <w:rPr>
          <w:b/>
        </w:rPr>
        <w:t>Outputs, Required:</w:t>
      </w:r>
      <w:r>
        <w:t xml:space="preserve"> Success or Failure, UE Policy Association ID.</w:t>
      </w:r>
    </w:p>
    <w:p w14:paraId="50408F87" w14:textId="5A77AE05" w:rsidR="00F757E3" w:rsidRPr="00140E21" w:rsidRDefault="00414EAC" w:rsidP="00414EAC">
      <w:pPr>
        <w:pStyle w:val="B1"/>
        <w:ind w:left="0" w:firstLine="0"/>
      </w:pPr>
      <w:r>
        <w:rPr>
          <w:b/>
        </w:rPr>
        <w:t>Outputs, Optional:</w:t>
      </w:r>
      <w:r>
        <w:t xml:space="preserve"> Policy Control Request Trigger of UE Policy Association. In the case of H-PCF is producer, UE policy information (see clause 5.2.5.6.1)</w:t>
      </w:r>
    </w:p>
    <w:p w14:paraId="57CF01D0" w14:textId="77777777" w:rsidR="00F757E3" w:rsidRPr="0042466D"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516008B">
        <w:rPr>
          <w:rFonts w:ascii="Arial" w:hAnsi="Arial" w:cs="Arial"/>
          <w:color w:val="FF0000"/>
          <w:sz w:val="28"/>
          <w:szCs w:val="28"/>
          <w:lang w:val="en-US"/>
        </w:rPr>
        <w:t xml:space="preserve">* * * * </w:t>
      </w:r>
      <w:r w:rsidRPr="0516008B">
        <w:rPr>
          <w:rFonts w:ascii="Arial" w:hAnsi="Arial" w:cs="Arial"/>
          <w:color w:val="FF0000"/>
          <w:sz w:val="28"/>
          <w:szCs w:val="28"/>
          <w:lang w:val="en-US" w:eastAsia="zh-CN"/>
        </w:rPr>
        <w:t xml:space="preserve">Next changes </w:t>
      </w:r>
      <w:r w:rsidRPr="0516008B">
        <w:rPr>
          <w:rFonts w:ascii="Arial" w:hAnsi="Arial" w:cs="Arial"/>
          <w:color w:val="FF0000"/>
          <w:sz w:val="28"/>
          <w:szCs w:val="28"/>
          <w:lang w:val="en-US"/>
        </w:rPr>
        <w:t>* * * *</w:t>
      </w:r>
    </w:p>
    <w:p w14:paraId="435C3ED2" w14:textId="77777777" w:rsidR="00414EAC" w:rsidRDefault="00414EAC" w:rsidP="00414EAC">
      <w:pPr>
        <w:pStyle w:val="5"/>
      </w:pPr>
      <w:r>
        <w:t>5.2.5.6.3</w:t>
      </w:r>
      <w:r>
        <w:tab/>
      </w:r>
      <w:proofErr w:type="spellStart"/>
      <w:r>
        <w:t>Npcf_UEPolicyControl_UpdateNotify</w:t>
      </w:r>
      <w:proofErr w:type="spellEnd"/>
      <w:r>
        <w:t xml:space="preserve"> service operation</w:t>
      </w:r>
    </w:p>
    <w:p w14:paraId="44E2D668" w14:textId="77777777" w:rsidR="00414EAC" w:rsidRDefault="00414EAC" w:rsidP="00414EAC">
      <w:r>
        <w:rPr>
          <w:b/>
        </w:rPr>
        <w:t>Service operation name:</w:t>
      </w:r>
      <w:r>
        <w:t xml:space="preserve"> </w:t>
      </w:r>
      <w:proofErr w:type="spellStart"/>
      <w:r>
        <w:t>Npcf_UEPolicyControl_UpdateNotify</w:t>
      </w:r>
      <w:proofErr w:type="spellEnd"/>
    </w:p>
    <w:p w14:paraId="4D481EA2" w14:textId="77777777" w:rsidR="00414EAC" w:rsidRDefault="00414EAC" w:rsidP="00414EAC">
      <w:r>
        <w:rPr>
          <w:b/>
        </w:rPr>
        <w:t>Description:</w:t>
      </w:r>
      <w:r>
        <w:t xml:space="preserve"> Provides to the NF Service Consumer updated Policy information for the UE context evaluated based on the information previously provided by the PCF.</w:t>
      </w:r>
    </w:p>
    <w:p w14:paraId="62CC184C" w14:textId="77777777" w:rsidR="00414EAC" w:rsidRDefault="00414EAC" w:rsidP="00414EAC">
      <w:pPr>
        <w:pStyle w:val="NO"/>
      </w:pPr>
      <w:r>
        <w:t>NOTE:</w:t>
      </w:r>
      <w:r>
        <w:tab/>
        <w:t>This notification corresponds to an implicit subscription.</w:t>
      </w:r>
    </w:p>
    <w:p w14:paraId="4ACD0795" w14:textId="77777777" w:rsidR="00414EAC" w:rsidRDefault="00414EAC" w:rsidP="00414EAC">
      <w:r>
        <w:rPr>
          <w:b/>
        </w:rPr>
        <w:t>Inputs, Required:</w:t>
      </w:r>
      <w:r>
        <w:t xml:space="preserve"> Notification endpoint, UE Policy Association ID.</w:t>
      </w:r>
    </w:p>
    <w:p w14:paraId="1586E325" w14:textId="114FF289" w:rsidR="00175907" w:rsidRDefault="00414EAC" w:rsidP="00175907">
      <w:pPr>
        <w:rPr>
          <w:ins w:id="101" w:author="LTHBM1" w:date="2023-04-06T17:30:00Z"/>
          <w:rFonts w:eastAsia="Times New Roman"/>
        </w:rPr>
      </w:pPr>
      <w:r>
        <w:rPr>
          <w:b/>
        </w:rPr>
        <w:t>Inputs, Optional:</w:t>
      </w:r>
      <w:r>
        <w:t xml:space="preserve"> Policy Control Request Trigger of UE Policy Association. In the case of H-PCF is producer, UE Access and PDU session related information as defined in clause 5.2.5.1</w:t>
      </w:r>
      <w:ins w:id="102" w:author="Nokia" w:date="2023-04-05T21:18:00Z">
        <w:r>
          <w:t xml:space="preserve">, </w:t>
        </w:r>
      </w:ins>
      <w:ins w:id="103" w:author="LTHBM1" w:date="2023-04-06T17:30:00Z">
        <w:r w:rsidR="00175907">
          <w:rPr>
            <w:rFonts w:eastAsia="Times New Roman"/>
          </w:rPr>
          <w:t xml:space="preserve">indication of successful delivery of UE  </w:t>
        </w:r>
        <w:r w:rsidR="00175907">
          <w:t>policies</w:t>
        </w:r>
        <w:del w:id="104" w:author="Myungjune@LGEr04" w:date="2023-04-18T21:42:00Z">
          <w:r w:rsidR="00175907" w:rsidDel="00440D99">
            <w:delText xml:space="preserve"> </w:delText>
          </w:r>
          <w:r w:rsidR="00175907" w:rsidRPr="001A0991" w:rsidDel="00440D99">
            <w:rPr>
              <w:highlight w:val="yellow"/>
            </w:rPr>
            <w:delText>related with untrusted non-3GPP access selection</w:delText>
          </w:r>
          <w:r w:rsidR="00175907" w:rsidRPr="001A0991" w:rsidDel="00440D99">
            <w:rPr>
              <w:rFonts w:eastAsia="Times New Roman"/>
              <w:highlight w:val="yellow"/>
            </w:rPr>
            <w:delText xml:space="preserve">, indication of successful delivery of UE  </w:delText>
          </w:r>
          <w:r w:rsidR="00175907" w:rsidRPr="001A0991" w:rsidDel="00440D99">
            <w:rPr>
              <w:highlight w:val="yellow"/>
            </w:rPr>
            <w:delText>policies related with trusted non-3GPP access selection</w:delText>
          </w:r>
          <w:r w:rsidR="00175907" w:rsidDel="00440D99">
            <w:rPr>
              <w:rFonts w:eastAsia="Times New Roman"/>
            </w:rPr>
            <w:delText xml:space="preserve">   </w:delText>
          </w:r>
        </w:del>
      </w:ins>
    </w:p>
    <w:p w14:paraId="72C4B3BE" w14:textId="4F3132B8" w:rsidR="00175907" w:rsidRDefault="00175907" w:rsidP="00175907">
      <w:pPr>
        <w:pStyle w:val="NO"/>
        <w:rPr>
          <w:ins w:id="105" w:author="LTHBM1" w:date="2023-04-06T17:30:00Z"/>
        </w:rPr>
      </w:pPr>
      <w:ins w:id="106" w:author="LTHBM1" w:date="2023-04-06T17:30:00Z">
        <w:r>
          <w:t xml:space="preserve">NOTE: </w:t>
        </w:r>
        <w:r>
          <w:tab/>
          <w:t>T</w:t>
        </w:r>
        <w:r w:rsidRPr="2F469940">
          <w:rPr>
            <w:rFonts w:eastAsia="Times New Roman"/>
          </w:rPr>
          <w:t xml:space="preserve">he indication of successful delivery of UE </w:t>
        </w:r>
        <w:r>
          <w:t xml:space="preserve">policies </w:t>
        </w:r>
        <w:del w:id="107" w:author="Myungjune@LGEr04" w:date="2023-04-18T21:43:00Z">
          <w:r w:rsidRPr="001A0991" w:rsidDel="00440D99">
            <w:rPr>
              <w:highlight w:val="yellow"/>
            </w:rPr>
            <w:delText>related with trusted/untrusted non-3GPP access selection</w:delText>
          </w:r>
          <w:r w:rsidRPr="2F469940" w:rsidDel="00440D99">
            <w:rPr>
              <w:rFonts w:eastAsia="Times New Roman"/>
            </w:rPr>
            <w:delText xml:space="preserve"> </w:delText>
          </w:r>
        </w:del>
        <w:r w:rsidRPr="2F469940">
          <w:rPr>
            <w:rFonts w:eastAsia="Times New Roman"/>
          </w:rPr>
          <w:t xml:space="preserve">is used </w:t>
        </w:r>
        <w:proofErr w:type="gramStart"/>
        <w:r w:rsidRPr="2F469940">
          <w:rPr>
            <w:rFonts w:eastAsia="Times New Roman"/>
          </w:rPr>
          <w:t>e.g.</w:t>
        </w:r>
        <w:proofErr w:type="gramEnd"/>
        <w:r w:rsidRPr="2F469940">
          <w:rPr>
            <w:rFonts w:eastAsia="Times New Roman"/>
          </w:rPr>
          <w:t xml:space="preserve"> as defined in clauses </w:t>
        </w:r>
        <w:r>
          <w:t>4.12.2.2 and 4.12a.2.2.</w:t>
        </w:r>
      </w:ins>
    </w:p>
    <w:p w14:paraId="3BDCAFEB" w14:textId="77777777" w:rsidR="00414EAC" w:rsidRDefault="00414EAC" w:rsidP="00414EAC">
      <w:r>
        <w:rPr>
          <w:b/>
        </w:rPr>
        <w:t>Outputs, Required:</w:t>
      </w:r>
      <w:r>
        <w:t xml:space="preserve"> Success or failure.</w:t>
      </w:r>
    </w:p>
    <w:p w14:paraId="1C4F802B" w14:textId="1C558DE3" w:rsidR="003840B5" w:rsidRPr="00140E21" w:rsidRDefault="00414EAC" w:rsidP="00414EAC">
      <w:r>
        <w:rPr>
          <w:b/>
        </w:rPr>
        <w:t>Outputs, Optional:</w:t>
      </w:r>
      <w:r>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322A1" w14:textId="77777777" w:rsidR="008E6DC6" w:rsidRDefault="008E6DC6">
      <w:r>
        <w:separator/>
      </w:r>
    </w:p>
  </w:endnote>
  <w:endnote w:type="continuationSeparator" w:id="0">
    <w:p w14:paraId="1AAD03EE" w14:textId="77777777" w:rsidR="008E6DC6" w:rsidRDefault="008E6DC6">
      <w:r>
        <w:continuationSeparator/>
      </w:r>
    </w:p>
  </w:endnote>
  <w:endnote w:type="continuationNotice" w:id="1">
    <w:p w14:paraId="154579DA" w14:textId="77777777" w:rsidR="008E6DC6" w:rsidRDefault="008E6D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B8FE44" w14:textId="77777777" w:rsidR="008E6DC6" w:rsidRDefault="008E6DC6">
      <w:r>
        <w:separator/>
      </w:r>
    </w:p>
  </w:footnote>
  <w:footnote w:type="continuationSeparator" w:id="0">
    <w:p w14:paraId="7B78559B" w14:textId="77777777" w:rsidR="008E6DC6" w:rsidRDefault="008E6DC6">
      <w:r>
        <w:continuationSeparator/>
      </w:r>
    </w:p>
  </w:footnote>
  <w:footnote w:type="continuationNotice" w:id="1">
    <w:p w14:paraId="0CA830C0" w14:textId="77777777" w:rsidR="008E6DC6" w:rsidRDefault="008E6D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103176594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Telecom 0418">
    <w15:presenceInfo w15:providerId="None" w15:userId="China Telecom 0418"/>
  </w15:person>
  <w15:person w15:author="Myungjune@LGEr04">
    <w15:presenceInfo w15:providerId="None" w15:userId="Myungjune@LGEr04"/>
  </w15:person>
  <w15:person w15:author="LTHM0">
    <w15:presenceInfo w15:providerId="None" w15:userId="LTHM0"/>
  </w15:person>
  <w15:person w15:author="Huawei">
    <w15:presenceInfo w15:providerId="None" w15:userId="Huawei"/>
  </w15:person>
  <w15:person w15:author="Nokia">
    <w15:presenceInfo w15:providerId="None" w15:userId="Nokia"/>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A6394"/>
    <w:rsid w:val="000A6799"/>
    <w:rsid w:val="000B3761"/>
    <w:rsid w:val="000B7FED"/>
    <w:rsid w:val="000C038A"/>
    <w:rsid w:val="000C6598"/>
    <w:rsid w:val="000D44B3"/>
    <w:rsid w:val="000F46D0"/>
    <w:rsid w:val="00111FD7"/>
    <w:rsid w:val="00114AF2"/>
    <w:rsid w:val="00134E80"/>
    <w:rsid w:val="001365B2"/>
    <w:rsid w:val="001418C6"/>
    <w:rsid w:val="001441A6"/>
    <w:rsid w:val="00145D43"/>
    <w:rsid w:val="00154CA3"/>
    <w:rsid w:val="0016139A"/>
    <w:rsid w:val="001638FD"/>
    <w:rsid w:val="00175907"/>
    <w:rsid w:val="0017715D"/>
    <w:rsid w:val="00186655"/>
    <w:rsid w:val="00192C46"/>
    <w:rsid w:val="001A08B3"/>
    <w:rsid w:val="001A0991"/>
    <w:rsid w:val="001A21DB"/>
    <w:rsid w:val="001A7B60"/>
    <w:rsid w:val="001B52F0"/>
    <w:rsid w:val="001B7A65"/>
    <w:rsid w:val="001C4849"/>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BCD"/>
    <w:rsid w:val="002B5741"/>
    <w:rsid w:val="002B5AD7"/>
    <w:rsid w:val="002E228B"/>
    <w:rsid w:val="002E472E"/>
    <w:rsid w:val="002F6B0E"/>
    <w:rsid w:val="00305409"/>
    <w:rsid w:val="00307D97"/>
    <w:rsid w:val="00310833"/>
    <w:rsid w:val="00340F37"/>
    <w:rsid w:val="003609EF"/>
    <w:rsid w:val="0036231A"/>
    <w:rsid w:val="00365BA1"/>
    <w:rsid w:val="00365DC0"/>
    <w:rsid w:val="00370562"/>
    <w:rsid w:val="00374DD4"/>
    <w:rsid w:val="003834B5"/>
    <w:rsid w:val="00383843"/>
    <w:rsid w:val="003840B5"/>
    <w:rsid w:val="003B27C8"/>
    <w:rsid w:val="003D5A36"/>
    <w:rsid w:val="003D6268"/>
    <w:rsid w:val="003E1A36"/>
    <w:rsid w:val="00410371"/>
    <w:rsid w:val="00414EAC"/>
    <w:rsid w:val="004242F1"/>
    <w:rsid w:val="00425A5A"/>
    <w:rsid w:val="00431458"/>
    <w:rsid w:val="00440D99"/>
    <w:rsid w:val="00441DF7"/>
    <w:rsid w:val="00443A2E"/>
    <w:rsid w:val="004B4577"/>
    <w:rsid w:val="004B75B7"/>
    <w:rsid w:val="004C026F"/>
    <w:rsid w:val="004C3375"/>
    <w:rsid w:val="004D63CC"/>
    <w:rsid w:val="004E278A"/>
    <w:rsid w:val="005018A1"/>
    <w:rsid w:val="00506A11"/>
    <w:rsid w:val="00510704"/>
    <w:rsid w:val="00512C4F"/>
    <w:rsid w:val="005141D9"/>
    <w:rsid w:val="0051580D"/>
    <w:rsid w:val="00536F92"/>
    <w:rsid w:val="00547111"/>
    <w:rsid w:val="0055380D"/>
    <w:rsid w:val="00567379"/>
    <w:rsid w:val="00592D74"/>
    <w:rsid w:val="005A6C55"/>
    <w:rsid w:val="005B142C"/>
    <w:rsid w:val="005C7A97"/>
    <w:rsid w:val="005E2C44"/>
    <w:rsid w:val="005E4811"/>
    <w:rsid w:val="00617C17"/>
    <w:rsid w:val="00621188"/>
    <w:rsid w:val="006257ED"/>
    <w:rsid w:val="00653DE4"/>
    <w:rsid w:val="00660A6A"/>
    <w:rsid w:val="00661FF0"/>
    <w:rsid w:val="00665C47"/>
    <w:rsid w:val="00666F86"/>
    <w:rsid w:val="00686F7F"/>
    <w:rsid w:val="00695808"/>
    <w:rsid w:val="00696C8D"/>
    <w:rsid w:val="006B46FB"/>
    <w:rsid w:val="006C30F2"/>
    <w:rsid w:val="006C3235"/>
    <w:rsid w:val="006C7C1C"/>
    <w:rsid w:val="006E21FB"/>
    <w:rsid w:val="007217D3"/>
    <w:rsid w:val="007242EF"/>
    <w:rsid w:val="0074645A"/>
    <w:rsid w:val="00753F8F"/>
    <w:rsid w:val="007746FA"/>
    <w:rsid w:val="007849DC"/>
    <w:rsid w:val="00792342"/>
    <w:rsid w:val="007977A8"/>
    <w:rsid w:val="007A04CC"/>
    <w:rsid w:val="007B512A"/>
    <w:rsid w:val="007C2097"/>
    <w:rsid w:val="007D6A07"/>
    <w:rsid w:val="007E4522"/>
    <w:rsid w:val="007F5155"/>
    <w:rsid w:val="007F7259"/>
    <w:rsid w:val="00800426"/>
    <w:rsid w:val="008040A8"/>
    <w:rsid w:val="00815E90"/>
    <w:rsid w:val="008279FA"/>
    <w:rsid w:val="00854845"/>
    <w:rsid w:val="00854EB7"/>
    <w:rsid w:val="00860169"/>
    <w:rsid w:val="0086224E"/>
    <w:rsid w:val="008626E7"/>
    <w:rsid w:val="00870EE7"/>
    <w:rsid w:val="008863B9"/>
    <w:rsid w:val="00893DD7"/>
    <w:rsid w:val="008A42CF"/>
    <w:rsid w:val="008A45A6"/>
    <w:rsid w:val="008B4F61"/>
    <w:rsid w:val="008B74C0"/>
    <w:rsid w:val="008C51A2"/>
    <w:rsid w:val="008D089B"/>
    <w:rsid w:val="008D2F07"/>
    <w:rsid w:val="008D3CCC"/>
    <w:rsid w:val="008E6DC6"/>
    <w:rsid w:val="008F3789"/>
    <w:rsid w:val="008F686C"/>
    <w:rsid w:val="009148DE"/>
    <w:rsid w:val="00941E30"/>
    <w:rsid w:val="00944EC7"/>
    <w:rsid w:val="009558E4"/>
    <w:rsid w:val="009707BA"/>
    <w:rsid w:val="009777D9"/>
    <w:rsid w:val="009806C5"/>
    <w:rsid w:val="009850C7"/>
    <w:rsid w:val="00991B88"/>
    <w:rsid w:val="009A197A"/>
    <w:rsid w:val="009A5753"/>
    <w:rsid w:val="009A579D"/>
    <w:rsid w:val="009B17AB"/>
    <w:rsid w:val="009C12F9"/>
    <w:rsid w:val="009D0131"/>
    <w:rsid w:val="009D1594"/>
    <w:rsid w:val="009E3297"/>
    <w:rsid w:val="009E7F01"/>
    <w:rsid w:val="009F734F"/>
    <w:rsid w:val="009F74B7"/>
    <w:rsid w:val="00A05C2B"/>
    <w:rsid w:val="00A06E24"/>
    <w:rsid w:val="00A119A8"/>
    <w:rsid w:val="00A246B6"/>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867F0"/>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634F3"/>
    <w:rsid w:val="00C66BA2"/>
    <w:rsid w:val="00C74D74"/>
    <w:rsid w:val="00C86888"/>
    <w:rsid w:val="00C870F6"/>
    <w:rsid w:val="00C95985"/>
    <w:rsid w:val="00CC0954"/>
    <w:rsid w:val="00CC14EA"/>
    <w:rsid w:val="00CC5026"/>
    <w:rsid w:val="00CC68D0"/>
    <w:rsid w:val="00CD61B0"/>
    <w:rsid w:val="00CE44A3"/>
    <w:rsid w:val="00D03F9A"/>
    <w:rsid w:val="00D05776"/>
    <w:rsid w:val="00D06D51"/>
    <w:rsid w:val="00D1113F"/>
    <w:rsid w:val="00D167AA"/>
    <w:rsid w:val="00D24991"/>
    <w:rsid w:val="00D273F2"/>
    <w:rsid w:val="00D463ED"/>
    <w:rsid w:val="00D50255"/>
    <w:rsid w:val="00D50D16"/>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F4D"/>
    <w:rsid w:val="00E34898"/>
    <w:rsid w:val="00E36BB9"/>
    <w:rsid w:val="00E715F9"/>
    <w:rsid w:val="00E83383"/>
    <w:rsid w:val="00EB09B7"/>
    <w:rsid w:val="00EB14AA"/>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af1">
    <w:name w:val="List Paragraph"/>
    <w:basedOn w:val="a"/>
    <w:uiPriority w:val="34"/>
    <w:qFormat/>
    <w:rsid w:val="003840B5"/>
    <w:pPr>
      <w:spacing w:after="0"/>
      <w:ind w:left="720"/>
    </w:pPr>
    <w:rPr>
      <w:rFonts w:ascii="Calibri" w:eastAsiaTheme="minorHAnsi" w:hAnsi="Calibri" w:cs="Calibri"/>
      <w:sz w:val="22"/>
      <w:szCs w:val="22"/>
      <w:lang w:val="en-US"/>
    </w:rPr>
  </w:style>
  <w:style w:type="paragraph" w:styleId="af2">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a0"/>
    <w:rsid w:val="00FE7703"/>
  </w:style>
  <w:style w:type="character" w:customStyle="1" w:styleId="eop">
    <w:name w:val="eop"/>
    <w:basedOn w:val="a0"/>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E7B281-9B82-4436-A2C8-BA5A436FB590}">
  <ds:schemaRefs>
    <ds:schemaRef ds:uri="http://schemas.openxmlformats.org/officeDocument/2006/bibliography"/>
  </ds:schemaRefs>
</ds:datastoreItem>
</file>

<file path=customXml/itemProps2.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3.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5.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6.xml><?xml version="1.0" encoding="utf-8"?>
<ds:datastoreItem xmlns:ds="http://schemas.openxmlformats.org/officeDocument/2006/customXml" ds:itemID="{F8B03313-0EE6-45C6-B555-C72524220FF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13</Pages>
  <Words>4950</Words>
  <Characters>28221</Characters>
  <Application>Microsoft Office Word</Application>
  <DocSecurity>0</DocSecurity>
  <Lines>235</Lines>
  <Paragraphs>66</Paragraphs>
  <ScaleCrop>false</ScaleCrop>
  <HeadingPairs>
    <vt:vector size="6" baseType="variant">
      <vt:variant>
        <vt:lpstr>제목</vt:lpstr>
      </vt:variant>
      <vt:variant>
        <vt:i4>1</vt:i4>
      </vt:variant>
      <vt:variant>
        <vt:lpstr>Title</vt:lpstr>
      </vt:variant>
      <vt:variant>
        <vt:i4>1</vt:i4>
      </vt:variant>
      <vt:variant>
        <vt:lpstr>Headings</vt:lpstr>
      </vt:variant>
      <vt:variant>
        <vt:i4>6</vt:i4>
      </vt:variant>
    </vt:vector>
  </HeadingPairs>
  <TitlesOfParts>
    <vt:vector size="8" baseType="lpstr">
      <vt:lpstr>MTG_TITLE</vt:lpstr>
      <vt:lpstr>MTG_TITLE</vt:lpstr>
      <vt:lpstr>Elbonia, April 17th – 21st, 2023               	  			  			       		 (revision of</vt:lpstr>
      <vt:lpstr>* * * * First change * * * *</vt:lpstr>
      <vt:lpstr>* * * * Next changes * * * *</vt:lpstr>
      <vt:lpstr>* * * * Next changes * * * *</vt:lpstr>
      <vt:lpstr>* * * * Next changes * * * *</vt:lpstr>
      <vt:lpstr>* * * * End of changes * * * *</vt:lpstr>
    </vt:vector>
  </TitlesOfParts>
  <Company>3GPP Support Team</Company>
  <LinksUpToDate>false</LinksUpToDate>
  <CharactersWithSpaces>33105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Myungjune@LGEr04</cp:lastModifiedBy>
  <cp:revision>4</cp:revision>
  <cp:lastPrinted>1900-01-01T08:00:00Z</cp:lastPrinted>
  <dcterms:created xsi:type="dcterms:W3CDTF">2023-04-18T12:33:00Z</dcterms:created>
  <dcterms:modified xsi:type="dcterms:W3CDTF">2023-04-18T12:49:00Z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