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B5F78" w14:textId="24C857D8" w:rsidR="00EF0844" w:rsidRPr="00E9468F" w:rsidRDefault="00EF0844" w:rsidP="00EF0844">
      <w:pPr>
        <w:pStyle w:val="CRCoverPage"/>
        <w:tabs>
          <w:tab w:val="right" w:pos="9639"/>
        </w:tabs>
        <w:spacing w:after="0"/>
        <w:rPr>
          <w:b/>
          <w:i/>
          <w:noProof/>
          <w:sz w:val="28"/>
          <w:lang w:val="en-US"/>
        </w:rPr>
      </w:pPr>
      <w:r w:rsidRPr="00BE1A0C">
        <w:rPr>
          <w:b/>
          <w:bCs/>
          <w:noProof/>
          <w:sz w:val="24"/>
        </w:rPr>
        <w:t>SA WG2 Meeting #15</w:t>
      </w:r>
      <w:r>
        <w:rPr>
          <w:b/>
          <w:bCs/>
          <w:noProof/>
          <w:sz w:val="24"/>
        </w:rPr>
        <w:t>6e</w:t>
      </w:r>
      <w:r w:rsidRPr="00E9468F">
        <w:rPr>
          <w:b/>
          <w:i/>
          <w:noProof/>
          <w:sz w:val="28"/>
          <w:lang w:val="en-US"/>
        </w:rPr>
        <w:tab/>
      </w:r>
      <w:r w:rsidRPr="00D67486">
        <w:rPr>
          <w:b/>
          <w:i/>
          <w:noProof/>
          <w:sz w:val="28"/>
        </w:rPr>
        <w:t>S2-230</w:t>
      </w:r>
      <w:r>
        <w:rPr>
          <w:b/>
          <w:i/>
          <w:noProof/>
          <w:sz w:val="28"/>
        </w:rPr>
        <w:t>4165</w:t>
      </w:r>
      <w:ins w:id="0" w:author="Qualcomm User r14" w:date="2023-04-18T14:22:00Z">
        <w:r w:rsidR="00E24751">
          <w:rPr>
            <w:b/>
            <w:i/>
            <w:noProof/>
            <w:sz w:val="28"/>
          </w:rPr>
          <w:t>r14</w:t>
        </w:r>
      </w:ins>
    </w:p>
    <w:p w14:paraId="506A70B5" w14:textId="77777777" w:rsidR="00EF0844" w:rsidRDefault="00EF0844" w:rsidP="00EF0844">
      <w:pPr>
        <w:pStyle w:val="CRCoverPage"/>
        <w:tabs>
          <w:tab w:val="right" w:pos="9639"/>
        </w:tabs>
        <w:spacing w:after="0"/>
        <w:rPr>
          <w:b/>
          <w:noProof/>
          <w:sz w:val="24"/>
        </w:rPr>
      </w:pPr>
      <w:r>
        <w:rPr>
          <w:b/>
          <w:bCs/>
          <w:noProof/>
          <w:sz w:val="24"/>
        </w:rPr>
        <w:t>E-meeting</w:t>
      </w:r>
      <w:r w:rsidRPr="00056CD5">
        <w:rPr>
          <w:b/>
          <w:bCs/>
          <w:noProof/>
          <w:sz w:val="24"/>
        </w:rPr>
        <w:t>,  2023-0</w:t>
      </w:r>
      <w:r>
        <w:rPr>
          <w:b/>
          <w:bCs/>
          <w:noProof/>
          <w:sz w:val="24"/>
        </w:rPr>
        <w:t>4</w:t>
      </w:r>
      <w:r w:rsidRPr="00056CD5">
        <w:rPr>
          <w:b/>
          <w:bCs/>
          <w:noProof/>
          <w:sz w:val="24"/>
        </w:rPr>
        <w:t>-</w:t>
      </w:r>
      <w:r>
        <w:rPr>
          <w:b/>
          <w:bCs/>
          <w:noProof/>
          <w:sz w:val="24"/>
        </w:rPr>
        <w:t>17</w:t>
      </w:r>
      <w:r w:rsidRPr="00056CD5">
        <w:rPr>
          <w:b/>
          <w:bCs/>
          <w:noProof/>
          <w:sz w:val="24"/>
        </w:rPr>
        <w:t xml:space="preserve"> – 2023-0</w:t>
      </w:r>
      <w:r>
        <w:rPr>
          <w:b/>
          <w:bCs/>
          <w:noProof/>
          <w:sz w:val="24"/>
        </w:rPr>
        <w:t>4</w:t>
      </w:r>
      <w:r w:rsidRPr="00056CD5">
        <w:rPr>
          <w:b/>
          <w:bCs/>
          <w:noProof/>
          <w:sz w:val="24"/>
        </w:rPr>
        <w:t>-2</w:t>
      </w:r>
      <w:r>
        <w:rPr>
          <w:b/>
          <w:bCs/>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164BE6">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164BE6">
            <w:pPr>
              <w:pStyle w:val="CRCoverPage"/>
              <w:spacing w:after="0"/>
              <w:jc w:val="right"/>
              <w:rPr>
                <w:i/>
                <w:noProof/>
              </w:rPr>
            </w:pPr>
            <w:r>
              <w:rPr>
                <w:i/>
                <w:noProof/>
                <w:sz w:val="14"/>
              </w:rPr>
              <w:t>CR-Form-v12.2</w:t>
            </w:r>
          </w:p>
        </w:tc>
      </w:tr>
      <w:tr w:rsidR="00EF0844" w14:paraId="21ABBDE0" w14:textId="77777777" w:rsidTr="00164BE6">
        <w:tc>
          <w:tcPr>
            <w:tcW w:w="9641" w:type="dxa"/>
            <w:gridSpan w:val="9"/>
            <w:tcBorders>
              <w:left w:val="single" w:sz="4" w:space="0" w:color="auto"/>
              <w:right w:val="single" w:sz="4" w:space="0" w:color="auto"/>
            </w:tcBorders>
          </w:tcPr>
          <w:p w14:paraId="416A2F77" w14:textId="77777777" w:rsidR="00EF0844" w:rsidRDefault="00EF0844" w:rsidP="00164BE6">
            <w:pPr>
              <w:pStyle w:val="CRCoverPage"/>
              <w:spacing w:after="0"/>
              <w:jc w:val="center"/>
              <w:rPr>
                <w:noProof/>
              </w:rPr>
            </w:pPr>
            <w:r>
              <w:rPr>
                <w:b/>
                <w:noProof/>
                <w:sz w:val="32"/>
              </w:rPr>
              <w:t>CHANGE REQUEST</w:t>
            </w:r>
          </w:p>
        </w:tc>
      </w:tr>
      <w:tr w:rsidR="00EF0844" w14:paraId="19FE0D22" w14:textId="77777777" w:rsidTr="00164BE6">
        <w:tc>
          <w:tcPr>
            <w:tcW w:w="9641" w:type="dxa"/>
            <w:gridSpan w:val="9"/>
            <w:tcBorders>
              <w:left w:val="single" w:sz="4" w:space="0" w:color="auto"/>
              <w:right w:val="single" w:sz="4" w:space="0" w:color="auto"/>
            </w:tcBorders>
          </w:tcPr>
          <w:p w14:paraId="54A00574" w14:textId="77777777" w:rsidR="00EF0844" w:rsidRDefault="00EF0844" w:rsidP="00164BE6">
            <w:pPr>
              <w:pStyle w:val="CRCoverPage"/>
              <w:spacing w:after="0"/>
              <w:rPr>
                <w:noProof/>
                <w:sz w:val="8"/>
                <w:szCs w:val="8"/>
              </w:rPr>
            </w:pPr>
          </w:p>
        </w:tc>
      </w:tr>
      <w:tr w:rsidR="00EF0844" w14:paraId="1C9790CD" w14:textId="77777777" w:rsidTr="00164BE6">
        <w:tc>
          <w:tcPr>
            <w:tcW w:w="142" w:type="dxa"/>
            <w:tcBorders>
              <w:left w:val="single" w:sz="4" w:space="0" w:color="auto"/>
            </w:tcBorders>
          </w:tcPr>
          <w:p w14:paraId="424A8A99" w14:textId="77777777" w:rsidR="00EF0844" w:rsidRDefault="00EF0844" w:rsidP="00164BE6">
            <w:pPr>
              <w:pStyle w:val="CRCoverPage"/>
              <w:spacing w:after="0"/>
              <w:jc w:val="right"/>
              <w:rPr>
                <w:noProof/>
              </w:rPr>
            </w:pPr>
          </w:p>
        </w:tc>
        <w:tc>
          <w:tcPr>
            <w:tcW w:w="1559" w:type="dxa"/>
            <w:shd w:val="pct30" w:color="FFFF00" w:fill="auto"/>
          </w:tcPr>
          <w:p w14:paraId="40B3E0BB" w14:textId="77777777" w:rsidR="00EF0844" w:rsidRPr="00410371" w:rsidRDefault="00000000" w:rsidP="00164BE6">
            <w:pPr>
              <w:pStyle w:val="CRCoverPage"/>
              <w:spacing w:after="0"/>
              <w:jc w:val="right"/>
              <w:rPr>
                <w:b/>
                <w:noProof/>
                <w:sz w:val="28"/>
              </w:rPr>
            </w:pPr>
            <w:fldSimple w:instr=" DOCPROPERTY  Spec#  \* MERGEFORMAT ">
              <w:r w:rsidR="00EF0844">
                <w:rPr>
                  <w:b/>
                  <w:noProof/>
                  <w:sz w:val="28"/>
                </w:rPr>
                <w:t>23</w:t>
              </w:r>
            </w:fldSimple>
            <w:r w:rsidR="00EF0844">
              <w:rPr>
                <w:b/>
                <w:noProof/>
                <w:sz w:val="28"/>
              </w:rPr>
              <w:t>.501</w:t>
            </w:r>
          </w:p>
        </w:tc>
        <w:tc>
          <w:tcPr>
            <w:tcW w:w="709" w:type="dxa"/>
          </w:tcPr>
          <w:p w14:paraId="4FC134E8" w14:textId="77777777" w:rsidR="00EF0844" w:rsidRPr="003C2B83" w:rsidRDefault="00EF0844" w:rsidP="00164BE6">
            <w:pPr>
              <w:pStyle w:val="CRCoverPage"/>
              <w:spacing w:after="0"/>
              <w:jc w:val="center"/>
              <w:rPr>
                <w:b/>
                <w:noProof/>
                <w:sz w:val="28"/>
              </w:rPr>
            </w:pPr>
            <w:r>
              <w:rPr>
                <w:b/>
                <w:noProof/>
                <w:sz w:val="28"/>
              </w:rPr>
              <w:t>CR</w:t>
            </w:r>
          </w:p>
        </w:tc>
        <w:tc>
          <w:tcPr>
            <w:tcW w:w="1276" w:type="dxa"/>
            <w:shd w:val="pct30" w:color="FFFF00" w:fill="auto"/>
          </w:tcPr>
          <w:p w14:paraId="4217935B" w14:textId="77777777" w:rsidR="00EF0844" w:rsidRPr="003C2B83" w:rsidRDefault="00EF0844" w:rsidP="00164BE6">
            <w:pPr>
              <w:pStyle w:val="CRCoverPage"/>
              <w:spacing w:after="0"/>
              <w:jc w:val="center"/>
              <w:rPr>
                <w:b/>
                <w:noProof/>
                <w:sz w:val="28"/>
              </w:rPr>
            </w:pPr>
            <w:r>
              <w:rPr>
                <w:b/>
                <w:noProof/>
                <w:sz w:val="28"/>
              </w:rPr>
              <w:t>4219</w:t>
            </w:r>
          </w:p>
        </w:tc>
        <w:tc>
          <w:tcPr>
            <w:tcW w:w="709" w:type="dxa"/>
          </w:tcPr>
          <w:p w14:paraId="1D7CD331" w14:textId="77777777" w:rsidR="00EF0844" w:rsidRDefault="00EF0844" w:rsidP="00164BE6">
            <w:pPr>
              <w:pStyle w:val="CRCoverPage"/>
              <w:tabs>
                <w:tab w:val="right" w:pos="625"/>
              </w:tabs>
              <w:spacing w:after="0"/>
              <w:jc w:val="center"/>
              <w:rPr>
                <w:noProof/>
              </w:rPr>
            </w:pPr>
            <w:r>
              <w:rPr>
                <w:b/>
                <w:bCs/>
                <w:noProof/>
                <w:sz w:val="28"/>
              </w:rPr>
              <w:t>rev</w:t>
            </w:r>
          </w:p>
        </w:tc>
        <w:tc>
          <w:tcPr>
            <w:tcW w:w="992" w:type="dxa"/>
            <w:shd w:val="pct30" w:color="FFFF00" w:fill="auto"/>
          </w:tcPr>
          <w:p w14:paraId="58BEBD11" w14:textId="77777777" w:rsidR="00EF0844" w:rsidRPr="00410371" w:rsidRDefault="00EF0844" w:rsidP="00164BE6">
            <w:pPr>
              <w:pStyle w:val="CRCoverPage"/>
              <w:spacing w:after="0"/>
              <w:jc w:val="center"/>
              <w:rPr>
                <w:b/>
                <w:noProof/>
              </w:rPr>
            </w:pPr>
            <w:r>
              <w:rPr>
                <w:b/>
                <w:noProof/>
                <w:sz w:val="28"/>
              </w:rPr>
              <w:t>-</w:t>
            </w:r>
          </w:p>
        </w:tc>
        <w:tc>
          <w:tcPr>
            <w:tcW w:w="2410" w:type="dxa"/>
          </w:tcPr>
          <w:p w14:paraId="28680CD8" w14:textId="77777777" w:rsidR="00EF0844" w:rsidRDefault="00EF0844" w:rsidP="00164B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181E0" w14:textId="77777777" w:rsidR="00EF0844" w:rsidRPr="00410371" w:rsidRDefault="00000000" w:rsidP="00164BE6">
            <w:pPr>
              <w:pStyle w:val="CRCoverPage"/>
              <w:spacing w:after="0"/>
              <w:jc w:val="center"/>
              <w:rPr>
                <w:noProof/>
                <w:sz w:val="28"/>
              </w:rPr>
            </w:pPr>
            <w:fldSimple w:instr=" DOCPROPERTY  Version  \* MERGEFORMAT ">
              <w:fldSimple w:instr=" DOCPROPERTY  Revision  \* MERGEFORMAT ">
                <w:r w:rsidR="00EF0844">
                  <w:rPr>
                    <w:b/>
                    <w:noProof/>
                    <w:sz w:val="28"/>
                  </w:rPr>
                  <w:t>18</w:t>
                </w:r>
                <w:r w:rsidR="00EF0844" w:rsidRPr="007F2707">
                  <w:rPr>
                    <w:b/>
                    <w:noProof/>
                    <w:sz w:val="28"/>
                  </w:rPr>
                  <w:t>.</w:t>
                </w:r>
                <w:r w:rsidR="00EF0844">
                  <w:rPr>
                    <w:b/>
                    <w:noProof/>
                    <w:sz w:val="28"/>
                  </w:rPr>
                  <w:t>1</w:t>
                </w:r>
                <w:r w:rsidR="00EF0844" w:rsidRPr="007F2707">
                  <w:rPr>
                    <w:b/>
                    <w:noProof/>
                    <w:sz w:val="28"/>
                  </w:rPr>
                  <w:t>.</w:t>
                </w:r>
                <w:r w:rsidR="00EF0844">
                  <w:rPr>
                    <w:b/>
                    <w:noProof/>
                    <w:sz w:val="28"/>
                  </w:rPr>
                  <w:t>0</w:t>
                </w:r>
              </w:fldSimple>
            </w:fldSimple>
          </w:p>
        </w:tc>
        <w:tc>
          <w:tcPr>
            <w:tcW w:w="143" w:type="dxa"/>
            <w:tcBorders>
              <w:right w:val="single" w:sz="4" w:space="0" w:color="auto"/>
            </w:tcBorders>
          </w:tcPr>
          <w:p w14:paraId="2CA04C30" w14:textId="77777777" w:rsidR="00EF0844" w:rsidRDefault="00EF0844" w:rsidP="00164BE6">
            <w:pPr>
              <w:pStyle w:val="CRCoverPage"/>
              <w:spacing w:after="0"/>
              <w:rPr>
                <w:noProof/>
              </w:rPr>
            </w:pPr>
          </w:p>
        </w:tc>
      </w:tr>
      <w:tr w:rsidR="00EF0844" w14:paraId="35DB376C" w14:textId="77777777" w:rsidTr="00164BE6">
        <w:tc>
          <w:tcPr>
            <w:tcW w:w="9641" w:type="dxa"/>
            <w:gridSpan w:val="9"/>
            <w:tcBorders>
              <w:left w:val="single" w:sz="4" w:space="0" w:color="auto"/>
              <w:right w:val="single" w:sz="4" w:space="0" w:color="auto"/>
            </w:tcBorders>
          </w:tcPr>
          <w:p w14:paraId="7D9AC742" w14:textId="77777777" w:rsidR="00EF0844" w:rsidRDefault="00EF0844" w:rsidP="00164BE6">
            <w:pPr>
              <w:pStyle w:val="CRCoverPage"/>
              <w:spacing w:after="0"/>
              <w:rPr>
                <w:noProof/>
              </w:rPr>
            </w:pPr>
          </w:p>
        </w:tc>
      </w:tr>
      <w:tr w:rsidR="00EF0844" w14:paraId="6C57EDD5" w14:textId="77777777" w:rsidTr="00164BE6">
        <w:tc>
          <w:tcPr>
            <w:tcW w:w="9641" w:type="dxa"/>
            <w:gridSpan w:val="9"/>
            <w:tcBorders>
              <w:top w:val="single" w:sz="4" w:space="0" w:color="auto"/>
            </w:tcBorders>
          </w:tcPr>
          <w:p w14:paraId="35E9FB3C" w14:textId="77777777" w:rsidR="00EF0844" w:rsidRPr="00F25D98" w:rsidRDefault="00EF0844" w:rsidP="00164BE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F0844" w14:paraId="716A301E" w14:textId="77777777" w:rsidTr="00164BE6">
        <w:tc>
          <w:tcPr>
            <w:tcW w:w="9641" w:type="dxa"/>
            <w:gridSpan w:val="9"/>
          </w:tcPr>
          <w:p w14:paraId="044BF7B3" w14:textId="77777777" w:rsidR="00EF0844" w:rsidRDefault="00EF0844" w:rsidP="00164BE6">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164BE6">
        <w:tc>
          <w:tcPr>
            <w:tcW w:w="2835" w:type="dxa"/>
          </w:tcPr>
          <w:p w14:paraId="490D41AD" w14:textId="77777777" w:rsidR="00EF0844" w:rsidRDefault="00EF0844" w:rsidP="00164BE6">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164B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164BE6">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164B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164BE6">
            <w:pPr>
              <w:pStyle w:val="CRCoverPage"/>
              <w:spacing w:after="0"/>
              <w:jc w:val="center"/>
              <w:rPr>
                <w:b/>
                <w:caps/>
                <w:noProof/>
              </w:rPr>
            </w:pPr>
          </w:p>
        </w:tc>
        <w:tc>
          <w:tcPr>
            <w:tcW w:w="2126" w:type="dxa"/>
          </w:tcPr>
          <w:p w14:paraId="65F62BA4" w14:textId="77777777" w:rsidR="00EF0844" w:rsidRDefault="00EF0844" w:rsidP="00164B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77777777" w:rsidR="00EF0844" w:rsidRDefault="00EF0844" w:rsidP="00164BE6">
            <w:pPr>
              <w:pStyle w:val="CRCoverPage"/>
              <w:spacing w:after="0"/>
              <w:jc w:val="center"/>
              <w:rPr>
                <w:b/>
                <w:caps/>
                <w:noProof/>
              </w:rPr>
            </w:pPr>
            <w:r>
              <w:rPr>
                <w:b/>
                <w:caps/>
                <w:noProof/>
              </w:rPr>
              <w:t>X</w:t>
            </w:r>
          </w:p>
        </w:tc>
        <w:tc>
          <w:tcPr>
            <w:tcW w:w="1418" w:type="dxa"/>
            <w:tcBorders>
              <w:left w:val="nil"/>
            </w:tcBorders>
          </w:tcPr>
          <w:p w14:paraId="6723B3F4" w14:textId="77777777" w:rsidR="00EF0844" w:rsidRDefault="00EF0844" w:rsidP="00164B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164BE6">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00164BE6">
        <w:tc>
          <w:tcPr>
            <w:tcW w:w="9640" w:type="dxa"/>
            <w:gridSpan w:val="11"/>
          </w:tcPr>
          <w:p w14:paraId="7C0E4230" w14:textId="77777777" w:rsidR="00EF0844" w:rsidRDefault="00EF0844" w:rsidP="00164BE6">
            <w:pPr>
              <w:pStyle w:val="CRCoverPage"/>
              <w:spacing w:after="0"/>
              <w:rPr>
                <w:noProof/>
                <w:sz w:val="8"/>
                <w:szCs w:val="8"/>
              </w:rPr>
            </w:pPr>
          </w:p>
        </w:tc>
      </w:tr>
      <w:tr w:rsidR="00EF0844" w14:paraId="7F705051" w14:textId="77777777" w:rsidTr="00164BE6">
        <w:tc>
          <w:tcPr>
            <w:tcW w:w="1843" w:type="dxa"/>
            <w:tcBorders>
              <w:top w:val="single" w:sz="4" w:space="0" w:color="auto"/>
              <w:left w:val="single" w:sz="4" w:space="0" w:color="auto"/>
            </w:tcBorders>
          </w:tcPr>
          <w:p w14:paraId="1D98B9B9" w14:textId="77777777" w:rsidR="00EF0844" w:rsidRDefault="00EF0844" w:rsidP="00164B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9AF8C" w14:textId="77777777" w:rsidR="00EF0844" w:rsidRDefault="00EF0844" w:rsidP="00164BE6">
            <w:pPr>
              <w:pStyle w:val="CRCoverPage"/>
              <w:spacing w:after="0"/>
              <w:ind w:left="100"/>
              <w:rPr>
                <w:noProof/>
              </w:rPr>
            </w:pPr>
            <w:r>
              <w:rPr>
                <w:noProof/>
              </w:rPr>
              <w:t>Resolution of EN for L4S</w:t>
            </w:r>
          </w:p>
        </w:tc>
      </w:tr>
      <w:tr w:rsidR="00EF0844" w14:paraId="7BF01A92" w14:textId="77777777" w:rsidTr="00164BE6">
        <w:tc>
          <w:tcPr>
            <w:tcW w:w="1843" w:type="dxa"/>
            <w:tcBorders>
              <w:left w:val="single" w:sz="4" w:space="0" w:color="auto"/>
            </w:tcBorders>
          </w:tcPr>
          <w:p w14:paraId="12C6380D"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164BE6">
            <w:pPr>
              <w:pStyle w:val="CRCoverPage"/>
              <w:spacing w:after="0"/>
              <w:rPr>
                <w:noProof/>
                <w:sz w:val="8"/>
                <w:szCs w:val="8"/>
              </w:rPr>
            </w:pPr>
          </w:p>
        </w:tc>
      </w:tr>
      <w:tr w:rsidR="00EF0844" w:rsidRPr="007B247B" w14:paraId="0207F726" w14:textId="77777777" w:rsidTr="00164BE6">
        <w:tc>
          <w:tcPr>
            <w:tcW w:w="1843" w:type="dxa"/>
            <w:tcBorders>
              <w:left w:val="single" w:sz="4" w:space="0" w:color="auto"/>
            </w:tcBorders>
          </w:tcPr>
          <w:p w14:paraId="4538557D" w14:textId="77777777" w:rsidR="00EF0844" w:rsidRDefault="00EF0844" w:rsidP="00164B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7F65" w14:textId="1745108F" w:rsidR="00EF0844" w:rsidRPr="001614F0" w:rsidRDefault="00EF0844" w:rsidP="00164BE6">
            <w:pPr>
              <w:pStyle w:val="CRCoverPage"/>
              <w:spacing w:after="0"/>
              <w:ind w:left="100"/>
              <w:rPr>
                <w:noProof/>
              </w:rPr>
            </w:pPr>
            <w:r w:rsidRPr="001614F0">
              <w:rPr>
                <w:noProof/>
              </w:rPr>
              <w:t>Ericsson</w:t>
            </w:r>
            <w:ins w:id="1" w:author="Nokia_r01" w:date="2023-04-17T14:32:00Z">
              <w:r w:rsidR="00983297">
                <w:rPr>
                  <w:noProof/>
                </w:rPr>
                <w:t>, Nokia, Nokia Shanghai Bel</w:t>
              </w:r>
            </w:ins>
            <w:ins w:id="2" w:author="Nokia_r01" w:date="2023-04-17T14:33:00Z">
              <w:r w:rsidR="00983297">
                <w:rPr>
                  <w:noProof/>
                </w:rPr>
                <w:t>l</w:t>
              </w:r>
            </w:ins>
            <w:ins w:id="3" w:author="백영교/5G/6G표준Lab(SR)/삼성전자" w:date="2023-04-18T09:04:00Z">
              <w:r w:rsidR="005F7138">
                <w:rPr>
                  <w:noProof/>
                </w:rPr>
                <w:t>, Samsung</w:t>
              </w:r>
            </w:ins>
          </w:p>
        </w:tc>
      </w:tr>
      <w:tr w:rsidR="00EF0844" w14:paraId="246352F6" w14:textId="77777777" w:rsidTr="00164BE6">
        <w:tc>
          <w:tcPr>
            <w:tcW w:w="1843" w:type="dxa"/>
            <w:tcBorders>
              <w:left w:val="single" w:sz="4" w:space="0" w:color="auto"/>
            </w:tcBorders>
          </w:tcPr>
          <w:p w14:paraId="06A11BCA" w14:textId="77777777" w:rsidR="00EF0844" w:rsidRDefault="00EF0844" w:rsidP="00164B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3C396" w14:textId="77777777" w:rsidR="00EF0844" w:rsidRDefault="00EF0844" w:rsidP="00164BE6">
            <w:pPr>
              <w:pStyle w:val="CRCoverPage"/>
              <w:spacing w:after="0"/>
              <w:ind w:left="100"/>
              <w:rPr>
                <w:noProof/>
              </w:rPr>
            </w:pPr>
            <w:r>
              <w:t>SA2</w:t>
            </w:r>
          </w:p>
        </w:tc>
      </w:tr>
      <w:tr w:rsidR="00EF0844" w14:paraId="6C811991" w14:textId="77777777" w:rsidTr="00164BE6">
        <w:tc>
          <w:tcPr>
            <w:tcW w:w="1843" w:type="dxa"/>
            <w:tcBorders>
              <w:left w:val="single" w:sz="4" w:space="0" w:color="auto"/>
            </w:tcBorders>
          </w:tcPr>
          <w:p w14:paraId="11726D47"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164BE6">
            <w:pPr>
              <w:pStyle w:val="CRCoverPage"/>
              <w:spacing w:after="0"/>
              <w:rPr>
                <w:noProof/>
                <w:sz w:val="8"/>
                <w:szCs w:val="8"/>
              </w:rPr>
            </w:pPr>
          </w:p>
        </w:tc>
      </w:tr>
      <w:tr w:rsidR="00EF0844" w14:paraId="590012CF" w14:textId="77777777" w:rsidTr="00164BE6">
        <w:tc>
          <w:tcPr>
            <w:tcW w:w="1843" w:type="dxa"/>
            <w:tcBorders>
              <w:left w:val="single" w:sz="4" w:space="0" w:color="auto"/>
            </w:tcBorders>
          </w:tcPr>
          <w:p w14:paraId="2FBED3C7" w14:textId="77777777" w:rsidR="00EF0844" w:rsidRDefault="00EF0844" w:rsidP="00164BE6">
            <w:pPr>
              <w:pStyle w:val="CRCoverPage"/>
              <w:tabs>
                <w:tab w:val="right" w:pos="1759"/>
              </w:tabs>
              <w:spacing w:after="0"/>
              <w:rPr>
                <w:b/>
                <w:i/>
                <w:noProof/>
              </w:rPr>
            </w:pPr>
            <w:r>
              <w:rPr>
                <w:b/>
                <w:i/>
                <w:noProof/>
              </w:rPr>
              <w:t>Work item code:</w:t>
            </w:r>
          </w:p>
        </w:tc>
        <w:tc>
          <w:tcPr>
            <w:tcW w:w="3686" w:type="dxa"/>
            <w:gridSpan w:val="5"/>
            <w:shd w:val="pct30" w:color="FFFF00" w:fill="auto"/>
          </w:tcPr>
          <w:p w14:paraId="46CF35C3" w14:textId="77777777" w:rsidR="00EF0844" w:rsidRDefault="00EF0844" w:rsidP="00164BE6">
            <w:pPr>
              <w:pStyle w:val="CRCoverPage"/>
              <w:spacing w:after="0"/>
              <w:ind w:left="100"/>
              <w:rPr>
                <w:noProof/>
              </w:rPr>
            </w:pPr>
            <w:r>
              <w:t>XRM</w:t>
            </w:r>
          </w:p>
        </w:tc>
        <w:tc>
          <w:tcPr>
            <w:tcW w:w="567" w:type="dxa"/>
            <w:tcBorders>
              <w:left w:val="nil"/>
            </w:tcBorders>
          </w:tcPr>
          <w:p w14:paraId="164E43B9" w14:textId="77777777" w:rsidR="00EF0844" w:rsidRDefault="00EF0844" w:rsidP="00164BE6">
            <w:pPr>
              <w:pStyle w:val="CRCoverPage"/>
              <w:spacing w:after="0"/>
              <w:ind w:right="100"/>
              <w:rPr>
                <w:noProof/>
              </w:rPr>
            </w:pPr>
          </w:p>
        </w:tc>
        <w:tc>
          <w:tcPr>
            <w:tcW w:w="1417" w:type="dxa"/>
            <w:gridSpan w:val="3"/>
            <w:tcBorders>
              <w:left w:val="nil"/>
            </w:tcBorders>
          </w:tcPr>
          <w:p w14:paraId="5388C76E" w14:textId="77777777" w:rsidR="00EF0844" w:rsidRDefault="00EF0844" w:rsidP="00164B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79BC8" w14:textId="77777777" w:rsidR="00EF0844" w:rsidRDefault="00EF0844" w:rsidP="00164BE6">
            <w:pPr>
              <w:pStyle w:val="CRCoverPage"/>
              <w:spacing w:after="0"/>
              <w:ind w:left="100"/>
              <w:rPr>
                <w:noProof/>
              </w:rPr>
            </w:pPr>
            <w:r>
              <w:t>2023-04-07</w:t>
            </w:r>
          </w:p>
        </w:tc>
      </w:tr>
      <w:tr w:rsidR="00EF0844" w14:paraId="5A71AF93" w14:textId="77777777" w:rsidTr="00164BE6">
        <w:tc>
          <w:tcPr>
            <w:tcW w:w="1843" w:type="dxa"/>
            <w:tcBorders>
              <w:left w:val="single" w:sz="4" w:space="0" w:color="auto"/>
            </w:tcBorders>
          </w:tcPr>
          <w:p w14:paraId="72DE7027" w14:textId="77777777" w:rsidR="00EF0844" w:rsidRDefault="00EF0844" w:rsidP="00164BE6">
            <w:pPr>
              <w:pStyle w:val="CRCoverPage"/>
              <w:spacing w:after="0"/>
              <w:rPr>
                <w:b/>
                <w:i/>
                <w:noProof/>
                <w:sz w:val="8"/>
                <w:szCs w:val="8"/>
              </w:rPr>
            </w:pPr>
          </w:p>
        </w:tc>
        <w:tc>
          <w:tcPr>
            <w:tcW w:w="1986" w:type="dxa"/>
            <w:gridSpan w:val="4"/>
          </w:tcPr>
          <w:p w14:paraId="5A818A04" w14:textId="77777777" w:rsidR="00EF0844" w:rsidRDefault="00EF0844" w:rsidP="00164BE6">
            <w:pPr>
              <w:pStyle w:val="CRCoverPage"/>
              <w:spacing w:after="0"/>
              <w:rPr>
                <w:noProof/>
                <w:sz w:val="8"/>
                <w:szCs w:val="8"/>
              </w:rPr>
            </w:pPr>
          </w:p>
        </w:tc>
        <w:tc>
          <w:tcPr>
            <w:tcW w:w="2267" w:type="dxa"/>
            <w:gridSpan w:val="2"/>
          </w:tcPr>
          <w:p w14:paraId="3698B36A" w14:textId="77777777" w:rsidR="00EF0844" w:rsidRDefault="00EF0844" w:rsidP="00164BE6">
            <w:pPr>
              <w:pStyle w:val="CRCoverPage"/>
              <w:spacing w:after="0"/>
              <w:rPr>
                <w:noProof/>
                <w:sz w:val="8"/>
                <w:szCs w:val="8"/>
              </w:rPr>
            </w:pPr>
          </w:p>
        </w:tc>
        <w:tc>
          <w:tcPr>
            <w:tcW w:w="1417" w:type="dxa"/>
            <w:gridSpan w:val="3"/>
          </w:tcPr>
          <w:p w14:paraId="1B27BBEE" w14:textId="77777777" w:rsidR="00EF0844" w:rsidRDefault="00EF0844" w:rsidP="00164BE6">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164BE6">
            <w:pPr>
              <w:pStyle w:val="CRCoverPage"/>
              <w:spacing w:after="0"/>
              <w:rPr>
                <w:noProof/>
                <w:sz w:val="8"/>
                <w:szCs w:val="8"/>
              </w:rPr>
            </w:pPr>
          </w:p>
        </w:tc>
      </w:tr>
      <w:tr w:rsidR="00EF0844" w14:paraId="53E3D97C" w14:textId="77777777" w:rsidTr="00164BE6">
        <w:trPr>
          <w:cantSplit/>
        </w:trPr>
        <w:tc>
          <w:tcPr>
            <w:tcW w:w="1843" w:type="dxa"/>
            <w:tcBorders>
              <w:left w:val="single" w:sz="4" w:space="0" w:color="auto"/>
            </w:tcBorders>
          </w:tcPr>
          <w:p w14:paraId="56699043" w14:textId="77777777" w:rsidR="00EF0844" w:rsidRDefault="00EF0844" w:rsidP="00164BE6">
            <w:pPr>
              <w:pStyle w:val="CRCoverPage"/>
              <w:tabs>
                <w:tab w:val="right" w:pos="1759"/>
              </w:tabs>
              <w:spacing w:after="0"/>
              <w:rPr>
                <w:b/>
                <w:i/>
                <w:noProof/>
              </w:rPr>
            </w:pPr>
            <w:r>
              <w:rPr>
                <w:b/>
                <w:i/>
                <w:noProof/>
              </w:rPr>
              <w:t>Category:</w:t>
            </w:r>
          </w:p>
        </w:tc>
        <w:tc>
          <w:tcPr>
            <w:tcW w:w="851" w:type="dxa"/>
            <w:shd w:val="pct30" w:color="FFFF00" w:fill="auto"/>
          </w:tcPr>
          <w:p w14:paraId="2AD04FD4" w14:textId="77777777" w:rsidR="00EF0844" w:rsidRPr="008D69A9" w:rsidRDefault="00EF0844" w:rsidP="00164BE6">
            <w:pPr>
              <w:pStyle w:val="CRCoverPage"/>
              <w:spacing w:after="0"/>
              <w:ind w:left="100" w:right="-609"/>
              <w:rPr>
                <w:b/>
                <w:bCs/>
                <w:noProof/>
              </w:rPr>
            </w:pPr>
            <w:r w:rsidRPr="008D69A9">
              <w:rPr>
                <w:b/>
                <w:bCs/>
              </w:rPr>
              <w:t>C</w:t>
            </w:r>
          </w:p>
        </w:tc>
        <w:tc>
          <w:tcPr>
            <w:tcW w:w="3402" w:type="dxa"/>
            <w:gridSpan w:val="5"/>
            <w:tcBorders>
              <w:left w:val="nil"/>
            </w:tcBorders>
          </w:tcPr>
          <w:p w14:paraId="14934AAA" w14:textId="77777777" w:rsidR="00EF0844" w:rsidRDefault="00EF0844" w:rsidP="00164BE6">
            <w:pPr>
              <w:pStyle w:val="CRCoverPage"/>
              <w:spacing w:after="0"/>
              <w:rPr>
                <w:noProof/>
              </w:rPr>
            </w:pPr>
          </w:p>
        </w:tc>
        <w:tc>
          <w:tcPr>
            <w:tcW w:w="1417" w:type="dxa"/>
            <w:gridSpan w:val="3"/>
            <w:tcBorders>
              <w:left w:val="nil"/>
            </w:tcBorders>
          </w:tcPr>
          <w:p w14:paraId="71A41CA5" w14:textId="77777777" w:rsidR="00EF0844" w:rsidRDefault="00EF0844" w:rsidP="00164B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CB52" w14:textId="77777777" w:rsidR="00EF0844" w:rsidRPr="008D69A9" w:rsidRDefault="00EF0844" w:rsidP="00164BE6">
            <w:pPr>
              <w:pStyle w:val="CRCoverPage"/>
              <w:spacing w:after="0"/>
              <w:ind w:left="100"/>
              <w:rPr>
                <w:b/>
                <w:bCs/>
                <w:noProof/>
              </w:rPr>
            </w:pPr>
            <w:r w:rsidRPr="008D69A9">
              <w:rPr>
                <w:b/>
                <w:bCs/>
              </w:rPr>
              <w:t>Rel-18</w:t>
            </w:r>
          </w:p>
        </w:tc>
      </w:tr>
      <w:tr w:rsidR="00EF0844" w14:paraId="4B751D78" w14:textId="77777777" w:rsidTr="00164BE6">
        <w:tc>
          <w:tcPr>
            <w:tcW w:w="1843" w:type="dxa"/>
            <w:tcBorders>
              <w:left w:val="single" w:sz="4" w:space="0" w:color="auto"/>
              <w:bottom w:val="single" w:sz="4" w:space="0" w:color="auto"/>
            </w:tcBorders>
          </w:tcPr>
          <w:p w14:paraId="671B5BF0" w14:textId="77777777" w:rsidR="00EF0844" w:rsidRDefault="00EF0844" w:rsidP="00164BE6">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164B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164BE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164B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00164BE6">
        <w:tc>
          <w:tcPr>
            <w:tcW w:w="1843" w:type="dxa"/>
          </w:tcPr>
          <w:p w14:paraId="66F8671F" w14:textId="77777777" w:rsidR="00EF0844" w:rsidRDefault="00EF0844" w:rsidP="00164BE6">
            <w:pPr>
              <w:pStyle w:val="CRCoverPage"/>
              <w:spacing w:after="0"/>
              <w:rPr>
                <w:b/>
                <w:i/>
                <w:noProof/>
                <w:sz w:val="8"/>
                <w:szCs w:val="8"/>
              </w:rPr>
            </w:pPr>
          </w:p>
        </w:tc>
        <w:tc>
          <w:tcPr>
            <w:tcW w:w="7797" w:type="dxa"/>
            <w:gridSpan w:val="10"/>
          </w:tcPr>
          <w:p w14:paraId="62990AFE" w14:textId="77777777" w:rsidR="00EF0844" w:rsidRDefault="00EF0844" w:rsidP="00164BE6">
            <w:pPr>
              <w:pStyle w:val="CRCoverPage"/>
              <w:spacing w:after="0"/>
              <w:rPr>
                <w:noProof/>
                <w:sz w:val="8"/>
                <w:szCs w:val="8"/>
              </w:rPr>
            </w:pPr>
          </w:p>
        </w:tc>
      </w:tr>
      <w:tr w:rsidR="00EF0844" w14:paraId="436D36FD" w14:textId="77777777" w:rsidTr="00164BE6">
        <w:tc>
          <w:tcPr>
            <w:tcW w:w="2694" w:type="dxa"/>
            <w:gridSpan w:val="2"/>
            <w:tcBorders>
              <w:top w:val="single" w:sz="4" w:space="0" w:color="auto"/>
              <w:left w:val="single" w:sz="4" w:space="0" w:color="auto"/>
            </w:tcBorders>
          </w:tcPr>
          <w:p w14:paraId="6ADF2349" w14:textId="77777777" w:rsidR="00EF0844" w:rsidRDefault="00EF0844" w:rsidP="00164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57929" w14:textId="77777777" w:rsidR="00EF0844" w:rsidRDefault="00EF0844" w:rsidP="00164BE6">
            <w:pPr>
              <w:pStyle w:val="CRCoverPage"/>
              <w:spacing w:after="0"/>
              <w:rPr>
                <w:noProof/>
              </w:rPr>
            </w:pPr>
            <w:r>
              <w:rPr>
                <w:noProof/>
              </w:rPr>
              <w:t>Resolution of an Editor’s Note</w:t>
            </w:r>
          </w:p>
          <w:p w14:paraId="7C761A8B" w14:textId="242D3329" w:rsidR="00EF0844" w:rsidRDefault="00000000" w:rsidP="00EF0844">
            <w:pPr>
              <w:pStyle w:val="CRCoverPage"/>
              <w:spacing w:after="0"/>
              <w:rPr>
                <w:rFonts w:cs="Arial"/>
                <w:lang w:eastAsia="zh-CN"/>
              </w:rPr>
            </w:pPr>
            <w:hyperlink r:id="rId16" w:history="1"/>
            <w:r w:rsidR="00EF0844">
              <w:rPr>
                <w:rFonts w:cs="Arial"/>
                <w:lang w:eastAsia="zh-CN"/>
              </w:rPr>
              <w:t>This CR addresses the following EN:</w:t>
            </w:r>
          </w:p>
          <w:p w14:paraId="59E5420D" w14:textId="77777777" w:rsidR="00EF0844" w:rsidRDefault="00EF0844" w:rsidP="00EF0844">
            <w:pPr>
              <w:pStyle w:val="CRCoverPage"/>
              <w:spacing w:after="0"/>
              <w:rPr>
                <w:rFonts w:cs="Arial"/>
                <w:lang w:eastAsia="zh-CN"/>
              </w:rPr>
            </w:pPr>
          </w:p>
          <w:p w14:paraId="4B23DACB" w14:textId="77777777" w:rsidR="00EF0844" w:rsidRPr="00BC77E0" w:rsidRDefault="00EF0844" w:rsidP="00EF0844">
            <w:pPr>
              <w:pStyle w:val="EditorsNote"/>
            </w:pPr>
            <w:r w:rsidRPr="00BC77E0">
              <w:rPr>
                <w:rFonts w:hint="eastAsia"/>
              </w:rPr>
              <w:t>Editor</w:t>
            </w:r>
            <w:r w:rsidRPr="00BC77E0">
              <w:t>’</w:t>
            </w:r>
            <w:r w:rsidRPr="00BC77E0">
              <w:rPr>
                <w:rFonts w:hint="eastAsia"/>
              </w:rPr>
              <w:t>s Note: During UE mobility, e.g., NG-RAN handover or local PSA UPF relocation, whether there are other impacts for ECN marking for L4S</w:t>
            </w:r>
            <w:r w:rsidRPr="00BC77E0">
              <w:t xml:space="preserve"> </w:t>
            </w:r>
            <w:r w:rsidRPr="00BC77E0">
              <w:rPr>
                <w:rFonts w:hint="eastAsia"/>
              </w:rPr>
              <w:t>is FFS.</w:t>
            </w:r>
          </w:p>
          <w:p w14:paraId="0D59A720" w14:textId="0C355CCA" w:rsidR="00EF0844" w:rsidRPr="004765E2" w:rsidRDefault="00EF0844" w:rsidP="00164BE6">
            <w:pPr>
              <w:pStyle w:val="CRCoverPage"/>
              <w:spacing w:after="0"/>
              <w:rPr>
                <w:noProof/>
              </w:rPr>
            </w:pPr>
          </w:p>
        </w:tc>
      </w:tr>
      <w:tr w:rsidR="00EF0844" w14:paraId="12E740FD" w14:textId="77777777" w:rsidTr="00164BE6">
        <w:tc>
          <w:tcPr>
            <w:tcW w:w="2694" w:type="dxa"/>
            <w:gridSpan w:val="2"/>
            <w:tcBorders>
              <w:left w:val="single" w:sz="4" w:space="0" w:color="auto"/>
            </w:tcBorders>
          </w:tcPr>
          <w:p w14:paraId="4FE362DF"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4765E2" w:rsidRDefault="00EF0844" w:rsidP="00164BE6">
            <w:pPr>
              <w:pStyle w:val="CRCoverPage"/>
              <w:spacing w:after="0"/>
              <w:rPr>
                <w:noProof/>
                <w:sz w:val="8"/>
                <w:szCs w:val="8"/>
              </w:rPr>
            </w:pPr>
          </w:p>
        </w:tc>
      </w:tr>
      <w:tr w:rsidR="00EF0844" w14:paraId="292B8C21" w14:textId="77777777" w:rsidTr="00164BE6">
        <w:tc>
          <w:tcPr>
            <w:tcW w:w="2694" w:type="dxa"/>
            <w:gridSpan w:val="2"/>
            <w:tcBorders>
              <w:left w:val="single" w:sz="4" w:space="0" w:color="auto"/>
            </w:tcBorders>
          </w:tcPr>
          <w:p w14:paraId="4CB4D764" w14:textId="77777777" w:rsidR="00EF0844" w:rsidRDefault="00EF0844" w:rsidP="00164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F9248" w14:textId="3BA268BE" w:rsidR="00EF0844" w:rsidRPr="004765E2" w:rsidRDefault="00EF0844" w:rsidP="00164BE6">
            <w:pPr>
              <w:pStyle w:val="CRCoverPage"/>
              <w:spacing w:after="0"/>
              <w:rPr>
                <w:rFonts w:cs="Arial"/>
                <w:lang w:eastAsia="zh-CN"/>
              </w:rPr>
            </w:pPr>
            <w:r>
              <w:rPr>
                <w:noProof/>
                <w:lang w:eastAsia="zh-CN"/>
              </w:rPr>
              <w:t>Provides explanation for UE mobility and non-homogeneous L4S support scenario</w:t>
            </w:r>
            <w:r w:rsidRPr="004765E2">
              <w:rPr>
                <w:rFonts w:cs="Arial"/>
                <w:lang w:eastAsia="zh-CN"/>
              </w:rPr>
              <w:t xml:space="preserve"> </w:t>
            </w:r>
          </w:p>
        </w:tc>
      </w:tr>
      <w:tr w:rsidR="00EF0844" w14:paraId="4E663DEE" w14:textId="77777777" w:rsidTr="00164BE6">
        <w:tc>
          <w:tcPr>
            <w:tcW w:w="2694" w:type="dxa"/>
            <w:gridSpan w:val="2"/>
            <w:tcBorders>
              <w:left w:val="single" w:sz="4" w:space="0" w:color="auto"/>
            </w:tcBorders>
          </w:tcPr>
          <w:p w14:paraId="06AB9BC5"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4765E2" w:rsidRDefault="00EF0844" w:rsidP="00164BE6">
            <w:pPr>
              <w:pStyle w:val="CRCoverPage"/>
              <w:spacing w:after="0"/>
              <w:rPr>
                <w:noProof/>
                <w:sz w:val="8"/>
                <w:szCs w:val="8"/>
              </w:rPr>
            </w:pPr>
          </w:p>
        </w:tc>
      </w:tr>
      <w:tr w:rsidR="00EF0844" w14:paraId="7905BC8B" w14:textId="77777777" w:rsidTr="00164BE6">
        <w:tc>
          <w:tcPr>
            <w:tcW w:w="2694" w:type="dxa"/>
            <w:gridSpan w:val="2"/>
            <w:tcBorders>
              <w:left w:val="single" w:sz="4" w:space="0" w:color="auto"/>
              <w:bottom w:val="single" w:sz="4" w:space="0" w:color="auto"/>
            </w:tcBorders>
          </w:tcPr>
          <w:p w14:paraId="4362B219" w14:textId="77777777" w:rsidR="00EF0844" w:rsidRDefault="00EF0844" w:rsidP="00164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37D5" w14:textId="4FCB8E62" w:rsidR="00EF0844" w:rsidRPr="004765E2" w:rsidRDefault="00EF0844" w:rsidP="00164BE6">
            <w:pPr>
              <w:pStyle w:val="CRCoverPage"/>
              <w:spacing w:after="0"/>
              <w:ind w:left="100"/>
              <w:rPr>
                <w:noProof/>
              </w:rPr>
            </w:pPr>
            <w:r>
              <w:rPr>
                <w:noProof/>
              </w:rPr>
              <w:t xml:space="preserve">Content of an EN not being addressed leaving the specificatoin being unclear. </w:t>
            </w:r>
            <w:r>
              <w:t>L4S non-support scenarios for UE mobility and/or non-homogeneous deployment cases are not handled</w:t>
            </w:r>
          </w:p>
        </w:tc>
      </w:tr>
      <w:tr w:rsidR="00EF0844" w14:paraId="1E0542B5" w14:textId="77777777" w:rsidTr="00164BE6">
        <w:tc>
          <w:tcPr>
            <w:tcW w:w="2694" w:type="dxa"/>
            <w:gridSpan w:val="2"/>
          </w:tcPr>
          <w:p w14:paraId="6C1F1C5A" w14:textId="77777777" w:rsidR="00EF0844" w:rsidRDefault="00EF0844" w:rsidP="00164BE6">
            <w:pPr>
              <w:pStyle w:val="CRCoverPage"/>
              <w:spacing w:after="0"/>
              <w:rPr>
                <w:b/>
                <w:i/>
                <w:noProof/>
                <w:sz w:val="8"/>
                <w:szCs w:val="8"/>
              </w:rPr>
            </w:pPr>
          </w:p>
        </w:tc>
        <w:tc>
          <w:tcPr>
            <w:tcW w:w="6946" w:type="dxa"/>
            <w:gridSpan w:val="9"/>
          </w:tcPr>
          <w:p w14:paraId="008F8C47" w14:textId="77777777" w:rsidR="00EF0844" w:rsidRDefault="00EF0844" w:rsidP="00164BE6">
            <w:pPr>
              <w:pStyle w:val="CRCoverPage"/>
              <w:spacing w:after="0"/>
              <w:rPr>
                <w:noProof/>
                <w:sz w:val="8"/>
                <w:szCs w:val="8"/>
              </w:rPr>
            </w:pPr>
          </w:p>
        </w:tc>
      </w:tr>
      <w:tr w:rsidR="00EF0844" w14:paraId="2355E9E8" w14:textId="77777777" w:rsidTr="00164BE6">
        <w:tc>
          <w:tcPr>
            <w:tcW w:w="2694" w:type="dxa"/>
            <w:gridSpan w:val="2"/>
            <w:tcBorders>
              <w:top w:val="single" w:sz="4" w:space="0" w:color="auto"/>
              <w:left w:val="single" w:sz="4" w:space="0" w:color="auto"/>
            </w:tcBorders>
          </w:tcPr>
          <w:p w14:paraId="4ADCD519" w14:textId="77777777" w:rsidR="00EF0844" w:rsidRDefault="00EF0844" w:rsidP="00164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0008" w14:textId="4A5D643E" w:rsidR="00EF0844" w:rsidRDefault="00EF0844" w:rsidP="00164BE6">
            <w:pPr>
              <w:pStyle w:val="CRCoverPage"/>
              <w:spacing w:after="0"/>
              <w:ind w:left="100"/>
              <w:rPr>
                <w:noProof/>
              </w:rPr>
            </w:pPr>
            <w:r>
              <w:rPr>
                <w:noProof/>
                <w:lang w:eastAsia="zh-CN"/>
              </w:rPr>
              <w:t>5.37.3.1, 5.37.3.2, 5.37.3.3</w:t>
            </w:r>
            <w:r w:rsidR="007F36DF">
              <w:rPr>
                <w:noProof/>
                <w:lang w:eastAsia="zh-CN"/>
              </w:rPr>
              <w:t>,6.3.3.3</w:t>
            </w:r>
          </w:p>
        </w:tc>
      </w:tr>
      <w:tr w:rsidR="00EF0844" w14:paraId="38A0050C" w14:textId="77777777" w:rsidTr="00164BE6">
        <w:tc>
          <w:tcPr>
            <w:tcW w:w="2694" w:type="dxa"/>
            <w:gridSpan w:val="2"/>
            <w:tcBorders>
              <w:left w:val="single" w:sz="4" w:space="0" w:color="auto"/>
            </w:tcBorders>
          </w:tcPr>
          <w:p w14:paraId="31FB2932"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164BE6">
            <w:pPr>
              <w:pStyle w:val="CRCoverPage"/>
              <w:spacing w:after="0"/>
              <w:rPr>
                <w:noProof/>
                <w:sz w:val="8"/>
                <w:szCs w:val="8"/>
              </w:rPr>
            </w:pPr>
          </w:p>
        </w:tc>
      </w:tr>
      <w:tr w:rsidR="00EF0844" w14:paraId="787D46F6" w14:textId="77777777" w:rsidTr="00164BE6">
        <w:tc>
          <w:tcPr>
            <w:tcW w:w="2694" w:type="dxa"/>
            <w:gridSpan w:val="2"/>
            <w:tcBorders>
              <w:left w:val="single" w:sz="4" w:space="0" w:color="auto"/>
            </w:tcBorders>
          </w:tcPr>
          <w:p w14:paraId="6DEE5D0C" w14:textId="77777777" w:rsidR="00EF0844" w:rsidRDefault="00EF0844" w:rsidP="00164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164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6F26" w14:textId="77777777" w:rsidR="00EF0844" w:rsidRDefault="00EF0844" w:rsidP="00164BE6">
            <w:pPr>
              <w:pStyle w:val="CRCoverPage"/>
              <w:spacing w:after="0"/>
              <w:jc w:val="center"/>
              <w:rPr>
                <w:b/>
                <w:caps/>
                <w:noProof/>
              </w:rPr>
            </w:pPr>
            <w:r>
              <w:rPr>
                <w:b/>
                <w:caps/>
                <w:noProof/>
              </w:rPr>
              <w:t>N</w:t>
            </w:r>
          </w:p>
        </w:tc>
        <w:tc>
          <w:tcPr>
            <w:tcW w:w="2977" w:type="dxa"/>
            <w:gridSpan w:val="4"/>
          </w:tcPr>
          <w:p w14:paraId="6CF7F0C6" w14:textId="77777777" w:rsidR="00EF0844" w:rsidRDefault="00EF0844" w:rsidP="00164B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CD250" w14:textId="77777777" w:rsidR="00EF0844" w:rsidRDefault="00EF0844" w:rsidP="00164BE6">
            <w:pPr>
              <w:pStyle w:val="CRCoverPage"/>
              <w:spacing w:after="0"/>
              <w:ind w:left="99"/>
              <w:rPr>
                <w:noProof/>
              </w:rPr>
            </w:pPr>
          </w:p>
        </w:tc>
      </w:tr>
      <w:tr w:rsidR="00EF0844" w14:paraId="564AA7BF" w14:textId="77777777" w:rsidTr="00164BE6">
        <w:tc>
          <w:tcPr>
            <w:tcW w:w="2694" w:type="dxa"/>
            <w:gridSpan w:val="2"/>
            <w:tcBorders>
              <w:left w:val="single" w:sz="4" w:space="0" w:color="auto"/>
            </w:tcBorders>
          </w:tcPr>
          <w:p w14:paraId="79184DF7" w14:textId="77777777" w:rsidR="00EF0844" w:rsidRDefault="00EF0844" w:rsidP="00164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3EDA6"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C8F4" w14:textId="77777777" w:rsidR="00EF0844" w:rsidRDefault="00EF0844" w:rsidP="00164BE6">
            <w:pPr>
              <w:pStyle w:val="CRCoverPage"/>
              <w:spacing w:after="0"/>
              <w:jc w:val="center"/>
              <w:rPr>
                <w:b/>
                <w:caps/>
                <w:noProof/>
              </w:rPr>
            </w:pPr>
            <w:r>
              <w:rPr>
                <w:b/>
                <w:caps/>
                <w:noProof/>
              </w:rPr>
              <w:t>X</w:t>
            </w:r>
          </w:p>
        </w:tc>
        <w:tc>
          <w:tcPr>
            <w:tcW w:w="2977" w:type="dxa"/>
            <w:gridSpan w:val="4"/>
          </w:tcPr>
          <w:p w14:paraId="27DA15B4" w14:textId="77777777" w:rsidR="00EF0844" w:rsidRDefault="00EF0844" w:rsidP="00164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64CB" w14:textId="77777777" w:rsidR="00EF0844" w:rsidRDefault="00EF0844" w:rsidP="00164BE6">
            <w:pPr>
              <w:pStyle w:val="CRCoverPage"/>
              <w:spacing w:after="0"/>
              <w:ind w:left="99"/>
              <w:rPr>
                <w:noProof/>
              </w:rPr>
            </w:pPr>
            <w:r w:rsidRPr="002A5C1C">
              <w:rPr>
                <w:noProof/>
              </w:rPr>
              <w:t>TS/TR ... CR ...</w:t>
            </w:r>
          </w:p>
        </w:tc>
      </w:tr>
      <w:tr w:rsidR="00EF0844" w14:paraId="6725C516" w14:textId="77777777" w:rsidTr="00164BE6">
        <w:tc>
          <w:tcPr>
            <w:tcW w:w="2694" w:type="dxa"/>
            <w:gridSpan w:val="2"/>
            <w:tcBorders>
              <w:left w:val="single" w:sz="4" w:space="0" w:color="auto"/>
            </w:tcBorders>
          </w:tcPr>
          <w:p w14:paraId="091228BA" w14:textId="77777777" w:rsidR="00EF0844" w:rsidRDefault="00EF0844" w:rsidP="00164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10EFC"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8A1DA" w14:textId="77777777" w:rsidR="00EF0844" w:rsidRDefault="00EF0844" w:rsidP="00164BE6">
            <w:pPr>
              <w:pStyle w:val="CRCoverPage"/>
              <w:spacing w:after="0"/>
              <w:jc w:val="center"/>
              <w:rPr>
                <w:b/>
                <w:caps/>
                <w:noProof/>
              </w:rPr>
            </w:pPr>
            <w:r>
              <w:rPr>
                <w:b/>
                <w:caps/>
                <w:noProof/>
              </w:rPr>
              <w:t>X</w:t>
            </w:r>
          </w:p>
        </w:tc>
        <w:tc>
          <w:tcPr>
            <w:tcW w:w="2977" w:type="dxa"/>
            <w:gridSpan w:val="4"/>
          </w:tcPr>
          <w:p w14:paraId="09860CE7" w14:textId="77777777" w:rsidR="00EF0844" w:rsidRDefault="00EF0844" w:rsidP="00164B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B230" w14:textId="77777777" w:rsidR="00EF0844" w:rsidRDefault="00EF0844" w:rsidP="00164BE6">
            <w:pPr>
              <w:pStyle w:val="CRCoverPage"/>
              <w:spacing w:after="0"/>
              <w:ind w:left="99"/>
              <w:rPr>
                <w:noProof/>
              </w:rPr>
            </w:pPr>
            <w:r>
              <w:rPr>
                <w:noProof/>
              </w:rPr>
              <w:t xml:space="preserve">TS/TR ... CR ... </w:t>
            </w:r>
          </w:p>
        </w:tc>
      </w:tr>
      <w:tr w:rsidR="00EF0844" w14:paraId="269552A9" w14:textId="77777777" w:rsidTr="00164BE6">
        <w:tc>
          <w:tcPr>
            <w:tcW w:w="2694" w:type="dxa"/>
            <w:gridSpan w:val="2"/>
            <w:tcBorders>
              <w:left w:val="single" w:sz="4" w:space="0" w:color="auto"/>
            </w:tcBorders>
          </w:tcPr>
          <w:p w14:paraId="2F06BB54" w14:textId="77777777" w:rsidR="00EF0844" w:rsidRDefault="00EF0844" w:rsidP="00164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34B"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12C8E" w14:textId="77777777" w:rsidR="00EF0844" w:rsidRDefault="00EF0844" w:rsidP="00164BE6">
            <w:pPr>
              <w:pStyle w:val="CRCoverPage"/>
              <w:spacing w:after="0"/>
              <w:jc w:val="center"/>
              <w:rPr>
                <w:b/>
                <w:caps/>
                <w:noProof/>
              </w:rPr>
            </w:pPr>
            <w:r>
              <w:rPr>
                <w:b/>
                <w:caps/>
                <w:noProof/>
              </w:rPr>
              <w:t>X</w:t>
            </w:r>
          </w:p>
        </w:tc>
        <w:tc>
          <w:tcPr>
            <w:tcW w:w="2977" w:type="dxa"/>
            <w:gridSpan w:val="4"/>
          </w:tcPr>
          <w:p w14:paraId="739701EC" w14:textId="77777777" w:rsidR="00EF0844" w:rsidRDefault="00EF0844" w:rsidP="00164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1BFBC" w14:textId="77777777" w:rsidR="00EF0844" w:rsidRDefault="00EF0844" w:rsidP="00164BE6">
            <w:pPr>
              <w:pStyle w:val="CRCoverPage"/>
              <w:spacing w:after="0"/>
              <w:ind w:left="99"/>
              <w:rPr>
                <w:noProof/>
              </w:rPr>
            </w:pPr>
            <w:r>
              <w:rPr>
                <w:noProof/>
              </w:rPr>
              <w:t xml:space="preserve">TS/TR ... CR ... </w:t>
            </w:r>
          </w:p>
        </w:tc>
      </w:tr>
      <w:tr w:rsidR="00EF0844" w14:paraId="43191CC0" w14:textId="77777777" w:rsidTr="00164BE6">
        <w:tc>
          <w:tcPr>
            <w:tcW w:w="2694" w:type="dxa"/>
            <w:gridSpan w:val="2"/>
            <w:tcBorders>
              <w:left w:val="single" w:sz="4" w:space="0" w:color="auto"/>
            </w:tcBorders>
          </w:tcPr>
          <w:p w14:paraId="4990DC30" w14:textId="77777777" w:rsidR="00EF0844" w:rsidRDefault="00EF0844" w:rsidP="00164BE6">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164BE6">
            <w:pPr>
              <w:pStyle w:val="CRCoverPage"/>
              <w:spacing w:after="0"/>
              <w:rPr>
                <w:noProof/>
              </w:rPr>
            </w:pPr>
          </w:p>
        </w:tc>
      </w:tr>
      <w:tr w:rsidR="00EF0844" w14:paraId="0F96D49D" w14:textId="77777777" w:rsidTr="00164BE6">
        <w:tc>
          <w:tcPr>
            <w:tcW w:w="2694" w:type="dxa"/>
            <w:gridSpan w:val="2"/>
            <w:tcBorders>
              <w:left w:val="single" w:sz="4" w:space="0" w:color="auto"/>
              <w:bottom w:val="single" w:sz="4" w:space="0" w:color="auto"/>
            </w:tcBorders>
          </w:tcPr>
          <w:p w14:paraId="3570D302" w14:textId="77777777" w:rsidR="00EF0844" w:rsidRDefault="00EF0844" w:rsidP="00164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C4B9" w14:textId="77777777" w:rsidR="00EF0844" w:rsidRDefault="00EF0844" w:rsidP="00164BE6">
            <w:pPr>
              <w:pStyle w:val="CRCoverPage"/>
              <w:spacing w:after="0"/>
              <w:ind w:left="100"/>
              <w:rPr>
                <w:noProof/>
              </w:rPr>
            </w:pPr>
          </w:p>
        </w:tc>
      </w:tr>
      <w:tr w:rsidR="00EF0844" w:rsidRPr="008863B9" w14:paraId="63793389" w14:textId="77777777" w:rsidTr="00164BE6">
        <w:tc>
          <w:tcPr>
            <w:tcW w:w="2694" w:type="dxa"/>
            <w:gridSpan w:val="2"/>
            <w:tcBorders>
              <w:top w:val="single" w:sz="4" w:space="0" w:color="auto"/>
              <w:bottom w:val="single" w:sz="4" w:space="0" w:color="auto"/>
            </w:tcBorders>
          </w:tcPr>
          <w:p w14:paraId="286731A0" w14:textId="77777777" w:rsidR="00EF0844" w:rsidRPr="008863B9" w:rsidRDefault="00EF0844" w:rsidP="00164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78F82" w14:textId="77777777" w:rsidR="00EF0844" w:rsidRPr="008863B9" w:rsidRDefault="00EF0844" w:rsidP="00164BE6">
            <w:pPr>
              <w:pStyle w:val="CRCoverPage"/>
              <w:spacing w:after="0"/>
              <w:ind w:left="100"/>
              <w:rPr>
                <w:noProof/>
                <w:sz w:val="8"/>
                <w:szCs w:val="8"/>
              </w:rPr>
            </w:pPr>
          </w:p>
        </w:tc>
      </w:tr>
      <w:tr w:rsidR="00EF0844" w14:paraId="322E1460" w14:textId="77777777" w:rsidTr="00164BE6">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164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4592F" w14:textId="77777777" w:rsidR="00EF0844" w:rsidRPr="00676C67" w:rsidRDefault="00EF0844" w:rsidP="00164BE6">
            <w:pPr>
              <w:pStyle w:val="CRCoverPage"/>
              <w:spacing w:after="0"/>
              <w:ind w:left="100"/>
              <w:rPr>
                <w:rFonts w:cs="Arial"/>
                <w:highlight w:val="yellow"/>
                <w:lang w:eastAsia="zh-CN"/>
              </w:rPr>
            </w:pP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7"/>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Heading4"/>
      </w:pPr>
      <w:bookmarkStart w:id="4" w:name="_Toc131517019"/>
      <w:r>
        <w:t>5.37.3.1</w:t>
      </w:r>
      <w:r>
        <w:tab/>
        <w:t>General</w:t>
      </w:r>
      <w:bookmarkEnd w:id="4"/>
    </w:p>
    <w:p w14:paraId="08D386F7" w14:textId="77777777" w:rsidR="009D05FC" w:rsidRDefault="009D05FC" w:rsidP="009D05F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77777777" w:rsidR="009D05FC" w:rsidRDefault="009D05FC" w:rsidP="009D05FC">
      <w:r>
        <w:t>In the case of ECN marking for L4S by UPF, the NG-RAN is instructed to perform congestion information monitoring.</w:t>
      </w:r>
    </w:p>
    <w:p w14:paraId="6054A6C3" w14:textId="77777777" w:rsidR="009D05FC" w:rsidRDefault="009D05FC" w:rsidP="009D05FC">
      <w:pPr>
        <w:pStyle w:val="NO"/>
      </w:pPr>
      <w:r>
        <w:t>NOTE 2:</w:t>
      </w:r>
      <w:r>
        <w:tab/>
        <w:t>As for any QoS flow, QoS rules in the UE and PDRs in the PSA UPF control which packets are bound to the L4S enabled QoS flow. The Packet Filter Set in the QoS rule or PDR can use packet filter(s) in clause 5.7.6.2 (e.g. ECT(1) and/or IP 5 tuple) to steer traffic to an L4S enabled QoS Flow.</w:t>
      </w:r>
    </w:p>
    <w:p w14:paraId="2A8E6866" w14:textId="77777777" w:rsidR="009D05FC" w:rsidRDefault="009D05FC" w:rsidP="009D05FC">
      <w:pPr>
        <w:pStyle w:val="NO"/>
      </w:pPr>
      <w:r>
        <w:t>NOTE 3:</w:t>
      </w:r>
      <w:r>
        <w:tab/>
        <w:t>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or by requests by an AF.</w:t>
      </w:r>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520AA379" w:rsidR="009D05FC" w:rsidDel="009D05FC" w:rsidRDefault="009D05FC" w:rsidP="009D05FC">
      <w:pPr>
        <w:pStyle w:val="EditorsNote"/>
        <w:rPr>
          <w:del w:id="5" w:author="Nokia" w:date="2023-04-07T21:45:00Z"/>
        </w:rPr>
      </w:pPr>
      <w:del w:id="6" w:author="Nokia" w:date="2023-04-07T21:45:00Z">
        <w:r w:rsidDel="009D05FC">
          <w:delText>Editor's note:</w:delText>
        </w:r>
        <w:r w:rsidDel="009D05FC">
          <w:tab/>
          <w:delText>During UE mobility, e.g. NG-RAN handover or local PSA UPF relocation, whether there are other impacts for ECN marking for L4S is FFS.</w:delText>
        </w:r>
      </w:del>
    </w:p>
    <w:p w14:paraId="32EF58E1" w14:textId="7648CDEA" w:rsidR="005F5F18" w:rsidRDefault="005F5F18" w:rsidP="00E24751">
      <w:pPr>
        <w:rPr>
          <w:lang w:val="en-US" w:eastAsia="zh-CN"/>
        </w:rPr>
      </w:pPr>
      <w:ins w:id="7" w:author="백영교/통신표준연구팀(SR)/삼성전자" w:date="2023-04-06T16:11:00Z">
        <w:r>
          <w:t>When serving PSA UPF or NG-RAN is changed</w:t>
        </w:r>
      </w:ins>
      <w:ins w:id="8" w:author="백영교/통신표준연구팀(SR)/삼성전자" w:date="2023-04-06T16:12:00Z">
        <w:r>
          <w:t xml:space="preserve"> e.g.</w:t>
        </w:r>
      </w:ins>
      <w:ins w:id="9" w:author="Paul Schliwa-Bertling" w:date="2023-04-17T19:13:00Z">
        <w:r w:rsidR="003B7329">
          <w:t>,</w:t>
        </w:r>
      </w:ins>
      <w:ins w:id="10" w:author="백영교/통신표준연구팀(SR)/삼성전자" w:date="2023-04-06T16:12:00Z">
        <w:r>
          <w:t xml:space="preserve"> due to </w:t>
        </w:r>
      </w:ins>
      <w:ins w:id="11" w:author="Paul Schliwa-Bertling" w:date="2023-04-17T19:13:00Z">
        <w:r w:rsidR="003B7329">
          <w:t>inter-</w:t>
        </w:r>
      </w:ins>
      <w:ins w:id="12" w:author="백영교/통신표준연구팀(SR)/삼성전자" w:date="2023-04-06T16:12:00Z">
        <w:r>
          <w:t>NG-RAN handover or PSA UPF relocation</w:t>
        </w:r>
      </w:ins>
      <w:ins w:id="13" w:author="백영교/통신표준연구팀(SR)/삼성전자" w:date="2023-04-06T16:11:00Z">
        <w:r>
          <w:t xml:space="preserve">, </w:t>
        </w:r>
      </w:ins>
      <w:ins w:id="14" w:author="백영교/통신표준연구팀(SR)/삼성전자" w:date="2023-04-06T16:13:00Z">
        <w:r>
          <w:t xml:space="preserve">target NG-RAN and PSA UPF </w:t>
        </w:r>
      </w:ins>
      <w:ins w:id="15" w:author="백영교/5G/6G표준Lab(SR)/삼성전자" w:date="2023-04-18T09:03:00Z">
        <w:r w:rsidR="005F7138" w:rsidRPr="005F7138">
          <w:rPr>
            <w:rFonts w:hint="eastAsia"/>
          </w:rPr>
          <w:t>should</w:t>
        </w:r>
      </w:ins>
      <w:ins w:id="16" w:author="Qualcomm User r14" w:date="2023-04-18T14:23:00Z">
        <w:r w:rsidR="00E24751">
          <w:t xml:space="preserve"> </w:t>
        </w:r>
      </w:ins>
      <w:ins w:id="17" w:author="백영교/통신표준연구팀(SR)/삼성전자" w:date="2023-04-06T16:13:00Z">
        <w:r>
          <w:t xml:space="preserve">keep </w:t>
        </w:r>
      </w:ins>
      <w:ins w:id="18" w:author="백영교/통신표준연구팀(SR)/삼성전자" w:date="2023-04-06T16:15:00Z">
        <w:r>
          <w:t>the current congestion exposure method</w:t>
        </w:r>
      </w:ins>
      <w:ins w:id="19" w:author="백영교/통신표준연구팀(SR)/삼성전자" w:date="2023-04-06T16:16:00Z">
        <w:r>
          <w:t xml:space="preserve">. </w:t>
        </w:r>
      </w:ins>
      <w:ins w:id="20" w:author="백영교/통신표준연구팀(SR)/삼성전자" w:date="2023-04-06T16:17:00Z">
        <w:r w:rsidRPr="00DF76CE">
          <w:rPr>
            <w:highlight w:val="cyan"/>
          </w:rPr>
          <w:t xml:space="preserve">However, </w:t>
        </w:r>
      </w:ins>
      <w:ins w:id="21" w:author="Qualcomm User r14" w:date="2023-04-18T14:23:00Z">
        <w:r w:rsidR="00E24751">
          <w:rPr>
            <w:highlight w:val="cyan"/>
          </w:rPr>
          <w:t>i</w:t>
        </w:r>
      </w:ins>
      <w:ins w:id="22" w:author="백영교/통신표준연구팀(SR)/삼성전자" w:date="2023-04-06T16:11:00Z">
        <w:r w:rsidR="003479EA" w:rsidRPr="00DF76CE">
          <w:rPr>
            <w:highlight w:val="cyan"/>
          </w:rPr>
          <w:t xml:space="preserve">f </w:t>
        </w:r>
      </w:ins>
      <w:ins w:id="23" w:author="백영교/통신표준연구팀(SR)/삼성전자" w:date="2023-04-06T16:18:00Z">
        <w:r w:rsidRPr="00DF76CE">
          <w:rPr>
            <w:highlight w:val="cyan"/>
          </w:rPr>
          <w:t xml:space="preserve">not available </w:t>
        </w:r>
      </w:ins>
      <w:ins w:id="24" w:author="백영교/통신표준연구팀(SR)/삼성전자" w:date="2023-04-06T16:11:00Z">
        <w:r w:rsidRPr="00DF76CE">
          <w:rPr>
            <w:highlight w:val="cyan"/>
          </w:rPr>
          <w:t xml:space="preserve">(e.g. ECN marking for L4S is not </w:t>
        </w:r>
      </w:ins>
      <w:ins w:id="25" w:author="백영교/통신표준연구팀(SR)/삼성전자" w:date="2023-04-06T16:32:00Z">
        <w:r w:rsidRPr="00DF76CE">
          <w:rPr>
            <w:rFonts w:hint="eastAsia"/>
            <w:highlight w:val="cyan"/>
          </w:rPr>
          <w:t>used</w:t>
        </w:r>
      </w:ins>
      <w:ins w:id="26" w:author="백영교/통신표준연구팀(SR)/삼성전자" w:date="2023-04-06T16:11:00Z">
        <w:r w:rsidRPr="00DF76CE">
          <w:rPr>
            <w:highlight w:val="cyan"/>
          </w:rPr>
          <w:t xml:space="preserve"> anymore</w:t>
        </w:r>
      </w:ins>
      <w:ins w:id="27" w:author="백영교/5G/6G표준Lab(SR)/삼성전자" w:date="2023-04-18T13:05:00Z">
        <w:r w:rsidR="00DF76CE" w:rsidRPr="00DF76CE">
          <w:rPr>
            <w:highlight w:val="cyan"/>
          </w:rPr>
          <w:t xml:space="preserve"> in 5GS</w:t>
        </w:r>
      </w:ins>
      <w:ins w:id="28" w:author="백영교/통신표준연구팀(SR)/삼성전자" w:date="2023-04-06T16:11:00Z">
        <w:r w:rsidRPr="00DF76CE">
          <w:rPr>
            <w:highlight w:val="cyan"/>
          </w:rPr>
          <w:t xml:space="preserve">), </w:t>
        </w:r>
      </w:ins>
      <w:ins w:id="29" w:author="백영교/통신표준연구팀(SR)/삼성전자" w:date="2023-04-06T16:18:00Z">
        <w:r w:rsidRPr="00DF76CE">
          <w:rPr>
            <w:highlight w:val="cyan"/>
          </w:rPr>
          <w:t xml:space="preserve">it should be </w:t>
        </w:r>
      </w:ins>
      <w:ins w:id="30" w:author="백영교/통신표준연구팀(SR)/삼성전자" w:date="2023-04-06T16:11:00Z">
        <w:r w:rsidRPr="00DF76CE">
          <w:rPr>
            <w:highlight w:val="cyan"/>
          </w:rPr>
          <w:t>notified to AF</w:t>
        </w:r>
      </w:ins>
      <w:ins w:id="31" w:author="백영교/5G/6G표준Lab(SR)/삼성전자" w:date="2023-04-18T13:00:00Z">
        <w:r w:rsidR="00E82571" w:rsidRPr="00DF76CE">
          <w:rPr>
            <w:highlight w:val="cyan"/>
          </w:rPr>
          <w:t>.</w:t>
        </w:r>
      </w:ins>
    </w:p>
    <w:p w14:paraId="7C98E003" w14:textId="77777777" w:rsidR="00832972" w:rsidRPr="005F5F18" w:rsidRDefault="00832972" w:rsidP="00832972">
      <w:pPr>
        <w:pStyle w:val="EditorsNote"/>
        <w:spacing w:after="0"/>
        <w:ind w:left="851"/>
        <w:rPr>
          <w:color w:val="auto"/>
          <w:lang w:val="en-US" w:eastAsia="zh-CN"/>
        </w:rPr>
      </w:pPr>
    </w:p>
    <w:p w14:paraId="0FD6D83E"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FC34A6A" w14:textId="77777777" w:rsidR="009D05FC" w:rsidRDefault="009D05FC" w:rsidP="009D05FC">
      <w:pPr>
        <w:pStyle w:val="Heading4"/>
      </w:pPr>
      <w:bookmarkStart w:id="32" w:name="_Toc131517020"/>
      <w:r>
        <w:t>5.37.3.2</w:t>
      </w:r>
      <w:r>
        <w:tab/>
        <w:t>Support of ECN marking for L4S in NG-RAN</w:t>
      </w:r>
      <w:bookmarkEnd w:id="32"/>
    </w:p>
    <w:p w14:paraId="220A81CD" w14:textId="77777777" w:rsidR="009D05FC" w:rsidRDefault="009D05FC" w:rsidP="009D05FC">
      <w:r>
        <w:t>ECN marking for L4S may be supported in NG-RAN as specified in TS 38.300 [27].</w:t>
      </w:r>
    </w:p>
    <w:p w14:paraId="08225F48" w14:textId="77777777" w:rsidR="009D05FC" w:rsidRDefault="009D05FC" w:rsidP="009D05FC">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776C1EBA" w14:textId="08E11A11" w:rsidR="00895236" w:rsidRDefault="00895236" w:rsidP="00895236">
      <w:ins w:id="33" w:author="Nokia" w:date="2023-03-31T16:38:00Z">
        <w:r>
          <w:t xml:space="preserve">In case of </w:t>
        </w:r>
      </w:ins>
      <w:ins w:id="34" w:author="vivo" w:date="2023-04-18T19:05:00Z">
        <w:r w:rsidR="009C7A0F">
          <w:t xml:space="preserve">inter </w:t>
        </w:r>
      </w:ins>
      <w:ins w:id="35" w:author="Paul Schliwa-Bertling" w:date="2023-04-18T14:28:00Z">
        <w:r w:rsidR="00FB165D">
          <w:t>NG-</w:t>
        </w:r>
      </w:ins>
      <w:ins w:id="36" w:author="vivo" w:date="2023-04-18T19:05:00Z">
        <w:r w:rsidR="009C7A0F">
          <w:t xml:space="preserve">RAN </w:t>
        </w:r>
      </w:ins>
      <w:ins w:id="37" w:author="Nokia" w:date="2023-03-31T16:38:00Z">
        <w:r>
          <w:t>UE</w:t>
        </w:r>
      </w:ins>
      <w:ins w:id="38" w:author="Huawei_Hui_D1" w:date="2023-04-17T14:31:00Z">
        <w:r w:rsidR="005E1D04">
          <w:t xml:space="preserve"> mobility</w:t>
        </w:r>
      </w:ins>
      <w:ins w:id="39" w:author="Nokia" w:date="2023-03-31T16:38:00Z">
        <w:r>
          <w:t xml:space="preserve">, if the </w:t>
        </w:r>
      </w:ins>
      <w:ins w:id="40" w:author="Huawei_Hui_D1" w:date="2023-04-17T14:31:00Z">
        <w:r w:rsidR="005E1D04">
          <w:rPr>
            <w:rFonts w:hint="eastAsia"/>
            <w:lang w:eastAsia="zh-CN"/>
          </w:rPr>
          <w:t>ECN</w:t>
        </w:r>
        <w:r w:rsidR="005E1D04">
          <w:rPr>
            <w:lang w:val="en-US"/>
          </w:rPr>
          <w:t xml:space="preserve"> marking for L4S has been enabled on source NG-RAN, but the </w:t>
        </w:r>
      </w:ins>
      <w:ins w:id="41" w:author="Nokia" w:date="2023-03-31T16:38:00Z">
        <w:r>
          <w:t xml:space="preserve">target NG-RAN does not support </w:t>
        </w:r>
      </w:ins>
      <w:ins w:id="42" w:author="Paul Schliwa-Bertling" w:date="2023-04-17T19:15:00Z">
        <w:r w:rsidR="003B7329">
          <w:t xml:space="preserve">ECN marking for </w:t>
        </w:r>
      </w:ins>
      <w:ins w:id="43" w:author="Nokia" w:date="2023-03-31T16:38:00Z">
        <w:r>
          <w:t xml:space="preserve">L4S, then </w:t>
        </w:r>
      </w:ins>
      <w:ins w:id="44" w:author="Paul Schliwa-Bertling" w:date="2023-04-17T19:15:00Z">
        <w:r w:rsidR="003B7329">
          <w:t xml:space="preserve">the </w:t>
        </w:r>
      </w:ins>
      <w:ins w:id="45" w:author="Nokia" w:date="2023-03-31T16:38:00Z">
        <w:r>
          <w:t xml:space="preserve">SMF </w:t>
        </w:r>
      </w:ins>
      <w:ins w:id="46" w:author="백영교/5G/6G표준Lab(SR)/삼성전자" w:date="2023-04-18T09:12:00Z">
        <w:r w:rsidR="00CB4B6A">
          <w:t>may</w:t>
        </w:r>
      </w:ins>
      <w:ins w:id="47" w:author="Qualcomm User r14" w:date="2023-04-18T14:24:00Z">
        <w:r w:rsidR="00E24751" w:rsidRPr="00E24751">
          <w:rPr>
            <w:highlight w:val="yellow"/>
          </w:rPr>
          <w:t>, if supported</w:t>
        </w:r>
        <w:r w:rsidR="00E24751">
          <w:t>,</w:t>
        </w:r>
      </w:ins>
      <w:ins w:id="48" w:author="백영교/5G/6G표준Lab(SR)/삼성전자" w:date="2023-04-18T09:13:00Z">
        <w:r w:rsidR="00CB4B6A">
          <w:t xml:space="preserve"> enable ECN marking for L4S in PSA UPF</w:t>
        </w:r>
      </w:ins>
      <w:ins w:id="49" w:author="백영교/5G/6G표준Lab(SR)/삼성전자" w:date="2023-04-18T09:16:00Z">
        <w:r w:rsidR="00CB4B6A" w:rsidRPr="00CB4B6A">
          <w:t xml:space="preserve"> </w:t>
        </w:r>
        <w:r w:rsidR="00CB4B6A">
          <w:t>as defined in 5.37.3.3</w:t>
        </w:r>
      </w:ins>
      <w:ins w:id="50" w:author="Qualcomm User r14" w:date="2023-04-18T14:24:00Z">
        <w:r w:rsidR="00E24751">
          <w:t>.</w:t>
        </w:r>
      </w:ins>
    </w:p>
    <w:p w14:paraId="68C90372" w14:textId="109E6D85" w:rsidR="00951306" w:rsidRDefault="00951306" w:rsidP="00951306">
      <w:r>
        <w:t>The criteria based on which NG-RAN decides to mark ECN bits for L4S is NG-RAN implementation specific.</w:t>
      </w:r>
    </w:p>
    <w:p w14:paraId="2446C9BB" w14:textId="77777777" w:rsidR="00832972" w:rsidRPr="00895236" w:rsidRDefault="00832972" w:rsidP="00832972">
      <w:pPr>
        <w:pStyle w:val="EditorsNote"/>
        <w:spacing w:after="0"/>
        <w:ind w:left="851"/>
        <w:rPr>
          <w:color w:val="auto"/>
          <w:lang w:eastAsia="zh-CN"/>
        </w:rPr>
      </w:pPr>
    </w:p>
    <w:p w14:paraId="4AB5C873"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02962DBF" w14:textId="77777777" w:rsidR="00951306" w:rsidRDefault="00951306" w:rsidP="00951306">
      <w:pPr>
        <w:pStyle w:val="Heading4"/>
      </w:pPr>
      <w:r>
        <w:lastRenderedPageBreak/>
        <w:t>5.37.3.3</w:t>
      </w:r>
      <w:r>
        <w:tab/>
        <w:t>Support of ECN marking for L4S in PSA UPF</w:t>
      </w:r>
    </w:p>
    <w:p w14:paraId="56659921" w14:textId="77777777" w:rsidR="00951306" w:rsidRDefault="00951306" w:rsidP="00951306">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70549FD2" w14:textId="4B31767D" w:rsidR="00B650F0" w:rsidRDefault="00951306" w:rsidP="005E1D04">
      <w:pPr>
        <w:rPr>
          <w:ins w:id="51" w:author="Nokia" w:date="2023-03-31T16:40: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52" w:name="_Hlk130904428"/>
    </w:p>
    <w:p w14:paraId="6DB27FFF" w14:textId="04331239" w:rsidR="00E97B72" w:rsidRPr="00A11C83" w:rsidRDefault="00E97B72" w:rsidP="00E97B72">
      <w:pPr>
        <w:rPr>
          <w:ins w:id="53" w:author="Huawei_Hui_D1" w:date="2023-04-17T14:42:00Z"/>
        </w:rPr>
      </w:pPr>
      <w:ins w:id="54" w:author="Huawei_Hui_D1" w:date="2023-04-17T14:42:00Z">
        <w:r w:rsidRPr="00A11C83">
          <w:t xml:space="preserve">The criteria </w:t>
        </w:r>
        <w:r>
          <w:t>based on which NG-RAN</w:t>
        </w:r>
        <w:r w:rsidRPr="00A11C83">
          <w:t xml:space="preserve"> </w:t>
        </w:r>
      </w:ins>
      <w:ins w:id="55" w:author="Paul Schliwa-Bertling" w:date="2023-04-17T19:16:00Z">
        <w:r w:rsidR="003B7329">
          <w:t xml:space="preserve">decides to provide </w:t>
        </w:r>
      </w:ins>
      <w:ins w:id="56" w:author="Huawei_Hui_D1" w:date="2023-04-17T14:42:00Z">
        <w:r w:rsidRPr="00A11C83">
          <w:t xml:space="preserve">the congestion information is up to </w:t>
        </w:r>
        <w:r>
          <w:t xml:space="preserve">NG-RAN </w:t>
        </w:r>
        <w:r w:rsidRPr="00A11C83">
          <w:t>impl</w:t>
        </w:r>
      </w:ins>
      <w:ins w:id="57" w:author="Paul Schliwa-Bertling" w:date="2023-04-17T19:18:00Z">
        <w:r w:rsidR="003B7329">
          <w:t>e</w:t>
        </w:r>
      </w:ins>
      <w:ins w:id="58" w:author="Huawei_Hui_D1" w:date="2023-04-17T14:42:00Z">
        <w:r w:rsidRPr="00A11C83">
          <w:t>mentat</w:t>
        </w:r>
        <w:r>
          <w:t>i</w:t>
        </w:r>
        <w:r w:rsidRPr="00A11C83">
          <w:t>on.</w:t>
        </w:r>
      </w:ins>
    </w:p>
    <w:p w14:paraId="439B8096" w14:textId="41E8B5F9" w:rsidR="00895236" w:rsidRPr="00895236" w:rsidRDefault="00895236" w:rsidP="00837B62">
      <w:ins w:id="59" w:author="Nokia" w:date="2023-03-31T16:40:00Z">
        <w:r w:rsidRPr="005E1D04">
          <w:t>In case of</w:t>
        </w:r>
      </w:ins>
      <w:ins w:id="60" w:author="Qualcomm User r14" w:date="2023-04-18T14:25:00Z">
        <w:r w:rsidR="003479EA">
          <w:t xml:space="preserve"> </w:t>
        </w:r>
      </w:ins>
      <w:ins w:id="61" w:author="Huawei_Hui_D1" w:date="2023-04-17T14:32:00Z">
        <w:r w:rsidR="005E1D04" w:rsidRPr="005E1D04">
          <w:t>PSA</w:t>
        </w:r>
      </w:ins>
      <w:ins w:id="62" w:author="백영교/5G/6G표준Lab(SR)/삼성전자" w:date="2023-04-18T08:45:00Z">
        <w:r w:rsidR="00F74C8D">
          <w:t xml:space="preserve"> UPF</w:t>
        </w:r>
      </w:ins>
      <w:ins w:id="63" w:author="Huawei_Hui_D1" w:date="2023-04-17T14:32:00Z">
        <w:r w:rsidR="005E1D04" w:rsidRPr="005E1D04">
          <w:t xml:space="preserve"> relocation</w:t>
        </w:r>
      </w:ins>
      <w:ins w:id="64" w:author="Nokia" w:date="2023-03-31T16:40:00Z">
        <w:r w:rsidRPr="005E1D04">
          <w:t>,</w:t>
        </w:r>
      </w:ins>
      <w:ins w:id="65" w:author="백영교/5G/6G표준Lab(SR)/삼성전자" w:date="2023-04-18T08:49:00Z">
        <w:r w:rsidR="000E09DA" w:rsidRPr="000E09DA">
          <w:t xml:space="preserve"> </w:t>
        </w:r>
        <w:r w:rsidR="000E09DA" w:rsidRPr="005E1D04">
          <w:t>if the</w:t>
        </w:r>
        <w:r w:rsidR="000E09DA" w:rsidRPr="005E1D04">
          <w:rPr>
            <w:rFonts w:hint="eastAsia"/>
          </w:rPr>
          <w:t xml:space="preserve"> ECN</w:t>
        </w:r>
        <w:r w:rsidR="000E09DA" w:rsidRPr="005E1D04">
          <w:t xml:space="preserve"> marking for L4S has been enabled on source PSA UPF</w:t>
        </w:r>
      </w:ins>
      <w:ins w:id="66" w:author="Nokia" w:date="2023-03-31T16:40:00Z">
        <w:r w:rsidRPr="005E1D04">
          <w:t xml:space="preserve"> </w:t>
        </w:r>
      </w:ins>
      <w:ins w:id="67" w:author="백영교/5G/6G표준Lab(SR)/삼성전자" w:date="2023-04-18T08:47:00Z">
        <w:r w:rsidR="00F74C8D">
          <w:t xml:space="preserve">SMF </w:t>
        </w:r>
      </w:ins>
      <w:ins w:id="68" w:author="백영교/5G/6G표준Lab(SR)/삼성전자" w:date="2023-04-18T08:48:00Z">
        <w:r w:rsidR="00F74C8D">
          <w:t xml:space="preserve">should </w:t>
        </w:r>
      </w:ins>
      <w:ins w:id="69" w:author="백영교/5G/6G표준Lab(SR)/삼성전자" w:date="2023-04-18T08:47:00Z">
        <w:r w:rsidR="00F74C8D">
          <w:t xml:space="preserve">select </w:t>
        </w:r>
      </w:ins>
      <w:ins w:id="70" w:author="백영교/5G/6G표준Lab(SR)/삼성전자" w:date="2023-04-18T08:50:00Z">
        <w:r w:rsidR="000E09DA">
          <w:t xml:space="preserve">a </w:t>
        </w:r>
      </w:ins>
      <w:ins w:id="71" w:author="백영교/5G/6G표준Lab(SR)/삼성전자" w:date="2023-04-18T08:47:00Z">
        <w:r w:rsidR="00F74C8D">
          <w:t>target PSA UPF</w:t>
        </w:r>
      </w:ins>
      <w:ins w:id="72" w:author="백영교/5G/6G표준Lab(SR)/삼성전자" w:date="2023-04-18T08:48:00Z">
        <w:r w:rsidR="00F74C8D">
          <w:t xml:space="preserve"> supporting ECN marking for L4S</w:t>
        </w:r>
      </w:ins>
      <w:ins w:id="73" w:author="Qualcomm User r14" w:date="2023-04-18T14:26:00Z">
        <w:r w:rsidR="003479EA" w:rsidRPr="003479EA">
          <w:rPr>
            <w:highlight w:val="yellow"/>
          </w:rPr>
          <w:t>. I</w:t>
        </w:r>
      </w:ins>
      <w:ins w:id="74" w:author="백영교/5G/6G표준Lab(SR)/삼성전자" w:date="2023-04-18T13:03:00Z">
        <w:r w:rsidR="00E82571" w:rsidRPr="003479EA">
          <w:rPr>
            <w:highlight w:val="yellow"/>
          </w:rPr>
          <w:t>f</w:t>
        </w:r>
        <w:r w:rsidR="00E82571">
          <w:t xml:space="preserve"> </w:t>
        </w:r>
      </w:ins>
      <w:proofErr w:type="spellStart"/>
      <w:ins w:id="75" w:author="백영교/5G/6G표준Lab(SR)/삼성전자" w:date="2023-04-18T08:50:00Z">
        <w:r w:rsidR="000E09DA">
          <w:t>the</w:t>
        </w:r>
      </w:ins>
      <w:ins w:id="76" w:author="Nokia" w:date="2023-03-31T16:40:00Z">
        <w:del w:id="77" w:author="Huawei_Hui_D1" w:date="2023-04-17T14:33:00Z">
          <w:r w:rsidRPr="005E1D04" w:rsidDel="005E1D04">
            <w:delText xml:space="preserve"> </w:delText>
          </w:r>
        </w:del>
        <w:r w:rsidRPr="005E1D04">
          <w:t>target</w:t>
        </w:r>
        <w:proofErr w:type="spellEnd"/>
        <w:r w:rsidRPr="005E1D04">
          <w:t xml:space="preserve"> </w:t>
        </w:r>
      </w:ins>
      <w:ins w:id="78" w:author="Huawei_Hui_D1" w:date="2023-04-17T14:32:00Z">
        <w:r w:rsidR="005E1D04" w:rsidRPr="005E1D04">
          <w:t xml:space="preserve">PSA </w:t>
        </w:r>
      </w:ins>
      <w:ins w:id="79" w:author="Nokia" w:date="2023-03-31T16:40:00Z">
        <w:r w:rsidRPr="005E1D04">
          <w:t xml:space="preserve">UPF does not support </w:t>
        </w:r>
      </w:ins>
      <w:ins w:id="80" w:author="백영교/5G/6G표준Lab(SR)/삼성전자" w:date="2023-04-18T08:51:00Z">
        <w:r w:rsidR="000E09DA">
          <w:t xml:space="preserve">ECN marking for </w:t>
        </w:r>
      </w:ins>
      <w:ins w:id="81" w:author="Nokia" w:date="2023-03-31T16:40:00Z">
        <w:r w:rsidRPr="005E1D04">
          <w:t>L4S, then SMF may</w:t>
        </w:r>
      </w:ins>
      <w:ins w:id="82" w:author="Qualcomm User r14" w:date="2023-04-18T14:26:00Z">
        <w:r w:rsidR="003479EA" w:rsidRPr="003479EA">
          <w:rPr>
            <w:highlight w:val="yellow"/>
          </w:rPr>
          <w:t>, if supported,</w:t>
        </w:r>
      </w:ins>
      <w:ins w:id="83" w:author="Nokia" w:date="2023-03-31T16:40:00Z">
        <w:r w:rsidRPr="005E1D04">
          <w:t xml:space="preserve"> switch to ECN marking</w:t>
        </w:r>
      </w:ins>
      <w:ins w:id="84" w:author="Qualcomm User r14" w:date="2023-04-18T14:26:00Z">
        <w:r w:rsidR="003479EA">
          <w:t xml:space="preserve"> </w:t>
        </w:r>
      </w:ins>
      <w:ins w:id="85" w:author="Nokia" w:date="2023-04-02T23:23:00Z">
        <w:r w:rsidR="00DE335A" w:rsidRPr="005E1D04">
          <w:t>f</w:t>
        </w:r>
      </w:ins>
      <w:ins w:id="86" w:author="Nokia" w:date="2023-03-31T16:40:00Z">
        <w:r w:rsidRPr="005E1D04">
          <w:t>or L4S in target NG-RAN by following 5.37.3.2</w:t>
        </w:r>
      </w:ins>
      <w:ins w:id="87" w:author="Qualcomm User r14" w:date="2023-04-18T14:26:00Z">
        <w:r w:rsidR="003479EA">
          <w:t>.</w:t>
        </w:r>
      </w:ins>
    </w:p>
    <w:p w14:paraId="11B3BD26" w14:textId="77772EEC" w:rsidR="005F5F18" w:rsidRPr="002F6F8C" w:rsidRDefault="005F5F18" w:rsidP="00B634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88" w:name="_Toc131517134"/>
      <w:bookmarkStart w:id="89" w:name="_Toc51769613"/>
      <w:bookmarkStart w:id="90" w:name="_Toc47342911"/>
      <w:bookmarkStart w:id="91" w:name="_Toc45184069"/>
      <w:bookmarkStart w:id="92" w:name="_Toc36188158"/>
      <w:bookmarkStart w:id="93" w:name="_Toc27847026"/>
      <w:bookmarkStart w:id="94" w:name="_Toc20150218"/>
      <w:bookmarkEnd w:id="52"/>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72E11392" w14:textId="77777777" w:rsidR="005F5F18" w:rsidRDefault="005F5F18" w:rsidP="005F5F18">
      <w:pPr>
        <w:pStyle w:val="Heading4"/>
        <w:rPr>
          <w:color w:val="000000"/>
        </w:rPr>
      </w:pPr>
      <w:r>
        <w:t>6.3.3.3</w:t>
      </w:r>
      <w:r>
        <w:tab/>
        <w:t>Selection of an UPF for a particular PDU Session</w:t>
      </w:r>
      <w:bookmarkEnd w:id="88"/>
      <w:bookmarkEnd w:id="89"/>
      <w:bookmarkEnd w:id="90"/>
      <w:bookmarkEnd w:id="91"/>
      <w:bookmarkEnd w:id="92"/>
      <w:bookmarkEnd w:id="93"/>
      <w:bookmarkEnd w:id="94"/>
    </w:p>
    <w:p w14:paraId="3FB8B91B" w14:textId="77777777" w:rsidR="005F5F18" w:rsidRDefault="005F5F18" w:rsidP="005F5F18">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2CA21E65" w14:textId="77777777" w:rsidR="005F5F18" w:rsidRDefault="005F5F18" w:rsidP="005F5F18">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274DD82" w14:textId="77777777" w:rsidR="005F5F18" w:rsidRDefault="005F5F18" w:rsidP="005F5F18">
      <w:r>
        <w:t>The following parameter(s) and information may be considered by the SMF for UPF selection and re-selection:</w:t>
      </w:r>
    </w:p>
    <w:p w14:paraId="3862B5BE" w14:textId="77777777" w:rsidR="005F5F18" w:rsidRDefault="005F5F18" w:rsidP="005F5F18">
      <w:pPr>
        <w:pStyle w:val="B1"/>
      </w:pPr>
      <w:r>
        <w:t>-</w:t>
      </w:r>
      <w:r>
        <w:tab/>
        <w:t>UPF's dynamic load.</w:t>
      </w:r>
    </w:p>
    <w:p w14:paraId="3DE31AFB" w14:textId="77777777" w:rsidR="005F5F18" w:rsidRDefault="005F5F18" w:rsidP="005F5F18">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C8EEAAC" w14:textId="77777777" w:rsidR="005F5F18" w:rsidRDefault="005F5F18" w:rsidP="005F5F18">
      <w:pPr>
        <w:pStyle w:val="B1"/>
      </w:pPr>
      <w:r>
        <w:t>-</w:t>
      </w:r>
      <w:r>
        <w:tab/>
        <w:t>UPF's relative static capacity among UPFs supporting the same DNN.</w:t>
      </w:r>
    </w:p>
    <w:p w14:paraId="21CD9A02" w14:textId="77777777" w:rsidR="005F5F18" w:rsidRDefault="005F5F18" w:rsidP="005F5F18">
      <w:pPr>
        <w:pStyle w:val="B1"/>
      </w:pPr>
      <w:r>
        <w:t>-</w:t>
      </w:r>
      <w:r>
        <w:tab/>
        <w:t>UPF location available at the SMF.</w:t>
      </w:r>
    </w:p>
    <w:p w14:paraId="679A0A2D" w14:textId="77777777" w:rsidR="005F5F18" w:rsidRDefault="005F5F18" w:rsidP="005F5F18">
      <w:pPr>
        <w:pStyle w:val="B1"/>
      </w:pPr>
      <w:r>
        <w:t>-</w:t>
      </w:r>
      <w:r>
        <w:tab/>
        <w:t>UE location information.</w:t>
      </w:r>
    </w:p>
    <w:p w14:paraId="1B855D2E" w14:textId="77777777" w:rsidR="005F5F18" w:rsidRDefault="005F5F18" w:rsidP="005F5F18">
      <w:pPr>
        <w:pStyle w:val="B1"/>
      </w:pPr>
      <w:r>
        <w:t>-</w:t>
      </w:r>
      <w:r>
        <w:tab/>
        <w:t>Capability of the UPF and the functionality required for the particular UE session: An appropriate UPF can be selected by matching the functionality and features required for an UE.</w:t>
      </w:r>
    </w:p>
    <w:p w14:paraId="665478B6" w14:textId="77777777" w:rsidR="005F5F18" w:rsidRDefault="005F5F18" w:rsidP="005F5F18">
      <w:pPr>
        <w:pStyle w:val="B1"/>
      </w:pPr>
      <w:r>
        <w:t>-</w:t>
      </w:r>
      <w:r>
        <w:tab/>
        <w:t>Data Network Name (DNN).</w:t>
      </w:r>
    </w:p>
    <w:p w14:paraId="51A7D780" w14:textId="77777777" w:rsidR="005F5F18" w:rsidRDefault="005F5F18" w:rsidP="005F5F18">
      <w:pPr>
        <w:pStyle w:val="B1"/>
      </w:pPr>
      <w:r>
        <w:t>-</w:t>
      </w:r>
      <w:r>
        <w:tab/>
        <w:t>PDU Session Type (i.e. IPv4, IPv6, IPv4v6, Ethernet Type or Unstructured Type) and if applicable, the static IP address/prefix.</w:t>
      </w:r>
    </w:p>
    <w:p w14:paraId="2F032D3B" w14:textId="77777777" w:rsidR="005F5F18" w:rsidRDefault="005F5F18" w:rsidP="005F5F18">
      <w:pPr>
        <w:pStyle w:val="B1"/>
      </w:pPr>
      <w:r>
        <w:t>-</w:t>
      </w:r>
      <w:r>
        <w:tab/>
        <w:t>SSC mode selected for the PDU Session.</w:t>
      </w:r>
    </w:p>
    <w:p w14:paraId="27EB0135" w14:textId="77777777" w:rsidR="005F5F18" w:rsidRDefault="005F5F18" w:rsidP="005F5F18">
      <w:pPr>
        <w:pStyle w:val="B1"/>
      </w:pPr>
      <w:r>
        <w:t>-</w:t>
      </w:r>
      <w:r>
        <w:tab/>
        <w:t>UE subscription profile in UDM.</w:t>
      </w:r>
    </w:p>
    <w:p w14:paraId="7D9A20BF" w14:textId="77777777" w:rsidR="005F5F18" w:rsidRDefault="005F5F18" w:rsidP="005F5F18">
      <w:pPr>
        <w:pStyle w:val="B1"/>
      </w:pPr>
      <w:r>
        <w:t>-</w:t>
      </w:r>
      <w:r>
        <w:tab/>
        <w:t>DNAI as included in the PCC Rules and described in clause 5.6.7.</w:t>
      </w:r>
    </w:p>
    <w:p w14:paraId="1CE73F11" w14:textId="77777777" w:rsidR="005F5F18" w:rsidRDefault="005F5F18" w:rsidP="005F5F18">
      <w:pPr>
        <w:pStyle w:val="B1"/>
      </w:pPr>
      <w:r>
        <w:t>-</w:t>
      </w:r>
      <w:r>
        <w:tab/>
        <w:t>Local operator policies.</w:t>
      </w:r>
    </w:p>
    <w:p w14:paraId="6E6B366E" w14:textId="77777777" w:rsidR="005F5F18" w:rsidRDefault="005F5F18" w:rsidP="005F5F18">
      <w:pPr>
        <w:pStyle w:val="B1"/>
      </w:pPr>
      <w:r>
        <w:t>-</w:t>
      </w:r>
      <w:r>
        <w:tab/>
        <w:t>S-NSSAI.</w:t>
      </w:r>
    </w:p>
    <w:p w14:paraId="22141033" w14:textId="77777777" w:rsidR="005F5F18" w:rsidRDefault="005F5F18" w:rsidP="005F5F18">
      <w:pPr>
        <w:pStyle w:val="B1"/>
      </w:pPr>
      <w:r>
        <w:t>-</w:t>
      </w:r>
      <w:r>
        <w:tab/>
        <w:t>Access technology being used by the UE.</w:t>
      </w:r>
    </w:p>
    <w:p w14:paraId="76BE4047" w14:textId="77777777" w:rsidR="005F5F18" w:rsidRDefault="005F5F18" w:rsidP="005F5F18">
      <w:pPr>
        <w:pStyle w:val="B1"/>
      </w:pPr>
      <w:r>
        <w:lastRenderedPageBreak/>
        <w:t>-</w:t>
      </w:r>
      <w:r>
        <w:tab/>
        <w:t>Information related to user plane topology and user plane terminations, that may be deduced from:</w:t>
      </w:r>
    </w:p>
    <w:p w14:paraId="7BB4D621" w14:textId="77777777" w:rsidR="005F5F18" w:rsidRDefault="005F5F18" w:rsidP="005F5F18">
      <w:pPr>
        <w:pStyle w:val="B2"/>
      </w:pPr>
      <w:r>
        <w:t>-</w:t>
      </w:r>
      <w:r>
        <w:tab/>
        <w:t xml:space="preserve">5G-AN-provided identities (e.g. </w:t>
      </w:r>
      <w:proofErr w:type="spellStart"/>
      <w:r>
        <w:t>CellID</w:t>
      </w:r>
      <w:proofErr w:type="spellEnd"/>
      <w:r>
        <w:t>, TAI), available UPF(s) and DNAI(s);</w:t>
      </w:r>
    </w:p>
    <w:p w14:paraId="6387B762" w14:textId="77777777" w:rsidR="005F5F18" w:rsidRDefault="005F5F18" w:rsidP="005F5F18">
      <w:pPr>
        <w:pStyle w:val="B1"/>
      </w:pPr>
      <w:r>
        <w:t>-</w:t>
      </w:r>
      <w:r>
        <w:tab/>
        <w:t>Identifiers (i.e. a FQDN and/or IP address(es)) of N3 terminations provided by a W-AGF or a TNGF or a TWIF;</w:t>
      </w:r>
    </w:p>
    <w:p w14:paraId="68930D21" w14:textId="77777777" w:rsidR="005F5F18" w:rsidRDefault="005F5F18" w:rsidP="005F5F18">
      <w:pPr>
        <w:pStyle w:val="B1"/>
      </w:pPr>
      <w:r>
        <w:t>-</w:t>
      </w:r>
      <w:r>
        <w:tab/>
        <w:t>Information regarding the user plane interfaces of UPF(s). This information may be acquired by the SMF using N4;</w:t>
      </w:r>
    </w:p>
    <w:p w14:paraId="6C6BA5B8" w14:textId="77777777" w:rsidR="005F5F18" w:rsidRDefault="005F5F18" w:rsidP="005F5F18">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78C171E9" w14:textId="77777777" w:rsidR="005F5F18" w:rsidRDefault="005F5F18" w:rsidP="005F5F18">
      <w:pPr>
        <w:pStyle w:val="B1"/>
      </w:pPr>
      <w:r>
        <w:t>-</w:t>
      </w:r>
      <w:r>
        <w:tab/>
        <w:t>Information regarding the N9 User Plane termination(s) of UPF(s) if needed;</w:t>
      </w:r>
    </w:p>
    <w:p w14:paraId="303BF168" w14:textId="77777777" w:rsidR="005F5F18" w:rsidRDefault="005F5F18" w:rsidP="005F5F18">
      <w:pPr>
        <w:pStyle w:val="B1"/>
      </w:pPr>
      <w:r>
        <w:t>-</w:t>
      </w:r>
      <w:r>
        <w:tab/>
        <w:t>Information regarding the User plane termination(s) corresponding to DNAI(s).</w:t>
      </w:r>
    </w:p>
    <w:p w14:paraId="06A8DCB4" w14:textId="77777777" w:rsidR="005F5F18" w:rsidRDefault="005F5F18" w:rsidP="005F5F18">
      <w:pPr>
        <w:pStyle w:val="B1"/>
      </w:pPr>
      <w:r>
        <w:t>-</w:t>
      </w:r>
      <w:r>
        <w:tab/>
        <w:t>RSN, support for redundant GTP-U path or support for redundant transport path in the transport layer (as in clause 5.33.2) when redundant UP handling is applicable.</w:t>
      </w:r>
    </w:p>
    <w:p w14:paraId="1727A887" w14:textId="77777777" w:rsidR="005F5F18" w:rsidRDefault="005F5F18" w:rsidP="005F5F18">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6779134A" w14:textId="77777777" w:rsidR="005F5F18" w:rsidRDefault="005F5F18" w:rsidP="005F5F18">
      <w:pPr>
        <w:pStyle w:val="B1"/>
      </w:pPr>
      <w:r>
        <w:t>-</w:t>
      </w:r>
      <w:r>
        <w:tab/>
        <w:t>Support for UPF allocation of IP address/prefix.</w:t>
      </w:r>
    </w:p>
    <w:p w14:paraId="2AE5EC54" w14:textId="77777777" w:rsidR="005F5F18" w:rsidRDefault="005F5F18" w:rsidP="005F5F18">
      <w:pPr>
        <w:pStyle w:val="B1"/>
      </w:pPr>
      <w:r>
        <w:t>-</w:t>
      </w:r>
      <w:r>
        <w:tab/>
        <w:t>Support of the IPUPS functionality, specified in clause 5.8.2.14.</w:t>
      </w:r>
    </w:p>
    <w:p w14:paraId="51A82250" w14:textId="77777777" w:rsidR="005F5F18" w:rsidRDefault="005F5F18" w:rsidP="005F5F18">
      <w:pPr>
        <w:pStyle w:val="B1"/>
      </w:pPr>
      <w:r>
        <w:t>-</w:t>
      </w:r>
      <w:r>
        <w:tab/>
        <w:t>Support for High latency communication (see clause 5.31.8).</w:t>
      </w:r>
    </w:p>
    <w:p w14:paraId="3A394210" w14:textId="77777777" w:rsidR="005F5F18" w:rsidRDefault="005F5F18" w:rsidP="005F5F18">
      <w:pPr>
        <w:pStyle w:val="B1"/>
        <w:rPr>
          <w:del w:id="95" w:author="백영교/통신표준연구팀(SR)/삼성전자" w:date="2023-04-07T10:18:00Z"/>
        </w:rPr>
      </w:pPr>
      <w:ins w:id="96" w:author="백영교/통신표준연구팀(SR)/삼성전자" w:date="2023-04-07T10:18:00Z">
        <w:r>
          <w:t>-</w:t>
        </w:r>
        <w:r>
          <w:tab/>
        </w:r>
      </w:ins>
      <w:ins w:id="97" w:author="백영교/통신표준연구팀(SR)/삼성전자" w:date="2023-04-07T10:52:00Z">
        <w:r>
          <w:t xml:space="preserve">Support for </w:t>
        </w:r>
      </w:ins>
      <w:ins w:id="98" w:author="백영교/통신표준연구팀(SR)/삼성전자" w:date="2023-04-07T10:18:00Z">
        <w:r>
          <w:t>ECN marking for L4S, specified in clause 5.37.3</w:t>
        </w:r>
      </w:ins>
      <w:ins w:id="99" w:author="백영교/통신표준연구팀(SR)/삼성전자" w:date="2023-04-07T10:52:00Z">
        <w:r>
          <w:t>.</w:t>
        </w:r>
      </w:ins>
    </w:p>
    <w:p w14:paraId="41A821F9" w14:textId="77777777" w:rsidR="005F5F18" w:rsidRDefault="005F5F18" w:rsidP="005F5F18">
      <w:pPr>
        <w:pStyle w:val="B1"/>
      </w:pPr>
      <w:r>
        <w:t>-</w:t>
      </w:r>
      <w:r>
        <w:tab/>
        <w:t>User Plane Latency Requirements within AF request (see clause 5.6.7.1 and clause 6.3.6 of TS 23.548 [130]).</w:t>
      </w:r>
    </w:p>
    <w:p w14:paraId="6A2C3634" w14:textId="77777777" w:rsidR="005F5F18" w:rsidRDefault="005F5F18" w:rsidP="005F5F18">
      <w:pPr>
        <w:pStyle w:val="NO"/>
      </w:pPr>
      <w:r>
        <w:t>NOTE 1:</w:t>
      </w:r>
      <w:r>
        <w:tab/>
        <w:t>How the SMF determines information about the user plane network topology from information listed above, and what information is considered by the SMF, is based on operator configuration.</w:t>
      </w:r>
    </w:p>
    <w:p w14:paraId="3D28668C" w14:textId="77777777" w:rsidR="005F5F18" w:rsidRDefault="005F5F18" w:rsidP="005F5F18">
      <w:pPr>
        <w:pStyle w:val="NO"/>
      </w:pPr>
      <w:r>
        <w:t>NOTE 2:</w:t>
      </w:r>
      <w: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0653D60B" w14:textId="68B7622C" w:rsidR="005F5F18" w:rsidRPr="005F5F18" w:rsidRDefault="005F5F18" w:rsidP="00E60D99">
      <w:r>
        <w:t>A W-AGF or a TNGF may provide Identifiers of its N3 terminations when forwarding over N2 uplink NAS signalling to the 5GC. The AMF may relay this information to the SMF, as part of session management signalling for a new PDU Session.</w:t>
      </w: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23D5E" w14:textId="77777777" w:rsidR="000E66B0" w:rsidRDefault="000E66B0">
      <w:r>
        <w:separator/>
      </w:r>
    </w:p>
  </w:endnote>
  <w:endnote w:type="continuationSeparator" w:id="0">
    <w:p w14:paraId="6FF323B0" w14:textId="77777777" w:rsidR="000E66B0" w:rsidRDefault="000E66B0">
      <w:r>
        <w:continuationSeparator/>
      </w:r>
    </w:p>
  </w:endnote>
  <w:endnote w:type="continuationNotice" w:id="1">
    <w:p w14:paraId="5412D530" w14:textId="77777777" w:rsidR="000E66B0" w:rsidRDefault="000E66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3D991" w14:textId="77777777" w:rsidR="000E66B0" w:rsidRDefault="000E66B0">
      <w:r>
        <w:separator/>
      </w:r>
    </w:p>
  </w:footnote>
  <w:footnote w:type="continuationSeparator" w:id="0">
    <w:p w14:paraId="25D11394" w14:textId="77777777" w:rsidR="000E66B0" w:rsidRDefault="000E66B0">
      <w:r>
        <w:continuationSeparator/>
      </w:r>
    </w:p>
  </w:footnote>
  <w:footnote w:type="continuationNotice" w:id="1">
    <w:p w14:paraId="5F95AA54" w14:textId="77777777" w:rsidR="000E66B0" w:rsidRDefault="000E66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757239683">
    <w:abstractNumId w:val="13"/>
  </w:num>
  <w:num w:numId="2" w16cid:durableId="1319311475">
    <w:abstractNumId w:val="16"/>
  </w:num>
  <w:num w:numId="3" w16cid:durableId="2026394253">
    <w:abstractNumId w:val="11"/>
  </w:num>
  <w:num w:numId="4" w16cid:durableId="2002535508">
    <w:abstractNumId w:val="14"/>
  </w:num>
  <w:num w:numId="5" w16cid:durableId="2113552268">
    <w:abstractNumId w:val="10"/>
  </w:num>
  <w:num w:numId="6" w16cid:durableId="872694963">
    <w:abstractNumId w:val="17"/>
  </w:num>
  <w:num w:numId="7" w16cid:durableId="379133726">
    <w:abstractNumId w:val="18"/>
  </w:num>
  <w:num w:numId="8" w16cid:durableId="2009677464">
    <w:abstractNumId w:val="3"/>
  </w:num>
  <w:num w:numId="9" w16cid:durableId="305861879">
    <w:abstractNumId w:val="5"/>
  </w:num>
  <w:num w:numId="10" w16cid:durableId="1194923294">
    <w:abstractNumId w:val="6"/>
  </w:num>
  <w:num w:numId="11" w16cid:durableId="2038459141">
    <w:abstractNumId w:val="12"/>
  </w:num>
  <w:num w:numId="12" w16cid:durableId="2062707522">
    <w:abstractNumId w:val="7"/>
  </w:num>
  <w:num w:numId="13" w16cid:durableId="2087265114">
    <w:abstractNumId w:val="9"/>
  </w:num>
  <w:num w:numId="14" w16cid:durableId="225070182">
    <w:abstractNumId w:val="4"/>
  </w:num>
  <w:num w:numId="15" w16cid:durableId="1259603509">
    <w:abstractNumId w:val="8"/>
  </w:num>
  <w:num w:numId="16" w16cid:durableId="1724521833">
    <w:abstractNumId w:val="2"/>
  </w:num>
  <w:num w:numId="17" w16cid:durableId="309091839">
    <w:abstractNumId w:val="15"/>
  </w:num>
  <w:num w:numId="18" w16cid:durableId="484052777">
    <w:abstractNumId w:val="1"/>
  </w:num>
  <w:num w:numId="19" w16cid:durableId="11088107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14">
    <w15:presenceInfo w15:providerId="None" w15:userId="Qualcomm User r14"/>
  </w15:person>
  <w15:person w15:author="Nokia_r01">
    <w15:presenceInfo w15:providerId="None" w15:userId="Nokia_r01"/>
  </w15:person>
  <w15:person w15:author="백영교/5G/6G표준Lab(SR)/삼성전자">
    <w15:presenceInfo w15:providerId="AD" w15:userId="S-1-5-21-1569490900-2152479555-3239727262-382392"/>
  </w15:person>
  <w15:person w15:author="Nokia">
    <w15:presenceInfo w15:providerId="None" w15:userId="Nokia"/>
  </w15:person>
  <w15:person w15:author="백영교/통신표준연구팀(SR)/삼성전자">
    <w15:presenceInfo w15:providerId="AD" w15:userId="S-1-5-21-1569490900-2152479555-3239727262-382392"/>
  </w15:person>
  <w15:person w15:author="Paul Schliwa-Bertling">
    <w15:presenceInfo w15:providerId="None" w15:userId="Paul Schliwa-Bertling"/>
  </w15:person>
  <w15:person w15:author="vivo">
    <w15:presenceInfo w15:providerId="None" w15:userId="vivo"/>
  </w15:person>
  <w15:person w15:author="Huawei_Hui_D1">
    <w15:presenceInfo w15:providerId="None" w15:userId="Huawei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4"/>
    <w:rsid w:val="00001B38"/>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121D"/>
    <w:rsid w:val="000B1C01"/>
    <w:rsid w:val="000B1ECD"/>
    <w:rsid w:val="000B1FD7"/>
    <w:rsid w:val="000B72C2"/>
    <w:rsid w:val="000B7FED"/>
    <w:rsid w:val="000C038A"/>
    <w:rsid w:val="000C1037"/>
    <w:rsid w:val="000C1FBF"/>
    <w:rsid w:val="000C2850"/>
    <w:rsid w:val="000C285A"/>
    <w:rsid w:val="000C6598"/>
    <w:rsid w:val="000C66E4"/>
    <w:rsid w:val="000D2A91"/>
    <w:rsid w:val="000D2D09"/>
    <w:rsid w:val="000D44B3"/>
    <w:rsid w:val="000E0462"/>
    <w:rsid w:val="000E09DA"/>
    <w:rsid w:val="000E38BD"/>
    <w:rsid w:val="000E3CEB"/>
    <w:rsid w:val="000E6051"/>
    <w:rsid w:val="000E66B0"/>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36329"/>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2A52"/>
    <w:rsid w:val="002640DD"/>
    <w:rsid w:val="002656B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640F"/>
    <w:rsid w:val="0033002D"/>
    <w:rsid w:val="00330162"/>
    <w:rsid w:val="00331058"/>
    <w:rsid w:val="00334C1E"/>
    <w:rsid w:val="00335A9C"/>
    <w:rsid w:val="003367A8"/>
    <w:rsid w:val="00340840"/>
    <w:rsid w:val="0034097C"/>
    <w:rsid w:val="00341736"/>
    <w:rsid w:val="003434E6"/>
    <w:rsid w:val="003479EA"/>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0ADE"/>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3F7DFB"/>
    <w:rsid w:val="00400CF3"/>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43F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4F13"/>
    <w:rsid w:val="004B5878"/>
    <w:rsid w:val="004B75B7"/>
    <w:rsid w:val="004C04C4"/>
    <w:rsid w:val="004C3FD2"/>
    <w:rsid w:val="004C473A"/>
    <w:rsid w:val="004C4DB5"/>
    <w:rsid w:val="004C50F3"/>
    <w:rsid w:val="004D11DC"/>
    <w:rsid w:val="004D3D9E"/>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E1D04"/>
    <w:rsid w:val="005E2BC6"/>
    <w:rsid w:val="005E2C44"/>
    <w:rsid w:val="005E43DC"/>
    <w:rsid w:val="005E61EB"/>
    <w:rsid w:val="005F0F7A"/>
    <w:rsid w:val="005F28A8"/>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41A6"/>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65D5"/>
    <w:rsid w:val="00740E88"/>
    <w:rsid w:val="00741285"/>
    <w:rsid w:val="007419B0"/>
    <w:rsid w:val="0074492E"/>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64C8"/>
    <w:rsid w:val="008103C4"/>
    <w:rsid w:val="00810E71"/>
    <w:rsid w:val="00815E59"/>
    <w:rsid w:val="0081772C"/>
    <w:rsid w:val="00817E97"/>
    <w:rsid w:val="00821349"/>
    <w:rsid w:val="00821C7F"/>
    <w:rsid w:val="00822EB3"/>
    <w:rsid w:val="00823D20"/>
    <w:rsid w:val="008279FA"/>
    <w:rsid w:val="00831BE2"/>
    <w:rsid w:val="00832972"/>
    <w:rsid w:val="008335B9"/>
    <w:rsid w:val="0083460C"/>
    <w:rsid w:val="00834714"/>
    <w:rsid w:val="0083486F"/>
    <w:rsid w:val="00834B5F"/>
    <w:rsid w:val="00834D34"/>
    <w:rsid w:val="00837B62"/>
    <w:rsid w:val="00840733"/>
    <w:rsid w:val="00845E57"/>
    <w:rsid w:val="00846C9B"/>
    <w:rsid w:val="00847C96"/>
    <w:rsid w:val="0085031E"/>
    <w:rsid w:val="00851F34"/>
    <w:rsid w:val="00857633"/>
    <w:rsid w:val="00861BB8"/>
    <w:rsid w:val="008626E7"/>
    <w:rsid w:val="00864219"/>
    <w:rsid w:val="008658FB"/>
    <w:rsid w:val="00866DCD"/>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6218"/>
    <w:rsid w:val="009471B7"/>
    <w:rsid w:val="009504DB"/>
    <w:rsid w:val="00951212"/>
    <w:rsid w:val="00951306"/>
    <w:rsid w:val="009527DA"/>
    <w:rsid w:val="00952C36"/>
    <w:rsid w:val="00954871"/>
    <w:rsid w:val="00956F44"/>
    <w:rsid w:val="009576DA"/>
    <w:rsid w:val="0096085F"/>
    <w:rsid w:val="00961114"/>
    <w:rsid w:val="00961ACD"/>
    <w:rsid w:val="00966388"/>
    <w:rsid w:val="009665FC"/>
    <w:rsid w:val="0096744A"/>
    <w:rsid w:val="00974740"/>
    <w:rsid w:val="0097685C"/>
    <w:rsid w:val="009777D9"/>
    <w:rsid w:val="00977CDE"/>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B1A66"/>
    <w:rsid w:val="009B2FC8"/>
    <w:rsid w:val="009B6E85"/>
    <w:rsid w:val="009C06BF"/>
    <w:rsid w:val="009C333C"/>
    <w:rsid w:val="009C5717"/>
    <w:rsid w:val="009C651E"/>
    <w:rsid w:val="009C7A0F"/>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3461"/>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EC5"/>
    <w:rsid w:val="00BA49AE"/>
    <w:rsid w:val="00BA51D9"/>
    <w:rsid w:val="00BA5255"/>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4E3"/>
    <w:rsid w:val="00BF4EB8"/>
    <w:rsid w:val="00C002F4"/>
    <w:rsid w:val="00C0245D"/>
    <w:rsid w:val="00C02BFD"/>
    <w:rsid w:val="00C02F6D"/>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4186"/>
    <w:rsid w:val="00CA526A"/>
    <w:rsid w:val="00CA629F"/>
    <w:rsid w:val="00CB1831"/>
    <w:rsid w:val="00CB3753"/>
    <w:rsid w:val="00CB49E1"/>
    <w:rsid w:val="00CB4B6A"/>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520E"/>
    <w:rsid w:val="00DB54FF"/>
    <w:rsid w:val="00DC20F8"/>
    <w:rsid w:val="00DC4D74"/>
    <w:rsid w:val="00DC75E9"/>
    <w:rsid w:val="00DC777E"/>
    <w:rsid w:val="00DC7A9A"/>
    <w:rsid w:val="00DD5AD6"/>
    <w:rsid w:val="00DE1BAA"/>
    <w:rsid w:val="00DE335A"/>
    <w:rsid w:val="00DE34CF"/>
    <w:rsid w:val="00DF169B"/>
    <w:rsid w:val="00DF38F6"/>
    <w:rsid w:val="00DF59E0"/>
    <w:rsid w:val="00DF76CE"/>
    <w:rsid w:val="00E00361"/>
    <w:rsid w:val="00E00A49"/>
    <w:rsid w:val="00E06909"/>
    <w:rsid w:val="00E0787D"/>
    <w:rsid w:val="00E127B6"/>
    <w:rsid w:val="00E13F3D"/>
    <w:rsid w:val="00E16426"/>
    <w:rsid w:val="00E20319"/>
    <w:rsid w:val="00E21485"/>
    <w:rsid w:val="00E21F8E"/>
    <w:rsid w:val="00E23E98"/>
    <w:rsid w:val="00E24751"/>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2571"/>
    <w:rsid w:val="00E87951"/>
    <w:rsid w:val="00E90CBF"/>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126E"/>
    <w:rsid w:val="00F53360"/>
    <w:rsid w:val="00F53493"/>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165D"/>
    <w:rsid w:val="00FB218A"/>
    <w:rsid w:val="00FB2E45"/>
    <w:rsid w:val="00FB3057"/>
    <w:rsid w:val="00FB4413"/>
    <w:rsid w:val="00FB4D13"/>
    <w:rsid w:val="00FB6386"/>
    <w:rsid w:val="00FB6437"/>
    <w:rsid w:val="00FB6779"/>
    <w:rsid w:val="00FC1DF7"/>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aliases w:val="List Paragraph - Bullets"/>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semiHidden/>
    <w:unhideWhenUsed/>
    <w:rsid w:val="00364394"/>
    <w:pPr>
      <w:spacing w:before="100" w:beforeAutospacing="1" w:after="100" w:afterAutospacing="1"/>
    </w:pPr>
    <w:rPr>
      <w:rFonts w:eastAsia="Times New Roman"/>
      <w:sz w:val="24"/>
      <w:szCs w:val="24"/>
      <w:lang w:val="en-IN" w:eastAsia="en-IN"/>
    </w:rPr>
  </w:style>
  <w:style w:type="paragraph" w:styleId="BodyText">
    <w:name w:val="Body Text"/>
    <w:basedOn w:val="Normal"/>
    <w:link w:val="BodyTextChar"/>
    <w:rsid w:val="00292542"/>
    <w:pPr>
      <w:spacing w:after="0"/>
      <w:jc w:val="both"/>
    </w:pPr>
    <w:rPr>
      <w:rFonts w:ascii="Arial" w:eastAsia="Times New Roman" w:hAnsi="Arial"/>
      <w:sz w:val="22"/>
    </w:rPr>
  </w:style>
  <w:style w:type="character" w:customStyle="1" w:styleId="BodyTextChar">
    <w:name w:val="Body Text Char"/>
    <w:basedOn w:val="DefaultParagraphFont"/>
    <w:link w:val="BodyText"/>
    <w:rsid w:val="00292542"/>
    <w:rPr>
      <w:rFonts w:ascii="Arial" w:eastAsia="Times New Roman" w:hAnsi="Arial"/>
      <w:sz w:val="22"/>
      <w:lang w:val="en-GB" w:eastAsia="en-US"/>
    </w:rPr>
  </w:style>
  <w:style w:type="character" w:customStyle="1" w:styleId="eop">
    <w:name w:val="eop"/>
    <w:basedOn w:val="DefaultParagraphFont"/>
    <w:rsid w:val="00292542"/>
  </w:style>
  <w:style w:type="character" w:customStyle="1" w:styleId="HeaderChar">
    <w:name w:val="Header Char"/>
    <w:basedOn w:val="DefaultParagraphFont"/>
    <w:link w:val="Header"/>
    <w:rsid w:val="00292542"/>
    <w:rPr>
      <w:rFonts w:ascii="Arial" w:hAnsi="Arial"/>
      <w:b/>
      <w:noProof/>
      <w:sz w:val="18"/>
      <w:lang w:val="en-GB" w:eastAsia="en-US"/>
    </w:rPr>
  </w:style>
  <w:style w:type="character" w:customStyle="1" w:styleId="UnresolvedMention1">
    <w:name w:val="Unresolved Mention1"/>
    <w:basedOn w:val="DefaultParagraphFont"/>
    <w:uiPriority w:val="99"/>
    <w:unhideWhenUsed/>
    <w:rsid w:val="001A18F3"/>
    <w:rPr>
      <w:color w:val="605E5C"/>
      <w:shd w:val="clear" w:color="auto" w:fill="E1DFDD"/>
    </w:rPr>
  </w:style>
  <w:style w:type="character" w:customStyle="1" w:styleId="Mention1">
    <w:name w:val="Mention1"/>
    <w:basedOn w:val="DefaultParagraphFont"/>
    <w:uiPriority w:val="99"/>
    <w:unhideWhenUsed/>
    <w:rsid w:val="001A18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2_Arch/TSGS2_155_Athens_2023-02/Docs/S2-2302603.zip"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5AIRPNAIUNRU-2028481721-8604</_dlc_DocId>
    <_dlc_DocIdUrl xmlns="71c5aaf6-e6ce-465b-b873-5148d2a4c105">
      <Url>https://nokia.sharepoint.com/sites/c5g/e2earch/_layouts/15/DocIdRedir.aspx?ID=5AIRPNAIUNRU-2028481721-8604</Url>
      <Description>5AIRPNAIUNRU-2028481721-8604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4B7F4-C354-412A-A25F-0536B88BA926}">
  <ds:schemaRefs>
    <ds:schemaRef ds:uri="http://schemas.microsoft.com/sharepoint/v3/contenttype/forms"/>
  </ds:schemaRefs>
</ds:datastoreItem>
</file>

<file path=customXml/itemProps2.xml><?xml version="1.0" encoding="utf-8"?>
<ds:datastoreItem xmlns:ds="http://schemas.openxmlformats.org/officeDocument/2006/customXml" ds:itemID="{90DC58F1-3CAB-4D96-81E3-253C98F180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C481E6A8-BFAF-4134-9D69-3B932C1F33CB}">
  <ds:schemaRefs>
    <ds:schemaRef ds:uri="Microsoft.SharePoint.Taxonomy.ContentTypeSync"/>
  </ds:schemaRefs>
</ds:datastoreItem>
</file>

<file path=customXml/itemProps4.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5.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239822-E46A-446A-8F48-AB2929E01F8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1623</Words>
  <Characters>9255</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r14</cp:lastModifiedBy>
  <cp:revision>7</cp:revision>
  <cp:lastPrinted>1901-01-01T10:00:00Z</cp:lastPrinted>
  <dcterms:created xsi:type="dcterms:W3CDTF">2023-04-18T21:22:00Z</dcterms:created>
  <dcterms:modified xsi:type="dcterms:W3CDTF">2023-04-18T21:28:00Z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2023-04-17T20:12:46Z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91cfe8f7-c5ec-4154-bf29-15c283a5f419</vt:lpwstr>
  </property>
  <property fmtid="{D5CDD505-2E9C-101B-9397-08002B2CF9AE}" pid="32" name="MSIP_Label_83bcef13-7cac-433f-ba1d-47a323951816_ContentBits">
    <vt:lpwstr>0</vt:lpwstr>
  </property>
  <property fmtid="{D5CDD505-2E9C-101B-9397-08002B2CF9AE}" pid="33" name="_2015_ms_pID_7253432">
    <vt:lpwstr>Og==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1681738217</vt:lpwstr>
  </property>
</Properties>
</file>