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71214494"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97310A">
        <w:rPr>
          <w:b/>
          <w:sz w:val="24"/>
          <w:lang w:val="en-US" w:eastAsia="zh-CN"/>
        </w:rPr>
        <w:t>6E</w:t>
      </w:r>
      <w:r w:rsidR="002A73F1">
        <w:rPr>
          <w:b/>
          <w:i/>
          <w:sz w:val="28"/>
        </w:rPr>
        <w:t xml:space="preserve">                                           </w:t>
      </w:r>
      <w:r w:rsidR="00931C68">
        <w:rPr>
          <w:b/>
          <w:i/>
          <w:sz w:val="28"/>
        </w:rPr>
        <w:tab/>
      </w:r>
      <w:r w:rsidR="002A73F1" w:rsidRPr="002A73F1">
        <w:rPr>
          <w:b/>
          <w:sz w:val="24"/>
          <w:lang w:val="en-US" w:eastAsia="zh-CN"/>
        </w:rPr>
        <w:t>S2-</w:t>
      </w:r>
      <w:r w:rsidR="001D28C2" w:rsidRPr="002A73F1">
        <w:rPr>
          <w:b/>
          <w:sz w:val="24"/>
          <w:lang w:val="en-US" w:eastAsia="zh-CN"/>
        </w:rPr>
        <w:t>2</w:t>
      </w:r>
      <w:r w:rsidR="001D28C2">
        <w:rPr>
          <w:b/>
          <w:sz w:val="24"/>
          <w:lang w:val="en-US" w:eastAsia="zh-CN"/>
        </w:rPr>
        <w:t>3</w:t>
      </w:r>
      <w:r w:rsidR="001D28C2" w:rsidRPr="002A73F1">
        <w:rPr>
          <w:b/>
          <w:sz w:val="24"/>
          <w:lang w:val="en-US" w:eastAsia="zh-CN"/>
        </w:rPr>
        <w:t>0</w:t>
      </w:r>
      <w:r w:rsidR="00710A5E">
        <w:rPr>
          <w:b/>
          <w:sz w:val="24"/>
          <w:lang w:val="en-US" w:eastAsia="zh-CN"/>
        </w:rPr>
        <w:t>4074</w:t>
      </w:r>
      <w:ins w:id="0" w:author="Nokia-r01" w:date="2023-04-18T18:28:00Z">
        <w:r w:rsidR="00D322C8">
          <w:rPr>
            <w:b/>
            <w:sz w:val="24"/>
            <w:lang w:val="en-US" w:eastAsia="zh-CN"/>
          </w:rPr>
          <w:t>r01</w:t>
        </w:r>
      </w:ins>
    </w:p>
    <w:p w14:paraId="76C1631A" w14:textId="570B4A82" w:rsidR="004F51F6" w:rsidRPr="002A73F1" w:rsidRDefault="0097310A" w:rsidP="002A73F1">
      <w:pPr>
        <w:rPr>
          <w:rFonts w:ascii="Arial" w:hAnsi="Arial"/>
          <w:b/>
          <w:sz w:val="24"/>
          <w:lang w:val="en-US" w:eastAsia="zh-CN"/>
        </w:rPr>
      </w:pPr>
      <w:r>
        <w:rPr>
          <w:rFonts w:ascii="Arial" w:eastAsia="Arial Unicode MS" w:hAnsi="Arial" w:cs="Arial"/>
          <w:b/>
          <w:bCs/>
          <w:sz w:val="24"/>
        </w:rPr>
        <w:t>Elbonia, April 17</w:t>
      </w:r>
      <w:r w:rsidR="00E06FFB">
        <w:rPr>
          <w:rFonts w:ascii="Arial" w:eastAsia="Arial Unicode MS" w:hAnsi="Arial" w:cs="Arial"/>
          <w:b/>
          <w:bCs/>
          <w:sz w:val="24"/>
        </w:rPr>
        <w:t>-</w:t>
      </w:r>
      <w:r w:rsidR="00931C68">
        <w:rPr>
          <w:rFonts w:ascii="Arial" w:eastAsia="Arial Unicode MS" w:hAnsi="Arial" w:cs="Arial"/>
          <w:b/>
          <w:bCs/>
          <w:sz w:val="24"/>
        </w:rPr>
        <w:t>2</w:t>
      </w:r>
      <w:r>
        <w:rPr>
          <w:rFonts w:ascii="Arial" w:eastAsia="Arial Unicode MS" w:hAnsi="Arial" w:cs="Arial"/>
          <w:b/>
          <w:bCs/>
          <w:sz w:val="24"/>
        </w:rPr>
        <w:t>1</w:t>
      </w:r>
      <w:r w:rsidR="006B21F9">
        <w:rPr>
          <w:rFonts w:ascii="Arial" w:eastAsia="Arial Unicode MS" w:hAnsi="Arial" w:cs="Arial"/>
          <w:b/>
          <w:bCs/>
          <w:sz w:val="24"/>
        </w:rPr>
        <w:t xml:space="preserve">, </w:t>
      </w:r>
      <w:proofErr w:type="gramStart"/>
      <w:r w:rsidR="006B21F9">
        <w:rPr>
          <w:rFonts w:ascii="Arial" w:eastAsia="Arial Unicode MS" w:hAnsi="Arial" w:cs="Arial"/>
          <w:b/>
          <w:bCs/>
          <w:sz w:val="24"/>
        </w:rPr>
        <w:t>202</w:t>
      </w:r>
      <w:r w:rsidR="00E06FFB">
        <w:rPr>
          <w:rFonts w:ascii="Arial" w:eastAsia="Arial Unicode MS" w:hAnsi="Arial" w:cs="Arial"/>
          <w:b/>
          <w:bCs/>
          <w:sz w:val="24"/>
        </w:rPr>
        <w:t>3</w:t>
      </w:r>
      <w:proofErr w:type="gramEnd"/>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Pr>
          <w:rFonts w:ascii="Arial" w:eastAsia="Arial Unicode MS" w:hAnsi="Arial" w:cs="Arial"/>
          <w:b/>
          <w:bCs/>
          <w:sz w:val="24"/>
        </w:rPr>
        <w:tab/>
      </w:r>
      <w:r w:rsidR="00710A5E" w:rsidRPr="00F44D54">
        <w:rPr>
          <w:rFonts w:ascii="Arial" w:eastAsia="Arial Unicode MS" w:hAnsi="Arial" w:cs="Arial"/>
          <w:b/>
          <w:bCs/>
          <w:i/>
          <w:iCs/>
          <w:szCs w:val="16"/>
        </w:rPr>
        <w:t>was S2-</w:t>
      </w:r>
      <w:r w:rsidR="00F44D54" w:rsidRPr="00F44D54">
        <w:rPr>
          <w:rFonts w:ascii="Arial" w:eastAsia="Arial Unicode MS" w:hAnsi="Arial" w:cs="Arial"/>
          <w:b/>
          <w:bCs/>
          <w:i/>
          <w:iCs/>
          <w:szCs w:val="16"/>
        </w:rPr>
        <w:t>2303078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53BFAF84" w:rsidR="004F51F6" w:rsidRDefault="00DE701F" w:rsidP="00254648">
            <w:pPr>
              <w:pStyle w:val="CRCoverPage"/>
              <w:spacing w:after="0"/>
              <w:jc w:val="center"/>
              <w:rPr>
                <w:lang w:eastAsia="zh-CN"/>
              </w:rPr>
            </w:pPr>
            <w:r>
              <w:rPr>
                <w:b/>
                <w:sz w:val="28"/>
                <w:lang w:val="en-US" w:eastAsia="zh-CN"/>
              </w:rPr>
              <w:t>0726</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5E900D38" w:rsidR="004F51F6" w:rsidRPr="00254648" w:rsidRDefault="008F1CFE">
            <w:pPr>
              <w:pStyle w:val="CRCoverPage"/>
              <w:spacing w:after="0"/>
              <w:jc w:val="center"/>
              <w:rPr>
                <w:b/>
                <w:sz w:val="28"/>
                <w:lang w:val="en-US" w:eastAsia="zh-CN"/>
              </w:rPr>
            </w:pPr>
            <w:r>
              <w:rPr>
                <w:b/>
                <w:sz w:val="28"/>
                <w:lang w:val="en-US" w:eastAsia="zh-CN"/>
              </w:rPr>
              <w:t>01</w:t>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69ABFE74" w:rsidR="004F51F6" w:rsidRDefault="00663E23">
            <w:pPr>
              <w:pStyle w:val="CRCoverPage"/>
              <w:spacing w:after="0"/>
              <w:jc w:val="center"/>
              <w:rPr>
                <w:b/>
                <w:sz w:val="28"/>
                <w:lang w:val="en-US" w:eastAsia="zh-CN"/>
              </w:rPr>
            </w:pPr>
            <w:r>
              <w:rPr>
                <w:b/>
                <w:noProof/>
                <w:sz w:val="28"/>
              </w:rPr>
              <w:t>1</w:t>
            </w:r>
            <w:r w:rsidR="00421292">
              <w:rPr>
                <w:b/>
                <w:noProof/>
                <w:sz w:val="28"/>
              </w:rPr>
              <w:t>8.</w:t>
            </w:r>
            <w:r w:rsidR="008F1CFE">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A06F0D">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20E53EC7" w:rsidR="004F51F6" w:rsidRDefault="00421292" w:rsidP="001C3725">
            <w:pPr>
              <w:pStyle w:val="CRCoverPage"/>
              <w:spacing w:after="0"/>
              <w:ind w:left="100"/>
            </w:pPr>
            <w:r>
              <w:rPr>
                <w:lang w:eastAsia="ja-JP"/>
              </w:rPr>
              <w:t>Data Storage Management</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49E06007" w:rsidR="00AD2872" w:rsidRDefault="004005C0" w:rsidP="00AD2872">
            <w:pPr>
              <w:pStyle w:val="CRCoverPage"/>
              <w:spacing w:after="0"/>
              <w:ind w:left="100"/>
              <w:rPr>
                <w:lang w:val="en-US" w:eastAsia="zh-CN"/>
              </w:rPr>
            </w:pPr>
            <w:r>
              <w:t>202</w:t>
            </w:r>
            <w:r w:rsidR="00396EB3">
              <w:t>3</w:t>
            </w:r>
            <w:r>
              <w:t>-</w:t>
            </w:r>
            <w:r w:rsidR="00396EB3">
              <w:t>0</w:t>
            </w:r>
            <w:r w:rsidR="00AD2872">
              <w:t>4</w:t>
            </w:r>
            <w:r w:rsidR="005B0669">
              <w:rPr>
                <w:lang w:val="en-US" w:eastAsia="zh-CN"/>
              </w:rPr>
              <w:t>-</w:t>
            </w:r>
            <w:r w:rsidR="00AD2872">
              <w:rPr>
                <w:lang w:val="en-US" w:eastAsia="zh-CN"/>
              </w:rPr>
              <w:t>05</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A6F3F7F" w:rsidR="004F51F6" w:rsidRDefault="00396EB3">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4D584FB8" w:rsidR="00B2061E" w:rsidRDefault="002B13CD" w:rsidP="008F3A4F">
            <w:pPr>
              <w:pStyle w:val="CRCoverPage"/>
              <w:spacing w:after="0"/>
              <w:rPr>
                <w:lang w:eastAsia="ja-JP"/>
              </w:rPr>
            </w:pPr>
            <w:r>
              <w:rPr>
                <w:lang w:eastAsia="ja-JP"/>
              </w:rPr>
              <w:t>S2-2301996 was adopted at S2-154e to update</w:t>
            </w:r>
            <w:r w:rsidR="006D3EE1" w:rsidRPr="006D3EE1">
              <w:rPr>
                <w:lang w:eastAsia="ja-JP"/>
              </w:rPr>
              <w:t xml:space="preserve"> TS23.288 </w:t>
            </w:r>
            <w:r>
              <w:rPr>
                <w:lang w:eastAsia="ja-JP"/>
              </w:rPr>
              <w:t>for Rel. 18</w:t>
            </w:r>
            <w:r w:rsidR="006D3EE1" w:rsidRPr="006D3EE1">
              <w:rPr>
                <w:lang w:eastAsia="ja-JP"/>
              </w:rPr>
              <w:t xml:space="preserve"> Data Storage Management </w:t>
            </w:r>
            <w:r>
              <w:rPr>
                <w:lang w:eastAsia="ja-JP"/>
              </w:rPr>
              <w:t>(</w:t>
            </w:r>
            <w:r w:rsidR="006D3EE1" w:rsidRPr="006D3EE1">
              <w:rPr>
                <w:lang w:eastAsia="ja-JP"/>
              </w:rPr>
              <w:t>as concluded for KI#4 in TR23.700-81</w:t>
            </w:r>
            <w:r w:rsidR="00421292">
              <w:rPr>
                <w:lang w:eastAsia="ja-JP"/>
              </w:rPr>
              <w:t>, item 2</w:t>
            </w:r>
            <w:r>
              <w:rPr>
                <w:lang w:eastAsia="ja-JP"/>
              </w:rPr>
              <w:t>)</w:t>
            </w:r>
          </w:p>
          <w:p w14:paraId="4FF71EB5" w14:textId="5661EFED" w:rsidR="002B13CD" w:rsidRDefault="002B13CD" w:rsidP="008F3A4F">
            <w:pPr>
              <w:pStyle w:val="CRCoverPage"/>
              <w:spacing w:after="0"/>
              <w:rPr>
                <w:lang w:eastAsia="ja-JP"/>
              </w:rPr>
            </w:pPr>
          </w:p>
          <w:p w14:paraId="063E3FB4" w14:textId="6B0A618B" w:rsidR="002B13CD" w:rsidRDefault="002B13CD" w:rsidP="008F3A4F">
            <w:pPr>
              <w:pStyle w:val="CRCoverPage"/>
              <w:spacing w:after="0"/>
              <w:rPr>
                <w:lang w:eastAsia="ja-JP"/>
              </w:rPr>
            </w:pPr>
            <w:r>
              <w:rPr>
                <w:lang w:eastAsia="ja-JP"/>
              </w:rPr>
              <w:t>This CR makes corresponding updates to the impacted Services in 23.288.</w:t>
            </w:r>
          </w:p>
          <w:p w14:paraId="1FA31A9D" w14:textId="77777777" w:rsidR="00B2061E" w:rsidRPr="00B2061E" w:rsidRDefault="00B2061E" w:rsidP="002B13CD">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3EBFBC7A" w:rsidR="0035267E" w:rsidRDefault="008F3A4F">
            <w:pPr>
              <w:pStyle w:val="CRCoverPage"/>
              <w:spacing w:after="0"/>
              <w:rPr>
                <w:lang w:eastAsia="ja-JP"/>
              </w:rPr>
            </w:pPr>
            <w:r>
              <w:rPr>
                <w:lang w:eastAsia="zh-CN"/>
              </w:rPr>
              <w:t>TS23.</w:t>
            </w:r>
            <w:r w:rsidR="00421292">
              <w:rPr>
                <w:lang w:eastAsia="zh-CN"/>
              </w:rPr>
              <w:t>288</w:t>
            </w:r>
            <w:r w:rsidR="00CE7256">
              <w:rPr>
                <w:lang w:eastAsia="zh-CN"/>
              </w:rPr>
              <w:t xml:space="preserve">, clauses </w:t>
            </w:r>
            <w:r w:rsidR="00FA3744">
              <w:rPr>
                <w:lang w:eastAsia="zh-CN"/>
              </w:rPr>
              <w:t>7.4, 8.2</w:t>
            </w:r>
            <w:r w:rsidR="0075441C">
              <w:rPr>
                <w:lang w:eastAsia="zh-CN"/>
              </w:rPr>
              <w:t xml:space="preserve"> and</w:t>
            </w:r>
            <w:r w:rsidR="00CE7256">
              <w:rPr>
                <w:lang w:eastAsia="zh-CN"/>
              </w:rPr>
              <w:t xml:space="preserve"> </w:t>
            </w:r>
            <w:r w:rsidR="00FA3744">
              <w:rPr>
                <w:lang w:eastAsia="zh-CN"/>
              </w:rPr>
              <w:t>10.2</w:t>
            </w:r>
            <w:r w:rsidR="00CE7256">
              <w:rPr>
                <w:lang w:eastAsia="zh-CN"/>
              </w:rPr>
              <w:t xml:space="preserve"> are updated</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07B68F10" w:rsidR="004F51F6" w:rsidRDefault="002B13CD">
            <w:pPr>
              <w:pStyle w:val="CRCoverPage"/>
              <w:spacing w:after="0"/>
            </w:pPr>
            <w:r>
              <w:t>Service and Service operations are inconsistent procedures in clause 6.2B,</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5BC7A73" w:rsidR="004F51F6" w:rsidRDefault="004F51F6" w:rsidP="002B13CD">
            <w:pPr>
              <w:pStyle w:val="CRCoverPage"/>
              <w:spacing w:after="0"/>
              <w:rPr>
                <w:lang w:val="en-US" w:eastAsia="zh-CN"/>
              </w:rPr>
            </w:pP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156CDB1F" w14:textId="1A0EAAEE" w:rsidR="00F8567F" w:rsidRDefault="00F8567F" w:rsidP="00F8567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3ACBA38" w14:textId="77777777" w:rsidR="0087791C" w:rsidRPr="0087791C" w:rsidRDefault="0087791C" w:rsidP="0087791C">
      <w:pPr>
        <w:keepNext/>
        <w:keepLines/>
        <w:spacing w:before="120"/>
        <w:ind w:left="1134" w:hanging="1134"/>
        <w:outlineLvl w:val="2"/>
        <w:rPr>
          <w:rFonts w:ascii="Arial" w:eastAsia="Times New Roman" w:hAnsi="Arial"/>
          <w:sz w:val="28"/>
          <w:lang w:eastAsia="ja-JP"/>
        </w:rPr>
      </w:pPr>
      <w:bookmarkStart w:id="2" w:name="_Toc131158555"/>
      <w:r w:rsidRPr="0087791C">
        <w:rPr>
          <w:rFonts w:ascii="Arial" w:eastAsia="Times New Roman" w:hAnsi="Arial"/>
          <w:sz w:val="28"/>
          <w:lang w:eastAsia="ja-JP"/>
        </w:rPr>
        <w:t>7.4.1</w:t>
      </w:r>
      <w:r w:rsidRPr="0087791C">
        <w:rPr>
          <w:rFonts w:ascii="Arial" w:eastAsia="Times New Roman" w:hAnsi="Arial"/>
          <w:sz w:val="28"/>
          <w:lang w:eastAsia="ja-JP"/>
        </w:rPr>
        <w:tab/>
        <w:t>General</w:t>
      </w:r>
      <w:bookmarkEnd w:id="2"/>
    </w:p>
    <w:p w14:paraId="14709DC2" w14:textId="77777777" w:rsidR="0087791C" w:rsidRPr="0087791C" w:rsidRDefault="0087791C" w:rsidP="0087791C">
      <w:pPr>
        <w:rPr>
          <w:rFonts w:eastAsia="Times New Roman"/>
          <w:lang w:eastAsia="ja-JP"/>
        </w:rPr>
      </w:pPr>
      <w:r w:rsidRPr="0087791C">
        <w:rPr>
          <w:rFonts w:eastAsia="Times New Roman"/>
          <w:lang w:eastAsia="ja-JP"/>
        </w:rPr>
        <w:t>Service Description: This service enables the consumer to subscribe/unsubscribe for data exposed by an NWDAF, fetch the subscribed data. Historical data or runtime data may be obtained using this service.</w:t>
      </w:r>
    </w:p>
    <w:p w14:paraId="3F60E3C8" w14:textId="77777777" w:rsidR="0087791C" w:rsidRPr="0087791C" w:rsidRDefault="0087791C" w:rsidP="0087791C">
      <w:pPr>
        <w:keepNext/>
        <w:keepLines/>
        <w:spacing w:before="120"/>
        <w:ind w:left="1134" w:hanging="1134"/>
        <w:outlineLvl w:val="2"/>
        <w:rPr>
          <w:rFonts w:ascii="Arial" w:eastAsia="Times New Roman" w:hAnsi="Arial"/>
          <w:sz w:val="28"/>
          <w:lang w:eastAsia="ja-JP"/>
        </w:rPr>
      </w:pPr>
      <w:bookmarkStart w:id="3" w:name="_Toc131158556"/>
      <w:r w:rsidRPr="0087791C">
        <w:rPr>
          <w:rFonts w:ascii="Arial" w:eastAsia="Times New Roman" w:hAnsi="Arial"/>
          <w:sz w:val="28"/>
          <w:lang w:eastAsia="ja-JP"/>
        </w:rPr>
        <w:lastRenderedPageBreak/>
        <w:t>7.4.2</w:t>
      </w:r>
      <w:r w:rsidRPr="0087791C">
        <w:rPr>
          <w:rFonts w:ascii="Arial" w:eastAsia="Times New Roman" w:hAnsi="Arial"/>
          <w:sz w:val="28"/>
          <w:lang w:eastAsia="ja-JP"/>
        </w:rPr>
        <w:tab/>
      </w:r>
      <w:proofErr w:type="spellStart"/>
      <w:r w:rsidRPr="0087791C">
        <w:rPr>
          <w:rFonts w:ascii="Arial" w:eastAsia="Times New Roman" w:hAnsi="Arial"/>
          <w:sz w:val="28"/>
          <w:lang w:eastAsia="ja-JP"/>
        </w:rPr>
        <w:t>Nnwdaf_DataManagement_Subscribe</w:t>
      </w:r>
      <w:proofErr w:type="spellEnd"/>
      <w:r w:rsidRPr="0087791C">
        <w:rPr>
          <w:rFonts w:ascii="Arial" w:eastAsia="Times New Roman" w:hAnsi="Arial"/>
          <w:sz w:val="28"/>
          <w:lang w:eastAsia="ja-JP"/>
        </w:rPr>
        <w:t xml:space="preserve"> service operation</w:t>
      </w:r>
      <w:bookmarkEnd w:id="3"/>
    </w:p>
    <w:p w14:paraId="030F545D" w14:textId="77777777" w:rsidR="0087791C" w:rsidRPr="0087791C" w:rsidRDefault="0087791C" w:rsidP="0087791C">
      <w:pPr>
        <w:rPr>
          <w:rFonts w:eastAsia="Times New Roman"/>
          <w:lang w:eastAsia="ja-JP"/>
        </w:rPr>
      </w:pPr>
      <w:r w:rsidRPr="0087791C">
        <w:rPr>
          <w:rFonts w:eastAsia="Times New Roman"/>
          <w:b/>
          <w:bCs/>
          <w:lang w:eastAsia="ja-JP"/>
        </w:rPr>
        <w:t>Service operation name:</w:t>
      </w:r>
      <w:r w:rsidRPr="0087791C">
        <w:rPr>
          <w:rFonts w:eastAsia="Times New Roman"/>
          <w:lang w:eastAsia="ja-JP"/>
        </w:rPr>
        <w:t xml:space="preserve"> </w:t>
      </w:r>
      <w:proofErr w:type="spellStart"/>
      <w:r w:rsidRPr="0087791C">
        <w:rPr>
          <w:rFonts w:eastAsia="Times New Roman"/>
          <w:lang w:eastAsia="ja-JP"/>
        </w:rPr>
        <w:t>Nnwdaf_DataManagement_Subscribe</w:t>
      </w:r>
      <w:proofErr w:type="spellEnd"/>
      <w:r w:rsidRPr="0087791C">
        <w:rPr>
          <w:rFonts w:eastAsia="Times New Roman"/>
          <w:lang w:eastAsia="ja-JP"/>
        </w:rPr>
        <w:t>.</w:t>
      </w:r>
    </w:p>
    <w:p w14:paraId="7E242C0E" w14:textId="77777777" w:rsidR="0087791C" w:rsidRPr="0087791C" w:rsidRDefault="0087791C" w:rsidP="0087791C">
      <w:pPr>
        <w:rPr>
          <w:rFonts w:eastAsia="Times New Roman"/>
          <w:lang w:eastAsia="ja-JP"/>
        </w:rPr>
      </w:pPr>
      <w:r w:rsidRPr="0087791C">
        <w:rPr>
          <w:rFonts w:eastAsia="Times New Roman"/>
          <w:b/>
          <w:bCs/>
          <w:lang w:eastAsia="ja-JP"/>
        </w:rPr>
        <w:t>Description:</w:t>
      </w:r>
      <w:r w:rsidRPr="0087791C">
        <w:rPr>
          <w:rFonts w:eastAsia="Times New Roman"/>
          <w:lang w:eastAsia="ja-JP"/>
        </w:rPr>
        <w:t xml:space="preserve"> The consumer subscribes to receive data, or if the data is already requested from the NWDAF, then the subscription is updated. The subscription includes service operation specific parameters that identify the data to be provided and may include formatting and processing instructions that specify how the data is to be delivered to the consumer. The consumer may request bulked data related to Analytics, as an alternative to asking individual events (</w:t>
      </w:r>
      <w:proofErr w:type="gramStart"/>
      <w:r w:rsidRPr="0087791C">
        <w:rPr>
          <w:rFonts w:eastAsia="Times New Roman"/>
          <w:lang w:eastAsia="ja-JP"/>
        </w:rPr>
        <w:t>i.e.</w:t>
      </w:r>
      <w:proofErr w:type="gramEnd"/>
      <w:r w:rsidRPr="0087791C">
        <w:rPr>
          <w:rFonts w:eastAsia="Times New Roman"/>
          <w:lang w:eastAsia="ja-JP"/>
        </w:rPr>
        <w:t xml:space="preserve"> subscription to multiple event IDs to obtain the data required for an analytics generation). The consumer may also request that data be stored in an ADRF. When historical data is being obtained, the consumer may specify the ID of the ADRF or NWDAF containing the data.</w:t>
      </w:r>
    </w:p>
    <w:p w14:paraId="4CBAFEBD" w14:textId="77777777" w:rsidR="0087791C" w:rsidRPr="0087791C" w:rsidRDefault="0087791C" w:rsidP="0087791C">
      <w:pPr>
        <w:rPr>
          <w:rFonts w:eastAsia="Times New Roman"/>
          <w:lang w:eastAsia="ja-JP"/>
        </w:rPr>
      </w:pPr>
      <w:r w:rsidRPr="0087791C">
        <w:rPr>
          <w:rFonts w:eastAsia="Times New Roman"/>
          <w:b/>
          <w:bCs/>
          <w:lang w:eastAsia="ja-JP"/>
        </w:rPr>
        <w:t>Inputs, Required:</w:t>
      </w:r>
      <w:r w:rsidRPr="0087791C">
        <w:rPr>
          <w:rFonts w:eastAsia="Times New Roman"/>
          <w:lang w:eastAsia="ja-JP"/>
        </w:rPr>
        <w:t xml:space="preserve"> Data Specification, Notification Target Address(es) (+ Notification Correlation ID(s)).</w:t>
      </w:r>
    </w:p>
    <w:p w14:paraId="3CCB678F" w14:textId="77777777" w:rsidR="0087791C" w:rsidRPr="0087791C" w:rsidRDefault="0087791C" w:rsidP="0087791C">
      <w:pPr>
        <w:rPr>
          <w:rFonts w:eastAsia="Times New Roman"/>
          <w:lang w:eastAsia="ja-JP"/>
        </w:rPr>
      </w:pPr>
      <w:r w:rsidRPr="0087791C">
        <w:rPr>
          <w:rFonts w:eastAsia="Times New Roman"/>
          <w:lang w:eastAsia="ja-JP"/>
        </w:rPr>
        <w:t>When the required data is data for Event IDs received from NFs, the Data Specification includes set of Event IDs, Event Filter Information, Target of Event Reporting.</w:t>
      </w:r>
    </w:p>
    <w:p w14:paraId="6250BD0D" w14:textId="77777777" w:rsidR="0087791C" w:rsidRPr="0087791C" w:rsidRDefault="0087791C" w:rsidP="0087791C">
      <w:pPr>
        <w:rPr>
          <w:rFonts w:eastAsia="Times New Roman"/>
          <w:lang w:eastAsia="ja-JP"/>
        </w:rPr>
      </w:pPr>
      <w:r w:rsidRPr="0087791C">
        <w:rPr>
          <w:rFonts w:eastAsia="Times New Roman"/>
          <w:lang w:eastAsia="ja-JP"/>
        </w:rPr>
        <w:t>When the required data is a bulked data for an Analytics ID, the Data Specification includes Target of Reporting with the Analytics ID to generate bulked data, Target of Analytics reporting and Analytics Filter.</w:t>
      </w:r>
    </w:p>
    <w:p w14:paraId="4E718F56" w14:textId="49914FD4" w:rsidR="0087791C" w:rsidRPr="0087791C" w:rsidRDefault="0087791C" w:rsidP="0087791C">
      <w:pPr>
        <w:rPr>
          <w:rFonts w:eastAsia="Times New Roman"/>
          <w:lang w:eastAsia="ja-JP"/>
        </w:rPr>
      </w:pPr>
      <w:r w:rsidRPr="0087791C">
        <w:rPr>
          <w:rFonts w:eastAsia="Times New Roman"/>
          <w:b/>
          <w:bCs/>
          <w:lang w:eastAsia="ja-JP"/>
        </w:rPr>
        <w:t>Inputs, Optional:</w:t>
      </w:r>
      <w:r w:rsidRPr="0087791C">
        <w:rPr>
          <w:rFonts w:eastAsia="Times New Roman"/>
          <w:lang w:eastAsia="ja-JP"/>
        </w:rPr>
        <w:t xml:space="preserve"> Service Operation, Time Window, NF (or NF-Set) ID, ADRF or NWDAF hosting ADRF information where data are to be stored, ADRF ID where historical data are stored, Formatting Instructions, Processing Instructions, user consent check information (</w:t>
      </w:r>
      <w:proofErr w:type="gramStart"/>
      <w:r w:rsidRPr="0087791C">
        <w:rPr>
          <w:rFonts w:eastAsia="Times New Roman"/>
          <w:lang w:eastAsia="ja-JP"/>
        </w:rPr>
        <w:t>i.e.</w:t>
      </w:r>
      <w:proofErr w:type="gramEnd"/>
      <w:r w:rsidRPr="0087791C">
        <w:rPr>
          <w:rFonts w:eastAsia="Times New Roman"/>
          <w:lang w:eastAsia="ja-JP"/>
        </w:rPr>
        <w:t xml:space="preserve"> an indication that the data consumer has checked user consent), purpose for data collection</w:t>
      </w:r>
      <w:ins w:id="4" w:author="Nokia" w:date="2023-01-30T14:32:00Z">
        <w:r w:rsidR="00570066">
          <w:rPr>
            <w:lang w:eastAsia="ja-JP"/>
          </w:rPr>
          <w:t>, Storage Handling Information</w:t>
        </w:r>
      </w:ins>
      <w:r w:rsidRPr="0087791C">
        <w:rPr>
          <w:rFonts w:eastAsia="Times New Roman"/>
          <w:lang w:eastAsia="ja-JP"/>
        </w:rPr>
        <w:t>.</w:t>
      </w:r>
    </w:p>
    <w:p w14:paraId="7594BA7E" w14:textId="77777777" w:rsidR="0087791C" w:rsidRPr="0087791C" w:rsidRDefault="0087791C" w:rsidP="0087791C">
      <w:pPr>
        <w:keepLines/>
        <w:overflowPunct w:val="0"/>
        <w:autoSpaceDE w:val="0"/>
        <w:autoSpaceDN w:val="0"/>
        <w:adjustRightInd w:val="0"/>
        <w:ind w:left="1135" w:hanging="851"/>
        <w:textAlignment w:val="baseline"/>
        <w:rPr>
          <w:rFonts w:eastAsia="Times New Roman"/>
          <w:lang w:eastAsia="ja-JP"/>
        </w:rPr>
      </w:pPr>
      <w:r w:rsidRPr="0087791C">
        <w:rPr>
          <w:rFonts w:eastAsia="Times New Roman"/>
          <w:lang w:eastAsia="ja-JP"/>
        </w:rPr>
        <w:t>NOTE 1:</w:t>
      </w:r>
      <w:r w:rsidRPr="0087791C">
        <w:rPr>
          <w:rFonts w:eastAsia="Times New Roman"/>
          <w:lang w:eastAsia="ja-JP"/>
        </w:rPr>
        <w:tab/>
        <w:t>See clause 8.2.2 for further description of the Input Parameters.</w:t>
      </w:r>
    </w:p>
    <w:p w14:paraId="65C37553" w14:textId="77777777" w:rsidR="0087791C" w:rsidRPr="0087791C" w:rsidRDefault="0087791C" w:rsidP="0087791C">
      <w:pPr>
        <w:rPr>
          <w:rFonts w:eastAsia="Times New Roman"/>
          <w:lang w:eastAsia="ja-JP"/>
        </w:rPr>
      </w:pPr>
      <w:r w:rsidRPr="0087791C">
        <w:rPr>
          <w:rFonts w:eastAsia="Times New Roman"/>
          <w:b/>
          <w:bCs/>
          <w:lang w:eastAsia="ja-JP"/>
        </w:rPr>
        <w:t>Outputs Required:</w:t>
      </w:r>
      <w:r w:rsidRPr="0087791C">
        <w:rPr>
          <w:rFonts w:eastAsia="Times New Roman"/>
          <w:lang w:eastAsia="ja-JP"/>
        </w:rPr>
        <w:t xml:space="preserve"> When the subscription is accepted: Subscription Correlation ID (required for management of the requested subscription). When the subscription is not accepted, an error response.</w:t>
      </w:r>
    </w:p>
    <w:p w14:paraId="1678CD3E" w14:textId="227CBF38" w:rsidR="0087791C" w:rsidRPr="0087791C" w:rsidRDefault="0087791C" w:rsidP="0087791C">
      <w:pPr>
        <w:rPr>
          <w:rFonts w:eastAsia="Times New Roman"/>
          <w:lang w:eastAsia="ja-JP"/>
        </w:rPr>
      </w:pPr>
      <w:r w:rsidRPr="0087791C">
        <w:rPr>
          <w:rFonts w:eastAsia="Times New Roman"/>
          <w:b/>
          <w:bCs/>
          <w:lang w:eastAsia="ja-JP"/>
        </w:rPr>
        <w:t>Outputs, Optional:</w:t>
      </w:r>
      <w:r w:rsidRPr="0087791C">
        <w:rPr>
          <w:rFonts w:eastAsia="Times New Roman"/>
          <w:lang w:eastAsia="ja-JP"/>
        </w:rPr>
        <w:t xml:space="preserve"> First corresponding event report is included, if available (see clause 4.15.1 of TS 23.502 [3]), Requested data</w:t>
      </w:r>
      <w:ins w:id="5" w:author="Nokia" w:date="2023-01-30T14:34:00Z">
        <w:r w:rsidR="001C78B7">
          <w:rPr>
            <w:lang w:eastAsia="ja-JP"/>
          </w:rPr>
          <w:t>, Storage Approach (see clause 5B.1)</w:t>
        </w:r>
      </w:ins>
      <w:r w:rsidRPr="0087791C">
        <w:rPr>
          <w:rFonts w:eastAsia="Times New Roman"/>
          <w:lang w:eastAsia="ja-JP"/>
        </w:rPr>
        <w:t>.</w:t>
      </w:r>
    </w:p>
    <w:p w14:paraId="33668011" w14:textId="77777777" w:rsidR="0087791C" w:rsidRPr="0087791C" w:rsidRDefault="0087791C" w:rsidP="0087791C">
      <w:pPr>
        <w:keepLines/>
        <w:overflowPunct w:val="0"/>
        <w:autoSpaceDE w:val="0"/>
        <w:autoSpaceDN w:val="0"/>
        <w:adjustRightInd w:val="0"/>
        <w:ind w:left="1135" w:hanging="851"/>
        <w:textAlignment w:val="baseline"/>
        <w:rPr>
          <w:rFonts w:eastAsia="Times New Roman"/>
          <w:lang w:eastAsia="ja-JP"/>
        </w:rPr>
      </w:pPr>
      <w:r w:rsidRPr="0087791C">
        <w:rPr>
          <w:rFonts w:eastAsia="Times New Roman"/>
          <w:lang w:eastAsia="ja-JP"/>
        </w:rPr>
        <w:t>NOTE 2:</w:t>
      </w:r>
      <w:r w:rsidRPr="0087791C">
        <w:rPr>
          <w:rFonts w:eastAsia="Times New Roman"/>
          <w:lang w:eastAsia="ja-JP"/>
        </w:rPr>
        <w:tab/>
        <w:t xml:space="preserve">When the Target of Event Reporting or Target of Reporting is a SUPI or a GPSI then the subscription may not be accepted, </w:t>
      </w:r>
      <w:proofErr w:type="gramStart"/>
      <w:r w:rsidRPr="0087791C">
        <w:rPr>
          <w:rFonts w:eastAsia="Times New Roman"/>
          <w:lang w:eastAsia="ja-JP"/>
        </w:rPr>
        <w:t>e.g.</w:t>
      </w:r>
      <w:proofErr w:type="gramEnd"/>
      <w:r w:rsidRPr="0087791C">
        <w:rPr>
          <w:rFonts w:eastAsia="Times New Roman"/>
          <w:lang w:eastAsia="ja-JP"/>
        </w:rPr>
        <w:t xml:space="preserve"> for user consent is not granted and an error is sent to the consumer. When the Target of Event Reporting or Target of Reporting is an Internal Group Id, or a list of SUPIs/GPSI(s) or any UE, no error is sent, but a SUPI or GPSI is skipped if user consent is not granted.</w:t>
      </w:r>
    </w:p>
    <w:p w14:paraId="7E4BDD05" w14:textId="77777777" w:rsidR="0087791C" w:rsidRPr="0087791C" w:rsidRDefault="0087791C" w:rsidP="0087791C">
      <w:pPr>
        <w:keepNext/>
        <w:keepLines/>
        <w:spacing w:before="120"/>
        <w:ind w:left="1134" w:hanging="1134"/>
        <w:outlineLvl w:val="2"/>
        <w:rPr>
          <w:rFonts w:ascii="Arial" w:eastAsia="Times New Roman" w:hAnsi="Arial"/>
          <w:sz w:val="28"/>
          <w:lang w:eastAsia="ja-JP"/>
        </w:rPr>
      </w:pPr>
      <w:bookmarkStart w:id="6" w:name="_Toc131158557"/>
      <w:r w:rsidRPr="0087791C">
        <w:rPr>
          <w:rFonts w:ascii="Arial" w:eastAsia="Times New Roman" w:hAnsi="Arial"/>
          <w:sz w:val="28"/>
          <w:lang w:eastAsia="ja-JP"/>
        </w:rPr>
        <w:t>7.4.3</w:t>
      </w:r>
      <w:r w:rsidRPr="0087791C">
        <w:rPr>
          <w:rFonts w:ascii="Arial" w:eastAsia="Times New Roman" w:hAnsi="Arial"/>
          <w:sz w:val="28"/>
          <w:lang w:eastAsia="ja-JP"/>
        </w:rPr>
        <w:tab/>
      </w:r>
      <w:proofErr w:type="spellStart"/>
      <w:r w:rsidRPr="0087791C">
        <w:rPr>
          <w:rFonts w:ascii="Arial" w:eastAsia="Times New Roman" w:hAnsi="Arial"/>
          <w:sz w:val="28"/>
          <w:lang w:eastAsia="ja-JP"/>
        </w:rPr>
        <w:t>Nnwdaf_DataManagement_Unsubscribe</w:t>
      </w:r>
      <w:proofErr w:type="spellEnd"/>
      <w:r w:rsidRPr="0087791C">
        <w:rPr>
          <w:rFonts w:ascii="Arial" w:eastAsia="Times New Roman" w:hAnsi="Arial"/>
          <w:sz w:val="28"/>
          <w:lang w:eastAsia="ja-JP"/>
        </w:rPr>
        <w:t xml:space="preserve"> service operation</w:t>
      </w:r>
      <w:bookmarkEnd w:id="6"/>
    </w:p>
    <w:p w14:paraId="3F6B08A5" w14:textId="77777777" w:rsidR="0087791C" w:rsidRPr="0087791C" w:rsidRDefault="0087791C" w:rsidP="0087791C">
      <w:pPr>
        <w:rPr>
          <w:rFonts w:eastAsia="Times New Roman"/>
          <w:lang w:eastAsia="ja-JP"/>
        </w:rPr>
      </w:pPr>
      <w:r w:rsidRPr="0087791C">
        <w:rPr>
          <w:rFonts w:eastAsia="Times New Roman"/>
          <w:b/>
          <w:bCs/>
          <w:lang w:eastAsia="ja-JP"/>
        </w:rPr>
        <w:t>Service operation name:</w:t>
      </w:r>
      <w:r w:rsidRPr="0087791C">
        <w:rPr>
          <w:rFonts w:eastAsia="Times New Roman"/>
          <w:lang w:eastAsia="ja-JP"/>
        </w:rPr>
        <w:t xml:space="preserve"> </w:t>
      </w:r>
      <w:proofErr w:type="spellStart"/>
      <w:r w:rsidRPr="0087791C">
        <w:rPr>
          <w:rFonts w:eastAsia="Times New Roman"/>
          <w:lang w:eastAsia="ja-JP"/>
        </w:rPr>
        <w:t>Nnwdaf_DataManagement_Unsubscribe</w:t>
      </w:r>
      <w:proofErr w:type="spellEnd"/>
      <w:r w:rsidRPr="0087791C">
        <w:rPr>
          <w:rFonts w:eastAsia="Times New Roman"/>
          <w:lang w:eastAsia="ja-JP"/>
        </w:rPr>
        <w:t>.</w:t>
      </w:r>
    </w:p>
    <w:p w14:paraId="0837774A" w14:textId="77777777" w:rsidR="0087791C" w:rsidRPr="0087791C" w:rsidRDefault="0087791C" w:rsidP="0087791C">
      <w:pPr>
        <w:rPr>
          <w:rFonts w:eastAsia="Times New Roman"/>
          <w:lang w:eastAsia="ja-JP"/>
        </w:rPr>
      </w:pPr>
      <w:r w:rsidRPr="0087791C">
        <w:rPr>
          <w:rFonts w:eastAsia="Times New Roman"/>
          <w:b/>
          <w:bCs/>
          <w:lang w:eastAsia="ja-JP"/>
        </w:rPr>
        <w:t>Description:</w:t>
      </w:r>
      <w:r w:rsidRPr="0087791C">
        <w:rPr>
          <w:rFonts w:eastAsia="Times New Roman"/>
          <w:lang w:eastAsia="ja-JP"/>
        </w:rPr>
        <w:t xml:space="preserve"> The NF consumer unsubscribes to the NWDAF for data.</w:t>
      </w:r>
    </w:p>
    <w:p w14:paraId="52E80116" w14:textId="77777777" w:rsidR="0087791C" w:rsidRPr="0087791C" w:rsidRDefault="0087791C" w:rsidP="0087791C">
      <w:pPr>
        <w:rPr>
          <w:rFonts w:eastAsia="Times New Roman"/>
          <w:lang w:eastAsia="ja-JP"/>
        </w:rPr>
      </w:pPr>
      <w:r w:rsidRPr="0087791C">
        <w:rPr>
          <w:rFonts w:eastAsia="Times New Roman"/>
          <w:b/>
          <w:bCs/>
          <w:lang w:eastAsia="ja-JP"/>
        </w:rPr>
        <w:t>Inputs, Required:</w:t>
      </w:r>
      <w:r w:rsidRPr="0087791C">
        <w:rPr>
          <w:rFonts w:eastAsia="Times New Roman"/>
          <w:lang w:eastAsia="ja-JP"/>
        </w:rPr>
        <w:t xml:space="preserve"> Subscription Correlation ID.</w:t>
      </w:r>
    </w:p>
    <w:p w14:paraId="297E9378" w14:textId="77777777" w:rsidR="0087791C" w:rsidRPr="0087791C" w:rsidRDefault="0087791C" w:rsidP="0087791C">
      <w:pPr>
        <w:rPr>
          <w:rFonts w:eastAsia="Times New Roman"/>
          <w:lang w:eastAsia="ja-JP"/>
        </w:rPr>
      </w:pPr>
      <w:r w:rsidRPr="0087791C">
        <w:rPr>
          <w:rFonts w:eastAsia="Times New Roman"/>
          <w:b/>
          <w:bCs/>
          <w:lang w:eastAsia="ja-JP"/>
        </w:rPr>
        <w:t>Outputs, Required:</w:t>
      </w:r>
      <w:r w:rsidRPr="0087791C">
        <w:rPr>
          <w:rFonts w:eastAsia="Times New Roman"/>
          <w:lang w:eastAsia="ja-JP"/>
        </w:rPr>
        <w:t xml:space="preserve"> Operation execution result indication.</w:t>
      </w:r>
    </w:p>
    <w:p w14:paraId="77EC1A56" w14:textId="77777777" w:rsidR="0087791C" w:rsidRPr="0087791C" w:rsidRDefault="0087791C" w:rsidP="0087791C">
      <w:pPr>
        <w:rPr>
          <w:rFonts w:eastAsia="Times New Roman"/>
          <w:lang w:eastAsia="ja-JP"/>
        </w:rPr>
      </w:pPr>
      <w:r w:rsidRPr="0087791C">
        <w:rPr>
          <w:rFonts w:eastAsia="Times New Roman"/>
          <w:b/>
          <w:bCs/>
          <w:lang w:eastAsia="ja-JP"/>
        </w:rPr>
        <w:t>Outputs, Optional:</w:t>
      </w:r>
      <w:r w:rsidRPr="0087791C">
        <w:rPr>
          <w:rFonts w:eastAsia="Times New Roman"/>
          <w:lang w:eastAsia="ja-JP"/>
        </w:rPr>
        <w:t xml:space="preserve"> The pending data that have not been sent to the consumer yet.</w:t>
      </w:r>
    </w:p>
    <w:p w14:paraId="37BB5AD7" w14:textId="77777777" w:rsidR="0087791C" w:rsidRPr="0087791C" w:rsidRDefault="0087791C" w:rsidP="0087791C">
      <w:pPr>
        <w:keepNext/>
        <w:keepLines/>
        <w:spacing w:before="120"/>
        <w:ind w:left="1134" w:hanging="1134"/>
        <w:outlineLvl w:val="2"/>
        <w:rPr>
          <w:rFonts w:ascii="Arial" w:eastAsia="Times New Roman" w:hAnsi="Arial"/>
          <w:sz w:val="28"/>
          <w:lang w:eastAsia="ja-JP"/>
        </w:rPr>
      </w:pPr>
      <w:bookmarkStart w:id="7" w:name="_Toc131158558"/>
      <w:r w:rsidRPr="0087791C">
        <w:rPr>
          <w:rFonts w:ascii="Arial" w:eastAsia="Times New Roman" w:hAnsi="Arial"/>
          <w:sz w:val="28"/>
          <w:lang w:eastAsia="ja-JP"/>
        </w:rPr>
        <w:t>7.4.4</w:t>
      </w:r>
      <w:r w:rsidRPr="0087791C">
        <w:rPr>
          <w:rFonts w:ascii="Arial" w:eastAsia="Times New Roman" w:hAnsi="Arial"/>
          <w:sz w:val="28"/>
          <w:lang w:eastAsia="ja-JP"/>
        </w:rPr>
        <w:tab/>
      </w:r>
      <w:proofErr w:type="spellStart"/>
      <w:r w:rsidRPr="0087791C">
        <w:rPr>
          <w:rFonts w:ascii="Arial" w:eastAsia="Times New Roman" w:hAnsi="Arial"/>
          <w:sz w:val="28"/>
          <w:lang w:eastAsia="ja-JP"/>
        </w:rPr>
        <w:t>Nnwdaf_DataManagement_Notify</w:t>
      </w:r>
      <w:proofErr w:type="spellEnd"/>
      <w:r w:rsidRPr="0087791C">
        <w:rPr>
          <w:rFonts w:ascii="Arial" w:eastAsia="Times New Roman" w:hAnsi="Arial"/>
          <w:sz w:val="28"/>
          <w:lang w:eastAsia="ja-JP"/>
        </w:rPr>
        <w:t xml:space="preserve"> service operation</w:t>
      </w:r>
      <w:bookmarkEnd w:id="7"/>
    </w:p>
    <w:p w14:paraId="2998BEDA" w14:textId="77777777" w:rsidR="0087791C" w:rsidRPr="0087791C" w:rsidRDefault="0087791C" w:rsidP="0087791C">
      <w:pPr>
        <w:rPr>
          <w:rFonts w:eastAsia="Times New Roman"/>
          <w:lang w:eastAsia="ja-JP"/>
        </w:rPr>
      </w:pPr>
      <w:r w:rsidRPr="0087791C">
        <w:rPr>
          <w:rFonts w:eastAsia="Times New Roman"/>
          <w:b/>
          <w:bCs/>
          <w:lang w:eastAsia="ja-JP"/>
        </w:rPr>
        <w:t>Service operation name:</w:t>
      </w:r>
      <w:r w:rsidRPr="0087791C">
        <w:rPr>
          <w:rFonts w:eastAsia="Times New Roman"/>
          <w:lang w:eastAsia="ja-JP"/>
        </w:rPr>
        <w:t xml:space="preserve"> </w:t>
      </w:r>
      <w:proofErr w:type="spellStart"/>
      <w:r w:rsidRPr="0087791C">
        <w:rPr>
          <w:rFonts w:eastAsia="Times New Roman"/>
          <w:lang w:eastAsia="ja-JP"/>
        </w:rPr>
        <w:t>Nnwdaf_DataManagement_Notify</w:t>
      </w:r>
      <w:proofErr w:type="spellEnd"/>
      <w:r w:rsidRPr="0087791C">
        <w:rPr>
          <w:rFonts w:eastAsia="Times New Roman"/>
          <w:lang w:eastAsia="ja-JP"/>
        </w:rPr>
        <w:t>.</w:t>
      </w:r>
    </w:p>
    <w:p w14:paraId="63DE7561" w14:textId="3864481E" w:rsidR="0087791C" w:rsidRPr="0087791C" w:rsidRDefault="0087791C" w:rsidP="0087791C">
      <w:pPr>
        <w:rPr>
          <w:rFonts w:eastAsia="Times New Roman"/>
          <w:lang w:eastAsia="ja-JP"/>
        </w:rPr>
      </w:pPr>
      <w:r w:rsidRPr="0087791C">
        <w:rPr>
          <w:rFonts w:eastAsia="Times New Roman"/>
          <w:b/>
          <w:bCs/>
          <w:lang w:eastAsia="ja-JP"/>
        </w:rPr>
        <w:t>Description:</w:t>
      </w:r>
      <w:r w:rsidRPr="0087791C">
        <w:rPr>
          <w:rFonts w:eastAsia="Times New Roman"/>
          <w:lang w:eastAsia="ja-JP"/>
        </w:rPr>
        <w:t xml:space="preserve"> NWDAF notifies the consumer instance of the requested </w:t>
      </w:r>
      <w:proofErr w:type="gramStart"/>
      <w:r w:rsidRPr="0087791C">
        <w:rPr>
          <w:rFonts w:eastAsia="Times New Roman"/>
          <w:lang w:eastAsia="ja-JP"/>
        </w:rPr>
        <w:t>data, or</w:t>
      </w:r>
      <w:proofErr w:type="gramEnd"/>
      <w:r w:rsidRPr="0087791C">
        <w:rPr>
          <w:rFonts w:eastAsia="Times New Roman"/>
          <w:lang w:eastAsia="ja-JP"/>
        </w:rPr>
        <w:t xml:space="preserve"> notifies of the availability of previously subscribed Data when delivery is via an NWDAF.</w:t>
      </w:r>
      <w:ins w:id="8" w:author="Nokia" w:date="2023-01-30T14:40:00Z">
        <w:r w:rsidR="001C78B7" w:rsidRPr="007E6F63">
          <w:rPr>
            <w:lang w:eastAsia="ja-JP"/>
          </w:rPr>
          <w:t xml:space="preserve"> </w:t>
        </w:r>
        <w:r w:rsidR="001C78B7">
          <w:rPr>
            <w:lang w:eastAsia="ja-JP"/>
          </w:rPr>
          <w:t>The NWDAF may also notify the consumer instance when Data or Analytics is to be deleted.</w:t>
        </w:r>
      </w:ins>
    </w:p>
    <w:p w14:paraId="6849EF50" w14:textId="77777777" w:rsidR="0087791C" w:rsidRPr="0087791C" w:rsidRDefault="0087791C" w:rsidP="0087791C">
      <w:pPr>
        <w:rPr>
          <w:rFonts w:eastAsia="Times New Roman"/>
          <w:lang w:eastAsia="ja-JP"/>
        </w:rPr>
      </w:pPr>
      <w:r w:rsidRPr="0087791C">
        <w:rPr>
          <w:rFonts w:eastAsia="Times New Roman"/>
          <w:b/>
          <w:bCs/>
          <w:lang w:eastAsia="ja-JP"/>
        </w:rPr>
        <w:t xml:space="preserve">Inputs, </w:t>
      </w:r>
      <w:proofErr w:type="gramStart"/>
      <w:r w:rsidRPr="0087791C">
        <w:rPr>
          <w:rFonts w:eastAsia="Times New Roman"/>
          <w:b/>
          <w:bCs/>
          <w:lang w:eastAsia="ja-JP"/>
        </w:rPr>
        <w:t>Required</w:t>
      </w:r>
      <w:proofErr w:type="gramEnd"/>
      <w:r w:rsidRPr="0087791C">
        <w:rPr>
          <w:rFonts w:eastAsia="Times New Roman"/>
          <w:b/>
          <w:bCs/>
          <w:lang w:eastAsia="ja-JP"/>
        </w:rPr>
        <w:t>:</w:t>
      </w:r>
      <w:r w:rsidRPr="0087791C">
        <w:rPr>
          <w:rFonts w:eastAsia="Times New Roman"/>
          <w:lang w:eastAsia="ja-JP"/>
        </w:rPr>
        <w:t xml:space="preserve"> Notification Correlation ID, time stamp representing time when NWDAF completed preparation of the requested data.</w:t>
      </w:r>
    </w:p>
    <w:p w14:paraId="776ED189" w14:textId="77777777" w:rsidR="0087791C" w:rsidRPr="0087791C" w:rsidRDefault="0087791C" w:rsidP="0087791C">
      <w:pPr>
        <w:rPr>
          <w:rFonts w:eastAsia="Times New Roman"/>
          <w:lang w:eastAsia="ja-JP"/>
        </w:rPr>
      </w:pPr>
      <w:r w:rsidRPr="0087791C">
        <w:rPr>
          <w:rFonts w:eastAsia="Times New Roman"/>
          <w:b/>
          <w:bCs/>
          <w:lang w:eastAsia="ja-JP"/>
        </w:rPr>
        <w:t>Inputs, Optional:</w:t>
      </w:r>
    </w:p>
    <w:p w14:paraId="7169702C" w14:textId="77777777" w:rsidR="0087791C" w:rsidRPr="0087791C" w:rsidRDefault="0087791C" w:rsidP="0087791C">
      <w:pPr>
        <w:overflowPunct w:val="0"/>
        <w:autoSpaceDE w:val="0"/>
        <w:autoSpaceDN w:val="0"/>
        <w:adjustRightInd w:val="0"/>
        <w:ind w:left="568" w:hanging="284"/>
        <w:textAlignment w:val="baseline"/>
        <w:rPr>
          <w:rFonts w:eastAsia="Times New Roman"/>
          <w:lang w:eastAsia="ja-JP"/>
        </w:rPr>
      </w:pPr>
      <w:r w:rsidRPr="0087791C">
        <w:rPr>
          <w:rFonts w:eastAsia="Times New Roman"/>
          <w:lang w:eastAsia="ja-JP"/>
        </w:rPr>
        <w:t>-</w:t>
      </w:r>
      <w:r w:rsidRPr="0087791C">
        <w:rPr>
          <w:rFonts w:eastAsia="Times New Roman"/>
          <w:lang w:eastAsia="ja-JP"/>
        </w:rPr>
        <w:tab/>
        <w:t xml:space="preserve">Requested Data with </w:t>
      </w:r>
      <w:proofErr w:type="gramStart"/>
      <w:r w:rsidRPr="0087791C">
        <w:rPr>
          <w:rFonts w:eastAsia="Times New Roman"/>
          <w:lang w:eastAsia="ja-JP"/>
        </w:rPr>
        <w:t>timestamp;</w:t>
      </w:r>
      <w:proofErr w:type="gramEnd"/>
    </w:p>
    <w:p w14:paraId="75014E7A" w14:textId="77777777" w:rsidR="0087791C" w:rsidRPr="0087791C" w:rsidRDefault="0087791C" w:rsidP="0087791C">
      <w:pPr>
        <w:overflowPunct w:val="0"/>
        <w:autoSpaceDE w:val="0"/>
        <w:autoSpaceDN w:val="0"/>
        <w:adjustRightInd w:val="0"/>
        <w:ind w:left="568" w:hanging="284"/>
        <w:textAlignment w:val="baseline"/>
        <w:rPr>
          <w:rFonts w:eastAsia="Times New Roman"/>
          <w:lang w:eastAsia="ja-JP"/>
        </w:rPr>
      </w:pPr>
      <w:r w:rsidRPr="0087791C">
        <w:rPr>
          <w:rFonts w:eastAsia="Times New Roman"/>
          <w:lang w:eastAsia="ja-JP"/>
        </w:rPr>
        <w:lastRenderedPageBreak/>
        <w:t>-</w:t>
      </w:r>
      <w:r w:rsidRPr="0087791C">
        <w:rPr>
          <w:rFonts w:eastAsia="Times New Roman"/>
          <w:lang w:eastAsia="ja-JP"/>
        </w:rPr>
        <w:tab/>
        <w:t xml:space="preserve">Fetch </w:t>
      </w:r>
      <w:proofErr w:type="gramStart"/>
      <w:r w:rsidRPr="0087791C">
        <w:rPr>
          <w:rFonts w:eastAsia="Times New Roman"/>
          <w:lang w:eastAsia="ja-JP"/>
        </w:rPr>
        <w:t>Instructions;</w:t>
      </w:r>
      <w:proofErr w:type="gramEnd"/>
    </w:p>
    <w:p w14:paraId="327AB1ED" w14:textId="77777777" w:rsidR="00434BB1" w:rsidRDefault="0087791C" w:rsidP="00434BB1">
      <w:pPr>
        <w:pStyle w:val="B1"/>
        <w:rPr>
          <w:rFonts w:eastAsia="Times New Roman"/>
          <w:lang w:eastAsia="ja-JP"/>
        </w:rPr>
      </w:pPr>
      <w:r w:rsidRPr="0087791C">
        <w:rPr>
          <w:rFonts w:eastAsia="Times New Roman"/>
          <w:lang w:eastAsia="ja-JP"/>
        </w:rPr>
        <w:t>-</w:t>
      </w:r>
      <w:r w:rsidRPr="0087791C">
        <w:rPr>
          <w:rFonts w:eastAsia="Times New Roman"/>
          <w:lang w:eastAsia="ja-JP"/>
        </w:rPr>
        <w:tab/>
        <w:t xml:space="preserve">Termination </w:t>
      </w:r>
      <w:proofErr w:type="gramStart"/>
      <w:r w:rsidRPr="0087791C">
        <w:rPr>
          <w:rFonts w:eastAsia="Times New Roman"/>
          <w:lang w:eastAsia="ja-JP"/>
        </w:rPr>
        <w:t>Request</w:t>
      </w:r>
      <w:r w:rsidR="00434BB1">
        <w:rPr>
          <w:rFonts w:eastAsia="Times New Roman"/>
          <w:lang w:eastAsia="ja-JP"/>
        </w:rPr>
        <w:t>;</w:t>
      </w:r>
      <w:proofErr w:type="gramEnd"/>
    </w:p>
    <w:p w14:paraId="159CB0C2" w14:textId="01AE08AA" w:rsidR="00434BB1" w:rsidRDefault="00434BB1" w:rsidP="00434BB1">
      <w:pPr>
        <w:pStyle w:val="B1"/>
        <w:rPr>
          <w:lang w:eastAsia="ja-JP"/>
        </w:rPr>
      </w:pPr>
      <w:ins w:id="9" w:author="Nokia" w:date="2023-01-30T14:41:00Z">
        <w:r>
          <w:rPr>
            <w:lang w:eastAsia="ja-JP"/>
          </w:rPr>
          <w:t>-</w:t>
        </w:r>
        <w:r>
          <w:rPr>
            <w:lang w:eastAsia="ja-JP"/>
          </w:rPr>
          <w:tab/>
          <w:t>Data or Analytics Deletion Alert</w:t>
        </w:r>
      </w:ins>
      <w:r>
        <w:rPr>
          <w:lang w:eastAsia="ja-JP"/>
        </w:rPr>
        <w:t>.</w:t>
      </w:r>
    </w:p>
    <w:p w14:paraId="210F4953" w14:textId="77777777" w:rsidR="0087791C" w:rsidRPr="0087791C" w:rsidRDefault="0087791C" w:rsidP="0087791C">
      <w:pPr>
        <w:keepLines/>
        <w:overflowPunct w:val="0"/>
        <w:autoSpaceDE w:val="0"/>
        <w:autoSpaceDN w:val="0"/>
        <w:adjustRightInd w:val="0"/>
        <w:ind w:left="1135" w:hanging="851"/>
        <w:textAlignment w:val="baseline"/>
        <w:rPr>
          <w:rFonts w:eastAsia="Times New Roman"/>
          <w:lang w:eastAsia="ja-JP"/>
        </w:rPr>
      </w:pPr>
      <w:r w:rsidRPr="0087791C">
        <w:rPr>
          <w:rFonts w:eastAsia="Times New Roman"/>
          <w:lang w:eastAsia="ja-JP"/>
        </w:rPr>
        <w:t>NOTE 1:</w:t>
      </w:r>
      <w:r w:rsidRPr="0087791C">
        <w:rPr>
          <w:rFonts w:eastAsia="Times New Roman"/>
          <w:lang w:eastAsia="ja-JP"/>
        </w:rPr>
        <w:tab/>
        <w:t>If the NWDAF has received the notifications from another source without a timestamp, then the NWDAF adds itself a timestamp based on the time it received the notification.</w:t>
      </w:r>
    </w:p>
    <w:p w14:paraId="627CBF54" w14:textId="77777777" w:rsidR="0087791C" w:rsidRPr="0087791C" w:rsidRDefault="0087791C" w:rsidP="0087791C">
      <w:pPr>
        <w:rPr>
          <w:rFonts w:eastAsia="Times New Roman"/>
          <w:lang w:eastAsia="ja-JP"/>
        </w:rPr>
      </w:pPr>
      <w:r w:rsidRPr="0087791C">
        <w:rPr>
          <w:rFonts w:eastAsia="Times New Roman"/>
          <w:lang w:eastAsia="ja-JP"/>
        </w:rPr>
        <w:t>Fetch Instructions indicate whether the data are to be fetched by the Consumer. If the data are to be fetched, the fetch instructions include an address from which the data may be fetched, one or more Fetch Correlation IDs and a deadline to fetch the data (Fetch Deadline).</w:t>
      </w:r>
    </w:p>
    <w:p w14:paraId="66C4F2F9" w14:textId="77777777" w:rsidR="0087791C" w:rsidRPr="0087791C" w:rsidRDefault="0087791C" w:rsidP="0087791C">
      <w:pPr>
        <w:rPr>
          <w:rFonts w:eastAsia="Times New Roman"/>
          <w:lang w:eastAsia="ja-JP"/>
        </w:rPr>
      </w:pPr>
      <w:r w:rsidRPr="0087791C">
        <w:rPr>
          <w:rFonts w:eastAsia="Times New Roman"/>
          <w:lang w:eastAsia="ja-JP"/>
        </w:rPr>
        <w:t xml:space="preserve">Termination Request indicates that NWDAF requests to terminate the data management subscription, </w:t>
      </w:r>
      <w:proofErr w:type="gramStart"/>
      <w:r w:rsidRPr="0087791C">
        <w:rPr>
          <w:rFonts w:eastAsia="Times New Roman"/>
          <w:lang w:eastAsia="ja-JP"/>
        </w:rPr>
        <w:t>i.e.</w:t>
      </w:r>
      <w:proofErr w:type="gramEnd"/>
      <w:r w:rsidRPr="0087791C">
        <w:rPr>
          <w:rFonts w:eastAsia="Times New Roman"/>
          <w:lang w:eastAsia="ja-JP"/>
        </w:rPr>
        <w:t xml:space="preserve"> NWDAF will not provide further notifications related to this subscription.</w:t>
      </w:r>
    </w:p>
    <w:p w14:paraId="2CAA2528" w14:textId="77777777" w:rsidR="0087791C" w:rsidRPr="0087791C" w:rsidRDefault="0087791C" w:rsidP="0087791C">
      <w:pPr>
        <w:rPr>
          <w:rFonts w:eastAsia="Times New Roman"/>
          <w:lang w:eastAsia="ja-JP"/>
        </w:rPr>
      </w:pPr>
      <w:r w:rsidRPr="0087791C">
        <w:rPr>
          <w:rFonts w:eastAsia="Times New Roman"/>
          <w:lang w:eastAsia="ja-JP"/>
        </w:rPr>
        <w:t>Pending Notification Cause indicates the cause of the pending notification of the stored unsent data, e.g., the data cannot be collected any more due to UE moved out of NWDAF serving area.</w:t>
      </w:r>
    </w:p>
    <w:p w14:paraId="16603C30" w14:textId="77777777" w:rsidR="0087791C" w:rsidRPr="0087791C" w:rsidRDefault="0087791C" w:rsidP="0087791C">
      <w:pPr>
        <w:keepLines/>
        <w:overflowPunct w:val="0"/>
        <w:autoSpaceDE w:val="0"/>
        <w:autoSpaceDN w:val="0"/>
        <w:adjustRightInd w:val="0"/>
        <w:ind w:left="1559" w:hanging="1276"/>
        <w:textAlignment w:val="baseline"/>
        <w:rPr>
          <w:rFonts w:eastAsia="Times New Roman"/>
          <w:color w:val="FF0000"/>
          <w:lang w:eastAsia="en-GB"/>
        </w:rPr>
      </w:pPr>
      <w:r w:rsidRPr="0087791C">
        <w:rPr>
          <w:rFonts w:eastAsia="Times New Roman"/>
          <w:color w:val="FF0000"/>
          <w:lang w:eastAsia="en-GB"/>
        </w:rPr>
        <w:t>Editor's note:</w:t>
      </w:r>
      <w:r w:rsidRPr="0087791C">
        <w:rPr>
          <w:rFonts w:eastAsia="Times New Roman"/>
          <w:color w:val="FF0000"/>
          <w:lang w:eastAsia="en-GB"/>
        </w:rPr>
        <w:tab/>
        <w:t>It is FFS to determine additional causes of the Pending Notification Cause.</w:t>
      </w:r>
    </w:p>
    <w:p w14:paraId="08B1678D" w14:textId="77777777" w:rsidR="0087505C" w:rsidRDefault="0087505C" w:rsidP="0087505C">
      <w:pPr>
        <w:rPr>
          <w:lang w:eastAsia="ja-JP"/>
        </w:rPr>
      </w:pPr>
      <w:ins w:id="10" w:author="Nokia" w:date="2023-01-30T14:42:00Z">
        <w:r>
          <w:rPr>
            <w:lang w:eastAsia="ja-JP"/>
          </w:rPr>
          <w:t>Data or Analytics Deletion Alert is described in clause 5B.1.</w:t>
        </w:r>
      </w:ins>
    </w:p>
    <w:p w14:paraId="04F1A9F3" w14:textId="1ABFB5C2" w:rsidR="0087791C" w:rsidRPr="0087791C" w:rsidRDefault="0087791C" w:rsidP="0087791C">
      <w:pPr>
        <w:keepLines/>
        <w:overflowPunct w:val="0"/>
        <w:autoSpaceDE w:val="0"/>
        <w:autoSpaceDN w:val="0"/>
        <w:adjustRightInd w:val="0"/>
        <w:ind w:left="1135" w:hanging="851"/>
        <w:textAlignment w:val="baseline"/>
        <w:rPr>
          <w:rFonts w:eastAsia="Times New Roman"/>
          <w:lang w:eastAsia="ja-JP"/>
        </w:rPr>
      </w:pPr>
      <w:r w:rsidRPr="0087791C">
        <w:rPr>
          <w:rFonts w:eastAsia="Times New Roman"/>
          <w:lang w:eastAsia="ja-JP"/>
        </w:rPr>
        <w:t>NOTE 2:</w:t>
      </w:r>
      <w:r w:rsidRPr="0087791C">
        <w:rPr>
          <w:rFonts w:eastAsia="Times New Roman"/>
          <w:lang w:eastAsia="ja-JP"/>
        </w:rPr>
        <w:tab/>
        <w:t xml:space="preserve">Data provided in notifications are processed and formatted according to the Processing and Formatting Instructions provided by the Consumer in </w:t>
      </w:r>
      <w:proofErr w:type="spellStart"/>
      <w:r w:rsidRPr="0087791C">
        <w:rPr>
          <w:rFonts w:eastAsia="Times New Roman"/>
          <w:lang w:eastAsia="ja-JP"/>
        </w:rPr>
        <w:t>Nnwdaf_DataManagement_Subscribe</w:t>
      </w:r>
      <w:proofErr w:type="spellEnd"/>
      <w:r w:rsidRPr="0087791C">
        <w:rPr>
          <w:rFonts w:eastAsia="Times New Roman"/>
          <w:lang w:eastAsia="ja-JP"/>
        </w:rPr>
        <w:t>.</w:t>
      </w:r>
    </w:p>
    <w:p w14:paraId="46117EB5" w14:textId="77777777" w:rsidR="0087791C" w:rsidRPr="0087791C" w:rsidRDefault="0087791C" w:rsidP="0087791C">
      <w:pPr>
        <w:rPr>
          <w:rFonts w:eastAsia="Times New Roman"/>
          <w:lang w:eastAsia="ja-JP"/>
        </w:rPr>
      </w:pPr>
      <w:r w:rsidRPr="0087791C">
        <w:rPr>
          <w:rFonts w:eastAsia="Times New Roman"/>
          <w:b/>
          <w:bCs/>
          <w:lang w:eastAsia="ja-JP"/>
        </w:rPr>
        <w:t>Outputs, Required:</w:t>
      </w:r>
      <w:r w:rsidRPr="0087791C">
        <w:rPr>
          <w:rFonts w:eastAsia="Times New Roman"/>
          <w:lang w:eastAsia="ja-JP"/>
        </w:rPr>
        <w:t xml:space="preserve"> Operation execution result indication.</w:t>
      </w:r>
    </w:p>
    <w:p w14:paraId="7364C70B" w14:textId="77777777" w:rsidR="0087505C" w:rsidRDefault="0087791C" w:rsidP="0087505C">
      <w:pPr>
        <w:rPr>
          <w:ins w:id="11" w:author="Nokia" w:date="2023-01-30T14:43:00Z"/>
          <w:lang w:eastAsia="ja-JP"/>
        </w:rPr>
      </w:pPr>
      <w:r w:rsidRPr="0087791C">
        <w:rPr>
          <w:rFonts w:eastAsia="Times New Roman"/>
          <w:b/>
          <w:bCs/>
          <w:lang w:eastAsia="ja-JP"/>
        </w:rPr>
        <w:t>Outputs, Optional:</w:t>
      </w:r>
      <w:r w:rsidRPr="0087791C">
        <w:rPr>
          <w:rFonts w:eastAsia="Times New Roman"/>
          <w:lang w:eastAsia="ja-JP"/>
        </w:rPr>
        <w:t xml:space="preserve"> </w:t>
      </w:r>
      <w:bookmarkStart w:id="12" w:name="_Toc131158559"/>
      <w:del w:id="13" w:author="Nokia" w:date="2023-01-30T14:42:00Z">
        <w:r w:rsidR="0087505C" w:rsidDel="00877077">
          <w:rPr>
            <w:lang w:eastAsia="ja-JP"/>
          </w:rPr>
          <w:delText>None</w:delText>
        </w:r>
      </w:del>
      <w:ins w:id="14" w:author="Nokia" w:date="2023-01-30T14:43:00Z">
        <w:r w:rsidR="0087505C" w:rsidRPr="00877077">
          <w:rPr>
            <w:lang w:eastAsia="ja-JP"/>
          </w:rPr>
          <w:t xml:space="preserve"> </w:t>
        </w:r>
        <w:r w:rsidR="0087505C">
          <w:rPr>
            <w:lang w:eastAsia="ja-JP"/>
          </w:rPr>
          <w:t xml:space="preserve">Data or Analytics </w:t>
        </w:r>
        <w:proofErr w:type="spellStart"/>
        <w:r w:rsidR="0087505C">
          <w:rPr>
            <w:lang w:eastAsia="ja-JP"/>
          </w:rPr>
          <w:t>Retreival</w:t>
        </w:r>
        <w:proofErr w:type="spellEnd"/>
        <w:r w:rsidR="0087505C">
          <w:rPr>
            <w:lang w:eastAsia="ja-JP"/>
          </w:rPr>
          <w:t xml:space="preserve"> Indication.</w:t>
        </w:r>
      </w:ins>
    </w:p>
    <w:p w14:paraId="7C34F132" w14:textId="77777777" w:rsidR="0087505C" w:rsidRDefault="0087505C" w:rsidP="0087505C">
      <w:pPr>
        <w:rPr>
          <w:ins w:id="15" w:author="Nokia" w:date="2023-01-30T14:43:00Z"/>
          <w:lang w:eastAsia="ja-JP"/>
        </w:rPr>
      </w:pPr>
      <w:ins w:id="16" w:author="Nokia" w:date="2023-01-30T14:43:00Z">
        <w:r>
          <w:rPr>
            <w:lang w:eastAsia="ja-JP"/>
          </w:rPr>
          <w:t xml:space="preserve">The Data or Analytics </w:t>
        </w:r>
        <w:proofErr w:type="spellStart"/>
        <w:r>
          <w:rPr>
            <w:lang w:eastAsia="ja-JP"/>
          </w:rPr>
          <w:t>Reteival</w:t>
        </w:r>
        <w:proofErr w:type="spellEnd"/>
        <w:r>
          <w:rPr>
            <w:lang w:eastAsia="ja-JP"/>
          </w:rPr>
          <w:t xml:space="preserve"> Indication may be sent if the notification contains a Data or Analytics Deletion Alert.</w:t>
        </w:r>
      </w:ins>
      <w:ins w:id="17" w:author="Nokia" w:date="2023-01-30T14:44:00Z">
        <w:r>
          <w:rPr>
            <w:lang w:eastAsia="ja-JP"/>
          </w:rPr>
          <w:t xml:space="preserve"> The Data or Analytics </w:t>
        </w:r>
        <w:proofErr w:type="spellStart"/>
        <w:r>
          <w:rPr>
            <w:lang w:eastAsia="ja-JP"/>
          </w:rPr>
          <w:t>Reteival</w:t>
        </w:r>
        <w:proofErr w:type="spellEnd"/>
        <w:r>
          <w:rPr>
            <w:lang w:eastAsia="ja-JP"/>
          </w:rPr>
          <w:t xml:space="preserve"> Indication</w:t>
        </w:r>
      </w:ins>
      <w:ins w:id="18" w:author="Nokia" w:date="2023-01-30T14:43:00Z">
        <w:r>
          <w:rPr>
            <w:lang w:eastAsia="ja-JP"/>
          </w:rPr>
          <w:t xml:space="preserve"> indicates if the consumer will retrieve stored data or analytics prior to deletion (see clause 6.2B.3)</w:t>
        </w:r>
      </w:ins>
    </w:p>
    <w:p w14:paraId="57415D50" w14:textId="16160347" w:rsidR="0087791C" w:rsidRPr="0087791C" w:rsidRDefault="0087791C" w:rsidP="0087505C">
      <w:pPr>
        <w:rPr>
          <w:rFonts w:ascii="Arial" w:eastAsia="Times New Roman" w:hAnsi="Arial"/>
          <w:sz w:val="28"/>
          <w:lang w:eastAsia="ja-JP"/>
        </w:rPr>
      </w:pPr>
      <w:r w:rsidRPr="0087791C">
        <w:rPr>
          <w:rFonts w:ascii="Arial" w:eastAsia="Times New Roman" w:hAnsi="Arial"/>
          <w:sz w:val="28"/>
          <w:lang w:eastAsia="ja-JP"/>
        </w:rPr>
        <w:t>7.4.5</w:t>
      </w:r>
      <w:r w:rsidRPr="0087791C">
        <w:rPr>
          <w:rFonts w:ascii="Arial" w:eastAsia="Times New Roman" w:hAnsi="Arial"/>
          <w:sz w:val="28"/>
          <w:lang w:eastAsia="ja-JP"/>
        </w:rPr>
        <w:tab/>
      </w:r>
      <w:proofErr w:type="spellStart"/>
      <w:r w:rsidRPr="0087791C">
        <w:rPr>
          <w:rFonts w:ascii="Arial" w:eastAsia="Times New Roman" w:hAnsi="Arial"/>
          <w:sz w:val="28"/>
          <w:lang w:eastAsia="ja-JP"/>
        </w:rPr>
        <w:t>Nnwdaf_DataManagement_Fetch</w:t>
      </w:r>
      <w:proofErr w:type="spellEnd"/>
      <w:r w:rsidRPr="0087791C">
        <w:rPr>
          <w:rFonts w:ascii="Arial" w:eastAsia="Times New Roman" w:hAnsi="Arial"/>
          <w:sz w:val="28"/>
          <w:lang w:eastAsia="ja-JP"/>
        </w:rPr>
        <w:t xml:space="preserve"> service operation</w:t>
      </w:r>
      <w:bookmarkEnd w:id="12"/>
    </w:p>
    <w:p w14:paraId="01A5A66D" w14:textId="77777777" w:rsidR="0087791C" w:rsidRPr="0087791C" w:rsidRDefault="0087791C" w:rsidP="0087791C">
      <w:pPr>
        <w:rPr>
          <w:rFonts w:eastAsia="Times New Roman"/>
          <w:lang w:eastAsia="ja-JP"/>
        </w:rPr>
      </w:pPr>
      <w:r w:rsidRPr="0087791C">
        <w:rPr>
          <w:rFonts w:eastAsia="Times New Roman"/>
          <w:b/>
          <w:bCs/>
          <w:lang w:eastAsia="ja-JP"/>
        </w:rPr>
        <w:t>Service operation name:</w:t>
      </w:r>
      <w:r w:rsidRPr="0087791C">
        <w:rPr>
          <w:rFonts w:eastAsia="Times New Roman"/>
          <w:lang w:eastAsia="ja-JP"/>
        </w:rPr>
        <w:t xml:space="preserve"> </w:t>
      </w:r>
      <w:proofErr w:type="spellStart"/>
      <w:r w:rsidRPr="0087791C">
        <w:rPr>
          <w:rFonts w:eastAsia="Times New Roman"/>
          <w:lang w:eastAsia="ja-JP"/>
        </w:rPr>
        <w:t>Nnwdaf_DataManagement_Fetch</w:t>
      </w:r>
      <w:proofErr w:type="spellEnd"/>
      <w:r w:rsidRPr="0087791C">
        <w:rPr>
          <w:rFonts w:eastAsia="Times New Roman"/>
          <w:lang w:eastAsia="ja-JP"/>
        </w:rPr>
        <w:t>.</w:t>
      </w:r>
    </w:p>
    <w:p w14:paraId="4AEE4757" w14:textId="77777777" w:rsidR="0087791C" w:rsidRPr="0087791C" w:rsidRDefault="0087791C" w:rsidP="0087791C">
      <w:pPr>
        <w:rPr>
          <w:rFonts w:eastAsia="Times New Roman"/>
          <w:lang w:eastAsia="ja-JP"/>
        </w:rPr>
      </w:pPr>
      <w:r w:rsidRPr="0087791C">
        <w:rPr>
          <w:rFonts w:eastAsia="Times New Roman"/>
          <w:b/>
          <w:bCs/>
          <w:lang w:eastAsia="ja-JP"/>
        </w:rPr>
        <w:t>Description:</w:t>
      </w:r>
      <w:r w:rsidRPr="0087791C">
        <w:rPr>
          <w:rFonts w:eastAsia="Times New Roman"/>
          <w:lang w:eastAsia="ja-JP"/>
        </w:rPr>
        <w:t xml:space="preserve"> Consumer retrieves from the NWDAF subscribed data (which is regarded as a kind of data), as indicated by Fetch Instructions from </w:t>
      </w:r>
      <w:proofErr w:type="spellStart"/>
      <w:r w:rsidRPr="0087791C">
        <w:rPr>
          <w:rFonts w:eastAsia="Times New Roman"/>
          <w:lang w:eastAsia="ja-JP"/>
        </w:rPr>
        <w:t>Nnwdaf_DataManagement_Notify</w:t>
      </w:r>
      <w:proofErr w:type="spellEnd"/>
      <w:r w:rsidRPr="0087791C">
        <w:rPr>
          <w:rFonts w:eastAsia="Times New Roman"/>
          <w:lang w:eastAsia="ja-JP"/>
        </w:rPr>
        <w:t>.</w:t>
      </w:r>
    </w:p>
    <w:p w14:paraId="3233A0BC" w14:textId="77777777" w:rsidR="0087791C" w:rsidRPr="0087791C" w:rsidRDefault="0087791C" w:rsidP="0087791C">
      <w:pPr>
        <w:rPr>
          <w:rFonts w:eastAsia="Times New Roman"/>
          <w:lang w:eastAsia="ja-JP"/>
        </w:rPr>
      </w:pPr>
      <w:r w:rsidRPr="0087791C">
        <w:rPr>
          <w:rFonts w:eastAsia="Times New Roman"/>
          <w:b/>
          <w:bCs/>
          <w:lang w:eastAsia="ja-JP"/>
        </w:rPr>
        <w:t xml:space="preserve">Inputs, </w:t>
      </w:r>
      <w:proofErr w:type="gramStart"/>
      <w:r w:rsidRPr="0087791C">
        <w:rPr>
          <w:rFonts w:eastAsia="Times New Roman"/>
          <w:b/>
          <w:bCs/>
          <w:lang w:eastAsia="ja-JP"/>
        </w:rPr>
        <w:t>Required</w:t>
      </w:r>
      <w:proofErr w:type="gramEnd"/>
      <w:r w:rsidRPr="0087791C">
        <w:rPr>
          <w:rFonts w:eastAsia="Times New Roman"/>
          <w:b/>
          <w:bCs/>
          <w:lang w:eastAsia="ja-JP"/>
        </w:rPr>
        <w:t>:</w:t>
      </w:r>
      <w:r w:rsidRPr="0087791C">
        <w:rPr>
          <w:rFonts w:eastAsia="Times New Roman"/>
          <w:lang w:eastAsia="ja-JP"/>
        </w:rPr>
        <w:t xml:space="preserve"> Set of Fetch Correlation ID(s).</w:t>
      </w:r>
    </w:p>
    <w:p w14:paraId="01AA2038" w14:textId="77777777" w:rsidR="0087791C" w:rsidRPr="0087791C" w:rsidRDefault="0087791C" w:rsidP="0087791C">
      <w:pPr>
        <w:rPr>
          <w:rFonts w:eastAsia="Times New Roman"/>
          <w:lang w:eastAsia="ja-JP"/>
        </w:rPr>
      </w:pPr>
      <w:r w:rsidRPr="0087791C">
        <w:rPr>
          <w:rFonts w:eastAsia="Times New Roman"/>
          <w:b/>
          <w:bCs/>
          <w:lang w:eastAsia="ja-JP"/>
        </w:rPr>
        <w:t>Inputs, Optional:</w:t>
      </w:r>
      <w:r w:rsidRPr="0087791C">
        <w:rPr>
          <w:rFonts w:eastAsia="Times New Roman"/>
          <w:lang w:eastAsia="ja-JP"/>
        </w:rPr>
        <w:t xml:space="preserve"> None.</w:t>
      </w:r>
    </w:p>
    <w:p w14:paraId="76A2C89A" w14:textId="77777777" w:rsidR="0087791C" w:rsidRPr="0087791C" w:rsidRDefault="0087791C" w:rsidP="0087791C">
      <w:pPr>
        <w:rPr>
          <w:rFonts w:eastAsia="Times New Roman"/>
          <w:lang w:eastAsia="ja-JP"/>
        </w:rPr>
      </w:pPr>
      <w:r w:rsidRPr="0087791C">
        <w:rPr>
          <w:rFonts w:eastAsia="Times New Roman"/>
          <w:b/>
          <w:bCs/>
          <w:lang w:eastAsia="ja-JP"/>
        </w:rPr>
        <w:t>Outputs, Required:</w:t>
      </w:r>
      <w:r w:rsidRPr="0087791C">
        <w:rPr>
          <w:rFonts w:eastAsia="Times New Roman"/>
          <w:lang w:eastAsia="ja-JP"/>
        </w:rPr>
        <w:t xml:space="preserve"> Operation execution result indication.</w:t>
      </w:r>
    </w:p>
    <w:p w14:paraId="5DF6A7FE" w14:textId="77777777" w:rsidR="0087791C" w:rsidRPr="0087791C" w:rsidRDefault="0087791C" w:rsidP="0087791C">
      <w:pPr>
        <w:rPr>
          <w:rFonts w:eastAsia="Times New Roman"/>
          <w:lang w:eastAsia="ja-JP"/>
        </w:rPr>
      </w:pPr>
      <w:r w:rsidRPr="0087791C">
        <w:rPr>
          <w:rFonts w:eastAsia="Times New Roman"/>
          <w:b/>
          <w:bCs/>
          <w:lang w:eastAsia="ja-JP"/>
        </w:rPr>
        <w:t>Outputs, Optional:</w:t>
      </w:r>
      <w:r w:rsidRPr="0087791C">
        <w:rPr>
          <w:rFonts w:eastAsia="Times New Roman"/>
          <w:lang w:eastAsia="ja-JP"/>
        </w:rPr>
        <w:t xml:space="preserve"> Requested data.</w:t>
      </w:r>
    </w:p>
    <w:p w14:paraId="61CC1079" w14:textId="48E1BFBE" w:rsidR="0064659B" w:rsidRDefault="0064659B" w:rsidP="00F8567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proofErr w:type="gramStart"/>
      <w:r w:rsidR="00F8567F">
        <w:rPr>
          <w:rFonts w:ascii="Arial" w:hAnsi="Arial" w:cs="Arial"/>
          <w:color w:val="FF0000"/>
          <w:sz w:val="28"/>
          <w:szCs w:val="28"/>
          <w:lang w:val="en-US" w:eastAsia="zh-CN"/>
        </w:rPr>
        <w:t>2</w:t>
      </w:r>
      <w:r w:rsidRPr="00C036E3">
        <w:rPr>
          <w:rFonts w:ascii="Arial" w:hAnsi="Arial" w:cs="Arial" w:hint="eastAsia"/>
          <w:color w:val="FF0000"/>
          <w:sz w:val="28"/>
          <w:szCs w:val="28"/>
          <w:vertAlign w:val="superscript"/>
          <w:lang w:val="en-US" w:eastAsia="zh-CN"/>
        </w:rPr>
        <w:t>st</w:t>
      </w:r>
      <w:proofErr w:type="gramEnd"/>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1D982C0" w14:textId="77777777" w:rsidR="00CF1854" w:rsidRDefault="00CF1854" w:rsidP="00CF1854">
      <w:pPr>
        <w:pStyle w:val="Heading1"/>
        <w:rPr>
          <w:lang w:eastAsia="ja-JP"/>
        </w:rPr>
      </w:pPr>
      <w:bookmarkStart w:id="19" w:name="_Toc122419384"/>
      <w:r>
        <w:rPr>
          <w:lang w:eastAsia="ja-JP"/>
        </w:rPr>
        <w:t>8</w:t>
      </w:r>
      <w:r>
        <w:rPr>
          <w:lang w:eastAsia="ja-JP"/>
        </w:rPr>
        <w:tab/>
        <w:t>DCCF Services</w:t>
      </w:r>
      <w:bookmarkEnd w:id="19"/>
    </w:p>
    <w:p w14:paraId="1079B181" w14:textId="77777777" w:rsidR="00CF1854" w:rsidRPr="00F0713C" w:rsidRDefault="00CF1854" w:rsidP="00CF1854">
      <w:pPr>
        <w:pStyle w:val="Heading2"/>
        <w:rPr>
          <w:lang w:eastAsia="ja-JP"/>
        </w:rPr>
      </w:pPr>
      <w:bookmarkStart w:id="20" w:name="_Toc122419385"/>
      <w:r>
        <w:rPr>
          <w:lang w:eastAsia="ja-JP"/>
        </w:rPr>
        <w:t>8.1</w:t>
      </w:r>
      <w:r>
        <w:rPr>
          <w:lang w:eastAsia="ja-JP"/>
        </w:rPr>
        <w:tab/>
        <w:t>General</w:t>
      </w:r>
      <w:bookmarkEnd w:id="20"/>
    </w:p>
    <w:p w14:paraId="279B6CB9" w14:textId="77777777" w:rsidR="00CF1854" w:rsidRDefault="00CF1854" w:rsidP="00CF1854">
      <w:pPr>
        <w:rPr>
          <w:lang w:eastAsia="ja-JP"/>
        </w:rPr>
      </w:pPr>
      <w:r>
        <w:rPr>
          <w:lang w:eastAsia="ja-JP"/>
        </w:rPr>
        <w:t>Table 8.1-1 shows the DCCF services and DCCF service operations.</w:t>
      </w:r>
    </w:p>
    <w:p w14:paraId="10A6AAEF" w14:textId="77777777" w:rsidR="00CF1854" w:rsidRDefault="00CF1854" w:rsidP="00CF1854">
      <w:pPr>
        <w:pStyle w:val="TH"/>
        <w:rPr>
          <w:lang w:eastAsia="ja-JP"/>
        </w:rPr>
      </w:pPr>
      <w:r>
        <w:rPr>
          <w:lang w:eastAsia="ja-JP"/>
        </w:rPr>
        <w:lastRenderedPageBreak/>
        <w:t>Table 8.1-1: NF services provided by DCCF</w:t>
      </w:r>
    </w:p>
    <w:tbl>
      <w:tblPr>
        <w:tblStyle w:val="TableGrid"/>
        <w:tblW w:w="0" w:type="auto"/>
        <w:tblLook w:val="04A0" w:firstRow="1" w:lastRow="0" w:firstColumn="1" w:lastColumn="0" w:noHBand="0" w:noVBand="1"/>
      </w:tblPr>
      <w:tblGrid>
        <w:gridCol w:w="2448"/>
        <w:gridCol w:w="3462"/>
        <w:gridCol w:w="1919"/>
        <w:gridCol w:w="1800"/>
      </w:tblGrid>
      <w:tr w:rsidR="00CF1854" w14:paraId="3D747A49" w14:textId="77777777" w:rsidTr="00345DE5">
        <w:tc>
          <w:tcPr>
            <w:tcW w:w="2448" w:type="dxa"/>
            <w:tcBorders>
              <w:bottom w:val="single" w:sz="4" w:space="0" w:color="auto"/>
            </w:tcBorders>
          </w:tcPr>
          <w:p w14:paraId="64F84F5D" w14:textId="77777777" w:rsidR="00CF1854" w:rsidRDefault="00CF1854" w:rsidP="00345DE5">
            <w:pPr>
              <w:pStyle w:val="TAH"/>
              <w:rPr>
                <w:lang w:eastAsia="ja-JP"/>
              </w:rPr>
            </w:pPr>
            <w:r>
              <w:rPr>
                <w:lang w:eastAsia="ja-JP"/>
              </w:rPr>
              <w:t>Service Name</w:t>
            </w:r>
          </w:p>
        </w:tc>
        <w:tc>
          <w:tcPr>
            <w:tcW w:w="3464" w:type="dxa"/>
          </w:tcPr>
          <w:p w14:paraId="250999FF" w14:textId="77777777" w:rsidR="00CF1854" w:rsidRDefault="00CF1854" w:rsidP="00345DE5">
            <w:pPr>
              <w:pStyle w:val="TAH"/>
              <w:rPr>
                <w:lang w:eastAsia="ja-JP"/>
              </w:rPr>
            </w:pPr>
            <w:r>
              <w:rPr>
                <w:lang w:eastAsia="ja-JP"/>
              </w:rPr>
              <w:t>Service Operations</w:t>
            </w:r>
          </w:p>
        </w:tc>
        <w:tc>
          <w:tcPr>
            <w:tcW w:w="1919" w:type="dxa"/>
            <w:tcBorders>
              <w:bottom w:val="single" w:sz="4" w:space="0" w:color="auto"/>
            </w:tcBorders>
          </w:tcPr>
          <w:p w14:paraId="7C65A519" w14:textId="77777777" w:rsidR="00CF1854" w:rsidRDefault="00CF1854" w:rsidP="00345DE5">
            <w:pPr>
              <w:pStyle w:val="TAH"/>
              <w:rPr>
                <w:lang w:eastAsia="ja-JP"/>
              </w:rPr>
            </w:pPr>
            <w:r>
              <w:rPr>
                <w:lang w:eastAsia="ja-JP"/>
              </w:rPr>
              <w:t>Operation Semantics</w:t>
            </w:r>
          </w:p>
        </w:tc>
        <w:tc>
          <w:tcPr>
            <w:tcW w:w="1800" w:type="dxa"/>
          </w:tcPr>
          <w:p w14:paraId="627BABA3" w14:textId="77777777" w:rsidR="00CF1854" w:rsidRDefault="00CF1854" w:rsidP="00345DE5">
            <w:pPr>
              <w:pStyle w:val="TAH"/>
              <w:rPr>
                <w:lang w:eastAsia="ja-JP"/>
              </w:rPr>
            </w:pPr>
            <w:r>
              <w:rPr>
                <w:lang w:eastAsia="ja-JP"/>
              </w:rPr>
              <w:t>Example Consumer(s)</w:t>
            </w:r>
          </w:p>
        </w:tc>
      </w:tr>
      <w:tr w:rsidR="00CF1854" w14:paraId="046F48B5" w14:textId="77777777" w:rsidTr="00345DE5">
        <w:tc>
          <w:tcPr>
            <w:tcW w:w="2448" w:type="dxa"/>
            <w:tcBorders>
              <w:bottom w:val="nil"/>
            </w:tcBorders>
            <w:shd w:val="clear" w:color="auto" w:fill="auto"/>
          </w:tcPr>
          <w:p w14:paraId="388415D7" w14:textId="77777777" w:rsidR="00CF1854" w:rsidRDefault="00CF1854" w:rsidP="00345DE5">
            <w:pPr>
              <w:pStyle w:val="TAL"/>
              <w:rPr>
                <w:lang w:eastAsia="ja-JP"/>
              </w:rPr>
            </w:pPr>
            <w:proofErr w:type="spellStart"/>
            <w:r>
              <w:rPr>
                <w:lang w:eastAsia="ja-JP"/>
              </w:rPr>
              <w:t>Ndccf_DataManagement</w:t>
            </w:r>
            <w:proofErr w:type="spellEnd"/>
          </w:p>
        </w:tc>
        <w:tc>
          <w:tcPr>
            <w:tcW w:w="3464" w:type="dxa"/>
          </w:tcPr>
          <w:p w14:paraId="3E46B258" w14:textId="77777777" w:rsidR="00CF1854" w:rsidRDefault="00CF1854" w:rsidP="00345DE5">
            <w:pPr>
              <w:pStyle w:val="TAL"/>
              <w:rPr>
                <w:lang w:eastAsia="ja-JP"/>
              </w:rPr>
            </w:pPr>
            <w:r>
              <w:rPr>
                <w:lang w:eastAsia="ja-JP"/>
              </w:rPr>
              <w:t>Subscribe</w:t>
            </w:r>
          </w:p>
        </w:tc>
        <w:tc>
          <w:tcPr>
            <w:tcW w:w="1919" w:type="dxa"/>
            <w:tcBorders>
              <w:bottom w:val="nil"/>
            </w:tcBorders>
            <w:shd w:val="clear" w:color="auto" w:fill="auto"/>
          </w:tcPr>
          <w:p w14:paraId="3934C09F" w14:textId="77777777" w:rsidR="00CF1854" w:rsidRDefault="00CF1854" w:rsidP="00345DE5">
            <w:pPr>
              <w:pStyle w:val="TAL"/>
              <w:rPr>
                <w:lang w:eastAsia="ja-JP"/>
              </w:rPr>
            </w:pPr>
            <w:r>
              <w:rPr>
                <w:lang w:eastAsia="ja-JP"/>
              </w:rPr>
              <w:t>Subscribe / Notify</w:t>
            </w:r>
          </w:p>
        </w:tc>
        <w:tc>
          <w:tcPr>
            <w:tcW w:w="1800" w:type="dxa"/>
          </w:tcPr>
          <w:p w14:paraId="37CE67C2" w14:textId="77777777" w:rsidR="00CF1854" w:rsidRDefault="00CF1854" w:rsidP="00345DE5">
            <w:pPr>
              <w:pStyle w:val="TAL"/>
              <w:rPr>
                <w:lang w:eastAsia="ja-JP"/>
              </w:rPr>
            </w:pPr>
            <w:r>
              <w:rPr>
                <w:lang w:eastAsia="ja-JP"/>
              </w:rPr>
              <w:t>NWDAF, PCF, NSSF, AMF, SMF, NEF, AF, ADRF</w:t>
            </w:r>
          </w:p>
        </w:tc>
      </w:tr>
      <w:tr w:rsidR="00CF1854" w14:paraId="00B8503E" w14:textId="77777777" w:rsidTr="00345DE5">
        <w:tc>
          <w:tcPr>
            <w:tcW w:w="2448" w:type="dxa"/>
            <w:tcBorders>
              <w:top w:val="nil"/>
              <w:bottom w:val="nil"/>
            </w:tcBorders>
            <w:shd w:val="clear" w:color="auto" w:fill="auto"/>
          </w:tcPr>
          <w:p w14:paraId="3C450951" w14:textId="77777777" w:rsidR="00CF1854" w:rsidRDefault="00CF1854" w:rsidP="00345DE5">
            <w:pPr>
              <w:pStyle w:val="TAL"/>
              <w:rPr>
                <w:lang w:eastAsia="ja-JP"/>
              </w:rPr>
            </w:pPr>
          </w:p>
        </w:tc>
        <w:tc>
          <w:tcPr>
            <w:tcW w:w="3464" w:type="dxa"/>
          </w:tcPr>
          <w:p w14:paraId="3F833FCB" w14:textId="77777777" w:rsidR="00CF1854" w:rsidRDefault="00CF1854" w:rsidP="00345DE5">
            <w:pPr>
              <w:pStyle w:val="TAL"/>
              <w:rPr>
                <w:lang w:eastAsia="ja-JP"/>
              </w:rPr>
            </w:pPr>
            <w:r>
              <w:rPr>
                <w:lang w:eastAsia="ja-JP"/>
              </w:rPr>
              <w:t>Unsubscribe</w:t>
            </w:r>
          </w:p>
        </w:tc>
        <w:tc>
          <w:tcPr>
            <w:tcW w:w="1919" w:type="dxa"/>
            <w:tcBorders>
              <w:top w:val="nil"/>
              <w:bottom w:val="nil"/>
            </w:tcBorders>
            <w:shd w:val="clear" w:color="auto" w:fill="auto"/>
          </w:tcPr>
          <w:p w14:paraId="293320A5" w14:textId="77777777" w:rsidR="00CF1854" w:rsidRDefault="00CF1854" w:rsidP="00345DE5">
            <w:pPr>
              <w:pStyle w:val="TAL"/>
              <w:rPr>
                <w:lang w:eastAsia="ja-JP"/>
              </w:rPr>
            </w:pPr>
          </w:p>
        </w:tc>
        <w:tc>
          <w:tcPr>
            <w:tcW w:w="1800" w:type="dxa"/>
          </w:tcPr>
          <w:p w14:paraId="297821E0" w14:textId="77777777" w:rsidR="00CF1854" w:rsidRDefault="00CF1854" w:rsidP="00345DE5">
            <w:pPr>
              <w:pStyle w:val="TAL"/>
              <w:rPr>
                <w:lang w:eastAsia="ja-JP"/>
              </w:rPr>
            </w:pPr>
            <w:r>
              <w:rPr>
                <w:lang w:eastAsia="ja-JP"/>
              </w:rPr>
              <w:t>NWDAF, PCF, NSSF, AMF, SMF, NEF, AF, ADRF</w:t>
            </w:r>
          </w:p>
        </w:tc>
      </w:tr>
      <w:tr w:rsidR="00CF1854" w14:paraId="29407B22" w14:textId="77777777" w:rsidTr="00345DE5">
        <w:tc>
          <w:tcPr>
            <w:tcW w:w="2448" w:type="dxa"/>
            <w:tcBorders>
              <w:top w:val="nil"/>
              <w:bottom w:val="nil"/>
            </w:tcBorders>
            <w:shd w:val="clear" w:color="auto" w:fill="auto"/>
          </w:tcPr>
          <w:p w14:paraId="39EB010A" w14:textId="77777777" w:rsidR="00CF1854" w:rsidRDefault="00CF1854" w:rsidP="00345DE5">
            <w:pPr>
              <w:pStyle w:val="TAL"/>
              <w:rPr>
                <w:lang w:eastAsia="ja-JP"/>
              </w:rPr>
            </w:pPr>
          </w:p>
        </w:tc>
        <w:tc>
          <w:tcPr>
            <w:tcW w:w="3464" w:type="dxa"/>
          </w:tcPr>
          <w:p w14:paraId="07939E0D" w14:textId="77777777" w:rsidR="00CF1854" w:rsidRDefault="00CF1854" w:rsidP="00345DE5">
            <w:pPr>
              <w:pStyle w:val="TAL"/>
              <w:rPr>
                <w:lang w:eastAsia="ja-JP"/>
              </w:rPr>
            </w:pPr>
            <w:r>
              <w:rPr>
                <w:lang w:eastAsia="ja-JP"/>
              </w:rPr>
              <w:t>Notify</w:t>
            </w:r>
          </w:p>
        </w:tc>
        <w:tc>
          <w:tcPr>
            <w:tcW w:w="1919" w:type="dxa"/>
            <w:tcBorders>
              <w:top w:val="nil"/>
            </w:tcBorders>
            <w:shd w:val="clear" w:color="auto" w:fill="auto"/>
          </w:tcPr>
          <w:p w14:paraId="45230741" w14:textId="77777777" w:rsidR="00CF1854" w:rsidRDefault="00CF1854" w:rsidP="00345DE5">
            <w:pPr>
              <w:pStyle w:val="TAL"/>
              <w:rPr>
                <w:lang w:eastAsia="ja-JP"/>
              </w:rPr>
            </w:pPr>
          </w:p>
        </w:tc>
        <w:tc>
          <w:tcPr>
            <w:tcW w:w="1800" w:type="dxa"/>
          </w:tcPr>
          <w:p w14:paraId="6BDA1ABB" w14:textId="77777777" w:rsidR="00CF1854" w:rsidRDefault="00CF1854" w:rsidP="00345DE5">
            <w:pPr>
              <w:pStyle w:val="TAL"/>
              <w:rPr>
                <w:lang w:eastAsia="ja-JP"/>
              </w:rPr>
            </w:pPr>
            <w:r>
              <w:rPr>
                <w:lang w:eastAsia="ja-JP"/>
              </w:rPr>
              <w:t>NWDAF, PCF, NSSF, AMF, SMF, NEF, AF, ADRF</w:t>
            </w:r>
          </w:p>
        </w:tc>
      </w:tr>
      <w:tr w:rsidR="00CF1854" w14:paraId="47AA2D09" w14:textId="77777777" w:rsidTr="00345DE5">
        <w:tc>
          <w:tcPr>
            <w:tcW w:w="2448" w:type="dxa"/>
            <w:tcBorders>
              <w:top w:val="nil"/>
              <w:bottom w:val="single" w:sz="4" w:space="0" w:color="auto"/>
            </w:tcBorders>
            <w:shd w:val="clear" w:color="auto" w:fill="auto"/>
          </w:tcPr>
          <w:p w14:paraId="29C0A34A" w14:textId="77777777" w:rsidR="00CF1854" w:rsidRDefault="00CF1854" w:rsidP="00345DE5">
            <w:pPr>
              <w:pStyle w:val="TAL"/>
              <w:rPr>
                <w:lang w:eastAsia="ja-JP"/>
              </w:rPr>
            </w:pPr>
          </w:p>
        </w:tc>
        <w:tc>
          <w:tcPr>
            <w:tcW w:w="3464" w:type="dxa"/>
          </w:tcPr>
          <w:p w14:paraId="5E4522DA" w14:textId="77777777" w:rsidR="00CF1854" w:rsidRDefault="00CF1854" w:rsidP="00345DE5">
            <w:pPr>
              <w:pStyle w:val="TAL"/>
              <w:rPr>
                <w:lang w:eastAsia="ja-JP"/>
              </w:rPr>
            </w:pPr>
            <w:r>
              <w:rPr>
                <w:lang w:eastAsia="ja-JP"/>
              </w:rPr>
              <w:t>Fetch</w:t>
            </w:r>
          </w:p>
        </w:tc>
        <w:tc>
          <w:tcPr>
            <w:tcW w:w="1919" w:type="dxa"/>
          </w:tcPr>
          <w:p w14:paraId="1D56DE4A" w14:textId="77777777" w:rsidR="00CF1854" w:rsidRDefault="00CF1854" w:rsidP="00345DE5">
            <w:pPr>
              <w:pStyle w:val="TAL"/>
              <w:rPr>
                <w:lang w:eastAsia="ja-JP"/>
              </w:rPr>
            </w:pPr>
            <w:r>
              <w:rPr>
                <w:lang w:eastAsia="ja-JP"/>
              </w:rPr>
              <w:t>Request / Response</w:t>
            </w:r>
          </w:p>
        </w:tc>
        <w:tc>
          <w:tcPr>
            <w:tcW w:w="1800" w:type="dxa"/>
          </w:tcPr>
          <w:p w14:paraId="289A6F3D" w14:textId="77777777" w:rsidR="00CF1854" w:rsidRDefault="00CF1854" w:rsidP="00345DE5">
            <w:pPr>
              <w:pStyle w:val="TAL"/>
              <w:rPr>
                <w:lang w:eastAsia="ja-JP"/>
              </w:rPr>
            </w:pPr>
            <w:r>
              <w:rPr>
                <w:lang w:eastAsia="ja-JP"/>
              </w:rPr>
              <w:t>NWDAF, PCF, NSSF, AMF, SMF, NEF, AF, ADRF</w:t>
            </w:r>
          </w:p>
        </w:tc>
      </w:tr>
      <w:tr w:rsidR="00CF1854" w14:paraId="17C795EB" w14:textId="77777777" w:rsidTr="00345DE5">
        <w:tc>
          <w:tcPr>
            <w:tcW w:w="2448" w:type="dxa"/>
            <w:tcBorders>
              <w:top w:val="single" w:sz="4" w:space="0" w:color="auto"/>
              <w:bottom w:val="nil"/>
            </w:tcBorders>
            <w:shd w:val="clear" w:color="auto" w:fill="auto"/>
          </w:tcPr>
          <w:p w14:paraId="668E7CBF" w14:textId="77777777" w:rsidR="00CF1854" w:rsidRDefault="00CF1854" w:rsidP="00345DE5">
            <w:pPr>
              <w:pStyle w:val="TAL"/>
              <w:rPr>
                <w:lang w:eastAsia="ja-JP"/>
              </w:rPr>
            </w:pPr>
            <w:proofErr w:type="spellStart"/>
            <w:r>
              <w:rPr>
                <w:lang w:eastAsia="ja-JP"/>
              </w:rPr>
              <w:t>Ndccf_ContextManagement</w:t>
            </w:r>
            <w:proofErr w:type="spellEnd"/>
          </w:p>
        </w:tc>
        <w:tc>
          <w:tcPr>
            <w:tcW w:w="3464" w:type="dxa"/>
          </w:tcPr>
          <w:p w14:paraId="03549A5C" w14:textId="77777777" w:rsidR="00CF1854" w:rsidRDefault="00CF1854" w:rsidP="00345DE5">
            <w:pPr>
              <w:pStyle w:val="TAL"/>
              <w:rPr>
                <w:lang w:eastAsia="ja-JP"/>
              </w:rPr>
            </w:pPr>
            <w:r>
              <w:rPr>
                <w:lang w:eastAsia="ja-JP"/>
              </w:rPr>
              <w:t>Register</w:t>
            </w:r>
          </w:p>
        </w:tc>
        <w:tc>
          <w:tcPr>
            <w:tcW w:w="1919" w:type="dxa"/>
          </w:tcPr>
          <w:p w14:paraId="5FB26F45" w14:textId="77777777" w:rsidR="00CF1854" w:rsidRDefault="00CF1854" w:rsidP="00345DE5">
            <w:pPr>
              <w:pStyle w:val="TAL"/>
              <w:rPr>
                <w:lang w:eastAsia="ja-JP"/>
              </w:rPr>
            </w:pPr>
            <w:r>
              <w:rPr>
                <w:lang w:eastAsia="ja-JP"/>
              </w:rPr>
              <w:t>Request / Response</w:t>
            </w:r>
          </w:p>
        </w:tc>
        <w:tc>
          <w:tcPr>
            <w:tcW w:w="1800" w:type="dxa"/>
          </w:tcPr>
          <w:p w14:paraId="5B639E95" w14:textId="77777777" w:rsidR="00CF1854" w:rsidRDefault="00CF1854" w:rsidP="00345DE5">
            <w:pPr>
              <w:pStyle w:val="TAL"/>
              <w:rPr>
                <w:lang w:eastAsia="ja-JP"/>
              </w:rPr>
            </w:pPr>
            <w:r>
              <w:rPr>
                <w:lang w:eastAsia="ja-JP"/>
              </w:rPr>
              <w:t>NWDAF, ADRF</w:t>
            </w:r>
          </w:p>
        </w:tc>
      </w:tr>
      <w:tr w:rsidR="00CF1854" w14:paraId="56BCDD2A" w14:textId="77777777" w:rsidTr="00345DE5">
        <w:tc>
          <w:tcPr>
            <w:tcW w:w="2448" w:type="dxa"/>
            <w:tcBorders>
              <w:top w:val="nil"/>
              <w:bottom w:val="nil"/>
            </w:tcBorders>
            <w:shd w:val="clear" w:color="auto" w:fill="auto"/>
          </w:tcPr>
          <w:p w14:paraId="5ECF1F67" w14:textId="77777777" w:rsidR="00CF1854" w:rsidRDefault="00CF1854" w:rsidP="00345DE5">
            <w:pPr>
              <w:pStyle w:val="TAL"/>
              <w:rPr>
                <w:lang w:eastAsia="ja-JP"/>
              </w:rPr>
            </w:pPr>
          </w:p>
        </w:tc>
        <w:tc>
          <w:tcPr>
            <w:tcW w:w="3464" w:type="dxa"/>
          </w:tcPr>
          <w:p w14:paraId="4AF493C0" w14:textId="77777777" w:rsidR="00CF1854" w:rsidRDefault="00CF1854" w:rsidP="00345DE5">
            <w:pPr>
              <w:pStyle w:val="TAL"/>
              <w:rPr>
                <w:lang w:eastAsia="ja-JP"/>
              </w:rPr>
            </w:pPr>
            <w:r>
              <w:rPr>
                <w:lang w:eastAsia="ja-JP"/>
              </w:rPr>
              <w:t>Update</w:t>
            </w:r>
          </w:p>
        </w:tc>
        <w:tc>
          <w:tcPr>
            <w:tcW w:w="1919" w:type="dxa"/>
          </w:tcPr>
          <w:p w14:paraId="23D504B8" w14:textId="77777777" w:rsidR="00CF1854" w:rsidRDefault="00CF1854" w:rsidP="00345DE5">
            <w:pPr>
              <w:pStyle w:val="TAL"/>
              <w:rPr>
                <w:lang w:eastAsia="ja-JP"/>
              </w:rPr>
            </w:pPr>
            <w:r>
              <w:rPr>
                <w:lang w:eastAsia="ja-JP"/>
              </w:rPr>
              <w:t>Request / Response</w:t>
            </w:r>
          </w:p>
        </w:tc>
        <w:tc>
          <w:tcPr>
            <w:tcW w:w="1800" w:type="dxa"/>
          </w:tcPr>
          <w:p w14:paraId="3E22C3C3" w14:textId="77777777" w:rsidR="00CF1854" w:rsidRDefault="00CF1854" w:rsidP="00345DE5">
            <w:pPr>
              <w:pStyle w:val="TAL"/>
              <w:rPr>
                <w:lang w:eastAsia="ja-JP"/>
              </w:rPr>
            </w:pPr>
            <w:r>
              <w:rPr>
                <w:lang w:eastAsia="ja-JP"/>
              </w:rPr>
              <w:t>NWDAF, ADRF</w:t>
            </w:r>
          </w:p>
        </w:tc>
      </w:tr>
      <w:tr w:rsidR="00CF1854" w14:paraId="2D6A6DB7" w14:textId="77777777" w:rsidTr="00345DE5">
        <w:tc>
          <w:tcPr>
            <w:tcW w:w="2448" w:type="dxa"/>
            <w:tcBorders>
              <w:top w:val="nil"/>
              <w:bottom w:val="single" w:sz="4" w:space="0" w:color="auto"/>
            </w:tcBorders>
            <w:shd w:val="clear" w:color="auto" w:fill="auto"/>
          </w:tcPr>
          <w:p w14:paraId="267D7F7B" w14:textId="77777777" w:rsidR="00CF1854" w:rsidRDefault="00CF1854" w:rsidP="00345DE5">
            <w:pPr>
              <w:pStyle w:val="TAL"/>
              <w:rPr>
                <w:lang w:eastAsia="ja-JP"/>
              </w:rPr>
            </w:pPr>
          </w:p>
        </w:tc>
        <w:tc>
          <w:tcPr>
            <w:tcW w:w="3464" w:type="dxa"/>
          </w:tcPr>
          <w:p w14:paraId="379068C0" w14:textId="77777777" w:rsidR="00CF1854" w:rsidRDefault="00CF1854" w:rsidP="00345DE5">
            <w:pPr>
              <w:pStyle w:val="TAL"/>
              <w:rPr>
                <w:lang w:eastAsia="ja-JP"/>
              </w:rPr>
            </w:pPr>
            <w:r>
              <w:rPr>
                <w:lang w:eastAsia="ja-JP"/>
              </w:rPr>
              <w:t>Deregister</w:t>
            </w:r>
          </w:p>
        </w:tc>
        <w:tc>
          <w:tcPr>
            <w:tcW w:w="1919" w:type="dxa"/>
          </w:tcPr>
          <w:p w14:paraId="3A0F6A23" w14:textId="77777777" w:rsidR="00CF1854" w:rsidRDefault="00CF1854" w:rsidP="00345DE5">
            <w:pPr>
              <w:pStyle w:val="TAL"/>
              <w:rPr>
                <w:lang w:eastAsia="ja-JP"/>
              </w:rPr>
            </w:pPr>
            <w:r>
              <w:rPr>
                <w:lang w:eastAsia="ja-JP"/>
              </w:rPr>
              <w:t>Request / Response</w:t>
            </w:r>
          </w:p>
        </w:tc>
        <w:tc>
          <w:tcPr>
            <w:tcW w:w="1800" w:type="dxa"/>
          </w:tcPr>
          <w:p w14:paraId="7C679920" w14:textId="77777777" w:rsidR="00CF1854" w:rsidRDefault="00CF1854" w:rsidP="00345DE5">
            <w:pPr>
              <w:pStyle w:val="TAL"/>
              <w:rPr>
                <w:lang w:eastAsia="ja-JP"/>
              </w:rPr>
            </w:pPr>
            <w:r>
              <w:rPr>
                <w:lang w:eastAsia="ja-JP"/>
              </w:rPr>
              <w:t>NWDAF, ADRF</w:t>
            </w:r>
          </w:p>
        </w:tc>
      </w:tr>
    </w:tbl>
    <w:p w14:paraId="66FFE084" w14:textId="77777777" w:rsidR="00CF1854" w:rsidRDefault="00CF1854" w:rsidP="00CF1854">
      <w:pPr>
        <w:rPr>
          <w:lang w:eastAsia="ja-JP"/>
        </w:rPr>
      </w:pPr>
    </w:p>
    <w:p w14:paraId="01551C65" w14:textId="77777777" w:rsidR="00CF1854" w:rsidRDefault="00CF1854" w:rsidP="00CF1854">
      <w:pPr>
        <w:pStyle w:val="Heading2"/>
        <w:rPr>
          <w:lang w:eastAsia="ja-JP"/>
        </w:rPr>
      </w:pPr>
      <w:bookmarkStart w:id="21" w:name="_Toc122419386"/>
      <w:r>
        <w:rPr>
          <w:lang w:eastAsia="ja-JP"/>
        </w:rPr>
        <w:t>8.2</w:t>
      </w:r>
      <w:r>
        <w:rPr>
          <w:lang w:eastAsia="ja-JP"/>
        </w:rPr>
        <w:tab/>
      </w:r>
      <w:proofErr w:type="spellStart"/>
      <w:r>
        <w:rPr>
          <w:lang w:eastAsia="ja-JP"/>
        </w:rPr>
        <w:t>Ndccf_DataManagement</w:t>
      </w:r>
      <w:proofErr w:type="spellEnd"/>
      <w:r>
        <w:rPr>
          <w:lang w:eastAsia="ja-JP"/>
        </w:rPr>
        <w:t xml:space="preserve"> service</w:t>
      </w:r>
      <w:bookmarkEnd w:id="21"/>
    </w:p>
    <w:p w14:paraId="392F0C82" w14:textId="77777777" w:rsidR="00CF1854" w:rsidRPr="00C46367" w:rsidRDefault="00CF1854" w:rsidP="00CF1854">
      <w:pPr>
        <w:pStyle w:val="Heading3"/>
      </w:pPr>
      <w:bookmarkStart w:id="22" w:name="_Toc122419387"/>
      <w:r>
        <w:t>8.2.1</w:t>
      </w:r>
      <w:r>
        <w:tab/>
        <w:t>General</w:t>
      </w:r>
      <w:bookmarkEnd w:id="22"/>
    </w:p>
    <w:p w14:paraId="5CFFAB72" w14:textId="77777777" w:rsidR="00CF1854" w:rsidRDefault="00CF1854" w:rsidP="00CF1854">
      <w:pPr>
        <w:rPr>
          <w:lang w:eastAsia="ja-JP"/>
        </w:rPr>
      </w:pPr>
      <w:r w:rsidRPr="00F0713C">
        <w:rPr>
          <w:b/>
          <w:bCs/>
          <w:lang w:eastAsia="ja-JP"/>
        </w:rPr>
        <w:t>Service Description:</w:t>
      </w:r>
      <w:r>
        <w:rPr>
          <w:lang w:eastAsia="ja-JP"/>
        </w:rPr>
        <w:t xml:space="preserve"> This service enables the consumer to subscribe/unsubscribe for data or analytics via the DCCF, be notified about data or analytics exposed by the DCCF, fetch the subscribed </w:t>
      </w:r>
      <w:proofErr w:type="gramStart"/>
      <w:r>
        <w:rPr>
          <w:lang w:eastAsia="ja-JP"/>
        </w:rPr>
        <w:t>data</w:t>
      </w:r>
      <w:proofErr w:type="gramEnd"/>
      <w:r>
        <w:rPr>
          <w:lang w:eastAsia="ja-JP"/>
        </w:rPr>
        <w:t xml:space="preserve"> and have data delivered via the DCCF or via a messaging framework. Historical data, or runtime data may be obtained using this service.</w:t>
      </w:r>
    </w:p>
    <w:p w14:paraId="57612003" w14:textId="77777777" w:rsidR="00CF1854" w:rsidRDefault="00CF1854" w:rsidP="00CF1854">
      <w:pPr>
        <w:rPr>
          <w:lang w:eastAsia="ja-JP"/>
        </w:rPr>
      </w:pPr>
      <w:r>
        <w:rPr>
          <w:lang w:eastAsia="ja-JP"/>
        </w:rPr>
        <w:t>When the subscription is accepted by the DCCF, the consumer NF receives from the DCCF an identifier (Subscription Correlation ID) allowing it to further manage (modify, delete) the subscription.</w:t>
      </w:r>
    </w:p>
    <w:p w14:paraId="4415E6A3" w14:textId="77777777" w:rsidR="00CF1854" w:rsidRDefault="00CF1854" w:rsidP="00CF1854">
      <w:pPr>
        <w:pStyle w:val="Heading3"/>
        <w:rPr>
          <w:lang w:eastAsia="ja-JP"/>
        </w:rPr>
      </w:pPr>
      <w:bookmarkStart w:id="23" w:name="_Toc122419388"/>
      <w:r>
        <w:rPr>
          <w:lang w:eastAsia="ja-JP"/>
        </w:rPr>
        <w:t>8.2.2</w:t>
      </w:r>
      <w:r>
        <w:rPr>
          <w:lang w:eastAsia="ja-JP"/>
        </w:rPr>
        <w:tab/>
      </w:r>
      <w:proofErr w:type="spellStart"/>
      <w:r>
        <w:rPr>
          <w:lang w:eastAsia="ja-JP"/>
        </w:rPr>
        <w:t>Ndccf_DataManagement_Subscribe</w:t>
      </w:r>
      <w:proofErr w:type="spellEnd"/>
      <w:r>
        <w:rPr>
          <w:lang w:eastAsia="ja-JP"/>
        </w:rPr>
        <w:t xml:space="preserve"> service operation</w:t>
      </w:r>
      <w:bookmarkEnd w:id="23"/>
    </w:p>
    <w:p w14:paraId="173DC300" w14:textId="77777777" w:rsidR="00CF1854" w:rsidRDefault="00CF1854" w:rsidP="00CF1854">
      <w:pPr>
        <w:rPr>
          <w:lang w:eastAsia="ja-JP"/>
        </w:rPr>
      </w:pPr>
      <w:r w:rsidRPr="00F0713C">
        <w:rPr>
          <w:b/>
          <w:bCs/>
          <w:lang w:eastAsia="ja-JP"/>
        </w:rPr>
        <w:t>Service operation name:</w:t>
      </w:r>
      <w:r>
        <w:rPr>
          <w:lang w:eastAsia="ja-JP"/>
        </w:rPr>
        <w:t xml:space="preserve"> </w:t>
      </w:r>
      <w:proofErr w:type="spellStart"/>
      <w:r>
        <w:rPr>
          <w:lang w:eastAsia="ja-JP"/>
        </w:rPr>
        <w:t>Ndccf_DataManagement_Subscribe</w:t>
      </w:r>
      <w:proofErr w:type="spellEnd"/>
    </w:p>
    <w:p w14:paraId="376E8AED" w14:textId="77777777" w:rsidR="00CF1854" w:rsidRDefault="00CF1854" w:rsidP="00CF1854">
      <w:pPr>
        <w:rPr>
          <w:lang w:eastAsia="ja-JP"/>
        </w:rPr>
      </w:pPr>
      <w:r w:rsidRPr="00F0713C">
        <w:rPr>
          <w:b/>
          <w:bCs/>
          <w:lang w:eastAsia="ja-JP"/>
        </w:rPr>
        <w:t>Description:</w:t>
      </w:r>
      <w:r>
        <w:rPr>
          <w:lang w:eastAsia="ja-JP"/>
        </w:rPr>
        <w:t xml:space="preserve"> The consumer subscribes to receive data or analytics (which is regarded as a kind of data), or if the data is already requested from the DCCF, then the subscription is updated.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 When historical data is being obtained, the consumer may specify the ID of the ADRF or NWDAF containing the data.</w:t>
      </w:r>
    </w:p>
    <w:p w14:paraId="26D47B38" w14:textId="77777777" w:rsidR="00CF1854" w:rsidRDefault="00CF1854" w:rsidP="00CF1854">
      <w:pPr>
        <w:rPr>
          <w:lang w:eastAsia="ja-JP"/>
        </w:rPr>
      </w:pPr>
      <w:r w:rsidRPr="00F0713C">
        <w:rPr>
          <w:b/>
          <w:bCs/>
          <w:lang w:eastAsia="ja-JP"/>
        </w:rPr>
        <w:t>Inputs, Required:</w:t>
      </w:r>
      <w:r>
        <w:rPr>
          <w:lang w:eastAsia="ja-JP"/>
        </w:rPr>
        <w:t xml:space="preserve"> Service operation, Analytics Specification or Data Specification, Notification Target Address(es) (+ Notification Correlation ID (s)).</w:t>
      </w:r>
    </w:p>
    <w:p w14:paraId="4087D402" w14:textId="30491832" w:rsidR="00CF1854" w:rsidRDefault="00CF1854" w:rsidP="00CF1854">
      <w:pPr>
        <w:rPr>
          <w:lang w:eastAsia="ja-JP"/>
        </w:rPr>
      </w:pPr>
      <w:r w:rsidRPr="00F0713C">
        <w:rPr>
          <w:b/>
          <w:bCs/>
          <w:lang w:eastAsia="ja-JP"/>
        </w:rPr>
        <w:t>Inputs, Optional:</w:t>
      </w:r>
      <w:r>
        <w:rPr>
          <w:lang w:eastAsia="ja-JP"/>
        </w:rPr>
        <w:t xml:space="preserve"> Time Window, NF (or NF-Set) ID, ADRF or NWDAF hosting ADRF information where collected data are to be stored, ADRF ID where historical data are stored, Formatting Instructions, Processing Instructions, user consent check information (</w:t>
      </w:r>
      <w:proofErr w:type="gramStart"/>
      <w:r>
        <w:rPr>
          <w:lang w:eastAsia="ja-JP"/>
        </w:rPr>
        <w:t>i.e.</w:t>
      </w:r>
      <w:proofErr w:type="gramEnd"/>
      <w:r>
        <w:rPr>
          <w:lang w:eastAsia="ja-JP"/>
        </w:rPr>
        <w:t xml:space="preserve"> an indication that the data consumer has checked user consent), purpose for data collection</w:t>
      </w:r>
      <w:ins w:id="24" w:author="Nokia" w:date="2023-01-30T13:32:00Z">
        <w:r w:rsidR="009F2D77">
          <w:rPr>
            <w:lang w:eastAsia="ja-JP"/>
          </w:rPr>
          <w:t>, Storage Han</w:t>
        </w:r>
      </w:ins>
      <w:ins w:id="25" w:author="Nokia" w:date="2023-01-30T13:33:00Z">
        <w:r w:rsidR="009F2D77">
          <w:rPr>
            <w:lang w:eastAsia="ja-JP"/>
          </w:rPr>
          <w:t>dling Information</w:t>
        </w:r>
      </w:ins>
      <w:r>
        <w:rPr>
          <w:lang w:eastAsia="ja-JP"/>
        </w:rPr>
        <w:t>.</w:t>
      </w:r>
    </w:p>
    <w:p w14:paraId="35DD2133" w14:textId="77777777" w:rsidR="00CF1854" w:rsidRDefault="00CF1854" w:rsidP="00CF1854">
      <w:pPr>
        <w:rPr>
          <w:lang w:eastAsia="ja-JP"/>
        </w:rPr>
      </w:pPr>
      <w:r>
        <w:rPr>
          <w:lang w:eastAsia="ja-JP"/>
        </w:rPr>
        <w:t xml:space="preserve">"Service Operation" identifies the service used by the DCCF to request data or analytics from a Data Source (e.g.: </w:t>
      </w:r>
      <w:proofErr w:type="spellStart"/>
      <w:r>
        <w:rPr>
          <w:lang w:eastAsia="ja-JP"/>
        </w:rPr>
        <w:t>Namf_EventExposure_Subscribe</w:t>
      </w:r>
      <w:proofErr w:type="spellEnd"/>
      <w:r>
        <w:rPr>
          <w:lang w:eastAsia="ja-JP"/>
        </w:rPr>
        <w:t xml:space="preserve"> or Nnwdaf_AnalyticsSubscription_Subscribe)</w:t>
      </w:r>
    </w:p>
    <w:p w14:paraId="7F4F7E83" w14:textId="77777777" w:rsidR="00CF1854" w:rsidRDefault="00CF1854" w:rsidP="00CF1854">
      <w:pPr>
        <w:rPr>
          <w:lang w:eastAsia="ja-JP"/>
        </w:rPr>
      </w:pPr>
      <w:r>
        <w:rPr>
          <w:lang w:eastAsia="ja-JP"/>
        </w:rPr>
        <w:t>"Analytics Specification or Data Specification" is the "Service Operation" specific required and optional input parameters that identify the data to be collected (</w:t>
      </w:r>
      <w:proofErr w:type="gramStart"/>
      <w:r>
        <w:rPr>
          <w:lang w:eastAsia="ja-JP"/>
        </w:rPr>
        <w:t>e.g.</w:t>
      </w:r>
      <w:proofErr w:type="gramEnd"/>
      <w:r>
        <w:rPr>
          <w:lang w:eastAsia="ja-JP"/>
        </w:rPr>
        <w:t xml:space="preserve"> Analytics ID(s) / Event ID (s), Target of Analytics Reporting or Target of Event Reporting, Analytics Filter or Event Filter, etc.). Service Operations and input parameters are defined in clause 7 for NWDAF and in TS 23.502, clause 5.2 for the other NFs.</w:t>
      </w:r>
    </w:p>
    <w:p w14:paraId="27B55164" w14:textId="77777777" w:rsidR="00CF1854" w:rsidRDefault="00CF1854" w:rsidP="00CF1854">
      <w:pPr>
        <w:rPr>
          <w:lang w:eastAsia="ja-JP"/>
        </w:rPr>
      </w:pPr>
      <w:r>
        <w:rPr>
          <w:lang w:eastAsia="ja-JP"/>
        </w:rPr>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p w14:paraId="72002F15" w14:textId="77777777" w:rsidR="00CF1854" w:rsidRDefault="00CF1854" w:rsidP="00877077">
      <w:pPr>
        <w:pStyle w:val="NO"/>
        <w:tabs>
          <w:tab w:val="left" w:pos="3828"/>
        </w:tabs>
        <w:rPr>
          <w:lang w:eastAsia="ja-JP"/>
        </w:rPr>
      </w:pPr>
      <w:r>
        <w:rPr>
          <w:lang w:eastAsia="ja-JP"/>
        </w:rPr>
        <w:t>NOTE 1:</w:t>
      </w:r>
      <w:r>
        <w:rPr>
          <w:lang w:eastAsia="ja-JP"/>
        </w:rPr>
        <w:tab/>
        <w:t>Time Window parameter is different from the "Analytics target period" defined in clause 6.1.3.</w:t>
      </w:r>
    </w:p>
    <w:p w14:paraId="0C1B3CF5" w14:textId="77777777" w:rsidR="00CF1854" w:rsidRDefault="00CF1854" w:rsidP="00877077">
      <w:pPr>
        <w:pStyle w:val="NO"/>
        <w:tabs>
          <w:tab w:val="left" w:pos="3828"/>
        </w:tabs>
        <w:rPr>
          <w:lang w:eastAsia="ja-JP"/>
        </w:rPr>
      </w:pPr>
      <w:r>
        <w:rPr>
          <w:lang w:eastAsia="ja-JP"/>
        </w:rPr>
        <w:lastRenderedPageBreak/>
        <w:t>NOTE 2:</w:t>
      </w:r>
      <w:r>
        <w:rPr>
          <w:lang w:eastAsia="ja-JP"/>
        </w:rPr>
        <w:tab/>
        <w:t>When Time Window is not provided, the consumer subscribes to runtime data or analytics collection, with no end time specified.</w:t>
      </w:r>
    </w:p>
    <w:p w14:paraId="0BFE2E17" w14:textId="77777777" w:rsidR="00CF1854" w:rsidRDefault="00CF1854" w:rsidP="00877077">
      <w:pPr>
        <w:tabs>
          <w:tab w:val="left" w:pos="3828"/>
        </w:tabs>
        <w:rPr>
          <w:lang w:eastAsia="ja-JP"/>
        </w:rPr>
      </w:pPr>
      <w:r>
        <w:rPr>
          <w:lang w:eastAsia="ja-JP"/>
        </w:rPr>
        <w:t>NF (or NF-Set) ID specifies a data source that may provide the data.</w:t>
      </w:r>
    </w:p>
    <w:p w14:paraId="313AECD7" w14:textId="77777777" w:rsidR="00CF1854" w:rsidRDefault="00CF1854" w:rsidP="00877077">
      <w:pPr>
        <w:tabs>
          <w:tab w:val="left" w:pos="3828"/>
        </w:tabs>
        <w:rPr>
          <w:lang w:eastAsia="ja-JP"/>
        </w:rPr>
      </w:pPr>
      <w:r>
        <w:rPr>
          <w:lang w:eastAsia="ja-JP"/>
        </w:rPr>
        <w:t>ADRF Information specifies that collected data or analytics is to be stored in an ADRF and optionally an ADRF or NWDAF ID.</w:t>
      </w:r>
    </w:p>
    <w:p w14:paraId="3C9CCEB2" w14:textId="7F31FC38" w:rsidR="00CF1854" w:rsidRDefault="00CF1854" w:rsidP="00877077">
      <w:pPr>
        <w:tabs>
          <w:tab w:val="left" w:pos="3828"/>
        </w:tabs>
        <w:rPr>
          <w:ins w:id="26" w:author="Nokia" w:date="2023-01-30T13:33:00Z"/>
          <w:lang w:eastAsia="ja-JP"/>
        </w:rPr>
      </w:pPr>
      <w:r>
        <w:rPr>
          <w:lang w:eastAsia="ja-JP"/>
        </w:rPr>
        <w:t>Formatting Instructions and Processing Instructions are as defined in clause 5A.4.</w:t>
      </w:r>
    </w:p>
    <w:p w14:paraId="3BA5EA2E" w14:textId="2E23E5F4" w:rsidR="009F2D77" w:rsidRDefault="009F2D77" w:rsidP="00877077">
      <w:pPr>
        <w:tabs>
          <w:tab w:val="left" w:pos="3828"/>
        </w:tabs>
        <w:rPr>
          <w:lang w:eastAsia="ja-JP"/>
        </w:rPr>
      </w:pPr>
      <w:ins w:id="27" w:author="Nokia" w:date="2023-01-30T13:33:00Z">
        <w:r>
          <w:rPr>
            <w:lang w:eastAsia="ja-JP"/>
          </w:rPr>
          <w:t xml:space="preserve">Storage Handling Information </w:t>
        </w:r>
      </w:ins>
      <w:ins w:id="28" w:author="Nokia" w:date="2023-01-30T13:39:00Z">
        <w:r w:rsidR="00515B46">
          <w:rPr>
            <w:lang w:eastAsia="ja-JP"/>
          </w:rPr>
          <w:t>is</w:t>
        </w:r>
      </w:ins>
      <w:ins w:id="29" w:author="Nokia" w:date="2023-01-30T13:35:00Z">
        <w:r w:rsidR="008E2010">
          <w:rPr>
            <w:lang w:eastAsia="ja-JP"/>
          </w:rPr>
          <w:t xml:space="preserve"> described in clause 5</w:t>
        </w:r>
      </w:ins>
      <w:ins w:id="30" w:author="Nokia" w:date="2023-01-30T13:38:00Z">
        <w:r w:rsidR="000A63BA">
          <w:rPr>
            <w:lang w:eastAsia="ja-JP"/>
          </w:rPr>
          <w:t>B</w:t>
        </w:r>
      </w:ins>
      <w:ins w:id="31" w:author="Nokia" w:date="2023-01-30T13:35:00Z">
        <w:r w:rsidR="008E2010">
          <w:rPr>
            <w:lang w:eastAsia="ja-JP"/>
          </w:rPr>
          <w:t>.1</w:t>
        </w:r>
      </w:ins>
      <w:ins w:id="32" w:author="Nokia" w:date="2023-01-30T13:34:00Z">
        <w:r>
          <w:rPr>
            <w:lang w:eastAsia="ja-JP"/>
          </w:rPr>
          <w:t>.</w:t>
        </w:r>
      </w:ins>
    </w:p>
    <w:p w14:paraId="66B24D4A" w14:textId="77777777" w:rsidR="00CF1854" w:rsidRDefault="00CF1854" w:rsidP="00877077">
      <w:pPr>
        <w:tabs>
          <w:tab w:val="left" w:pos="3828"/>
        </w:tabs>
        <w:rPr>
          <w:lang w:eastAsia="ja-JP"/>
        </w:rPr>
      </w:pPr>
      <w:r w:rsidRPr="00C46367">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614C0CC9" w14:textId="1EB7766D" w:rsidR="00CF1854" w:rsidRDefault="00CF1854" w:rsidP="00877077">
      <w:pPr>
        <w:tabs>
          <w:tab w:val="left" w:pos="3828"/>
        </w:tabs>
        <w:rPr>
          <w:lang w:eastAsia="ja-JP"/>
        </w:rPr>
      </w:pPr>
      <w:r w:rsidRPr="00C46367">
        <w:rPr>
          <w:b/>
          <w:bCs/>
          <w:lang w:eastAsia="ja-JP"/>
        </w:rPr>
        <w:t>Outputs, Optional:</w:t>
      </w:r>
      <w:r>
        <w:rPr>
          <w:lang w:eastAsia="ja-JP"/>
        </w:rPr>
        <w:t xml:space="preserve"> First corresponding event report is included, if available (see clause 4.15.1 of TS 23.502 [3]), Requested data</w:t>
      </w:r>
      <w:ins w:id="33" w:author="Nokia" w:date="2023-01-30T13:37:00Z">
        <w:r w:rsidR="003A1DC8">
          <w:rPr>
            <w:lang w:eastAsia="ja-JP"/>
          </w:rPr>
          <w:t xml:space="preserve">, </w:t>
        </w:r>
        <w:r w:rsidR="000A63BA">
          <w:rPr>
            <w:lang w:eastAsia="ja-JP"/>
          </w:rPr>
          <w:t xml:space="preserve">Storage Approach </w:t>
        </w:r>
      </w:ins>
      <w:ins w:id="34" w:author="Nokia" w:date="2023-01-30T13:38:00Z">
        <w:r w:rsidR="000A63BA">
          <w:rPr>
            <w:lang w:eastAsia="ja-JP"/>
          </w:rPr>
          <w:t>(see clause 5</w:t>
        </w:r>
      </w:ins>
      <w:ins w:id="35" w:author="Nokia" w:date="2023-01-30T13:39:00Z">
        <w:r w:rsidR="000A63BA">
          <w:rPr>
            <w:lang w:eastAsia="ja-JP"/>
          </w:rPr>
          <w:t>B.</w:t>
        </w:r>
      </w:ins>
      <w:ins w:id="36" w:author="Nokia" w:date="2023-01-30T13:38:00Z">
        <w:r w:rsidR="000A63BA">
          <w:rPr>
            <w:lang w:eastAsia="ja-JP"/>
          </w:rPr>
          <w:t>1</w:t>
        </w:r>
      </w:ins>
      <w:ins w:id="37" w:author="Nokia" w:date="2023-01-30T13:39:00Z">
        <w:r w:rsidR="000A63BA">
          <w:rPr>
            <w:lang w:eastAsia="ja-JP"/>
          </w:rPr>
          <w:t>)</w:t>
        </w:r>
      </w:ins>
      <w:r>
        <w:rPr>
          <w:lang w:eastAsia="ja-JP"/>
        </w:rPr>
        <w:t>.</w:t>
      </w:r>
    </w:p>
    <w:p w14:paraId="3D93735B" w14:textId="77777777" w:rsidR="00CF1854" w:rsidRDefault="00CF1854" w:rsidP="00877077">
      <w:pPr>
        <w:pStyle w:val="NO"/>
        <w:tabs>
          <w:tab w:val="left" w:pos="3828"/>
        </w:tabs>
        <w:rPr>
          <w:lang w:eastAsia="ja-JP"/>
        </w:rPr>
      </w:pPr>
      <w:r>
        <w:rPr>
          <w:lang w:eastAsia="ja-JP"/>
        </w:rPr>
        <w:t>NOTE 3:</w:t>
      </w:r>
      <w:r>
        <w:rPr>
          <w:lang w:eastAsia="ja-JP"/>
        </w:rPr>
        <w:tab/>
        <w:t xml:space="preserve">When the Target of Event Reporting or Target of Reporting is a SUPI or a GPSI then the subscription may not be accepted, </w:t>
      </w:r>
      <w:proofErr w:type="gramStart"/>
      <w:r>
        <w:rPr>
          <w:lang w:eastAsia="ja-JP"/>
        </w:rPr>
        <w:t>e.g.</w:t>
      </w:r>
      <w:proofErr w:type="gramEnd"/>
      <w:r>
        <w:rPr>
          <w:lang w:eastAsia="ja-JP"/>
        </w:rPr>
        <w:t xml:space="preserve"> for user consent is not granted and an error is sent to the consumer. When the Target of Event Reporting or Target of Reporting is an Internal Group Id, or a list of SUPIs/GPSI(s) or any UE, no error is sent, but a SUPI or GPSI is skipped if user consent is not granted.</w:t>
      </w:r>
    </w:p>
    <w:p w14:paraId="5CBD38F5" w14:textId="77777777" w:rsidR="00CF1854" w:rsidRPr="00F0713C" w:rsidRDefault="00CF1854" w:rsidP="00877077">
      <w:pPr>
        <w:pStyle w:val="Heading3"/>
        <w:tabs>
          <w:tab w:val="left" w:pos="3828"/>
        </w:tabs>
        <w:rPr>
          <w:lang w:eastAsia="ja-JP"/>
        </w:rPr>
      </w:pPr>
      <w:bookmarkStart w:id="38" w:name="_Toc122419389"/>
      <w:r>
        <w:rPr>
          <w:lang w:eastAsia="ja-JP"/>
        </w:rPr>
        <w:t>8.2.3</w:t>
      </w:r>
      <w:r>
        <w:rPr>
          <w:lang w:eastAsia="ja-JP"/>
        </w:rPr>
        <w:tab/>
      </w:r>
      <w:proofErr w:type="spellStart"/>
      <w:r>
        <w:rPr>
          <w:lang w:eastAsia="ja-JP"/>
        </w:rPr>
        <w:t>Ndccf_DataManagement_Unsubscribe</w:t>
      </w:r>
      <w:proofErr w:type="spellEnd"/>
      <w:r>
        <w:rPr>
          <w:lang w:eastAsia="ja-JP"/>
        </w:rPr>
        <w:t xml:space="preserve"> service operation</w:t>
      </w:r>
      <w:bookmarkEnd w:id="38"/>
    </w:p>
    <w:p w14:paraId="623EF31B" w14:textId="77777777" w:rsidR="00CF1854" w:rsidRDefault="00CF1854" w:rsidP="00877077">
      <w:pPr>
        <w:tabs>
          <w:tab w:val="left" w:pos="3828"/>
        </w:tabs>
        <w:rPr>
          <w:lang w:eastAsia="ja-JP"/>
        </w:rPr>
      </w:pPr>
      <w:r w:rsidRPr="00F0713C">
        <w:rPr>
          <w:b/>
          <w:bCs/>
          <w:lang w:eastAsia="ja-JP"/>
        </w:rPr>
        <w:t xml:space="preserve">Service operation name: </w:t>
      </w:r>
      <w:proofErr w:type="spellStart"/>
      <w:r>
        <w:rPr>
          <w:lang w:eastAsia="ja-JP"/>
        </w:rPr>
        <w:t>Ndccf_DataManagement_Unsubscribe</w:t>
      </w:r>
      <w:proofErr w:type="spellEnd"/>
    </w:p>
    <w:p w14:paraId="2401466D" w14:textId="77777777" w:rsidR="00CF1854" w:rsidRDefault="00CF1854" w:rsidP="00877077">
      <w:pPr>
        <w:tabs>
          <w:tab w:val="left" w:pos="3828"/>
        </w:tabs>
        <w:rPr>
          <w:lang w:eastAsia="ja-JP"/>
        </w:rPr>
      </w:pPr>
      <w:r w:rsidRPr="00F0713C">
        <w:rPr>
          <w:b/>
          <w:bCs/>
          <w:lang w:eastAsia="ja-JP"/>
        </w:rPr>
        <w:t>Description:</w:t>
      </w:r>
      <w:r>
        <w:rPr>
          <w:lang w:eastAsia="ja-JP"/>
        </w:rPr>
        <w:t xml:space="preserve"> The consumer unsubscribes to DCCF for data or analytics.</w:t>
      </w:r>
    </w:p>
    <w:p w14:paraId="5FF7817D" w14:textId="77777777" w:rsidR="00CF1854" w:rsidRDefault="00CF1854" w:rsidP="00877077">
      <w:pPr>
        <w:tabs>
          <w:tab w:val="left" w:pos="3828"/>
        </w:tabs>
        <w:rPr>
          <w:lang w:eastAsia="ja-JP"/>
        </w:rPr>
      </w:pPr>
      <w:r>
        <w:rPr>
          <w:lang w:eastAsia="ja-JP"/>
        </w:rPr>
        <w:t>Inputs, Required: Subscription Correlation ID.</w:t>
      </w:r>
    </w:p>
    <w:p w14:paraId="352F7399" w14:textId="77777777" w:rsidR="00CF1854" w:rsidRDefault="00CF1854" w:rsidP="00877077">
      <w:pPr>
        <w:tabs>
          <w:tab w:val="left" w:pos="3828"/>
        </w:tabs>
        <w:rPr>
          <w:lang w:eastAsia="ja-JP"/>
        </w:rPr>
      </w:pPr>
      <w:r w:rsidRPr="00F0713C">
        <w:rPr>
          <w:b/>
          <w:bCs/>
          <w:lang w:eastAsia="ja-JP"/>
        </w:rPr>
        <w:t>Inputs, Optional:</w:t>
      </w:r>
      <w:r>
        <w:rPr>
          <w:lang w:eastAsia="ja-JP"/>
        </w:rPr>
        <w:t xml:space="preserve"> None.</w:t>
      </w:r>
    </w:p>
    <w:p w14:paraId="78729097" w14:textId="77777777" w:rsidR="00CF1854" w:rsidRDefault="00CF1854" w:rsidP="00877077">
      <w:pPr>
        <w:tabs>
          <w:tab w:val="left" w:pos="3828"/>
        </w:tabs>
        <w:rPr>
          <w:lang w:eastAsia="ja-JP"/>
        </w:rPr>
      </w:pPr>
      <w:r w:rsidRPr="00F0713C">
        <w:rPr>
          <w:b/>
          <w:bCs/>
          <w:lang w:eastAsia="ja-JP"/>
        </w:rPr>
        <w:t>Outputs, Required:</w:t>
      </w:r>
      <w:r>
        <w:rPr>
          <w:lang w:eastAsia="ja-JP"/>
        </w:rPr>
        <w:t xml:space="preserve"> Operation execution result indication.</w:t>
      </w:r>
    </w:p>
    <w:p w14:paraId="44292C10" w14:textId="77777777" w:rsidR="00643E8C" w:rsidRDefault="00643E8C" w:rsidP="00643E8C">
      <w:pPr>
        <w:rPr>
          <w:lang w:eastAsia="ja-JP"/>
        </w:rPr>
      </w:pPr>
      <w:r w:rsidRPr="00F0713C">
        <w:rPr>
          <w:b/>
          <w:bCs/>
          <w:lang w:eastAsia="ja-JP"/>
        </w:rPr>
        <w:t>Outputs, Optional:</w:t>
      </w:r>
      <w:r>
        <w:rPr>
          <w:lang w:eastAsia="ja-JP"/>
        </w:rPr>
        <w:t xml:space="preserve"> The pending (events) data that is not sent to the consumer yet.</w:t>
      </w:r>
    </w:p>
    <w:p w14:paraId="5ED93E66" w14:textId="77777777" w:rsidR="000536B6" w:rsidRPr="000536B6" w:rsidRDefault="000536B6" w:rsidP="000536B6">
      <w:pPr>
        <w:keepNext/>
        <w:keepLines/>
        <w:spacing w:before="120"/>
        <w:ind w:left="1134" w:hanging="1134"/>
        <w:outlineLvl w:val="2"/>
        <w:rPr>
          <w:rFonts w:ascii="Arial" w:eastAsia="Times New Roman" w:hAnsi="Arial"/>
          <w:sz w:val="28"/>
          <w:lang w:eastAsia="ja-JP"/>
        </w:rPr>
      </w:pPr>
      <w:bookmarkStart w:id="39" w:name="_Toc131158597"/>
      <w:bookmarkStart w:id="40" w:name="_Toc122419390"/>
      <w:r w:rsidRPr="000536B6">
        <w:rPr>
          <w:rFonts w:ascii="Arial" w:eastAsia="Times New Roman" w:hAnsi="Arial"/>
          <w:sz w:val="28"/>
          <w:lang w:eastAsia="ja-JP"/>
        </w:rPr>
        <w:t>8.2.4</w:t>
      </w:r>
      <w:r w:rsidRPr="000536B6">
        <w:rPr>
          <w:rFonts w:ascii="Arial" w:eastAsia="Times New Roman" w:hAnsi="Arial"/>
          <w:sz w:val="28"/>
          <w:lang w:eastAsia="ja-JP"/>
        </w:rPr>
        <w:tab/>
      </w:r>
      <w:proofErr w:type="spellStart"/>
      <w:r w:rsidRPr="000536B6">
        <w:rPr>
          <w:rFonts w:ascii="Arial" w:eastAsia="Times New Roman" w:hAnsi="Arial"/>
          <w:sz w:val="28"/>
          <w:lang w:eastAsia="ja-JP"/>
        </w:rPr>
        <w:t>Ndccf_DataManagement_Notify</w:t>
      </w:r>
      <w:proofErr w:type="spellEnd"/>
      <w:r w:rsidRPr="000536B6">
        <w:rPr>
          <w:rFonts w:ascii="Arial" w:eastAsia="Times New Roman" w:hAnsi="Arial"/>
          <w:sz w:val="28"/>
          <w:lang w:eastAsia="ja-JP"/>
        </w:rPr>
        <w:t xml:space="preserve"> service operation</w:t>
      </w:r>
      <w:bookmarkEnd w:id="39"/>
    </w:p>
    <w:p w14:paraId="4F3BBDB9" w14:textId="77777777" w:rsidR="000536B6" w:rsidRPr="000536B6" w:rsidRDefault="000536B6" w:rsidP="000536B6">
      <w:pPr>
        <w:rPr>
          <w:rFonts w:eastAsia="Times New Roman"/>
          <w:lang w:eastAsia="ja-JP"/>
        </w:rPr>
      </w:pPr>
      <w:r w:rsidRPr="000536B6">
        <w:rPr>
          <w:rFonts w:eastAsia="Times New Roman"/>
          <w:b/>
          <w:bCs/>
          <w:lang w:eastAsia="ja-JP"/>
        </w:rPr>
        <w:t>Service operation name:</w:t>
      </w:r>
      <w:r w:rsidRPr="000536B6">
        <w:rPr>
          <w:rFonts w:eastAsia="Times New Roman"/>
          <w:lang w:eastAsia="ja-JP"/>
        </w:rPr>
        <w:t xml:space="preserve"> </w:t>
      </w:r>
      <w:proofErr w:type="spellStart"/>
      <w:r w:rsidRPr="000536B6">
        <w:rPr>
          <w:rFonts w:eastAsia="Times New Roman"/>
          <w:lang w:eastAsia="ja-JP"/>
        </w:rPr>
        <w:t>Ndccf_DataManagement_Notify</w:t>
      </w:r>
      <w:proofErr w:type="spellEnd"/>
    </w:p>
    <w:p w14:paraId="41EA46E9" w14:textId="49B5B7AB" w:rsidR="000536B6" w:rsidRPr="000536B6" w:rsidRDefault="000536B6" w:rsidP="000536B6">
      <w:pPr>
        <w:rPr>
          <w:rFonts w:eastAsia="Times New Roman"/>
          <w:lang w:eastAsia="ja-JP"/>
        </w:rPr>
      </w:pPr>
      <w:r w:rsidRPr="000536B6">
        <w:rPr>
          <w:rFonts w:eastAsia="Times New Roman"/>
          <w:b/>
          <w:bCs/>
          <w:lang w:eastAsia="ja-JP"/>
        </w:rPr>
        <w:t>Description:</w:t>
      </w:r>
      <w:r w:rsidRPr="000536B6">
        <w:rPr>
          <w:rFonts w:eastAsia="Times New Roman"/>
          <w:lang w:eastAsia="ja-JP"/>
        </w:rPr>
        <w:t xml:space="preserve"> DCCF notifies the consumer instance of the requested data or analytics (which is regarded as a kind of data) according to the </w:t>
      </w:r>
      <w:proofErr w:type="gramStart"/>
      <w:r w:rsidRPr="000536B6">
        <w:rPr>
          <w:rFonts w:eastAsia="Times New Roman"/>
          <w:lang w:eastAsia="ja-JP"/>
        </w:rPr>
        <w:t>request, or</w:t>
      </w:r>
      <w:proofErr w:type="gramEnd"/>
      <w:r w:rsidRPr="000536B6">
        <w:rPr>
          <w:rFonts w:eastAsia="Times New Roman"/>
          <w:lang w:eastAsia="ja-JP"/>
        </w:rPr>
        <w:t xml:space="preserve"> notifies of the availability of previously subscribed Data or Analytics when data delivery is via the DCCF.</w:t>
      </w:r>
      <w:ins w:id="41" w:author="Nokia" w:date="2023-03-31T18:12:00Z">
        <w:r>
          <w:rPr>
            <w:lang w:eastAsia="ja-JP"/>
          </w:rPr>
          <w:t xml:space="preserve"> The DCCF may also notify the consumer instance when Data or Analytics is to be deleted.</w:t>
        </w:r>
      </w:ins>
    </w:p>
    <w:p w14:paraId="53AF3747" w14:textId="77777777" w:rsidR="000536B6" w:rsidRPr="000536B6" w:rsidRDefault="000536B6" w:rsidP="000536B6">
      <w:pPr>
        <w:rPr>
          <w:rFonts w:eastAsia="Times New Roman"/>
          <w:lang w:eastAsia="ja-JP"/>
        </w:rPr>
      </w:pPr>
      <w:r w:rsidRPr="000536B6">
        <w:rPr>
          <w:rFonts w:eastAsia="Times New Roman"/>
          <w:b/>
          <w:bCs/>
          <w:lang w:eastAsia="ja-JP"/>
        </w:rPr>
        <w:t xml:space="preserve">Inputs, </w:t>
      </w:r>
      <w:proofErr w:type="gramStart"/>
      <w:r w:rsidRPr="000536B6">
        <w:rPr>
          <w:rFonts w:eastAsia="Times New Roman"/>
          <w:b/>
          <w:bCs/>
          <w:lang w:eastAsia="ja-JP"/>
        </w:rPr>
        <w:t>Required</w:t>
      </w:r>
      <w:proofErr w:type="gramEnd"/>
      <w:r w:rsidRPr="000536B6">
        <w:rPr>
          <w:rFonts w:eastAsia="Times New Roman"/>
          <w:b/>
          <w:bCs/>
          <w:lang w:eastAsia="ja-JP"/>
        </w:rPr>
        <w:t>:</w:t>
      </w:r>
      <w:r w:rsidRPr="000536B6">
        <w:rPr>
          <w:rFonts w:eastAsia="Times New Roman"/>
          <w:lang w:eastAsia="ja-JP"/>
        </w:rPr>
        <w:t xml:space="preserve"> Notification Correlation Information, time stamp representing time when DCCF completed preparation of the requested data.</w:t>
      </w:r>
    </w:p>
    <w:p w14:paraId="03E88872" w14:textId="03886AC7" w:rsidR="000536B6" w:rsidRPr="000536B6" w:rsidRDefault="000536B6" w:rsidP="000536B6">
      <w:pPr>
        <w:rPr>
          <w:rFonts w:eastAsia="Times New Roman"/>
          <w:lang w:eastAsia="ja-JP"/>
        </w:rPr>
      </w:pPr>
      <w:r w:rsidRPr="000536B6">
        <w:rPr>
          <w:rFonts w:eastAsia="Times New Roman"/>
          <w:b/>
          <w:bCs/>
          <w:lang w:eastAsia="ja-JP"/>
        </w:rPr>
        <w:t>Inputs, Optional:</w:t>
      </w:r>
      <w:r w:rsidRPr="000536B6">
        <w:rPr>
          <w:rFonts w:eastAsia="Times New Roman"/>
          <w:lang w:eastAsia="ja-JP"/>
        </w:rPr>
        <w:t xml:space="preserve"> Requested Data with timestamp or Analytics with timestamp, Fetch Instructions, Termination Request</w:t>
      </w:r>
      <w:ins w:id="42" w:author="Nokia" w:date="2023-03-31T18:12:00Z">
        <w:r>
          <w:rPr>
            <w:lang w:eastAsia="ja-JP"/>
          </w:rPr>
          <w:t>, Data or Analytics Deletion Alert</w:t>
        </w:r>
      </w:ins>
      <w:r w:rsidRPr="000536B6">
        <w:rPr>
          <w:rFonts w:eastAsia="Times New Roman"/>
          <w:lang w:eastAsia="ja-JP"/>
        </w:rPr>
        <w:t>.</w:t>
      </w:r>
    </w:p>
    <w:p w14:paraId="0AC7353D" w14:textId="77777777" w:rsidR="000536B6" w:rsidRPr="000536B6" w:rsidRDefault="000536B6" w:rsidP="000536B6">
      <w:pPr>
        <w:keepLines/>
        <w:overflowPunct w:val="0"/>
        <w:autoSpaceDE w:val="0"/>
        <w:autoSpaceDN w:val="0"/>
        <w:adjustRightInd w:val="0"/>
        <w:ind w:left="1135" w:hanging="851"/>
        <w:textAlignment w:val="baseline"/>
        <w:rPr>
          <w:rFonts w:eastAsia="Times New Roman"/>
          <w:lang w:eastAsia="ja-JP"/>
        </w:rPr>
      </w:pPr>
      <w:r w:rsidRPr="000536B6">
        <w:rPr>
          <w:rFonts w:eastAsia="Times New Roman"/>
          <w:lang w:eastAsia="ja-JP"/>
        </w:rPr>
        <w:t>NOTE 1:</w:t>
      </w:r>
      <w:r w:rsidRPr="000536B6">
        <w:rPr>
          <w:rFonts w:eastAsia="Times New Roman"/>
          <w:lang w:eastAsia="ja-JP"/>
        </w:rPr>
        <w:tab/>
        <w:t>If the DCCF has received the notifications from another source (</w:t>
      </w:r>
      <w:proofErr w:type="gramStart"/>
      <w:r w:rsidRPr="000536B6">
        <w:rPr>
          <w:rFonts w:eastAsia="Times New Roman"/>
          <w:lang w:eastAsia="ja-JP"/>
        </w:rPr>
        <w:t>e.g.</w:t>
      </w:r>
      <w:proofErr w:type="gramEnd"/>
      <w:r w:rsidRPr="000536B6">
        <w:rPr>
          <w:rFonts w:eastAsia="Times New Roman"/>
          <w:lang w:eastAsia="ja-JP"/>
        </w:rPr>
        <w:t xml:space="preserve"> NWDAF) without a timestamp, then the DCCF adds itself a timestamp based on the time it received the notification.</w:t>
      </w:r>
    </w:p>
    <w:p w14:paraId="17522500" w14:textId="77777777" w:rsidR="000536B6" w:rsidRPr="000536B6" w:rsidRDefault="000536B6" w:rsidP="000536B6">
      <w:pPr>
        <w:rPr>
          <w:rFonts w:eastAsia="Times New Roman"/>
          <w:lang w:eastAsia="ja-JP"/>
        </w:rPr>
      </w:pPr>
      <w:r w:rsidRPr="000536B6">
        <w:rPr>
          <w:rFonts w:eastAsia="Times New Roman"/>
          <w:lang w:eastAsia="ja-JP"/>
        </w:rPr>
        <w:t>Fetch Instructions indicate whether the data or analytics are to be fetched by the Consumer. If the data or analytics are to be fetched, the fetch instructions include an address from which the data may be fetched, one or more Fetch Correlation IDs and a deadline to fetch the data (Fetch Deadline).</w:t>
      </w:r>
    </w:p>
    <w:p w14:paraId="4562418C" w14:textId="77777777" w:rsidR="000536B6" w:rsidRPr="000536B6" w:rsidRDefault="000536B6" w:rsidP="000536B6">
      <w:pPr>
        <w:rPr>
          <w:rFonts w:eastAsia="Times New Roman"/>
          <w:lang w:eastAsia="ja-JP"/>
        </w:rPr>
      </w:pPr>
      <w:r w:rsidRPr="000536B6">
        <w:rPr>
          <w:rFonts w:eastAsia="Times New Roman"/>
          <w:lang w:eastAsia="ja-JP"/>
        </w:rPr>
        <w:t xml:space="preserve">Termination Request indicates that the DCCF requests to terminate the data management subscription, </w:t>
      </w:r>
      <w:proofErr w:type="gramStart"/>
      <w:r w:rsidRPr="000536B6">
        <w:rPr>
          <w:rFonts w:eastAsia="Times New Roman"/>
          <w:lang w:eastAsia="ja-JP"/>
        </w:rPr>
        <w:t>i.e.</w:t>
      </w:r>
      <w:proofErr w:type="gramEnd"/>
      <w:r w:rsidRPr="000536B6">
        <w:rPr>
          <w:rFonts w:eastAsia="Times New Roman"/>
          <w:lang w:eastAsia="ja-JP"/>
        </w:rPr>
        <w:t xml:space="preserve"> DCCF will not provide further notifications related to this subscription.</w:t>
      </w:r>
    </w:p>
    <w:p w14:paraId="65797BD0" w14:textId="77777777" w:rsidR="000536B6" w:rsidRPr="000536B6" w:rsidRDefault="000536B6" w:rsidP="000536B6">
      <w:pPr>
        <w:rPr>
          <w:rFonts w:eastAsia="Times New Roman"/>
          <w:lang w:eastAsia="ja-JP"/>
        </w:rPr>
      </w:pPr>
      <w:r w:rsidRPr="000536B6">
        <w:rPr>
          <w:rFonts w:eastAsia="Times New Roman"/>
          <w:lang w:eastAsia="ja-JP"/>
        </w:rPr>
        <w:t xml:space="preserve">Pending Notification Cause indicates the cause of the pending notification of the stored unsent data, </w:t>
      </w:r>
      <w:proofErr w:type="gramStart"/>
      <w:r w:rsidRPr="000536B6">
        <w:rPr>
          <w:rFonts w:eastAsia="Times New Roman"/>
          <w:lang w:eastAsia="ja-JP"/>
        </w:rPr>
        <w:t>e.g.</w:t>
      </w:r>
      <w:proofErr w:type="gramEnd"/>
      <w:r w:rsidRPr="000536B6">
        <w:rPr>
          <w:rFonts w:eastAsia="Times New Roman"/>
          <w:lang w:eastAsia="ja-JP"/>
        </w:rPr>
        <w:t xml:space="preserve"> the data cannot be collected any more due to UE moved out of DCCF serving area.</w:t>
      </w:r>
    </w:p>
    <w:p w14:paraId="008FC03F" w14:textId="77777777" w:rsidR="000536B6" w:rsidRPr="000536B6" w:rsidRDefault="000536B6" w:rsidP="000536B6">
      <w:pPr>
        <w:keepLines/>
        <w:overflowPunct w:val="0"/>
        <w:autoSpaceDE w:val="0"/>
        <w:autoSpaceDN w:val="0"/>
        <w:adjustRightInd w:val="0"/>
        <w:ind w:left="1559" w:hanging="1276"/>
        <w:textAlignment w:val="baseline"/>
        <w:rPr>
          <w:rFonts w:eastAsia="Times New Roman"/>
          <w:color w:val="FF0000"/>
          <w:lang w:eastAsia="en-GB"/>
        </w:rPr>
      </w:pPr>
      <w:r w:rsidRPr="000536B6">
        <w:rPr>
          <w:rFonts w:eastAsia="Times New Roman"/>
          <w:color w:val="FF0000"/>
          <w:lang w:eastAsia="en-GB"/>
        </w:rPr>
        <w:t>Editor's note:</w:t>
      </w:r>
      <w:r w:rsidRPr="000536B6">
        <w:rPr>
          <w:rFonts w:eastAsia="Times New Roman"/>
          <w:color w:val="FF0000"/>
          <w:lang w:eastAsia="en-GB"/>
        </w:rPr>
        <w:tab/>
        <w:t>It is FFS to determine additional causes of the Pending Notification Cause.</w:t>
      </w:r>
    </w:p>
    <w:p w14:paraId="182076F9" w14:textId="0462E929" w:rsidR="00592162" w:rsidRDefault="00592162" w:rsidP="00592162">
      <w:pPr>
        <w:keepLines/>
        <w:overflowPunct w:val="0"/>
        <w:autoSpaceDE w:val="0"/>
        <w:autoSpaceDN w:val="0"/>
        <w:adjustRightInd w:val="0"/>
        <w:textAlignment w:val="baseline"/>
        <w:rPr>
          <w:ins w:id="43" w:author="Nokia" w:date="2023-03-31T18:12:00Z"/>
          <w:rFonts w:eastAsia="Times New Roman"/>
          <w:lang w:eastAsia="ja-JP"/>
        </w:rPr>
      </w:pPr>
      <w:ins w:id="44" w:author="Nokia" w:date="2023-03-31T18:12:00Z">
        <w:r>
          <w:rPr>
            <w:lang w:eastAsia="ja-JP"/>
          </w:rPr>
          <w:lastRenderedPageBreak/>
          <w:t>Data or Analytics Deletion Alert is described in clause 5B.1.</w:t>
        </w:r>
      </w:ins>
    </w:p>
    <w:p w14:paraId="25CED0A9" w14:textId="1EE0260D" w:rsidR="000536B6" w:rsidRPr="000536B6" w:rsidRDefault="000536B6" w:rsidP="000536B6">
      <w:pPr>
        <w:keepLines/>
        <w:overflowPunct w:val="0"/>
        <w:autoSpaceDE w:val="0"/>
        <w:autoSpaceDN w:val="0"/>
        <w:adjustRightInd w:val="0"/>
        <w:ind w:left="1135" w:hanging="851"/>
        <w:textAlignment w:val="baseline"/>
        <w:rPr>
          <w:rFonts w:eastAsia="Times New Roman"/>
          <w:lang w:eastAsia="ja-JP"/>
        </w:rPr>
      </w:pPr>
      <w:r w:rsidRPr="000536B6">
        <w:rPr>
          <w:rFonts w:eastAsia="Times New Roman"/>
          <w:lang w:eastAsia="ja-JP"/>
        </w:rPr>
        <w:t>NOTE 2:</w:t>
      </w:r>
      <w:r w:rsidRPr="000536B6">
        <w:rPr>
          <w:rFonts w:eastAsia="Times New Roman"/>
          <w:lang w:eastAsia="ja-JP"/>
        </w:rPr>
        <w:tab/>
        <w:t xml:space="preserve">Data or Analytics provided in notifications are processed and formatted according to the Processing and Formatting Instructions provided by the Consumer in </w:t>
      </w:r>
      <w:proofErr w:type="spellStart"/>
      <w:r w:rsidRPr="000536B6">
        <w:rPr>
          <w:rFonts w:eastAsia="Times New Roman"/>
          <w:lang w:eastAsia="ja-JP"/>
        </w:rPr>
        <w:t>Ndccf_DataManagement_Subscribe</w:t>
      </w:r>
      <w:proofErr w:type="spellEnd"/>
      <w:r w:rsidRPr="000536B6">
        <w:rPr>
          <w:rFonts w:eastAsia="Times New Roman"/>
          <w:lang w:eastAsia="ja-JP"/>
        </w:rPr>
        <w:t>.</w:t>
      </w:r>
    </w:p>
    <w:p w14:paraId="0A279779" w14:textId="77777777" w:rsidR="000536B6" w:rsidRPr="000536B6" w:rsidRDefault="000536B6" w:rsidP="000536B6">
      <w:pPr>
        <w:rPr>
          <w:rFonts w:eastAsia="Times New Roman"/>
          <w:lang w:eastAsia="ja-JP"/>
        </w:rPr>
      </w:pPr>
      <w:r w:rsidRPr="000536B6">
        <w:rPr>
          <w:rFonts w:eastAsia="Times New Roman"/>
          <w:b/>
          <w:bCs/>
          <w:lang w:eastAsia="ja-JP"/>
        </w:rPr>
        <w:t>Outputs, Required:</w:t>
      </w:r>
      <w:r w:rsidRPr="000536B6">
        <w:rPr>
          <w:rFonts w:eastAsia="Times New Roman"/>
          <w:lang w:eastAsia="ja-JP"/>
        </w:rPr>
        <w:t xml:space="preserve"> Operation execution result indication.</w:t>
      </w:r>
    </w:p>
    <w:p w14:paraId="7ADBC003" w14:textId="64890ACD" w:rsidR="00592162" w:rsidRDefault="000536B6" w:rsidP="00592162">
      <w:pPr>
        <w:tabs>
          <w:tab w:val="left" w:pos="3828"/>
        </w:tabs>
        <w:rPr>
          <w:ins w:id="45" w:author="Nokia" w:date="2023-03-31T18:13:00Z"/>
          <w:lang w:eastAsia="ja-JP"/>
        </w:rPr>
      </w:pPr>
      <w:r w:rsidRPr="000536B6">
        <w:rPr>
          <w:rFonts w:eastAsia="Times New Roman"/>
          <w:b/>
          <w:bCs/>
          <w:lang w:eastAsia="ja-JP"/>
        </w:rPr>
        <w:t>Outputs, Optional:</w:t>
      </w:r>
      <w:r w:rsidRPr="000536B6">
        <w:rPr>
          <w:rFonts w:eastAsia="Times New Roman"/>
          <w:lang w:eastAsia="ja-JP"/>
        </w:rPr>
        <w:t xml:space="preserve"> </w:t>
      </w:r>
      <w:ins w:id="46" w:author="Nokia" w:date="2023-03-31T18:13:00Z">
        <w:r w:rsidR="00592162">
          <w:rPr>
            <w:lang w:eastAsia="ja-JP"/>
          </w:rPr>
          <w:t xml:space="preserve">Data or Analytics </w:t>
        </w:r>
        <w:proofErr w:type="spellStart"/>
        <w:r w:rsidR="00592162">
          <w:rPr>
            <w:lang w:eastAsia="ja-JP"/>
          </w:rPr>
          <w:t>Retreival</w:t>
        </w:r>
        <w:proofErr w:type="spellEnd"/>
        <w:r w:rsidR="00592162">
          <w:rPr>
            <w:lang w:eastAsia="ja-JP"/>
          </w:rPr>
          <w:t xml:space="preserve"> Indication.</w:t>
        </w:r>
      </w:ins>
    </w:p>
    <w:p w14:paraId="5B622521" w14:textId="5DA77122" w:rsidR="00592162" w:rsidRDefault="00592162" w:rsidP="00592162">
      <w:pPr>
        <w:tabs>
          <w:tab w:val="left" w:pos="3828"/>
        </w:tabs>
        <w:rPr>
          <w:ins w:id="47" w:author="Nokia" w:date="2023-03-31T18:13:00Z"/>
          <w:lang w:eastAsia="ja-JP"/>
        </w:rPr>
      </w:pPr>
      <w:ins w:id="48" w:author="Nokia" w:date="2023-03-31T18:13:00Z">
        <w:r>
          <w:rPr>
            <w:lang w:eastAsia="ja-JP"/>
          </w:rPr>
          <w:t xml:space="preserve">The Data or Analytics </w:t>
        </w:r>
        <w:proofErr w:type="spellStart"/>
        <w:r>
          <w:rPr>
            <w:lang w:eastAsia="ja-JP"/>
          </w:rPr>
          <w:t>Reteival</w:t>
        </w:r>
        <w:proofErr w:type="spellEnd"/>
        <w:r>
          <w:rPr>
            <w:lang w:eastAsia="ja-JP"/>
          </w:rPr>
          <w:t xml:space="preserve"> Indication may be sent if the notification contains a Data or Analytics Deletion Alert. The Data or Analytics </w:t>
        </w:r>
        <w:proofErr w:type="spellStart"/>
        <w:r>
          <w:rPr>
            <w:lang w:eastAsia="ja-JP"/>
          </w:rPr>
          <w:t>Reteival</w:t>
        </w:r>
        <w:proofErr w:type="spellEnd"/>
        <w:r>
          <w:rPr>
            <w:lang w:eastAsia="ja-JP"/>
          </w:rPr>
          <w:t xml:space="preserve"> Indication indicates if the consumer will retrieve stored data or analytics prior to deletion (see clause 6.2B.3)</w:t>
        </w:r>
        <w:r w:rsidR="001F5F50">
          <w:rPr>
            <w:lang w:eastAsia="ja-JP"/>
          </w:rPr>
          <w:t>.</w:t>
        </w:r>
      </w:ins>
    </w:p>
    <w:p w14:paraId="2BEAC527" w14:textId="5F374E82" w:rsidR="000536B6" w:rsidRPr="000536B6" w:rsidRDefault="000536B6" w:rsidP="000536B6">
      <w:pPr>
        <w:rPr>
          <w:rFonts w:eastAsia="Times New Roman"/>
          <w:lang w:eastAsia="ja-JP"/>
        </w:rPr>
      </w:pPr>
      <w:del w:id="49" w:author="Nokia" w:date="2023-03-31T18:13:00Z">
        <w:r w:rsidRPr="000536B6" w:rsidDel="00592162">
          <w:rPr>
            <w:rFonts w:eastAsia="Times New Roman"/>
            <w:lang w:eastAsia="ja-JP"/>
          </w:rPr>
          <w:delText>None.</w:delText>
        </w:r>
      </w:del>
    </w:p>
    <w:p w14:paraId="7F1F0479" w14:textId="23006597" w:rsidR="00CF1854" w:rsidRDefault="00CF1854" w:rsidP="00877077">
      <w:pPr>
        <w:pStyle w:val="Heading3"/>
        <w:tabs>
          <w:tab w:val="left" w:pos="3828"/>
        </w:tabs>
        <w:rPr>
          <w:lang w:eastAsia="ja-JP"/>
        </w:rPr>
      </w:pPr>
      <w:bookmarkStart w:id="50" w:name="_Toc122419391"/>
      <w:bookmarkEnd w:id="40"/>
      <w:r>
        <w:rPr>
          <w:lang w:eastAsia="ja-JP"/>
        </w:rPr>
        <w:t>8.2.5</w:t>
      </w:r>
      <w:r>
        <w:rPr>
          <w:lang w:eastAsia="ja-JP"/>
        </w:rPr>
        <w:tab/>
      </w:r>
      <w:proofErr w:type="spellStart"/>
      <w:r>
        <w:rPr>
          <w:lang w:eastAsia="ja-JP"/>
        </w:rPr>
        <w:t>Ndccf_DataManagement_Fetch</w:t>
      </w:r>
      <w:proofErr w:type="spellEnd"/>
      <w:r>
        <w:rPr>
          <w:lang w:eastAsia="ja-JP"/>
        </w:rPr>
        <w:t xml:space="preserve"> service operation</w:t>
      </w:r>
      <w:bookmarkEnd w:id="50"/>
    </w:p>
    <w:p w14:paraId="63FBA06C" w14:textId="77777777" w:rsidR="00CF1854" w:rsidRDefault="00CF1854" w:rsidP="00CF1854">
      <w:pPr>
        <w:rPr>
          <w:lang w:eastAsia="ja-JP"/>
        </w:rPr>
      </w:pPr>
      <w:r w:rsidRPr="00F0713C">
        <w:rPr>
          <w:b/>
          <w:bCs/>
          <w:lang w:eastAsia="ja-JP"/>
        </w:rPr>
        <w:t>Service operation name:</w:t>
      </w:r>
      <w:r>
        <w:rPr>
          <w:lang w:eastAsia="ja-JP"/>
        </w:rPr>
        <w:t xml:space="preserve"> </w:t>
      </w:r>
      <w:proofErr w:type="spellStart"/>
      <w:r>
        <w:rPr>
          <w:lang w:eastAsia="ja-JP"/>
        </w:rPr>
        <w:t>Ndccf_DataManagement_Fetch</w:t>
      </w:r>
      <w:proofErr w:type="spellEnd"/>
    </w:p>
    <w:p w14:paraId="474642D9" w14:textId="77777777" w:rsidR="00CF1854" w:rsidRDefault="00CF1854" w:rsidP="00CF1854">
      <w:pPr>
        <w:rPr>
          <w:lang w:eastAsia="ja-JP"/>
        </w:rPr>
      </w:pPr>
      <w:r w:rsidRPr="00F0713C">
        <w:rPr>
          <w:b/>
          <w:bCs/>
          <w:lang w:eastAsia="ja-JP"/>
        </w:rPr>
        <w:t>Description:</w:t>
      </w:r>
      <w:r>
        <w:rPr>
          <w:lang w:eastAsia="ja-JP"/>
        </w:rPr>
        <w:t xml:space="preserve"> Consumer retrieves from the DCCF, data or analytics (which is regarded as a kind of data) as indicated by </w:t>
      </w:r>
      <w:proofErr w:type="spellStart"/>
      <w:r>
        <w:rPr>
          <w:lang w:eastAsia="ja-JP"/>
        </w:rPr>
        <w:t>Ndccf_DataManagement_Notify</w:t>
      </w:r>
      <w:proofErr w:type="spellEnd"/>
      <w:r>
        <w:rPr>
          <w:lang w:eastAsia="ja-JP"/>
        </w:rPr>
        <w:t xml:space="preserve"> Fetch Instructions.</w:t>
      </w:r>
    </w:p>
    <w:p w14:paraId="6D7F6315" w14:textId="77777777" w:rsidR="00CF1854" w:rsidRDefault="00CF1854" w:rsidP="00CF1854">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 xml:space="preserve">: </w:t>
      </w:r>
      <w:r>
        <w:rPr>
          <w:lang w:eastAsia="ja-JP"/>
        </w:rPr>
        <w:t>Set of Fetch Correlation ID(s).</w:t>
      </w:r>
    </w:p>
    <w:p w14:paraId="4B091E2E" w14:textId="77777777" w:rsidR="00CF1854" w:rsidRDefault="00CF1854" w:rsidP="00CF1854">
      <w:pPr>
        <w:rPr>
          <w:lang w:eastAsia="ja-JP"/>
        </w:rPr>
      </w:pPr>
      <w:r w:rsidRPr="00F0713C">
        <w:rPr>
          <w:b/>
          <w:bCs/>
          <w:lang w:eastAsia="ja-JP"/>
        </w:rPr>
        <w:t>Inputs, Optional:</w:t>
      </w:r>
      <w:r>
        <w:rPr>
          <w:lang w:eastAsia="ja-JP"/>
        </w:rPr>
        <w:t xml:space="preserve"> None.</w:t>
      </w:r>
    </w:p>
    <w:p w14:paraId="37D7A6CC" w14:textId="77777777" w:rsidR="00CF1854" w:rsidRDefault="00CF1854" w:rsidP="00CF1854">
      <w:pPr>
        <w:rPr>
          <w:lang w:eastAsia="ja-JP"/>
        </w:rPr>
      </w:pPr>
      <w:r w:rsidRPr="00F0713C">
        <w:rPr>
          <w:b/>
          <w:bCs/>
          <w:lang w:eastAsia="ja-JP"/>
        </w:rPr>
        <w:t>Outputs, Required:</w:t>
      </w:r>
      <w:r>
        <w:rPr>
          <w:lang w:eastAsia="ja-JP"/>
        </w:rPr>
        <w:t xml:space="preserve"> Operation execution result indication.</w:t>
      </w:r>
    </w:p>
    <w:p w14:paraId="6726C303" w14:textId="77777777" w:rsidR="00CF1854" w:rsidRDefault="00CF1854" w:rsidP="00CF1854">
      <w:pPr>
        <w:rPr>
          <w:lang w:eastAsia="ja-JP"/>
        </w:rPr>
      </w:pPr>
      <w:r w:rsidRPr="00F0713C">
        <w:rPr>
          <w:b/>
          <w:bCs/>
          <w:lang w:eastAsia="ja-JP"/>
        </w:rPr>
        <w:t>Outputs, Optional:</w:t>
      </w:r>
      <w:r>
        <w:rPr>
          <w:lang w:eastAsia="ja-JP"/>
        </w:rPr>
        <w:t xml:space="preserve"> Requested data or Analytics.</w:t>
      </w:r>
    </w:p>
    <w:p w14:paraId="30C07B0E" w14:textId="4BA13D85"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1" w:name="_Toc44882267"/>
      <w:bookmarkStart w:id="52" w:name="_Toc106909195"/>
      <w:bookmarkStart w:id="53" w:name="_Toc533204495"/>
      <w:bookmarkStart w:id="54" w:name="_Toc44882073"/>
      <w:r>
        <w:rPr>
          <w:rFonts w:ascii="Arial" w:hAnsi="Arial" w:cs="Arial"/>
          <w:color w:val="FF0000"/>
          <w:sz w:val="28"/>
          <w:szCs w:val="28"/>
          <w:lang w:val="en-US"/>
        </w:rPr>
        <w:t xml:space="preserve">* * * * </w:t>
      </w:r>
      <w:proofErr w:type="gramStart"/>
      <w:r w:rsidR="0064659B">
        <w:rPr>
          <w:rFonts w:ascii="Arial" w:hAnsi="Arial" w:cs="Arial"/>
          <w:color w:val="FF0000"/>
          <w:sz w:val="28"/>
          <w:szCs w:val="28"/>
          <w:lang w:val="en-US" w:eastAsia="zh-CN"/>
        </w:rPr>
        <w:t>2</w:t>
      </w:r>
      <w:r w:rsidRPr="00C036E3">
        <w:rPr>
          <w:rFonts w:ascii="Arial" w:hAnsi="Arial" w:cs="Arial" w:hint="eastAsia"/>
          <w:color w:val="FF0000"/>
          <w:sz w:val="28"/>
          <w:szCs w:val="28"/>
          <w:vertAlign w:val="superscript"/>
          <w:lang w:val="en-US" w:eastAsia="zh-CN"/>
        </w:rPr>
        <w:t>st</w:t>
      </w:r>
      <w:proofErr w:type="gramEnd"/>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55" w:name="_Toc517082226"/>
    </w:p>
    <w:p w14:paraId="73974A0C" w14:textId="77777777" w:rsidR="00EB42CA" w:rsidRPr="00EB42CA" w:rsidRDefault="00EB42CA" w:rsidP="00EB42CA">
      <w:pPr>
        <w:keepNext/>
        <w:keepLines/>
        <w:spacing w:before="180"/>
        <w:ind w:left="1134" w:hanging="1134"/>
        <w:outlineLvl w:val="1"/>
        <w:rPr>
          <w:rFonts w:ascii="Arial" w:eastAsia="Times New Roman" w:hAnsi="Arial"/>
          <w:sz w:val="32"/>
          <w:lang w:eastAsia="ja-JP"/>
        </w:rPr>
      </w:pPr>
      <w:bookmarkStart w:id="56" w:name="_Toc131158616"/>
      <w:bookmarkStart w:id="57" w:name="_Toc36187585"/>
      <w:bookmarkStart w:id="58" w:name="_Toc47342331"/>
      <w:bookmarkStart w:id="59" w:name="_Toc51769029"/>
      <w:bookmarkStart w:id="60" w:name="_Toc20149670"/>
      <w:bookmarkStart w:id="61" w:name="_Toc27846461"/>
      <w:bookmarkStart w:id="62" w:name="_Toc106187719"/>
      <w:bookmarkStart w:id="63" w:name="_Toc45183489"/>
      <w:bookmarkEnd w:id="51"/>
      <w:bookmarkEnd w:id="52"/>
      <w:bookmarkEnd w:id="53"/>
      <w:bookmarkEnd w:id="54"/>
      <w:bookmarkEnd w:id="55"/>
      <w:r w:rsidRPr="00EB42CA">
        <w:rPr>
          <w:rFonts w:ascii="Arial" w:eastAsia="Times New Roman" w:hAnsi="Arial"/>
          <w:sz w:val="32"/>
          <w:lang w:eastAsia="ja-JP"/>
        </w:rPr>
        <w:t>10.2</w:t>
      </w:r>
      <w:r w:rsidRPr="00EB42CA">
        <w:rPr>
          <w:rFonts w:ascii="Arial" w:eastAsia="Times New Roman" w:hAnsi="Arial"/>
          <w:sz w:val="32"/>
          <w:lang w:eastAsia="ja-JP"/>
        </w:rPr>
        <w:tab/>
      </w:r>
      <w:proofErr w:type="spellStart"/>
      <w:r w:rsidRPr="00EB42CA">
        <w:rPr>
          <w:rFonts w:ascii="Arial" w:eastAsia="Times New Roman" w:hAnsi="Arial"/>
          <w:sz w:val="32"/>
          <w:lang w:eastAsia="ja-JP"/>
        </w:rPr>
        <w:t>Nadrf_DataManagement</w:t>
      </w:r>
      <w:proofErr w:type="spellEnd"/>
      <w:r w:rsidRPr="00EB42CA">
        <w:rPr>
          <w:rFonts w:ascii="Arial" w:eastAsia="Times New Roman" w:hAnsi="Arial"/>
          <w:sz w:val="32"/>
          <w:lang w:eastAsia="ja-JP"/>
        </w:rPr>
        <w:t xml:space="preserve"> service</w:t>
      </w:r>
      <w:bookmarkEnd w:id="56"/>
    </w:p>
    <w:p w14:paraId="0E00AB6B" w14:textId="77777777" w:rsidR="00EB42CA" w:rsidRPr="00EB42CA" w:rsidRDefault="00EB42CA" w:rsidP="00EB42CA">
      <w:pPr>
        <w:keepNext/>
        <w:keepLines/>
        <w:spacing w:before="120"/>
        <w:ind w:left="1134" w:hanging="1134"/>
        <w:outlineLvl w:val="2"/>
        <w:rPr>
          <w:rFonts w:ascii="Arial" w:eastAsia="Times New Roman" w:hAnsi="Arial"/>
          <w:sz w:val="28"/>
          <w:lang w:eastAsia="ja-JP"/>
        </w:rPr>
      </w:pPr>
      <w:bookmarkStart w:id="64" w:name="_Toc131158617"/>
      <w:r w:rsidRPr="00EB42CA">
        <w:rPr>
          <w:rFonts w:ascii="Arial" w:eastAsia="Times New Roman" w:hAnsi="Arial"/>
          <w:sz w:val="28"/>
          <w:lang w:eastAsia="ja-JP"/>
        </w:rPr>
        <w:t>10.2.1</w:t>
      </w:r>
      <w:r w:rsidRPr="00EB42CA">
        <w:rPr>
          <w:rFonts w:ascii="Arial" w:eastAsia="Times New Roman" w:hAnsi="Arial"/>
          <w:sz w:val="28"/>
          <w:lang w:eastAsia="ja-JP"/>
        </w:rPr>
        <w:tab/>
        <w:t>General</w:t>
      </w:r>
      <w:bookmarkEnd w:id="64"/>
    </w:p>
    <w:p w14:paraId="4ABCE17E" w14:textId="77777777" w:rsidR="00EB42CA" w:rsidRPr="00EB42CA" w:rsidRDefault="00EB42CA" w:rsidP="00EB42CA">
      <w:pPr>
        <w:rPr>
          <w:rFonts w:eastAsia="Times New Roman"/>
          <w:lang w:eastAsia="ja-JP"/>
        </w:rPr>
      </w:pPr>
      <w:r w:rsidRPr="00EB42CA">
        <w:rPr>
          <w:rFonts w:eastAsia="Times New Roman"/>
          <w:lang w:eastAsia="ja-JP"/>
        </w:rPr>
        <w:t>Service Description: This service enables the consumer to store, retrieve and remove data or analytics from an ADRF.</w:t>
      </w:r>
    </w:p>
    <w:p w14:paraId="4B236C66" w14:textId="77777777" w:rsidR="00EB42CA" w:rsidRPr="00EB42CA" w:rsidRDefault="00EB42CA" w:rsidP="00EB42CA">
      <w:pPr>
        <w:keepNext/>
        <w:keepLines/>
        <w:spacing w:before="120"/>
        <w:ind w:left="1134" w:hanging="1134"/>
        <w:outlineLvl w:val="2"/>
        <w:rPr>
          <w:rFonts w:ascii="Arial" w:eastAsia="Times New Roman" w:hAnsi="Arial"/>
          <w:sz w:val="28"/>
          <w:lang w:eastAsia="ja-JP"/>
        </w:rPr>
      </w:pPr>
      <w:bookmarkStart w:id="65" w:name="_Toc131158618"/>
      <w:r w:rsidRPr="00EB42CA">
        <w:rPr>
          <w:rFonts w:ascii="Arial" w:eastAsia="Times New Roman" w:hAnsi="Arial"/>
          <w:sz w:val="28"/>
          <w:lang w:eastAsia="ja-JP"/>
        </w:rPr>
        <w:t>10.2.2</w:t>
      </w:r>
      <w:r w:rsidRPr="00EB42CA">
        <w:rPr>
          <w:rFonts w:ascii="Arial" w:eastAsia="Times New Roman" w:hAnsi="Arial"/>
          <w:sz w:val="28"/>
          <w:lang w:eastAsia="ja-JP"/>
        </w:rPr>
        <w:tab/>
      </w:r>
      <w:proofErr w:type="spellStart"/>
      <w:r w:rsidRPr="00EB42CA">
        <w:rPr>
          <w:rFonts w:ascii="Arial" w:eastAsia="Times New Roman" w:hAnsi="Arial"/>
          <w:sz w:val="28"/>
          <w:lang w:eastAsia="ja-JP"/>
        </w:rPr>
        <w:t>Nadrf_DataManagement_StorageRequest</w:t>
      </w:r>
      <w:proofErr w:type="spellEnd"/>
      <w:r w:rsidRPr="00EB42CA">
        <w:rPr>
          <w:rFonts w:ascii="Arial" w:eastAsia="Times New Roman" w:hAnsi="Arial"/>
          <w:sz w:val="28"/>
          <w:lang w:eastAsia="ja-JP"/>
        </w:rPr>
        <w:t xml:space="preserve"> service operation</w:t>
      </w:r>
      <w:bookmarkEnd w:id="65"/>
    </w:p>
    <w:p w14:paraId="290265CA"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Nadrf_DataManagement_StorageRequest</w:t>
      </w:r>
      <w:proofErr w:type="spellEnd"/>
    </w:p>
    <w:p w14:paraId="5C07BCF7" w14:textId="77777777" w:rsidR="00EB42CA" w:rsidRPr="00EB42CA" w:rsidRDefault="00EB42CA" w:rsidP="00EB42CA">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NF uses this service operation to request the ADRF to store data or analytics. Data or analytics are provided to the ADRF in the request message.</w:t>
      </w:r>
    </w:p>
    <w:p w14:paraId="2FE92D9E" w14:textId="77777777" w:rsidR="00EB42CA" w:rsidRPr="00EB42CA" w:rsidRDefault="00EB42CA" w:rsidP="00EB42CA">
      <w:pPr>
        <w:rPr>
          <w:rFonts w:eastAsia="Times New Roman"/>
          <w:lang w:eastAsia="ja-JP"/>
        </w:rPr>
      </w:pPr>
      <w:r w:rsidRPr="00EB42CA">
        <w:rPr>
          <w:rFonts w:eastAsia="Times New Roman"/>
          <w:b/>
          <w:bCs/>
          <w:lang w:eastAsia="ja-JP"/>
        </w:rPr>
        <w:t xml:space="preserve">Inputs, </w:t>
      </w:r>
      <w:proofErr w:type="gramStart"/>
      <w:r w:rsidRPr="00EB42CA">
        <w:rPr>
          <w:rFonts w:eastAsia="Times New Roman"/>
          <w:b/>
          <w:bCs/>
          <w:lang w:eastAsia="ja-JP"/>
        </w:rPr>
        <w:t>Required</w:t>
      </w:r>
      <w:proofErr w:type="gramEnd"/>
      <w:r w:rsidRPr="00EB42CA">
        <w:rPr>
          <w:rFonts w:eastAsia="Times New Roman"/>
          <w:b/>
          <w:bCs/>
          <w:lang w:eastAsia="ja-JP"/>
        </w:rPr>
        <w:t xml:space="preserve">: </w:t>
      </w:r>
      <w:r w:rsidRPr="00EB42CA">
        <w:rPr>
          <w:rFonts w:eastAsia="Times New Roman"/>
          <w:lang w:eastAsia="ja-JP"/>
        </w:rPr>
        <w:t>Data with timestamp or Analytics with timestamp to be stored, Service operation, Analytics Specification or Data Specification.</w:t>
      </w:r>
    </w:p>
    <w:p w14:paraId="1F87D0BB" w14:textId="77777777" w:rsidR="00EB42CA" w:rsidRPr="00EB42CA" w:rsidRDefault="00EB42CA" w:rsidP="00EB42CA">
      <w:pPr>
        <w:rPr>
          <w:rFonts w:eastAsia="Times New Roman"/>
        </w:rPr>
      </w:pPr>
      <w:r w:rsidRPr="00EB42CA">
        <w:rPr>
          <w:rFonts w:eastAsia="Times New Roman"/>
        </w:rPr>
        <w:t>"Service Operation" identifies the service used to obtain the data or analytics from a Data Source (</w:t>
      </w:r>
      <w:proofErr w:type="gramStart"/>
      <w:r w:rsidRPr="00EB42CA">
        <w:rPr>
          <w:rFonts w:eastAsia="Times New Roman"/>
        </w:rPr>
        <w:t>e.g.</w:t>
      </w:r>
      <w:proofErr w:type="gramEnd"/>
      <w:r w:rsidRPr="00EB42CA">
        <w:rPr>
          <w:rFonts w:eastAsia="Times New Roman"/>
        </w:rPr>
        <w:t xml:space="preserve"> </w:t>
      </w:r>
      <w:proofErr w:type="spellStart"/>
      <w:r w:rsidRPr="00EB42CA">
        <w:rPr>
          <w:rFonts w:eastAsia="Times New Roman"/>
        </w:rPr>
        <w:t>Namf_EventExposure_Subscribe</w:t>
      </w:r>
      <w:proofErr w:type="spellEnd"/>
      <w:r w:rsidRPr="00EB42CA">
        <w:rPr>
          <w:rFonts w:eastAsia="Times New Roman"/>
        </w:rPr>
        <w:t xml:space="preserve"> or Nnwdaf_AnalyticsSubscription_Subscribe).</w:t>
      </w:r>
    </w:p>
    <w:p w14:paraId="385F509A" w14:textId="77777777" w:rsidR="00EB42CA" w:rsidRPr="00EB42CA" w:rsidRDefault="00EB42CA" w:rsidP="00EB42CA">
      <w:pPr>
        <w:rPr>
          <w:rFonts w:eastAsia="Times New Roman"/>
        </w:rPr>
      </w:pPr>
      <w:r w:rsidRPr="00EB42CA">
        <w:rPr>
          <w:rFonts w:eastAsia="Times New Roman"/>
        </w:rPr>
        <w:t>"Analytics Specification or Data Specification" is the "Service Operation" specific required and optional input parameters that identify the data that was stored (</w:t>
      </w:r>
      <w:proofErr w:type="gramStart"/>
      <w:r w:rsidRPr="00EB42CA">
        <w:rPr>
          <w:rFonts w:eastAsia="Times New Roman"/>
        </w:rPr>
        <w:t>e.g.</w:t>
      </w:r>
      <w:proofErr w:type="gramEnd"/>
      <w:r w:rsidRPr="00EB42CA">
        <w:rPr>
          <w:rFonts w:eastAsia="Times New Roman"/>
        </w:rPr>
        <w:t xml:space="preserve"> Analytics ID(s) / Event ID (s), Target of Analytics Reporting or Target of Event Reporting, Analytics Filter or Event Filter, etc.). Service Operations and input parameters are defined in clause 7 for NWDAF and in clause 5.2 of TS 23.502 [3] for the other NFs.</w:t>
      </w:r>
    </w:p>
    <w:p w14:paraId="3BA40667" w14:textId="7195DB15"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w:t>
      </w:r>
      <w:proofErr w:type="spellStart"/>
      <w:r w:rsidRPr="00EB42CA">
        <w:rPr>
          <w:rFonts w:eastAsia="Times New Roman"/>
          <w:lang w:eastAsia="ja-JP"/>
        </w:rPr>
        <w:t>DataSetTag</w:t>
      </w:r>
      <w:proofErr w:type="spellEnd"/>
      <w:ins w:id="66" w:author="Nokia" w:date="2023-03-31T18:16:00Z">
        <w:r w:rsidR="007C77E1">
          <w:rPr>
            <w:rFonts w:eastAsia="Times New Roman"/>
            <w:lang w:eastAsia="ja-JP"/>
          </w:rPr>
          <w:t xml:space="preserve">, </w:t>
        </w:r>
        <w:r w:rsidR="007C77E1">
          <w:rPr>
            <w:lang w:eastAsia="ja-JP"/>
          </w:rPr>
          <w:t xml:space="preserve">Storage Handling </w:t>
        </w:r>
        <w:del w:id="67" w:author="Nokia-r01" w:date="2023-04-18T18:29:00Z">
          <w:r w:rsidR="007C77E1" w:rsidDel="00EB7296">
            <w:rPr>
              <w:lang w:eastAsia="ja-JP"/>
            </w:rPr>
            <w:delText>Request</w:delText>
          </w:r>
        </w:del>
      </w:ins>
      <w:ins w:id="68" w:author="Nokia-r01" w:date="2023-04-18T18:29:00Z">
        <w:r w:rsidR="00EB7296">
          <w:rPr>
            <w:lang w:eastAsia="ja-JP"/>
          </w:rPr>
          <w:t>Information</w:t>
        </w:r>
      </w:ins>
      <w:ins w:id="69" w:author="Nokia" w:date="2023-03-31T18:16:00Z">
        <w:r w:rsidR="007C77E1">
          <w:rPr>
            <w:lang w:eastAsia="ja-JP"/>
          </w:rPr>
          <w:t>, Data Deletion Notification Endpoint (see clause 6.2B.2)</w:t>
        </w:r>
        <w:del w:id="70" w:author="Nokia" w:date="2023-01-30T15:13:00Z">
          <w:r w:rsidR="007C77E1" w:rsidDel="000B7EB6">
            <w:rPr>
              <w:lang w:eastAsia="ja-JP"/>
            </w:rPr>
            <w:delText>.</w:delText>
          </w:r>
        </w:del>
      </w:ins>
      <w:r w:rsidRPr="00EB42CA">
        <w:rPr>
          <w:rFonts w:eastAsia="Times New Roman"/>
          <w:lang w:eastAsia="ja-JP"/>
        </w:rPr>
        <w:t>.</w:t>
      </w:r>
    </w:p>
    <w:p w14:paraId="1E966AD2"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Result Indication.</w:t>
      </w:r>
    </w:p>
    <w:p w14:paraId="0B8CC61F" w14:textId="0A2E54DA" w:rsidR="00EB42CA" w:rsidRPr="00EB42CA" w:rsidRDefault="00EB42CA" w:rsidP="00EB42CA">
      <w:pPr>
        <w:rPr>
          <w:rFonts w:eastAsia="Times New Roman"/>
          <w:lang w:eastAsia="ja-JP"/>
        </w:rPr>
      </w:pPr>
      <w:r w:rsidRPr="00EB42CA">
        <w:rPr>
          <w:rFonts w:eastAsia="Times New Roman"/>
          <w:b/>
          <w:bCs/>
          <w:lang w:eastAsia="ja-JP"/>
        </w:rPr>
        <w:t xml:space="preserve">Outputs, Optional: </w:t>
      </w:r>
      <w:r w:rsidRPr="00EB42CA">
        <w:rPr>
          <w:rFonts w:eastAsia="Times New Roman"/>
          <w:lang w:eastAsia="ja-JP"/>
        </w:rPr>
        <w:t xml:space="preserve">Storage Transaction Identifier, </w:t>
      </w:r>
      <w:proofErr w:type="spellStart"/>
      <w:r w:rsidRPr="00EB42CA">
        <w:rPr>
          <w:rFonts w:eastAsia="Times New Roman"/>
          <w:lang w:eastAsia="ja-JP"/>
        </w:rPr>
        <w:t>DataSetTag</w:t>
      </w:r>
      <w:proofErr w:type="spellEnd"/>
      <w:r w:rsidRPr="00EB42CA">
        <w:rPr>
          <w:rFonts w:eastAsia="Times New Roman"/>
          <w:lang w:eastAsia="ja-JP"/>
        </w:rPr>
        <w:t>(s)</w:t>
      </w:r>
      <w:ins w:id="71" w:author="Nokia" w:date="2023-03-31T18:16:00Z">
        <w:r w:rsidR="007C77E1">
          <w:rPr>
            <w:lang w:eastAsia="ja-JP"/>
          </w:rPr>
          <w:t>, Storage Approach</w:t>
        </w:r>
      </w:ins>
      <w:r w:rsidRPr="00EB42CA">
        <w:rPr>
          <w:rFonts w:eastAsia="Times New Roman"/>
          <w:lang w:eastAsia="ja-JP"/>
        </w:rPr>
        <w:t>.</w:t>
      </w:r>
    </w:p>
    <w:p w14:paraId="32993FD8" w14:textId="77777777" w:rsidR="00EB42CA" w:rsidRPr="00EB42CA" w:rsidRDefault="00EB42CA" w:rsidP="00EB42CA">
      <w:pPr>
        <w:keepNext/>
        <w:keepLines/>
        <w:spacing w:before="120"/>
        <w:ind w:left="1134" w:hanging="1134"/>
        <w:outlineLvl w:val="2"/>
        <w:rPr>
          <w:rFonts w:ascii="Arial" w:eastAsia="Times New Roman" w:hAnsi="Arial"/>
          <w:sz w:val="28"/>
          <w:lang w:eastAsia="ja-JP"/>
        </w:rPr>
      </w:pPr>
      <w:bookmarkStart w:id="72" w:name="_Toc131158619"/>
      <w:r w:rsidRPr="00EB42CA">
        <w:rPr>
          <w:rFonts w:ascii="Arial" w:eastAsia="Times New Roman" w:hAnsi="Arial"/>
          <w:sz w:val="28"/>
          <w:lang w:eastAsia="ja-JP"/>
        </w:rPr>
        <w:lastRenderedPageBreak/>
        <w:t>10.2.3</w:t>
      </w:r>
      <w:r w:rsidRPr="00EB42CA">
        <w:rPr>
          <w:rFonts w:ascii="Arial" w:eastAsia="Times New Roman" w:hAnsi="Arial"/>
          <w:sz w:val="28"/>
          <w:lang w:eastAsia="ja-JP"/>
        </w:rPr>
        <w:tab/>
      </w:r>
      <w:proofErr w:type="spellStart"/>
      <w:r w:rsidRPr="00EB42CA">
        <w:rPr>
          <w:rFonts w:ascii="Arial" w:eastAsia="Times New Roman" w:hAnsi="Arial"/>
          <w:sz w:val="28"/>
          <w:lang w:eastAsia="ja-JP"/>
        </w:rPr>
        <w:t>Nadrf_DataManagement_StorageSubscriptionRequest</w:t>
      </w:r>
      <w:proofErr w:type="spellEnd"/>
      <w:r w:rsidRPr="00EB42CA">
        <w:rPr>
          <w:rFonts w:ascii="Arial" w:eastAsia="Times New Roman" w:hAnsi="Arial"/>
          <w:sz w:val="28"/>
          <w:lang w:eastAsia="ja-JP"/>
        </w:rPr>
        <w:t xml:space="preserve"> service operation</w:t>
      </w:r>
      <w:bookmarkEnd w:id="72"/>
    </w:p>
    <w:p w14:paraId="3C331E3B"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Nadrf_DataManagement_StorageSubscriptionRequest</w:t>
      </w:r>
      <w:proofErr w:type="spellEnd"/>
    </w:p>
    <w:p w14:paraId="101B9255" w14:textId="77777777" w:rsidR="00EB42CA" w:rsidRPr="00EB42CA" w:rsidRDefault="00EB42CA" w:rsidP="00EB42CA">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(NWDAF or DCCF) uses this service operation to request the ADRF to initiate a subscription for data or analytics (see clause 6.2B.3). Data or analytics provided in notifications </w:t>
      </w:r>
      <w:proofErr w:type="gramStart"/>
      <w:r w:rsidRPr="00EB42CA">
        <w:rPr>
          <w:rFonts w:eastAsia="Times New Roman"/>
          <w:lang w:eastAsia="ja-JP"/>
        </w:rPr>
        <w:t>as a result of</w:t>
      </w:r>
      <w:proofErr w:type="gramEnd"/>
      <w:r w:rsidRPr="00EB42CA">
        <w:rPr>
          <w:rFonts w:eastAsia="Times New Roman"/>
          <w:lang w:eastAsia="ja-JP"/>
        </w:rPr>
        <w:t xml:space="preserve"> the subsequent subscription by the ADRF are stored in the ADRF.</w:t>
      </w:r>
    </w:p>
    <w:p w14:paraId="0CC972A4" w14:textId="77777777" w:rsidR="00EB42CA" w:rsidRPr="00EB42CA" w:rsidRDefault="00EB42CA" w:rsidP="00EB42CA">
      <w:pPr>
        <w:rPr>
          <w:rFonts w:eastAsia="Times New Roman"/>
          <w:lang w:eastAsia="ja-JP"/>
        </w:rPr>
      </w:pPr>
      <w:r w:rsidRPr="00EB42CA">
        <w:rPr>
          <w:rFonts w:eastAsia="Times New Roman"/>
          <w:lang w:eastAsia="ja-JP"/>
        </w:rPr>
        <w:t>This service operation provides parameters needed by the ADRF to initiate the subscription (to a DCCF or NWDAF).</w:t>
      </w:r>
    </w:p>
    <w:p w14:paraId="273FB40E" w14:textId="77777777" w:rsidR="00EB42CA" w:rsidRPr="00EB42CA" w:rsidRDefault="00EB42CA" w:rsidP="00EB42CA">
      <w:pPr>
        <w:rPr>
          <w:rFonts w:eastAsia="Times New Roman"/>
          <w:lang w:eastAsia="ja-JP"/>
        </w:rPr>
      </w:pPr>
      <w:r w:rsidRPr="00EB42CA">
        <w:rPr>
          <w:rFonts w:eastAsia="Times New Roman"/>
          <w:b/>
          <w:bCs/>
          <w:lang w:eastAsia="ja-JP"/>
        </w:rPr>
        <w:t xml:space="preserve">Inputs, </w:t>
      </w:r>
      <w:proofErr w:type="gramStart"/>
      <w:r w:rsidRPr="00EB42CA">
        <w:rPr>
          <w:rFonts w:eastAsia="Times New Roman"/>
          <w:b/>
          <w:bCs/>
          <w:lang w:eastAsia="ja-JP"/>
        </w:rPr>
        <w:t>Required</w:t>
      </w:r>
      <w:proofErr w:type="gramEnd"/>
      <w:r w:rsidRPr="00EB42CA">
        <w:rPr>
          <w:rFonts w:eastAsia="Times New Roman"/>
          <w:b/>
          <w:bCs/>
          <w:lang w:eastAsia="ja-JP"/>
        </w:rPr>
        <w:t>:</w:t>
      </w:r>
      <w:r w:rsidRPr="00EB42CA">
        <w:rPr>
          <w:rFonts w:eastAsia="Times New Roman"/>
          <w:lang w:eastAsia="ja-JP"/>
        </w:rPr>
        <w:t xml:space="preserve"> Service operation, Analytics Specification or Data Specification, Target NF (or Set) to subscribe to for notifications.</w:t>
      </w:r>
    </w:p>
    <w:p w14:paraId="51EB3295" w14:textId="77777777" w:rsidR="00EB42CA" w:rsidRPr="00EB42CA" w:rsidRDefault="00EB42CA" w:rsidP="00EB42CA">
      <w:pPr>
        <w:rPr>
          <w:rFonts w:eastAsia="Times New Roman"/>
          <w:lang w:eastAsia="ja-JP"/>
        </w:rPr>
      </w:pPr>
      <w:r w:rsidRPr="00EB42CA">
        <w:rPr>
          <w:rFonts w:eastAsia="Times New Roman"/>
          <w:lang w:eastAsia="ja-JP"/>
        </w:rPr>
        <w:t>"Service Operation" identifies the service used to request data or analytics from a Data Source (</w:t>
      </w:r>
      <w:proofErr w:type="gramStart"/>
      <w:r w:rsidRPr="00EB42CA">
        <w:rPr>
          <w:rFonts w:eastAsia="Times New Roman"/>
          <w:lang w:eastAsia="ja-JP"/>
        </w:rPr>
        <w:t>e.g.</w:t>
      </w:r>
      <w:proofErr w:type="gramEnd"/>
      <w:r w:rsidRPr="00EB42CA">
        <w:rPr>
          <w:rFonts w:eastAsia="Times New Roman"/>
          <w:lang w:eastAsia="ja-JP"/>
        </w:rPr>
        <w:t xml:space="preserve"> </w:t>
      </w:r>
      <w:proofErr w:type="spellStart"/>
      <w:r w:rsidRPr="00EB42CA">
        <w:rPr>
          <w:rFonts w:eastAsia="Times New Roman"/>
          <w:lang w:eastAsia="ja-JP"/>
        </w:rPr>
        <w:t>Namf_EventExposure_Subscribe</w:t>
      </w:r>
      <w:proofErr w:type="spellEnd"/>
      <w:r w:rsidRPr="00EB42CA">
        <w:rPr>
          <w:rFonts w:eastAsia="Times New Roman"/>
          <w:lang w:eastAsia="ja-JP"/>
        </w:rPr>
        <w:t xml:space="preserve"> or Nnwdaf_AnalyticsSubscription_Subscribe)</w:t>
      </w:r>
    </w:p>
    <w:p w14:paraId="4700727E" w14:textId="77777777" w:rsidR="00EB42CA" w:rsidRPr="00EB42CA" w:rsidRDefault="00EB42CA" w:rsidP="00EB42CA">
      <w:pPr>
        <w:rPr>
          <w:rFonts w:eastAsia="Times New Roman"/>
          <w:lang w:eastAsia="ja-JP"/>
        </w:rPr>
      </w:pPr>
      <w:r w:rsidRPr="00EB42CA">
        <w:rPr>
          <w:rFonts w:eastAsia="Times New Roman"/>
          <w:lang w:eastAsia="ja-JP"/>
        </w:rPr>
        <w:t>"Analytics Specification or Data Specification" is the "Service Operation" specific required and optional input parameters that identify the data to be collected (</w:t>
      </w:r>
      <w:proofErr w:type="gramStart"/>
      <w:r w:rsidRPr="00EB42CA">
        <w:rPr>
          <w:rFonts w:eastAsia="Times New Roman"/>
          <w:lang w:eastAsia="ja-JP"/>
        </w:rPr>
        <w:t>e.g.</w:t>
      </w:r>
      <w:proofErr w:type="gramEnd"/>
      <w:r w:rsidRPr="00EB42CA">
        <w:rPr>
          <w:rFonts w:eastAsia="Times New Roman"/>
          <w:lang w:eastAsia="ja-JP"/>
        </w:rPr>
        <w:t xml:space="preserve"> Analytics ID(s) / Event ID (s), Target of Analytics Reporting or Target of Event Reporting, Analytics Filter or Event Filter, etc.). Service Operations and input parameters are defined in clause 7 for NWDAF and in clause 5.2 of TS 23.502 [3] for the other NFs.</w:t>
      </w:r>
    </w:p>
    <w:p w14:paraId="773528FB" w14:textId="77777777" w:rsidR="00EB42CA" w:rsidRPr="00EB42CA" w:rsidRDefault="00EB42CA" w:rsidP="00EB42CA">
      <w:pPr>
        <w:rPr>
          <w:rFonts w:eastAsia="Times New Roman"/>
          <w:lang w:eastAsia="ja-JP"/>
        </w:rPr>
      </w:pPr>
      <w:r w:rsidRPr="00EB42CA">
        <w:rPr>
          <w:rFonts w:eastAsia="Times New Roman"/>
          <w:lang w:eastAsia="ja-JP"/>
        </w:rPr>
        <w:t>"Target NF (or Set) to subscribe to for notifications" may be a DCCF or NWDAF that can provide the data or analytics</w:t>
      </w:r>
    </w:p>
    <w:p w14:paraId="4D7223E3" w14:textId="3BA67908"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Formatting Instructions, Processing Instructions, </w:t>
      </w:r>
      <w:proofErr w:type="spellStart"/>
      <w:r w:rsidRPr="00EB42CA">
        <w:rPr>
          <w:rFonts w:eastAsia="Times New Roman"/>
          <w:lang w:eastAsia="ja-JP"/>
        </w:rPr>
        <w:t>DataSetTag</w:t>
      </w:r>
      <w:proofErr w:type="spellEnd"/>
      <w:ins w:id="73" w:author="Nokia" w:date="2023-01-30T15:23:00Z">
        <w:r w:rsidR="009D73E4">
          <w:rPr>
            <w:lang w:eastAsia="ja-JP"/>
          </w:rPr>
          <w:t xml:space="preserve">, Storage Handling </w:t>
        </w:r>
        <w:del w:id="74" w:author="Nokia-r01" w:date="2023-04-18T18:29:00Z">
          <w:r w:rsidR="009D73E4" w:rsidDel="00475DB5">
            <w:rPr>
              <w:lang w:eastAsia="ja-JP"/>
            </w:rPr>
            <w:delText>Request</w:delText>
          </w:r>
        </w:del>
      </w:ins>
      <w:ins w:id="75" w:author="Nokia-r01" w:date="2023-04-18T18:29:00Z">
        <w:r w:rsidR="00475DB5">
          <w:rPr>
            <w:lang w:eastAsia="ja-JP"/>
          </w:rPr>
          <w:t>Information</w:t>
        </w:r>
      </w:ins>
      <w:ins w:id="76" w:author="Nokia" w:date="2023-01-30T15:23:00Z">
        <w:r w:rsidR="009D73E4">
          <w:rPr>
            <w:lang w:eastAsia="ja-JP"/>
          </w:rPr>
          <w:t>, Data Deletion Notification Endpoint (see clause 6.2B.</w:t>
        </w:r>
      </w:ins>
      <w:ins w:id="77" w:author="Nokia" w:date="2023-01-30T15:24:00Z">
        <w:r w:rsidR="009D73E4">
          <w:rPr>
            <w:lang w:eastAsia="ja-JP"/>
          </w:rPr>
          <w:t>3</w:t>
        </w:r>
      </w:ins>
      <w:proofErr w:type="gramStart"/>
      <w:ins w:id="78" w:author="Nokia" w:date="2023-01-30T15:23:00Z">
        <w:r w:rsidR="009D73E4">
          <w:rPr>
            <w:lang w:eastAsia="ja-JP"/>
          </w:rPr>
          <w:t>)</w:t>
        </w:r>
      </w:ins>
      <w:r w:rsidR="009D73E4">
        <w:rPr>
          <w:lang w:eastAsia="ja-JP"/>
        </w:rPr>
        <w:t>.</w:t>
      </w:r>
      <w:r w:rsidRPr="00EB42CA">
        <w:rPr>
          <w:rFonts w:eastAsia="Times New Roman"/>
          <w:lang w:eastAsia="ja-JP"/>
        </w:rPr>
        <w:t>.</w:t>
      </w:r>
      <w:proofErr w:type="gramEnd"/>
    </w:p>
    <w:p w14:paraId="2ED79B4D" w14:textId="77777777" w:rsidR="00EB42CA" w:rsidRPr="00EB42CA" w:rsidRDefault="00EB42CA" w:rsidP="00EB42CA">
      <w:pPr>
        <w:rPr>
          <w:rFonts w:eastAsia="Times New Roman"/>
          <w:lang w:eastAsia="ja-JP"/>
        </w:rPr>
      </w:pPr>
      <w:r w:rsidRPr="00EB42CA">
        <w:rPr>
          <w:rFonts w:eastAsia="Times New Roman"/>
          <w:lang w:eastAsia="ja-JP"/>
        </w:rPr>
        <w:t>Formatting Instructions and Processing Instructions are as defined in clause 5A.4.</w:t>
      </w:r>
    </w:p>
    <w:p w14:paraId="206D98AA"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Transaction Reference ID, </w:t>
      </w:r>
      <w:proofErr w:type="spellStart"/>
      <w:r w:rsidRPr="00EB42CA">
        <w:rPr>
          <w:rFonts w:eastAsia="Times New Roman"/>
          <w:lang w:eastAsia="ja-JP"/>
        </w:rPr>
        <w:t>DataSetTag</w:t>
      </w:r>
      <w:proofErr w:type="spellEnd"/>
      <w:r w:rsidRPr="00EB42CA">
        <w:rPr>
          <w:rFonts w:eastAsia="Times New Roman"/>
          <w:lang w:eastAsia="ja-JP"/>
        </w:rPr>
        <w:t>(s) (if any).</w:t>
      </w:r>
    </w:p>
    <w:p w14:paraId="2786745F" w14:textId="2A87F727" w:rsidR="00EB42CA" w:rsidRPr="00EB42CA" w:rsidRDefault="00EB42CA" w:rsidP="00EB42CA">
      <w:pPr>
        <w:rPr>
          <w:rFonts w:eastAsia="Times New Roman"/>
          <w:lang w:eastAsia="ja-JP"/>
        </w:rPr>
      </w:pPr>
      <w:r w:rsidRPr="00EB42CA">
        <w:rPr>
          <w:rFonts w:eastAsia="Times New Roman"/>
          <w:b/>
          <w:bCs/>
          <w:lang w:eastAsia="ja-JP"/>
        </w:rPr>
        <w:t>Outputs, Optional:</w:t>
      </w:r>
      <w:r w:rsidRPr="00EB42CA">
        <w:rPr>
          <w:rFonts w:eastAsia="Times New Roman"/>
          <w:lang w:eastAsia="ja-JP"/>
        </w:rPr>
        <w:t xml:space="preserve"> </w:t>
      </w:r>
      <w:ins w:id="79" w:author="Nokia" w:date="2023-01-30T15:25:00Z">
        <w:r w:rsidR="009D73E4">
          <w:rPr>
            <w:lang w:eastAsia="ja-JP"/>
          </w:rPr>
          <w:t>Storage Approach</w:t>
        </w:r>
      </w:ins>
      <w:del w:id="80" w:author="Nokia" w:date="2023-01-30T15:25:00Z">
        <w:r w:rsidR="009D73E4" w:rsidDel="00421B21">
          <w:rPr>
            <w:lang w:eastAsia="ja-JP"/>
          </w:rPr>
          <w:delText>None</w:delText>
        </w:r>
      </w:del>
      <w:r w:rsidRPr="00EB42CA">
        <w:rPr>
          <w:rFonts w:eastAsia="Times New Roman"/>
          <w:lang w:eastAsia="ja-JP"/>
        </w:rPr>
        <w:t>.</w:t>
      </w:r>
    </w:p>
    <w:p w14:paraId="6C2B2658" w14:textId="77777777" w:rsidR="00EB42CA" w:rsidRPr="00EB42CA" w:rsidRDefault="00EB42CA" w:rsidP="00EB42CA">
      <w:pPr>
        <w:keepLines/>
        <w:overflowPunct w:val="0"/>
        <w:autoSpaceDE w:val="0"/>
        <w:autoSpaceDN w:val="0"/>
        <w:adjustRightInd w:val="0"/>
        <w:ind w:left="1135" w:hanging="851"/>
        <w:textAlignment w:val="baseline"/>
        <w:rPr>
          <w:rFonts w:eastAsia="Times New Roman"/>
          <w:lang w:eastAsia="ja-JP"/>
        </w:rPr>
      </w:pPr>
      <w:r w:rsidRPr="00EB42CA">
        <w:rPr>
          <w:rFonts w:eastAsia="Times New Roman"/>
          <w:lang w:eastAsia="ja-JP"/>
        </w:rPr>
        <w:t>NOTE:</w:t>
      </w:r>
      <w:r w:rsidRPr="00EB42CA">
        <w:rPr>
          <w:rFonts w:eastAsia="Times New Roman"/>
          <w:lang w:eastAsia="ja-JP"/>
        </w:rPr>
        <w:tab/>
        <w:t>The parameters used in this service operation, including Formatting and Processing Instructions (if provided) are used by the ADRF when subscribing to a DCCF or NWDAF for Data or Analytics to be stored.</w:t>
      </w:r>
    </w:p>
    <w:p w14:paraId="4E6AE2E6" w14:textId="77777777" w:rsidR="00EB42CA" w:rsidRPr="00EB42CA" w:rsidRDefault="00EB42CA" w:rsidP="00EB42CA">
      <w:pPr>
        <w:keepNext/>
        <w:keepLines/>
        <w:spacing w:before="120"/>
        <w:ind w:left="1134" w:hanging="1134"/>
        <w:outlineLvl w:val="2"/>
        <w:rPr>
          <w:rFonts w:ascii="Arial" w:eastAsia="Times New Roman" w:hAnsi="Arial"/>
          <w:sz w:val="28"/>
          <w:lang w:eastAsia="ja-JP"/>
        </w:rPr>
      </w:pPr>
      <w:bookmarkStart w:id="81" w:name="_Toc131158620"/>
      <w:r w:rsidRPr="00EB42CA">
        <w:rPr>
          <w:rFonts w:ascii="Arial" w:eastAsia="Times New Roman" w:hAnsi="Arial"/>
          <w:sz w:val="28"/>
          <w:lang w:eastAsia="ja-JP"/>
        </w:rPr>
        <w:t>10.2.4</w:t>
      </w:r>
      <w:r w:rsidRPr="00EB42CA">
        <w:rPr>
          <w:rFonts w:ascii="Arial" w:eastAsia="Times New Roman" w:hAnsi="Arial"/>
          <w:sz w:val="28"/>
          <w:lang w:eastAsia="ja-JP"/>
        </w:rPr>
        <w:tab/>
      </w:r>
      <w:proofErr w:type="spellStart"/>
      <w:r w:rsidRPr="00EB42CA">
        <w:rPr>
          <w:rFonts w:ascii="Arial" w:eastAsia="Times New Roman" w:hAnsi="Arial"/>
          <w:sz w:val="28"/>
          <w:lang w:eastAsia="ja-JP"/>
        </w:rPr>
        <w:t>Nadrf_DataManagement_StorageSubscriptionRemoval</w:t>
      </w:r>
      <w:proofErr w:type="spellEnd"/>
      <w:r w:rsidRPr="00EB42CA">
        <w:rPr>
          <w:rFonts w:ascii="Arial" w:eastAsia="Times New Roman" w:hAnsi="Arial"/>
          <w:sz w:val="28"/>
          <w:lang w:eastAsia="ja-JP"/>
        </w:rPr>
        <w:t xml:space="preserve"> service operation</w:t>
      </w:r>
      <w:bookmarkEnd w:id="81"/>
    </w:p>
    <w:p w14:paraId="758F5ECE"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Nadrf_DataManagement_StorageSubscriptionRemoval</w:t>
      </w:r>
      <w:proofErr w:type="spellEnd"/>
    </w:p>
    <w:p w14:paraId="1834E918" w14:textId="77777777" w:rsidR="00EB42CA" w:rsidRPr="00EB42CA" w:rsidRDefault="00EB42CA" w:rsidP="00EB42CA">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NF uses this service operation to request that the ADRF no longer subscribes to data or analytics it is collecting and storing.</w:t>
      </w:r>
    </w:p>
    <w:p w14:paraId="40DEF2B1" w14:textId="77777777" w:rsidR="00EB42CA" w:rsidRPr="00EB42CA" w:rsidRDefault="00EB42CA" w:rsidP="00EB42CA">
      <w:pPr>
        <w:rPr>
          <w:rFonts w:eastAsia="Times New Roman"/>
          <w:b/>
          <w:bCs/>
          <w:lang w:eastAsia="ja-JP"/>
        </w:rPr>
      </w:pPr>
      <w:r w:rsidRPr="00EB42CA">
        <w:rPr>
          <w:rFonts w:eastAsia="Times New Roman"/>
          <w:b/>
          <w:bCs/>
          <w:lang w:eastAsia="ja-JP"/>
        </w:rPr>
        <w:t>Inputs, Required:</w:t>
      </w:r>
      <w:r w:rsidRPr="00EB42CA">
        <w:rPr>
          <w:rFonts w:eastAsia="Times New Roman"/>
        </w:rPr>
        <w:t xml:space="preserve"> one of the following:</w:t>
      </w:r>
    </w:p>
    <w:p w14:paraId="44115A40"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w:t>
      </w:r>
      <w:r w:rsidRPr="00EB42CA">
        <w:rPr>
          <w:rFonts w:eastAsia="Times New Roman"/>
          <w:lang w:eastAsia="en-GB"/>
        </w:rPr>
        <w:tab/>
        <w:t xml:space="preserve">Transaction Reference ID provided in the </w:t>
      </w:r>
      <w:proofErr w:type="spellStart"/>
      <w:r w:rsidRPr="00EB42CA">
        <w:rPr>
          <w:rFonts w:eastAsia="Times New Roman"/>
          <w:lang w:eastAsia="en-GB"/>
        </w:rPr>
        <w:t>Nadrf_DataManagement_StorageSubscriptionRequest</w:t>
      </w:r>
      <w:proofErr w:type="spellEnd"/>
      <w:r w:rsidRPr="00EB42CA">
        <w:rPr>
          <w:rFonts w:eastAsia="Times New Roman"/>
          <w:lang w:eastAsia="en-GB"/>
        </w:rPr>
        <w:t xml:space="preserve"> Output; or</w:t>
      </w:r>
    </w:p>
    <w:p w14:paraId="68C01CF1"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w:t>
      </w:r>
      <w:r w:rsidRPr="00EB42CA">
        <w:rPr>
          <w:rFonts w:eastAsia="Times New Roman"/>
          <w:lang w:eastAsia="en-GB"/>
        </w:rPr>
        <w:tab/>
      </w:r>
      <w:proofErr w:type="spellStart"/>
      <w:r w:rsidRPr="00EB42CA">
        <w:rPr>
          <w:rFonts w:eastAsia="Times New Roman"/>
          <w:lang w:eastAsia="en-GB"/>
        </w:rPr>
        <w:t>DataSetTag</w:t>
      </w:r>
      <w:proofErr w:type="spellEnd"/>
      <w:r w:rsidRPr="00EB42CA">
        <w:rPr>
          <w:rFonts w:eastAsia="Times New Roman"/>
          <w:lang w:eastAsia="en-GB"/>
        </w:rPr>
        <w:t>.</w:t>
      </w:r>
    </w:p>
    <w:p w14:paraId="2D2345A2" w14:textId="77777777"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None.</w:t>
      </w:r>
    </w:p>
    <w:p w14:paraId="3D3329E6"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Operation execution result indication.</w:t>
      </w:r>
    </w:p>
    <w:p w14:paraId="6EDB326C" w14:textId="77777777" w:rsidR="00EB42CA" w:rsidRPr="00EB42CA" w:rsidRDefault="00EB42CA" w:rsidP="00EB42CA">
      <w:pPr>
        <w:rPr>
          <w:rFonts w:eastAsia="Times New Roman"/>
          <w:lang w:eastAsia="ja-JP"/>
        </w:rPr>
      </w:pPr>
      <w:r w:rsidRPr="00EB42CA">
        <w:rPr>
          <w:rFonts w:eastAsia="Times New Roman"/>
          <w:b/>
          <w:bCs/>
          <w:lang w:eastAsia="ja-JP"/>
        </w:rPr>
        <w:t>Outputs, Optional:</w:t>
      </w:r>
      <w:r w:rsidRPr="00EB42CA">
        <w:rPr>
          <w:rFonts w:eastAsia="Times New Roman"/>
          <w:lang w:eastAsia="ja-JP"/>
        </w:rPr>
        <w:t xml:space="preserve"> None.</w:t>
      </w:r>
    </w:p>
    <w:p w14:paraId="6A2A3937" w14:textId="77777777" w:rsidR="00EB42CA" w:rsidRPr="00EB42CA" w:rsidRDefault="00EB42CA" w:rsidP="00EB42CA">
      <w:pPr>
        <w:keepNext/>
        <w:keepLines/>
        <w:spacing w:before="120"/>
        <w:ind w:left="1134" w:hanging="1134"/>
        <w:outlineLvl w:val="2"/>
        <w:rPr>
          <w:rFonts w:ascii="Arial" w:eastAsia="Times New Roman" w:hAnsi="Arial"/>
          <w:sz w:val="28"/>
          <w:lang w:eastAsia="ja-JP"/>
        </w:rPr>
      </w:pPr>
      <w:bookmarkStart w:id="82" w:name="_Toc131158621"/>
      <w:r w:rsidRPr="00EB42CA">
        <w:rPr>
          <w:rFonts w:ascii="Arial" w:eastAsia="Times New Roman" w:hAnsi="Arial"/>
          <w:sz w:val="28"/>
          <w:lang w:eastAsia="ja-JP"/>
        </w:rPr>
        <w:t>10.2.5</w:t>
      </w:r>
      <w:r w:rsidRPr="00EB42CA">
        <w:rPr>
          <w:rFonts w:ascii="Arial" w:eastAsia="Times New Roman" w:hAnsi="Arial"/>
          <w:sz w:val="28"/>
          <w:lang w:eastAsia="ja-JP"/>
        </w:rPr>
        <w:tab/>
      </w:r>
      <w:proofErr w:type="spellStart"/>
      <w:r w:rsidRPr="00EB42CA">
        <w:rPr>
          <w:rFonts w:ascii="Arial" w:eastAsia="Times New Roman" w:hAnsi="Arial"/>
          <w:sz w:val="28"/>
          <w:lang w:eastAsia="ja-JP"/>
        </w:rPr>
        <w:t>Nadrf_DataManagement_RetrievalRequest</w:t>
      </w:r>
      <w:proofErr w:type="spellEnd"/>
      <w:r w:rsidRPr="00EB42CA">
        <w:rPr>
          <w:rFonts w:ascii="Arial" w:eastAsia="Times New Roman" w:hAnsi="Arial"/>
          <w:sz w:val="28"/>
          <w:lang w:eastAsia="ja-JP"/>
        </w:rPr>
        <w:t xml:space="preserve"> service operation</w:t>
      </w:r>
      <w:bookmarkEnd w:id="82"/>
    </w:p>
    <w:p w14:paraId="70E1E70B"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Nadrf_DataManagement_RetrievalRequest</w:t>
      </w:r>
      <w:proofErr w:type="spellEnd"/>
    </w:p>
    <w:p w14:paraId="256978B3" w14:textId="77777777" w:rsidR="00EB42CA" w:rsidRPr="00EB42CA" w:rsidRDefault="00EB42CA" w:rsidP="00EB42CA">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NF uses this service operation to retrieve stored data or analytics from the ADRF. The </w:t>
      </w:r>
      <w:proofErr w:type="spellStart"/>
      <w:r w:rsidRPr="00EB42CA">
        <w:rPr>
          <w:rFonts w:eastAsia="Times New Roman"/>
          <w:lang w:eastAsia="ja-JP"/>
        </w:rPr>
        <w:t>Nadrf_DataManagement_RetrievalRequest</w:t>
      </w:r>
      <w:proofErr w:type="spellEnd"/>
      <w:r w:rsidRPr="00EB42CA">
        <w:rPr>
          <w:rFonts w:eastAsia="Times New Roman"/>
          <w:lang w:eastAsia="ja-JP"/>
        </w:rPr>
        <w:t xml:space="preserve"> response either contains the data or </w:t>
      </w:r>
      <w:proofErr w:type="gramStart"/>
      <w:r w:rsidRPr="00EB42CA">
        <w:rPr>
          <w:rFonts w:eastAsia="Times New Roman"/>
          <w:lang w:eastAsia="ja-JP"/>
        </w:rPr>
        <w:t>analytics, or</w:t>
      </w:r>
      <w:proofErr w:type="gramEnd"/>
      <w:r w:rsidRPr="00EB42CA">
        <w:rPr>
          <w:rFonts w:eastAsia="Times New Roman"/>
          <w:lang w:eastAsia="ja-JP"/>
        </w:rPr>
        <w:t xml:space="preserve"> provides instructions for fetching the data or analytics. The </w:t>
      </w:r>
      <w:proofErr w:type="spellStart"/>
      <w:r w:rsidRPr="00EB42CA">
        <w:rPr>
          <w:rFonts w:eastAsia="Times New Roman"/>
          <w:lang w:eastAsia="ja-JP"/>
        </w:rPr>
        <w:t>Nadrf_DataManagement_RetrievalRequest</w:t>
      </w:r>
      <w:proofErr w:type="spellEnd"/>
      <w:r w:rsidRPr="00EB42CA">
        <w:rPr>
          <w:rFonts w:eastAsia="Times New Roman"/>
          <w:lang w:eastAsia="ja-JP"/>
        </w:rPr>
        <w:t xml:space="preserve"> may be unsolicited (</w:t>
      </w:r>
      <w:proofErr w:type="gramStart"/>
      <w:r w:rsidRPr="00EB42CA">
        <w:rPr>
          <w:rFonts w:eastAsia="Times New Roman"/>
          <w:lang w:eastAsia="ja-JP"/>
        </w:rPr>
        <w:t>e.g.</w:t>
      </w:r>
      <w:proofErr w:type="gramEnd"/>
      <w:r w:rsidRPr="00EB42CA">
        <w:rPr>
          <w:rFonts w:eastAsia="Times New Roman"/>
          <w:lang w:eastAsia="ja-JP"/>
        </w:rPr>
        <w:t xml:space="preserve"> when the </w:t>
      </w:r>
      <w:r w:rsidRPr="00EB42CA">
        <w:rPr>
          <w:rFonts w:eastAsia="Times New Roman"/>
          <w:lang w:eastAsia="ja-JP"/>
        </w:rPr>
        <w:lastRenderedPageBreak/>
        <w:t xml:space="preserve">consumer itself has known "Storage Transaction Identifier") or sent in response to a Fetch Instructions received from the ADRF in an </w:t>
      </w:r>
      <w:proofErr w:type="spellStart"/>
      <w:r w:rsidRPr="00EB42CA">
        <w:rPr>
          <w:rFonts w:eastAsia="Times New Roman"/>
          <w:lang w:eastAsia="ja-JP"/>
        </w:rPr>
        <w:t>Nadrf_DataManagement_RetrievalNotify</w:t>
      </w:r>
      <w:proofErr w:type="spellEnd"/>
      <w:r w:rsidRPr="00EB42CA">
        <w:rPr>
          <w:rFonts w:eastAsia="Times New Roman"/>
          <w:lang w:eastAsia="ja-JP"/>
        </w:rPr>
        <w:t>.</w:t>
      </w:r>
    </w:p>
    <w:p w14:paraId="5A482D7D" w14:textId="77777777" w:rsidR="00EB42CA" w:rsidRPr="00EB42CA" w:rsidRDefault="00EB42CA" w:rsidP="00EB42CA">
      <w:pPr>
        <w:rPr>
          <w:rFonts w:eastAsia="Times New Roman"/>
          <w:lang w:eastAsia="ja-JP"/>
        </w:rPr>
      </w:pPr>
      <w:r w:rsidRPr="00EB42CA">
        <w:rPr>
          <w:rFonts w:eastAsia="Times New Roman"/>
          <w:b/>
          <w:bCs/>
          <w:lang w:eastAsia="ja-JP"/>
        </w:rPr>
        <w:t>Inputs, Required:</w:t>
      </w:r>
      <w:r w:rsidRPr="00EB42CA">
        <w:rPr>
          <w:rFonts w:eastAsia="Times New Roman"/>
          <w:lang w:eastAsia="ja-JP"/>
        </w:rPr>
        <w:t xml:space="preserve"> one of the following:</w:t>
      </w:r>
    </w:p>
    <w:p w14:paraId="1E05F2AC"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ja-JP"/>
        </w:rPr>
      </w:pPr>
      <w:r w:rsidRPr="00EB42CA">
        <w:rPr>
          <w:rFonts w:eastAsia="Times New Roman"/>
          <w:lang w:eastAsia="ja-JP"/>
        </w:rPr>
        <w:t>-</w:t>
      </w:r>
      <w:r w:rsidRPr="00EB42CA">
        <w:rPr>
          <w:rFonts w:eastAsia="Times New Roman"/>
          <w:lang w:eastAsia="ja-JP"/>
        </w:rPr>
        <w:tab/>
        <w:t>Storage Transaction Identifier; or</w:t>
      </w:r>
    </w:p>
    <w:p w14:paraId="653B774A"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ja-JP"/>
        </w:rPr>
      </w:pPr>
      <w:r w:rsidRPr="00EB42CA">
        <w:rPr>
          <w:rFonts w:eastAsia="Times New Roman"/>
          <w:lang w:eastAsia="ja-JP"/>
        </w:rPr>
        <w:t>-</w:t>
      </w:r>
      <w:r w:rsidRPr="00EB42CA">
        <w:rPr>
          <w:rFonts w:eastAsia="Times New Roman"/>
          <w:lang w:eastAsia="ja-JP"/>
        </w:rPr>
        <w:tab/>
        <w:t xml:space="preserve">Fetch Correlation ID(s) if the </w:t>
      </w:r>
      <w:proofErr w:type="spellStart"/>
      <w:r w:rsidRPr="00EB42CA">
        <w:rPr>
          <w:rFonts w:eastAsia="Times New Roman"/>
          <w:lang w:eastAsia="ja-JP"/>
        </w:rPr>
        <w:t>RetrievalRequest</w:t>
      </w:r>
      <w:proofErr w:type="spellEnd"/>
      <w:r w:rsidRPr="00EB42CA">
        <w:rPr>
          <w:rFonts w:eastAsia="Times New Roman"/>
          <w:lang w:eastAsia="ja-JP"/>
        </w:rPr>
        <w:t xml:space="preserve"> is in response to a Fetch Instruction received from the ADRF in an </w:t>
      </w:r>
      <w:proofErr w:type="spellStart"/>
      <w:r w:rsidRPr="00EB42CA">
        <w:rPr>
          <w:rFonts w:eastAsia="Times New Roman"/>
          <w:lang w:eastAsia="ja-JP"/>
        </w:rPr>
        <w:t>Nadrf_DataManagement_RetrievalNotify</w:t>
      </w:r>
      <w:proofErr w:type="spellEnd"/>
      <w:r w:rsidRPr="00EB42CA">
        <w:rPr>
          <w:rFonts w:eastAsia="Times New Roman"/>
          <w:lang w:eastAsia="ja-JP"/>
        </w:rPr>
        <w:t>; or</w:t>
      </w:r>
    </w:p>
    <w:p w14:paraId="355C44AD"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ja-JP"/>
        </w:rPr>
      </w:pPr>
      <w:r w:rsidRPr="00EB42CA">
        <w:rPr>
          <w:rFonts w:eastAsia="Times New Roman"/>
          <w:lang w:eastAsia="ja-JP"/>
        </w:rPr>
        <w:t>-</w:t>
      </w:r>
      <w:r w:rsidRPr="00EB42CA">
        <w:rPr>
          <w:rFonts w:eastAsia="Times New Roman"/>
          <w:lang w:eastAsia="ja-JP"/>
        </w:rPr>
        <w:tab/>
      </w:r>
      <w:proofErr w:type="spellStart"/>
      <w:r w:rsidRPr="00EB42CA">
        <w:rPr>
          <w:rFonts w:eastAsia="Times New Roman"/>
          <w:lang w:eastAsia="ja-JP"/>
        </w:rPr>
        <w:t>DataSetTag</w:t>
      </w:r>
      <w:proofErr w:type="spellEnd"/>
      <w:r w:rsidRPr="00EB42CA">
        <w:rPr>
          <w:rFonts w:eastAsia="Times New Roman"/>
          <w:lang w:eastAsia="ja-JP"/>
        </w:rPr>
        <w:t>.</w:t>
      </w:r>
    </w:p>
    <w:p w14:paraId="2FC35ED1" w14:textId="77777777"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None.</w:t>
      </w:r>
    </w:p>
    <w:p w14:paraId="751933B7"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Result Indication.</w:t>
      </w:r>
    </w:p>
    <w:p w14:paraId="62E1F1BC" w14:textId="77777777" w:rsidR="00EB42CA" w:rsidRPr="00EB42CA" w:rsidRDefault="00EB42CA" w:rsidP="00EB42CA">
      <w:pPr>
        <w:rPr>
          <w:rFonts w:eastAsia="Times New Roman"/>
          <w:lang w:eastAsia="ja-JP"/>
        </w:rPr>
      </w:pPr>
      <w:r w:rsidRPr="00EB42CA">
        <w:rPr>
          <w:rFonts w:eastAsia="Times New Roman"/>
          <w:b/>
          <w:bCs/>
          <w:lang w:eastAsia="ja-JP"/>
        </w:rPr>
        <w:t>Outputs, Optional:</w:t>
      </w:r>
      <w:r w:rsidRPr="00EB42CA">
        <w:rPr>
          <w:rFonts w:eastAsia="Times New Roman"/>
          <w:lang w:eastAsia="ja-JP"/>
        </w:rPr>
        <w:t xml:space="preserve"> Data or Analytics.</w:t>
      </w:r>
    </w:p>
    <w:p w14:paraId="110395B0" w14:textId="77777777" w:rsidR="00EB42CA" w:rsidRPr="00EB42CA" w:rsidRDefault="00EB42CA" w:rsidP="00EB42CA">
      <w:pPr>
        <w:keepNext/>
        <w:keepLines/>
        <w:spacing w:before="120"/>
        <w:ind w:left="1134" w:hanging="1134"/>
        <w:outlineLvl w:val="2"/>
        <w:rPr>
          <w:rFonts w:ascii="Arial" w:eastAsia="Times New Roman" w:hAnsi="Arial"/>
          <w:sz w:val="28"/>
          <w:lang w:eastAsia="ja-JP"/>
        </w:rPr>
      </w:pPr>
      <w:bookmarkStart w:id="83" w:name="_Toc131158622"/>
      <w:r w:rsidRPr="00EB42CA">
        <w:rPr>
          <w:rFonts w:ascii="Arial" w:eastAsia="Times New Roman" w:hAnsi="Arial"/>
          <w:sz w:val="28"/>
          <w:lang w:eastAsia="ja-JP"/>
        </w:rPr>
        <w:t>10.2.6</w:t>
      </w:r>
      <w:r w:rsidRPr="00EB42CA">
        <w:rPr>
          <w:rFonts w:ascii="Arial" w:eastAsia="Times New Roman" w:hAnsi="Arial"/>
          <w:sz w:val="28"/>
          <w:lang w:eastAsia="ja-JP"/>
        </w:rPr>
        <w:tab/>
      </w:r>
      <w:proofErr w:type="spellStart"/>
      <w:r w:rsidRPr="00EB42CA">
        <w:rPr>
          <w:rFonts w:ascii="Arial" w:eastAsia="Times New Roman" w:hAnsi="Arial"/>
          <w:sz w:val="28"/>
          <w:lang w:eastAsia="ja-JP"/>
        </w:rPr>
        <w:t>Nadrf_DataManagement_RetrievalSubscribe</w:t>
      </w:r>
      <w:proofErr w:type="spellEnd"/>
      <w:r w:rsidRPr="00EB42CA">
        <w:rPr>
          <w:rFonts w:ascii="Arial" w:eastAsia="Times New Roman" w:hAnsi="Arial"/>
          <w:sz w:val="28"/>
          <w:lang w:eastAsia="ja-JP"/>
        </w:rPr>
        <w:t xml:space="preserve"> service operation</w:t>
      </w:r>
      <w:bookmarkEnd w:id="83"/>
    </w:p>
    <w:p w14:paraId="519232FD"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Nadrf_DataManagement_RetrievalSubscribe</w:t>
      </w:r>
      <w:proofErr w:type="spellEnd"/>
    </w:p>
    <w:p w14:paraId="70BAFAA2" w14:textId="77777777" w:rsidR="00EB42CA" w:rsidRPr="00EB42CA" w:rsidRDefault="00EB42CA" w:rsidP="00EB42CA">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NF uses this service operation to retrieve stored data or analytics from the ADRF and to receive future notifications containing the corresponding data or analytics received by ADRF.</w:t>
      </w:r>
    </w:p>
    <w:p w14:paraId="502E1A2D" w14:textId="77777777" w:rsidR="00EB42CA" w:rsidRPr="00EB42CA" w:rsidRDefault="00EB42CA" w:rsidP="00EB42CA">
      <w:pPr>
        <w:rPr>
          <w:rFonts w:eastAsia="Times New Roman"/>
          <w:lang w:eastAsia="ja-JP"/>
        </w:rPr>
      </w:pPr>
      <w:r w:rsidRPr="00EB42CA">
        <w:rPr>
          <w:rFonts w:eastAsia="Times New Roman"/>
          <w:b/>
          <w:bCs/>
          <w:lang w:eastAsia="ja-JP"/>
        </w:rPr>
        <w:t>Inputs, Required:</w:t>
      </w:r>
      <w:r w:rsidRPr="00EB42CA">
        <w:rPr>
          <w:rFonts w:eastAsia="Times New Roman"/>
          <w:lang w:eastAsia="ja-JP"/>
        </w:rPr>
        <w:t xml:space="preserve"> one of the following:</w:t>
      </w:r>
    </w:p>
    <w:p w14:paraId="13AF1DF9"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w:t>
      </w:r>
      <w:r w:rsidRPr="00EB42CA">
        <w:rPr>
          <w:rFonts w:eastAsia="Times New Roman"/>
          <w:lang w:eastAsia="en-GB"/>
        </w:rPr>
        <w:tab/>
        <w:t>Service Operation, Analytics Specification or Data Specification, Time Window; or</w:t>
      </w:r>
    </w:p>
    <w:p w14:paraId="401D82F8"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w:t>
      </w:r>
      <w:r w:rsidRPr="00EB42CA">
        <w:rPr>
          <w:rFonts w:eastAsia="Times New Roman"/>
          <w:lang w:eastAsia="en-GB"/>
        </w:rPr>
        <w:tab/>
      </w:r>
      <w:proofErr w:type="spellStart"/>
      <w:r w:rsidRPr="00EB42CA">
        <w:rPr>
          <w:rFonts w:eastAsia="Times New Roman"/>
          <w:lang w:eastAsia="en-GB"/>
        </w:rPr>
        <w:t>DataSetTag</w:t>
      </w:r>
      <w:proofErr w:type="spellEnd"/>
      <w:r w:rsidRPr="00EB42CA">
        <w:rPr>
          <w:rFonts w:eastAsia="Times New Roman"/>
          <w:lang w:eastAsia="en-GB"/>
        </w:rPr>
        <w:t>.</w:t>
      </w:r>
    </w:p>
    <w:p w14:paraId="47362FB2"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ab/>
        <w:t>"Service Operation" identifies the service used to obtain the data or analytics from a Data Source (</w:t>
      </w:r>
      <w:proofErr w:type="gramStart"/>
      <w:r w:rsidRPr="00EB42CA">
        <w:rPr>
          <w:rFonts w:eastAsia="Times New Roman"/>
          <w:lang w:eastAsia="en-GB"/>
        </w:rPr>
        <w:t>e.g.</w:t>
      </w:r>
      <w:proofErr w:type="gramEnd"/>
      <w:r w:rsidRPr="00EB42CA">
        <w:rPr>
          <w:rFonts w:eastAsia="Times New Roman"/>
          <w:lang w:eastAsia="en-GB"/>
        </w:rPr>
        <w:t xml:space="preserve"> </w:t>
      </w:r>
      <w:proofErr w:type="spellStart"/>
      <w:r w:rsidRPr="00EB42CA">
        <w:rPr>
          <w:rFonts w:eastAsia="Times New Roman"/>
          <w:lang w:eastAsia="en-GB"/>
        </w:rPr>
        <w:t>Namf_EventExposure_Subscribe</w:t>
      </w:r>
      <w:proofErr w:type="spellEnd"/>
      <w:r w:rsidRPr="00EB42CA">
        <w:rPr>
          <w:rFonts w:eastAsia="Times New Roman"/>
          <w:lang w:eastAsia="en-GB"/>
        </w:rPr>
        <w:t xml:space="preserve"> or Nnwdaf_AnalyticsSubscription_Subscribe).</w:t>
      </w:r>
    </w:p>
    <w:p w14:paraId="04D0A412"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ab/>
        <w:t>"Analytics Specification or Data Specification" is the "Service Operation" specific required and optional input parameters that identify the data that was stored (</w:t>
      </w:r>
      <w:proofErr w:type="gramStart"/>
      <w:r w:rsidRPr="00EB42CA">
        <w:rPr>
          <w:rFonts w:eastAsia="Times New Roman"/>
          <w:lang w:eastAsia="en-GB"/>
        </w:rPr>
        <w:t>e.g.</w:t>
      </w:r>
      <w:proofErr w:type="gramEnd"/>
      <w:r w:rsidRPr="00EB42CA">
        <w:rPr>
          <w:rFonts w:eastAsia="Times New Roman"/>
          <w:lang w:eastAsia="en-GB"/>
        </w:rPr>
        <w:t xml:space="preserve"> Analytics ID(s) / Event ID (s), Target of Analytics Reporting or Target of Event Reporting, Analytics Filter or Event Filter, etc.). Service Operations and input parameters are defined in clause 7 for NWDAF and in clause 5.2 of TS 23.502 [3] for the other NFs.</w:t>
      </w:r>
    </w:p>
    <w:p w14:paraId="5333094D"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ab/>
        <w:t>"Time Window" is the start and stop time when the requested data or analytics was collected. If Time Window includes a period in the future, subsequent notifications containing the requested data or analytics received by the ADRF are sent to the notification endpoint.</w:t>
      </w:r>
    </w:p>
    <w:p w14:paraId="67F8A2BE"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en-GB"/>
        </w:rPr>
      </w:pPr>
      <w:r w:rsidRPr="00EB42CA">
        <w:rPr>
          <w:rFonts w:eastAsia="Times New Roman"/>
          <w:lang w:eastAsia="en-GB"/>
        </w:rPr>
        <w:tab/>
        <w:t>"</w:t>
      </w:r>
      <w:proofErr w:type="spellStart"/>
      <w:r w:rsidRPr="00EB42CA">
        <w:rPr>
          <w:rFonts w:eastAsia="Times New Roman"/>
          <w:lang w:eastAsia="en-GB"/>
        </w:rPr>
        <w:t>DataSetTag</w:t>
      </w:r>
      <w:proofErr w:type="spellEnd"/>
      <w:r w:rsidRPr="00EB42CA">
        <w:rPr>
          <w:rFonts w:eastAsia="Times New Roman"/>
          <w:lang w:eastAsia="en-GB"/>
        </w:rPr>
        <w:t>" indicates all data records stored or being collected and stored by ADRF which are associated to that attribute.</w:t>
      </w:r>
    </w:p>
    <w:p w14:paraId="48882FB6" w14:textId="77777777"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Fetch flag.</w:t>
      </w:r>
    </w:p>
    <w:p w14:paraId="2B9B270B"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Result Indication.</w:t>
      </w:r>
    </w:p>
    <w:p w14:paraId="7A35A73C" w14:textId="77777777" w:rsidR="00EB42CA" w:rsidRPr="00EB42CA" w:rsidRDefault="00EB42CA" w:rsidP="00EB42CA">
      <w:pPr>
        <w:rPr>
          <w:rFonts w:eastAsia="Times New Roman"/>
          <w:lang w:eastAsia="ja-JP"/>
        </w:rPr>
      </w:pPr>
      <w:r w:rsidRPr="00EB42CA">
        <w:rPr>
          <w:rFonts w:eastAsia="Times New Roman"/>
          <w:b/>
          <w:bCs/>
          <w:lang w:eastAsia="ja-JP"/>
        </w:rPr>
        <w:t xml:space="preserve">Outputs, Optional: </w:t>
      </w:r>
      <w:r w:rsidRPr="00EB42CA">
        <w:rPr>
          <w:rFonts w:eastAsia="Times New Roman"/>
          <w:lang w:eastAsia="ja-JP"/>
        </w:rPr>
        <w:t>Subscription Correlation ID.</w:t>
      </w:r>
    </w:p>
    <w:p w14:paraId="775DAB9E" w14:textId="77777777" w:rsidR="00EB42CA" w:rsidRPr="00EB42CA" w:rsidRDefault="00EB42CA" w:rsidP="00EB42CA">
      <w:pPr>
        <w:keepNext/>
        <w:keepLines/>
        <w:spacing w:before="120"/>
        <w:ind w:left="1134" w:hanging="1134"/>
        <w:outlineLvl w:val="2"/>
        <w:rPr>
          <w:rFonts w:ascii="Arial" w:eastAsia="Times New Roman" w:hAnsi="Arial"/>
          <w:sz w:val="28"/>
          <w:lang w:eastAsia="ja-JP"/>
        </w:rPr>
      </w:pPr>
      <w:bookmarkStart w:id="84" w:name="_Toc131158623"/>
      <w:r w:rsidRPr="00EB42CA">
        <w:rPr>
          <w:rFonts w:ascii="Arial" w:eastAsia="Times New Roman" w:hAnsi="Arial"/>
          <w:sz w:val="28"/>
          <w:lang w:eastAsia="ja-JP"/>
        </w:rPr>
        <w:t>10.2.7</w:t>
      </w:r>
      <w:r w:rsidRPr="00EB42CA">
        <w:rPr>
          <w:rFonts w:ascii="Arial" w:eastAsia="Times New Roman" w:hAnsi="Arial"/>
          <w:sz w:val="28"/>
          <w:lang w:eastAsia="ja-JP"/>
        </w:rPr>
        <w:tab/>
      </w:r>
      <w:proofErr w:type="spellStart"/>
      <w:r w:rsidRPr="00EB42CA">
        <w:rPr>
          <w:rFonts w:ascii="Arial" w:eastAsia="Times New Roman" w:hAnsi="Arial"/>
          <w:sz w:val="28"/>
          <w:lang w:eastAsia="ja-JP"/>
        </w:rPr>
        <w:t>Nadrf_DataManagement_RetrievalUnsubscribe</w:t>
      </w:r>
      <w:proofErr w:type="spellEnd"/>
      <w:r w:rsidRPr="00EB42CA">
        <w:rPr>
          <w:rFonts w:ascii="Arial" w:eastAsia="Times New Roman" w:hAnsi="Arial"/>
          <w:sz w:val="28"/>
          <w:lang w:eastAsia="ja-JP"/>
        </w:rPr>
        <w:t xml:space="preserve"> service operation</w:t>
      </w:r>
      <w:bookmarkEnd w:id="84"/>
    </w:p>
    <w:p w14:paraId="5F8DD24B"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Nadrf_DataManagement_RetrievalUnsubscribe</w:t>
      </w:r>
      <w:proofErr w:type="spellEnd"/>
    </w:p>
    <w:p w14:paraId="5EC977DD" w14:textId="77777777" w:rsidR="00EB42CA" w:rsidRPr="00EB42CA" w:rsidRDefault="00EB42CA" w:rsidP="00EB42CA">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The consumer NF uses this service operation to request that the ADRF no longer sends data or analytics to a notification endpoint.</w:t>
      </w:r>
    </w:p>
    <w:p w14:paraId="72083359" w14:textId="77777777" w:rsidR="00EB42CA" w:rsidRPr="00EB42CA" w:rsidRDefault="00EB42CA" w:rsidP="00EB42CA">
      <w:pPr>
        <w:rPr>
          <w:rFonts w:eastAsia="Times New Roman"/>
          <w:lang w:eastAsia="ja-JP"/>
        </w:rPr>
      </w:pPr>
      <w:r w:rsidRPr="00EB42CA">
        <w:rPr>
          <w:rFonts w:eastAsia="Times New Roman"/>
          <w:b/>
          <w:bCs/>
          <w:lang w:eastAsia="ja-JP"/>
        </w:rPr>
        <w:t>Inputs, Required:</w:t>
      </w:r>
      <w:r w:rsidRPr="00EB42CA">
        <w:rPr>
          <w:rFonts w:eastAsia="Times New Roman"/>
          <w:lang w:eastAsia="ja-JP"/>
        </w:rPr>
        <w:t xml:space="preserve"> Subscription Correlation ID.</w:t>
      </w:r>
    </w:p>
    <w:p w14:paraId="3FA6C3E9" w14:textId="77777777"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None.</w:t>
      </w:r>
    </w:p>
    <w:p w14:paraId="7BB68EBE"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Operation execution result indication.</w:t>
      </w:r>
    </w:p>
    <w:p w14:paraId="258F0BB5" w14:textId="77777777" w:rsidR="00EB42CA" w:rsidRPr="00EB42CA" w:rsidRDefault="00EB42CA" w:rsidP="00EB42CA">
      <w:pPr>
        <w:rPr>
          <w:rFonts w:eastAsia="Times New Roman"/>
          <w:lang w:eastAsia="ja-JP"/>
        </w:rPr>
      </w:pPr>
      <w:r w:rsidRPr="00EB42CA">
        <w:rPr>
          <w:rFonts w:eastAsia="Times New Roman"/>
          <w:b/>
          <w:bCs/>
          <w:lang w:eastAsia="ja-JP"/>
        </w:rPr>
        <w:t>Outputs, Optional:</w:t>
      </w:r>
      <w:r w:rsidRPr="00EB42CA">
        <w:rPr>
          <w:rFonts w:eastAsia="Times New Roman"/>
          <w:lang w:eastAsia="ja-JP"/>
        </w:rPr>
        <w:t xml:space="preserve"> None.</w:t>
      </w:r>
    </w:p>
    <w:p w14:paraId="7BC0DBD1" w14:textId="77777777" w:rsidR="00EB42CA" w:rsidRPr="00EB42CA" w:rsidRDefault="00EB42CA" w:rsidP="00EB42CA">
      <w:pPr>
        <w:keepNext/>
        <w:keepLines/>
        <w:spacing w:before="120"/>
        <w:ind w:left="1134" w:hanging="1134"/>
        <w:outlineLvl w:val="2"/>
        <w:rPr>
          <w:rFonts w:ascii="Arial" w:eastAsia="Times New Roman" w:hAnsi="Arial"/>
          <w:sz w:val="28"/>
          <w:lang w:eastAsia="ja-JP"/>
        </w:rPr>
      </w:pPr>
      <w:bookmarkStart w:id="85" w:name="_Toc131158624"/>
      <w:r w:rsidRPr="00EB42CA">
        <w:rPr>
          <w:rFonts w:ascii="Arial" w:eastAsia="Times New Roman" w:hAnsi="Arial"/>
          <w:sz w:val="28"/>
          <w:lang w:eastAsia="ja-JP"/>
        </w:rPr>
        <w:lastRenderedPageBreak/>
        <w:t>10.2.8</w:t>
      </w:r>
      <w:r w:rsidRPr="00EB42CA">
        <w:rPr>
          <w:rFonts w:ascii="Arial" w:eastAsia="Times New Roman" w:hAnsi="Arial"/>
          <w:sz w:val="28"/>
          <w:lang w:eastAsia="ja-JP"/>
        </w:rPr>
        <w:tab/>
      </w:r>
      <w:proofErr w:type="spellStart"/>
      <w:r w:rsidRPr="00EB42CA">
        <w:rPr>
          <w:rFonts w:ascii="Arial" w:eastAsia="Times New Roman" w:hAnsi="Arial"/>
          <w:sz w:val="28"/>
          <w:lang w:eastAsia="ja-JP"/>
        </w:rPr>
        <w:t>Nadrf_DataManagement_RetrievalNotify</w:t>
      </w:r>
      <w:proofErr w:type="spellEnd"/>
      <w:r w:rsidRPr="00EB42CA">
        <w:rPr>
          <w:rFonts w:ascii="Arial" w:eastAsia="Times New Roman" w:hAnsi="Arial"/>
          <w:sz w:val="28"/>
          <w:lang w:eastAsia="ja-JP"/>
        </w:rPr>
        <w:t xml:space="preserve"> service operation</w:t>
      </w:r>
      <w:bookmarkEnd w:id="85"/>
    </w:p>
    <w:p w14:paraId="30BDE28E"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Nadrf_DataManagement_RetrievalNotify</w:t>
      </w:r>
      <w:proofErr w:type="spellEnd"/>
    </w:p>
    <w:p w14:paraId="7FA91E59" w14:textId="6B3409C7" w:rsidR="00EB42CA" w:rsidRPr="00EB42CA" w:rsidRDefault="00EB42CA" w:rsidP="00EB42CA">
      <w:pPr>
        <w:rPr>
          <w:rFonts w:eastAsia="Times New Roman"/>
          <w:lang w:eastAsia="ja-JP"/>
        </w:rPr>
      </w:pPr>
      <w:r w:rsidRPr="00EB42CA">
        <w:rPr>
          <w:rFonts w:eastAsia="Times New Roman"/>
          <w:lang w:eastAsia="ja-JP"/>
        </w:rPr>
        <w:t xml:space="preserve">Description: This service operation provides consumers with either data or analytics from an ADRF, or instructions to fetch the data or analytics from an ADRF. The notifications are provided to consumers that have subscribed using the </w:t>
      </w:r>
      <w:proofErr w:type="spellStart"/>
      <w:r w:rsidRPr="00EB42CA">
        <w:rPr>
          <w:rFonts w:eastAsia="Times New Roman"/>
          <w:lang w:eastAsia="ja-JP"/>
        </w:rPr>
        <w:t>Nadrf_DataManagement_RetrievalSubscribe</w:t>
      </w:r>
      <w:proofErr w:type="spellEnd"/>
      <w:r w:rsidRPr="00EB42CA">
        <w:rPr>
          <w:rFonts w:eastAsia="Times New Roman"/>
          <w:lang w:eastAsia="ja-JP"/>
        </w:rPr>
        <w:t xml:space="preserve"> service operation. Historical data or analytics may be retrieved from ADRF storage and data received in the future be sent when obtained by the ADRF.</w:t>
      </w:r>
      <w:r w:rsidR="00AE5F37">
        <w:rPr>
          <w:rFonts w:eastAsia="Times New Roman"/>
          <w:lang w:eastAsia="ja-JP"/>
        </w:rPr>
        <w:t xml:space="preserve"> </w:t>
      </w:r>
      <w:ins w:id="86" w:author="Nokia" w:date="2023-01-30T15:35:00Z">
        <w:r w:rsidR="00AE5F37">
          <w:rPr>
            <w:lang w:eastAsia="ja-JP"/>
          </w:rPr>
          <w:t>The ADRF may also notify the consumer instance when Data or Analytics is to be deleted</w:t>
        </w:r>
      </w:ins>
      <w:r w:rsidR="00AE5F37">
        <w:rPr>
          <w:lang w:eastAsia="ja-JP"/>
        </w:rPr>
        <w:t>.</w:t>
      </w:r>
    </w:p>
    <w:p w14:paraId="15FE4873" w14:textId="77777777" w:rsidR="00EB42CA" w:rsidRPr="00EB42CA" w:rsidRDefault="00EB42CA" w:rsidP="00EB42CA">
      <w:pPr>
        <w:rPr>
          <w:rFonts w:eastAsia="Times New Roman"/>
          <w:lang w:eastAsia="ja-JP"/>
        </w:rPr>
      </w:pPr>
      <w:r w:rsidRPr="00EB42CA">
        <w:rPr>
          <w:rFonts w:eastAsia="Times New Roman"/>
          <w:b/>
          <w:bCs/>
          <w:lang w:eastAsia="ja-JP"/>
        </w:rPr>
        <w:t xml:space="preserve">Inputs, </w:t>
      </w:r>
      <w:proofErr w:type="gramStart"/>
      <w:r w:rsidRPr="00EB42CA">
        <w:rPr>
          <w:rFonts w:eastAsia="Times New Roman"/>
          <w:b/>
          <w:bCs/>
          <w:lang w:eastAsia="ja-JP"/>
        </w:rPr>
        <w:t>Required</w:t>
      </w:r>
      <w:proofErr w:type="gramEnd"/>
      <w:r w:rsidRPr="00EB42CA">
        <w:rPr>
          <w:rFonts w:eastAsia="Times New Roman"/>
          <w:b/>
          <w:bCs/>
          <w:lang w:eastAsia="ja-JP"/>
        </w:rPr>
        <w:t>:</w:t>
      </w:r>
      <w:r w:rsidRPr="00EB42CA">
        <w:rPr>
          <w:rFonts w:eastAsia="Times New Roman"/>
          <w:lang w:eastAsia="ja-JP"/>
        </w:rPr>
        <w:t xml:space="preserve"> Notification Correlation Information, time stamp representing time when ADRF completed preparation of the requested data.</w:t>
      </w:r>
    </w:p>
    <w:p w14:paraId="572E3107" w14:textId="1756BADA"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Requested Data or Analytics, Fetch Instructions, Termination Request</w:t>
      </w:r>
      <w:ins w:id="87" w:author="Nokia" w:date="2023-01-30T15:31:00Z">
        <w:r w:rsidR="00AE5F37">
          <w:rPr>
            <w:lang w:eastAsia="ja-JP"/>
          </w:rPr>
          <w:t>, Data or Analytics Deletion Alert</w:t>
        </w:r>
      </w:ins>
      <w:r w:rsidRPr="00EB42CA">
        <w:rPr>
          <w:rFonts w:eastAsia="Times New Roman"/>
          <w:lang w:eastAsia="ja-JP"/>
        </w:rPr>
        <w:t>.</w:t>
      </w:r>
    </w:p>
    <w:p w14:paraId="221BBDCD" w14:textId="77777777" w:rsidR="00EB42CA" w:rsidRPr="00EB42CA" w:rsidRDefault="00EB42CA" w:rsidP="00EB42CA">
      <w:pPr>
        <w:rPr>
          <w:rFonts w:eastAsia="Times New Roman"/>
          <w:lang w:eastAsia="ja-JP"/>
        </w:rPr>
      </w:pPr>
      <w:r w:rsidRPr="00EB42CA">
        <w:rPr>
          <w:rFonts w:eastAsia="Times New Roman"/>
          <w:lang w:eastAsia="ja-JP"/>
        </w:rPr>
        <w:t>Fetch Instructions indicate whether the data or analytics are to be fetched from the ADRF by the Consumer. If the data or analytics are to be fetched, the fetch instructions include an address from which the data may be fetched, one or more Fetch Correlation IDs. and a deadline to fetch the data (Fetch Deadline).</w:t>
      </w:r>
    </w:p>
    <w:p w14:paraId="1D4D164D" w14:textId="77777777" w:rsidR="00EB42CA" w:rsidRPr="00EB42CA" w:rsidRDefault="00EB42CA" w:rsidP="00EB42CA">
      <w:pPr>
        <w:rPr>
          <w:rFonts w:eastAsia="Times New Roman"/>
          <w:lang w:eastAsia="ja-JP"/>
        </w:rPr>
      </w:pPr>
      <w:r w:rsidRPr="00EB42CA">
        <w:rPr>
          <w:rFonts w:eastAsia="Times New Roman"/>
          <w:lang w:eastAsia="ja-JP"/>
        </w:rPr>
        <w:t xml:space="preserve">Data or Analytics are fetched using the </w:t>
      </w:r>
      <w:proofErr w:type="spellStart"/>
      <w:r w:rsidRPr="00EB42CA">
        <w:rPr>
          <w:rFonts w:eastAsia="Times New Roman"/>
          <w:lang w:eastAsia="ja-JP"/>
        </w:rPr>
        <w:t>Nadrf_DataManagement_RetrievalRequest</w:t>
      </w:r>
      <w:proofErr w:type="spellEnd"/>
      <w:r w:rsidRPr="00EB42CA">
        <w:rPr>
          <w:rFonts w:eastAsia="Times New Roman"/>
          <w:lang w:eastAsia="ja-JP"/>
        </w:rPr>
        <w:t xml:space="preserve"> service operation.</w:t>
      </w:r>
    </w:p>
    <w:p w14:paraId="315D3D9F" w14:textId="77777777" w:rsidR="00EB42CA" w:rsidRPr="00EB42CA" w:rsidRDefault="00EB42CA" w:rsidP="00EB42CA">
      <w:pPr>
        <w:rPr>
          <w:rFonts w:eastAsia="Times New Roman"/>
          <w:lang w:eastAsia="ja-JP"/>
        </w:rPr>
      </w:pPr>
      <w:r w:rsidRPr="00EB42CA">
        <w:rPr>
          <w:rFonts w:eastAsia="Times New Roman"/>
          <w:lang w:eastAsia="ja-JP"/>
        </w:rPr>
        <w:t xml:space="preserve">Termination Request indicates that the ADRF requests to terminate the subscription, </w:t>
      </w:r>
      <w:proofErr w:type="gramStart"/>
      <w:r w:rsidRPr="00EB42CA">
        <w:rPr>
          <w:rFonts w:eastAsia="Times New Roman"/>
          <w:lang w:eastAsia="ja-JP"/>
        </w:rPr>
        <w:t>i.e.</w:t>
      </w:r>
      <w:proofErr w:type="gramEnd"/>
      <w:r w:rsidRPr="00EB42CA">
        <w:rPr>
          <w:rFonts w:eastAsia="Times New Roman"/>
          <w:lang w:eastAsia="ja-JP"/>
        </w:rPr>
        <w:t xml:space="preserve"> ADRF will not provide further notifications related to this subscription, e.g. when all data or analytics requested by the consumer have been provided to the consumer.</w:t>
      </w:r>
    </w:p>
    <w:p w14:paraId="6111D8B2"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Operation execution result indication.</w:t>
      </w:r>
    </w:p>
    <w:p w14:paraId="34E701ED" w14:textId="77777777" w:rsidR="00AE5F37" w:rsidRDefault="00EB42CA" w:rsidP="00AE5F37">
      <w:pPr>
        <w:tabs>
          <w:tab w:val="left" w:pos="3828"/>
        </w:tabs>
        <w:rPr>
          <w:ins w:id="88" w:author="Nokia" w:date="2023-01-30T15:33:00Z"/>
          <w:lang w:eastAsia="ja-JP"/>
        </w:rPr>
      </w:pPr>
      <w:r w:rsidRPr="00EB42CA">
        <w:rPr>
          <w:rFonts w:eastAsia="Times New Roman"/>
          <w:b/>
          <w:bCs/>
          <w:lang w:eastAsia="ja-JP"/>
        </w:rPr>
        <w:t>Outputs, Optional:</w:t>
      </w:r>
      <w:r w:rsidRPr="00EB42CA">
        <w:rPr>
          <w:rFonts w:eastAsia="Times New Roman"/>
          <w:lang w:eastAsia="ja-JP"/>
        </w:rPr>
        <w:t xml:space="preserve"> </w:t>
      </w:r>
      <w:del w:id="89" w:author="Nokia" w:date="2023-01-30T15:32:00Z">
        <w:r w:rsidR="00AE5F37" w:rsidDel="00412CCE">
          <w:rPr>
            <w:lang w:eastAsia="ja-JP"/>
          </w:rPr>
          <w:delText>None</w:delText>
        </w:r>
      </w:del>
      <w:ins w:id="90" w:author="Nokia" w:date="2023-01-30T15:33:00Z">
        <w:r w:rsidR="00AE5F37">
          <w:rPr>
            <w:lang w:eastAsia="ja-JP"/>
          </w:rPr>
          <w:t xml:space="preserve"> Data or Analytics </w:t>
        </w:r>
        <w:proofErr w:type="spellStart"/>
        <w:r w:rsidR="00AE5F37">
          <w:rPr>
            <w:lang w:eastAsia="ja-JP"/>
          </w:rPr>
          <w:t>Retreival</w:t>
        </w:r>
        <w:proofErr w:type="spellEnd"/>
        <w:r w:rsidR="00AE5F37">
          <w:rPr>
            <w:lang w:eastAsia="ja-JP"/>
          </w:rPr>
          <w:t xml:space="preserve"> Indication.</w:t>
        </w:r>
      </w:ins>
    </w:p>
    <w:p w14:paraId="04B32000" w14:textId="09CA04A8" w:rsidR="00EB42CA" w:rsidRPr="00EB42CA" w:rsidRDefault="00AE5F37" w:rsidP="00AE5F37">
      <w:pPr>
        <w:tabs>
          <w:tab w:val="left" w:pos="3828"/>
        </w:tabs>
        <w:rPr>
          <w:lang w:eastAsia="ja-JP"/>
        </w:rPr>
      </w:pPr>
      <w:ins w:id="91" w:author="Nokia" w:date="2023-01-30T15:33:00Z">
        <w:r>
          <w:rPr>
            <w:lang w:eastAsia="ja-JP"/>
          </w:rPr>
          <w:t xml:space="preserve">The Data or Analytics </w:t>
        </w:r>
        <w:proofErr w:type="spellStart"/>
        <w:r>
          <w:rPr>
            <w:lang w:eastAsia="ja-JP"/>
          </w:rPr>
          <w:t>Reteival</w:t>
        </w:r>
        <w:proofErr w:type="spellEnd"/>
        <w:r>
          <w:rPr>
            <w:lang w:eastAsia="ja-JP"/>
          </w:rPr>
          <w:t xml:space="preserve"> Indication may be sent if the notification contains a Data or Analytics Deletion Alert. The Data or Analytics </w:t>
        </w:r>
        <w:proofErr w:type="spellStart"/>
        <w:r>
          <w:rPr>
            <w:lang w:eastAsia="ja-JP"/>
          </w:rPr>
          <w:t>Reteival</w:t>
        </w:r>
        <w:proofErr w:type="spellEnd"/>
        <w:r>
          <w:rPr>
            <w:lang w:eastAsia="ja-JP"/>
          </w:rPr>
          <w:t xml:space="preserve"> Indication indicates if the consumer will retrieve stored data or analytics prior to deletion (see clause 6.2B.3)</w:t>
        </w:r>
      </w:ins>
      <w:r>
        <w:rPr>
          <w:lang w:eastAsia="ja-JP"/>
        </w:rPr>
        <w:t>.</w:t>
      </w:r>
    </w:p>
    <w:p w14:paraId="66DF52B9" w14:textId="77777777" w:rsidR="00EB42CA" w:rsidRPr="00EB42CA" w:rsidRDefault="00EB42CA" w:rsidP="00EB42CA">
      <w:pPr>
        <w:keepNext/>
        <w:keepLines/>
        <w:spacing w:before="120"/>
        <w:ind w:left="1134" w:hanging="1134"/>
        <w:outlineLvl w:val="2"/>
        <w:rPr>
          <w:rFonts w:ascii="Arial" w:eastAsia="Times New Roman" w:hAnsi="Arial"/>
          <w:sz w:val="28"/>
          <w:lang w:eastAsia="ja-JP"/>
        </w:rPr>
      </w:pPr>
      <w:bookmarkStart w:id="92" w:name="_Toc131158625"/>
      <w:r w:rsidRPr="00EB42CA">
        <w:rPr>
          <w:rFonts w:ascii="Arial" w:eastAsia="Times New Roman" w:hAnsi="Arial"/>
          <w:sz w:val="28"/>
          <w:lang w:eastAsia="ja-JP"/>
        </w:rPr>
        <w:t>10.2.9</w:t>
      </w:r>
      <w:r w:rsidRPr="00EB42CA">
        <w:rPr>
          <w:rFonts w:ascii="Arial" w:eastAsia="Times New Roman" w:hAnsi="Arial"/>
          <w:sz w:val="28"/>
          <w:lang w:eastAsia="ja-JP"/>
        </w:rPr>
        <w:tab/>
      </w:r>
      <w:proofErr w:type="spellStart"/>
      <w:r w:rsidRPr="00EB42CA">
        <w:rPr>
          <w:rFonts w:ascii="Arial" w:eastAsia="Times New Roman" w:hAnsi="Arial"/>
          <w:sz w:val="28"/>
          <w:lang w:eastAsia="ja-JP"/>
        </w:rPr>
        <w:t>Nadrf_DataManagement_Delete</w:t>
      </w:r>
      <w:bookmarkEnd w:id="92"/>
      <w:proofErr w:type="spellEnd"/>
    </w:p>
    <w:p w14:paraId="2075824A" w14:textId="77777777" w:rsidR="00EB42CA" w:rsidRPr="00EB42CA" w:rsidRDefault="00EB42CA" w:rsidP="00EB42CA">
      <w:pPr>
        <w:rPr>
          <w:rFonts w:eastAsia="Times New Roman"/>
          <w:lang w:eastAsia="ja-JP"/>
        </w:rPr>
      </w:pPr>
      <w:r w:rsidRPr="00EB42CA">
        <w:rPr>
          <w:rFonts w:eastAsia="Times New Roman"/>
          <w:b/>
          <w:bCs/>
          <w:lang w:eastAsia="ja-JP"/>
        </w:rPr>
        <w:t>Service operation name:</w:t>
      </w:r>
      <w:r w:rsidRPr="00EB42CA">
        <w:rPr>
          <w:rFonts w:eastAsia="Times New Roman"/>
          <w:lang w:eastAsia="ja-JP"/>
        </w:rPr>
        <w:t xml:space="preserve"> </w:t>
      </w:r>
      <w:proofErr w:type="spellStart"/>
      <w:r w:rsidRPr="00EB42CA">
        <w:rPr>
          <w:rFonts w:eastAsia="Times New Roman"/>
          <w:lang w:eastAsia="ja-JP"/>
        </w:rPr>
        <w:t>Nadrf_DataManagement_Delete</w:t>
      </w:r>
      <w:proofErr w:type="spellEnd"/>
    </w:p>
    <w:p w14:paraId="571406C1" w14:textId="77777777" w:rsidR="00EB42CA" w:rsidRPr="00EB42CA" w:rsidRDefault="00EB42CA" w:rsidP="00EB42CA">
      <w:pPr>
        <w:rPr>
          <w:rFonts w:eastAsia="Times New Roman"/>
          <w:lang w:eastAsia="ja-JP"/>
        </w:rPr>
      </w:pPr>
      <w:r w:rsidRPr="00EB42CA">
        <w:rPr>
          <w:rFonts w:eastAsia="Times New Roman"/>
          <w:b/>
          <w:bCs/>
          <w:lang w:eastAsia="ja-JP"/>
        </w:rPr>
        <w:t>Description:</w:t>
      </w:r>
      <w:r w:rsidRPr="00EB42CA">
        <w:rPr>
          <w:rFonts w:eastAsia="Times New Roman"/>
          <w:lang w:eastAsia="ja-JP"/>
        </w:rPr>
        <w:t xml:space="preserve"> This service operation instructs the ADRF to delete stored data.</w:t>
      </w:r>
    </w:p>
    <w:p w14:paraId="36540AF5" w14:textId="77777777" w:rsidR="00EB42CA" w:rsidRPr="00EB42CA" w:rsidRDefault="00EB42CA" w:rsidP="00EB42CA">
      <w:pPr>
        <w:rPr>
          <w:rFonts w:eastAsia="Times New Roman"/>
          <w:lang w:eastAsia="ja-JP"/>
        </w:rPr>
      </w:pPr>
      <w:r w:rsidRPr="00EB42CA">
        <w:rPr>
          <w:rFonts w:eastAsia="Times New Roman"/>
          <w:b/>
          <w:bCs/>
          <w:lang w:eastAsia="ja-JP"/>
        </w:rPr>
        <w:t>Inputs, Required:</w:t>
      </w:r>
      <w:r w:rsidRPr="00EB42CA">
        <w:rPr>
          <w:rFonts w:eastAsia="Times New Roman"/>
          <w:lang w:eastAsia="ja-JP"/>
        </w:rPr>
        <w:t xml:space="preserve"> One of the following:</w:t>
      </w:r>
    </w:p>
    <w:p w14:paraId="5135219C"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ja-JP"/>
        </w:rPr>
      </w:pPr>
      <w:r w:rsidRPr="00EB42CA">
        <w:rPr>
          <w:rFonts w:eastAsia="Times New Roman"/>
          <w:lang w:eastAsia="ja-JP"/>
        </w:rPr>
        <w:t>-</w:t>
      </w:r>
      <w:r w:rsidRPr="00EB42CA">
        <w:rPr>
          <w:rFonts w:eastAsia="Times New Roman"/>
          <w:lang w:eastAsia="ja-JP"/>
        </w:rPr>
        <w:tab/>
        <w:t xml:space="preserve">Storage Transaction </w:t>
      </w:r>
      <w:proofErr w:type="gramStart"/>
      <w:r w:rsidRPr="00EB42CA">
        <w:rPr>
          <w:rFonts w:eastAsia="Times New Roman"/>
          <w:lang w:eastAsia="ja-JP"/>
        </w:rPr>
        <w:t>Identifier;</w:t>
      </w:r>
      <w:proofErr w:type="gramEnd"/>
    </w:p>
    <w:p w14:paraId="7E5737E2"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ja-JP"/>
        </w:rPr>
      </w:pPr>
      <w:r w:rsidRPr="00EB42CA">
        <w:rPr>
          <w:rFonts w:eastAsia="Times New Roman"/>
          <w:lang w:eastAsia="ja-JP"/>
        </w:rPr>
        <w:t>-</w:t>
      </w:r>
      <w:r w:rsidRPr="00EB42CA">
        <w:rPr>
          <w:rFonts w:eastAsia="Times New Roman"/>
          <w:lang w:eastAsia="ja-JP"/>
        </w:rPr>
        <w:tab/>
        <w:t>Service Operation, Analytics Specification or Data Specification and Time Window; or</w:t>
      </w:r>
    </w:p>
    <w:p w14:paraId="7307CD9D" w14:textId="77777777" w:rsidR="00EB42CA" w:rsidRPr="00EB42CA" w:rsidRDefault="00EB42CA" w:rsidP="00EB42CA">
      <w:pPr>
        <w:overflowPunct w:val="0"/>
        <w:autoSpaceDE w:val="0"/>
        <w:autoSpaceDN w:val="0"/>
        <w:adjustRightInd w:val="0"/>
        <w:ind w:left="568" w:hanging="284"/>
        <w:textAlignment w:val="baseline"/>
        <w:rPr>
          <w:rFonts w:eastAsia="Times New Roman"/>
          <w:lang w:eastAsia="ja-JP"/>
        </w:rPr>
      </w:pPr>
      <w:r w:rsidRPr="00EB42CA">
        <w:rPr>
          <w:rFonts w:eastAsia="Times New Roman"/>
          <w:lang w:eastAsia="ja-JP"/>
        </w:rPr>
        <w:t>-</w:t>
      </w:r>
      <w:r w:rsidRPr="00EB42CA">
        <w:rPr>
          <w:rFonts w:eastAsia="Times New Roman"/>
          <w:lang w:eastAsia="ja-JP"/>
        </w:rPr>
        <w:tab/>
      </w:r>
      <w:proofErr w:type="spellStart"/>
      <w:r w:rsidRPr="00EB42CA">
        <w:rPr>
          <w:rFonts w:eastAsia="Times New Roman"/>
          <w:lang w:eastAsia="ja-JP"/>
        </w:rPr>
        <w:t>DataSetTag</w:t>
      </w:r>
      <w:proofErr w:type="spellEnd"/>
      <w:r w:rsidRPr="00EB42CA">
        <w:rPr>
          <w:rFonts w:eastAsia="Times New Roman"/>
          <w:lang w:eastAsia="ja-JP"/>
        </w:rPr>
        <w:t>.</w:t>
      </w:r>
    </w:p>
    <w:p w14:paraId="0D67EB43" w14:textId="77777777" w:rsidR="00EB42CA" w:rsidRPr="00EB42CA" w:rsidRDefault="00EB42CA" w:rsidP="00EB42CA">
      <w:pPr>
        <w:rPr>
          <w:rFonts w:eastAsia="Times New Roman"/>
          <w:lang w:eastAsia="ja-JP"/>
        </w:rPr>
      </w:pPr>
      <w:r w:rsidRPr="00EB42CA">
        <w:rPr>
          <w:rFonts w:eastAsia="Times New Roman"/>
          <w:b/>
          <w:bCs/>
          <w:lang w:eastAsia="ja-JP"/>
        </w:rPr>
        <w:t>Inputs, Optional:</w:t>
      </w:r>
      <w:r w:rsidRPr="00EB42CA">
        <w:rPr>
          <w:rFonts w:eastAsia="Times New Roman"/>
          <w:lang w:eastAsia="ja-JP"/>
        </w:rPr>
        <w:t xml:space="preserve"> None.</w:t>
      </w:r>
    </w:p>
    <w:p w14:paraId="66B91A1E" w14:textId="77777777" w:rsidR="00EB42CA" w:rsidRPr="00EB42CA" w:rsidRDefault="00EB42CA" w:rsidP="00EB42CA">
      <w:pPr>
        <w:rPr>
          <w:rFonts w:eastAsia="Times New Roman"/>
          <w:lang w:eastAsia="ja-JP"/>
        </w:rPr>
      </w:pPr>
      <w:r w:rsidRPr="00EB42CA">
        <w:rPr>
          <w:rFonts w:eastAsia="Times New Roman"/>
          <w:b/>
          <w:bCs/>
          <w:lang w:eastAsia="ja-JP"/>
        </w:rPr>
        <w:t>Outputs, Required:</w:t>
      </w:r>
      <w:r w:rsidRPr="00EB42CA">
        <w:rPr>
          <w:rFonts w:eastAsia="Times New Roman"/>
          <w:lang w:eastAsia="ja-JP"/>
        </w:rPr>
        <w:t xml:space="preserve"> Operation execution result indication.</w:t>
      </w:r>
    </w:p>
    <w:p w14:paraId="185E642E" w14:textId="2E02DA68" w:rsidR="004F51F6" w:rsidRPr="0097310A" w:rsidRDefault="00EB42CA" w:rsidP="007F7344">
      <w:pPr>
        <w:rPr>
          <w:rFonts w:eastAsia="Times New Roman"/>
          <w:lang w:eastAsia="ja-JP"/>
        </w:rPr>
      </w:pPr>
      <w:r w:rsidRPr="00EB42CA">
        <w:rPr>
          <w:rFonts w:eastAsia="Times New Roman"/>
          <w:b/>
          <w:bCs/>
          <w:lang w:eastAsia="ja-JP"/>
        </w:rPr>
        <w:t>Outputs, Optional:</w:t>
      </w:r>
      <w:r w:rsidRPr="00EB42CA">
        <w:rPr>
          <w:rFonts w:eastAsia="Times New Roman"/>
          <w:lang w:eastAsia="ja-JP"/>
        </w:rPr>
        <w:t xml:space="preserve"> None.</w:t>
      </w:r>
    </w:p>
    <w:bookmarkEnd w:id="57"/>
    <w:bookmarkEnd w:id="58"/>
    <w:bookmarkEnd w:id="59"/>
    <w:bookmarkEnd w:id="60"/>
    <w:bookmarkEnd w:id="61"/>
    <w:bookmarkEnd w:id="62"/>
    <w:bookmarkEnd w:id="63"/>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93BC2" w14:textId="77777777" w:rsidR="00FC0E53" w:rsidRDefault="00FC0E53">
      <w:pPr>
        <w:spacing w:after="0"/>
      </w:pPr>
      <w:r>
        <w:separator/>
      </w:r>
    </w:p>
  </w:endnote>
  <w:endnote w:type="continuationSeparator" w:id="0">
    <w:p w14:paraId="4C9FE4F2" w14:textId="77777777" w:rsidR="00FC0E53" w:rsidRDefault="00FC0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D2C6E" w14:textId="77777777" w:rsidR="00FC0E53" w:rsidRDefault="00FC0E53">
      <w:pPr>
        <w:spacing w:after="0"/>
      </w:pPr>
      <w:r>
        <w:separator/>
      </w:r>
    </w:p>
  </w:footnote>
  <w:footnote w:type="continuationSeparator" w:id="0">
    <w:p w14:paraId="25E34C19" w14:textId="77777777" w:rsidR="00FC0E53" w:rsidRDefault="00FC0E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86764686">
    <w:abstractNumId w:val="3"/>
  </w:num>
  <w:num w:numId="2" w16cid:durableId="2127233147">
    <w:abstractNumId w:val="1"/>
  </w:num>
  <w:num w:numId="3" w16cid:durableId="619647765">
    <w:abstractNumId w:val="2"/>
  </w:num>
  <w:num w:numId="4" w16cid:durableId="1816068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47B90"/>
    <w:rsid w:val="000536B6"/>
    <w:rsid w:val="000676A1"/>
    <w:rsid w:val="00073AFB"/>
    <w:rsid w:val="00074D4C"/>
    <w:rsid w:val="00081917"/>
    <w:rsid w:val="000946F0"/>
    <w:rsid w:val="000A06FC"/>
    <w:rsid w:val="000A163F"/>
    <w:rsid w:val="000A4210"/>
    <w:rsid w:val="000A4443"/>
    <w:rsid w:val="000A536E"/>
    <w:rsid w:val="000A6394"/>
    <w:rsid w:val="000A63BA"/>
    <w:rsid w:val="000B1DB3"/>
    <w:rsid w:val="000B7EB6"/>
    <w:rsid w:val="000B7FED"/>
    <w:rsid w:val="000C038A"/>
    <w:rsid w:val="000C3DB1"/>
    <w:rsid w:val="000C6598"/>
    <w:rsid w:val="000D14F9"/>
    <w:rsid w:val="000D44B3"/>
    <w:rsid w:val="000D51A2"/>
    <w:rsid w:val="000D59F2"/>
    <w:rsid w:val="000E3D56"/>
    <w:rsid w:val="000E6D46"/>
    <w:rsid w:val="000F26DC"/>
    <w:rsid w:val="000F3A41"/>
    <w:rsid w:val="00102DBC"/>
    <w:rsid w:val="001039FA"/>
    <w:rsid w:val="00112740"/>
    <w:rsid w:val="00114B5C"/>
    <w:rsid w:val="001208C1"/>
    <w:rsid w:val="00120AC9"/>
    <w:rsid w:val="0012633E"/>
    <w:rsid w:val="00137C15"/>
    <w:rsid w:val="00144E84"/>
    <w:rsid w:val="00145D43"/>
    <w:rsid w:val="00154AEB"/>
    <w:rsid w:val="001574CB"/>
    <w:rsid w:val="00160461"/>
    <w:rsid w:val="001606EA"/>
    <w:rsid w:val="001639F0"/>
    <w:rsid w:val="00164F13"/>
    <w:rsid w:val="00165F8A"/>
    <w:rsid w:val="001666FA"/>
    <w:rsid w:val="00174DFE"/>
    <w:rsid w:val="0018078B"/>
    <w:rsid w:val="00187C58"/>
    <w:rsid w:val="00192C46"/>
    <w:rsid w:val="001966F9"/>
    <w:rsid w:val="001A08B3"/>
    <w:rsid w:val="001A592E"/>
    <w:rsid w:val="001A7B60"/>
    <w:rsid w:val="001B52F0"/>
    <w:rsid w:val="001B7A65"/>
    <w:rsid w:val="001C02B3"/>
    <w:rsid w:val="001C2DB1"/>
    <w:rsid w:val="001C3725"/>
    <w:rsid w:val="001C7582"/>
    <w:rsid w:val="001C78B7"/>
    <w:rsid w:val="001D28C2"/>
    <w:rsid w:val="001D302C"/>
    <w:rsid w:val="001E097C"/>
    <w:rsid w:val="001E1A3F"/>
    <w:rsid w:val="001E1B52"/>
    <w:rsid w:val="001E41F3"/>
    <w:rsid w:val="001F095A"/>
    <w:rsid w:val="001F3148"/>
    <w:rsid w:val="001F3789"/>
    <w:rsid w:val="001F5F50"/>
    <w:rsid w:val="00206636"/>
    <w:rsid w:val="0020768B"/>
    <w:rsid w:val="00213519"/>
    <w:rsid w:val="0022062C"/>
    <w:rsid w:val="002240A8"/>
    <w:rsid w:val="00226DC5"/>
    <w:rsid w:val="00227A85"/>
    <w:rsid w:val="00237FC0"/>
    <w:rsid w:val="002471B9"/>
    <w:rsid w:val="00254648"/>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13CD"/>
    <w:rsid w:val="002B2831"/>
    <w:rsid w:val="002B5741"/>
    <w:rsid w:val="002B6AA1"/>
    <w:rsid w:val="002C3748"/>
    <w:rsid w:val="002E472E"/>
    <w:rsid w:val="002E666C"/>
    <w:rsid w:val="002F2DDB"/>
    <w:rsid w:val="002F7736"/>
    <w:rsid w:val="0030346B"/>
    <w:rsid w:val="003045E5"/>
    <w:rsid w:val="00305409"/>
    <w:rsid w:val="00310DE3"/>
    <w:rsid w:val="003115A1"/>
    <w:rsid w:val="0031612D"/>
    <w:rsid w:val="00334213"/>
    <w:rsid w:val="00335112"/>
    <w:rsid w:val="0033533A"/>
    <w:rsid w:val="00335962"/>
    <w:rsid w:val="00343294"/>
    <w:rsid w:val="003437F7"/>
    <w:rsid w:val="00346FFB"/>
    <w:rsid w:val="0035267E"/>
    <w:rsid w:val="00352C97"/>
    <w:rsid w:val="00354C1F"/>
    <w:rsid w:val="003609EF"/>
    <w:rsid w:val="0036231A"/>
    <w:rsid w:val="00366925"/>
    <w:rsid w:val="003679BE"/>
    <w:rsid w:val="00372FEE"/>
    <w:rsid w:val="00374DD4"/>
    <w:rsid w:val="003777C1"/>
    <w:rsid w:val="00383093"/>
    <w:rsid w:val="00387AE6"/>
    <w:rsid w:val="003934CB"/>
    <w:rsid w:val="00394C91"/>
    <w:rsid w:val="00396EB3"/>
    <w:rsid w:val="003A1DC8"/>
    <w:rsid w:val="003A4300"/>
    <w:rsid w:val="003A4C96"/>
    <w:rsid w:val="003A6212"/>
    <w:rsid w:val="003C3847"/>
    <w:rsid w:val="003C3F1F"/>
    <w:rsid w:val="003D5C94"/>
    <w:rsid w:val="003E1A36"/>
    <w:rsid w:val="004005C0"/>
    <w:rsid w:val="00410138"/>
    <w:rsid w:val="00410371"/>
    <w:rsid w:val="00412CCE"/>
    <w:rsid w:val="004141A9"/>
    <w:rsid w:val="00421292"/>
    <w:rsid w:val="00421B21"/>
    <w:rsid w:val="0042262E"/>
    <w:rsid w:val="004242F1"/>
    <w:rsid w:val="00424649"/>
    <w:rsid w:val="00424DA6"/>
    <w:rsid w:val="00434BB1"/>
    <w:rsid w:val="00443673"/>
    <w:rsid w:val="004509AF"/>
    <w:rsid w:val="004521A8"/>
    <w:rsid w:val="004562DF"/>
    <w:rsid w:val="00456CE3"/>
    <w:rsid w:val="00456D34"/>
    <w:rsid w:val="004643BC"/>
    <w:rsid w:val="00464EC6"/>
    <w:rsid w:val="004652EF"/>
    <w:rsid w:val="004678EB"/>
    <w:rsid w:val="00475DB5"/>
    <w:rsid w:val="00477D89"/>
    <w:rsid w:val="004925EE"/>
    <w:rsid w:val="00494551"/>
    <w:rsid w:val="004977ED"/>
    <w:rsid w:val="004A0A18"/>
    <w:rsid w:val="004A0CD4"/>
    <w:rsid w:val="004A5DE8"/>
    <w:rsid w:val="004B6EE3"/>
    <w:rsid w:val="004B75B7"/>
    <w:rsid w:val="004D4C12"/>
    <w:rsid w:val="004E20D2"/>
    <w:rsid w:val="004F233E"/>
    <w:rsid w:val="004F25DF"/>
    <w:rsid w:val="004F2815"/>
    <w:rsid w:val="004F51F6"/>
    <w:rsid w:val="0050486F"/>
    <w:rsid w:val="00505D5A"/>
    <w:rsid w:val="00512FD0"/>
    <w:rsid w:val="005141D9"/>
    <w:rsid w:val="0051580D"/>
    <w:rsid w:val="00515B46"/>
    <w:rsid w:val="00530CE2"/>
    <w:rsid w:val="00531F47"/>
    <w:rsid w:val="00535524"/>
    <w:rsid w:val="0053671C"/>
    <w:rsid w:val="00541A48"/>
    <w:rsid w:val="00547111"/>
    <w:rsid w:val="005561B0"/>
    <w:rsid w:val="00567BDD"/>
    <w:rsid w:val="00570066"/>
    <w:rsid w:val="005847F9"/>
    <w:rsid w:val="005854C0"/>
    <w:rsid w:val="0059197C"/>
    <w:rsid w:val="00592162"/>
    <w:rsid w:val="00592D74"/>
    <w:rsid w:val="00594650"/>
    <w:rsid w:val="00596413"/>
    <w:rsid w:val="005A1388"/>
    <w:rsid w:val="005A2455"/>
    <w:rsid w:val="005A334A"/>
    <w:rsid w:val="005A6989"/>
    <w:rsid w:val="005B0669"/>
    <w:rsid w:val="005B5779"/>
    <w:rsid w:val="005D364B"/>
    <w:rsid w:val="005D3C39"/>
    <w:rsid w:val="005D3C6D"/>
    <w:rsid w:val="005D56FB"/>
    <w:rsid w:val="005E2C44"/>
    <w:rsid w:val="005E3D66"/>
    <w:rsid w:val="005E66B9"/>
    <w:rsid w:val="005F3EBB"/>
    <w:rsid w:val="00601912"/>
    <w:rsid w:val="006023E7"/>
    <w:rsid w:val="00603E20"/>
    <w:rsid w:val="00611ACF"/>
    <w:rsid w:val="00621188"/>
    <w:rsid w:val="006257ED"/>
    <w:rsid w:val="00641775"/>
    <w:rsid w:val="00643E8C"/>
    <w:rsid w:val="0064659B"/>
    <w:rsid w:val="006521FB"/>
    <w:rsid w:val="00653DE4"/>
    <w:rsid w:val="006557DE"/>
    <w:rsid w:val="00663E23"/>
    <w:rsid w:val="00665C47"/>
    <w:rsid w:val="00665F4D"/>
    <w:rsid w:val="006660E9"/>
    <w:rsid w:val="006660F0"/>
    <w:rsid w:val="006725D2"/>
    <w:rsid w:val="00686D35"/>
    <w:rsid w:val="006922D7"/>
    <w:rsid w:val="00694D50"/>
    <w:rsid w:val="00695808"/>
    <w:rsid w:val="0069582A"/>
    <w:rsid w:val="006A60C0"/>
    <w:rsid w:val="006A634D"/>
    <w:rsid w:val="006B21F9"/>
    <w:rsid w:val="006B46FB"/>
    <w:rsid w:val="006C573A"/>
    <w:rsid w:val="006D221E"/>
    <w:rsid w:val="006D2A24"/>
    <w:rsid w:val="006D3EE1"/>
    <w:rsid w:val="006E21FB"/>
    <w:rsid w:val="006E3656"/>
    <w:rsid w:val="006F32DB"/>
    <w:rsid w:val="00705C6E"/>
    <w:rsid w:val="00710A5E"/>
    <w:rsid w:val="00710A70"/>
    <w:rsid w:val="007115CF"/>
    <w:rsid w:val="007115D5"/>
    <w:rsid w:val="00731EFA"/>
    <w:rsid w:val="0073488A"/>
    <w:rsid w:val="007411D2"/>
    <w:rsid w:val="007438B2"/>
    <w:rsid w:val="00743D6C"/>
    <w:rsid w:val="00750A31"/>
    <w:rsid w:val="0075170A"/>
    <w:rsid w:val="00752131"/>
    <w:rsid w:val="0075441C"/>
    <w:rsid w:val="00765FF6"/>
    <w:rsid w:val="007662E8"/>
    <w:rsid w:val="00767B91"/>
    <w:rsid w:val="00776465"/>
    <w:rsid w:val="0078293E"/>
    <w:rsid w:val="00791615"/>
    <w:rsid w:val="00791E7E"/>
    <w:rsid w:val="00792342"/>
    <w:rsid w:val="00796929"/>
    <w:rsid w:val="007977A8"/>
    <w:rsid w:val="007A4BB9"/>
    <w:rsid w:val="007B050E"/>
    <w:rsid w:val="007B33E2"/>
    <w:rsid w:val="007B512A"/>
    <w:rsid w:val="007B78E0"/>
    <w:rsid w:val="007C0733"/>
    <w:rsid w:val="007C2097"/>
    <w:rsid w:val="007C77E1"/>
    <w:rsid w:val="007D6A07"/>
    <w:rsid w:val="007E6F63"/>
    <w:rsid w:val="007F1B81"/>
    <w:rsid w:val="007F3603"/>
    <w:rsid w:val="007F3A0E"/>
    <w:rsid w:val="007F7259"/>
    <w:rsid w:val="007F7344"/>
    <w:rsid w:val="008021AE"/>
    <w:rsid w:val="008040A8"/>
    <w:rsid w:val="008148A5"/>
    <w:rsid w:val="00822624"/>
    <w:rsid w:val="00824063"/>
    <w:rsid w:val="008255C9"/>
    <w:rsid w:val="008279FA"/>
    <w:rsid w:val="008311CC"/>
    <w:rsid w:val="0083543C"/>
    <w:rsid w:val="00835921"/>
    <w:rsid w:val="00836FB5"/>
    <w:rsid w:val="00843228"/>
    <w:rsid w:val="00843A7D"/>
    <w:rsid w:val="00846EA1"/>
    <w:rsid w:val="00857A01"/>
    <w:rsid w:val="00860468"/>
    <w:rsid w:val="008626E7"/>
    <w:rsid w:val="00865AA2"/>
    <w:rsid w:val="008674D9"/>
    <w:rsid w:val="008701CE"/>
    <w:rsid w:val="00870EE7"/>
    <w:rsid w:val="00874A36"/>
    <w:rsid w:val="0087505C"/>
    <w:rsid w:val="00877077"/>
    <w:rsid w:val="0087791C"/>
    <w:rsid w:val="008813D4"/>
    <w:rsid w:val="008863B9"/>
    <w:rsid w:val="00890362"/>
    <w:rsid w:val="00894FAC"/>
    <w:rsid w:val="008979B1"/>
    <w:rsid w:val="008A105B"/>
    <w:rsid w:val="008A3D9D"/>
    <w:rsid w:val="008A4295"/>
    <w:rsid w:val="008A45A6"/>
    <w:rsid w:val="008B21FA"/>
    <w:rsid w:val="008C5E90"/>
    <w:rsid w:val="008C63C1"/>
    <w:rsid w:val="008D108E"/>
    <w:rsid w:val="008D3CCC"/>
    <w:rsid w:val="008E2010"/>
    <w:rsid w:val="008E4E31"/>
    <w:rsid w:val="008F1CFE"/>
    <w:rsid w:val="008F3789"/>
    <w:rsid w:val="008F3A4F"/>
    <w:rsid w:val="008F686C"/>
    <w:rsid w:val="00903AF5"/>
    <w:rsid w:val="0090585A"/>
    <w:rsid w:val="00905B09"/>
    <w:rsid w:val="00906030"/>
    <w:rsid w:val="0090790E"/>
    <w:rsid w:val="009148DE"/>
    <w:rsid w:val="009160A4"/>
    <w:rsid w:val="009319C0"/>
    <w:rsid w:val="00931C68"/>
    <w:rsid w:val="0093248D"/>
    <w:rsid w:val="00940384"/>
    <w:rsid w:val="009417E3"/>
    <w:rsid w:val="00941E30"/>
    <w:rsid w:val="00966603"/>
    <w:rsid w:val="00971829"/>
    <w:rsid w:val="0097310A"/>
    <w:rsid w:val="0097310E"/>
    <w:rsid w:val="009767AA"/>
    <w:rsid w:val="00976994"/>
    <w:rsid w:val="009777D9"/>
    <w:rsid w:val="009834D4"/>
    <w:rsid w:val="00984D87"/>
    <w:rsid w:val="00990CB2"/>
    <w:rsid w:val="00991B88"/>
    <w:rsid w:val="00992665"/>
    <w:rsid w:val="00992819"/>
    <w:rsid w:val="00994D8F"/>
    <w:rsid w:val="00995708"/>
    <w:rsid w:val="009A1DAA"/>
    <w:rsid w:val="009A4FA7"/>
    <w:rsid w:val="009A5753"/>
    <w:rsid w:val="009A579D"/>
    <w:rsid w:val="009B6F2F"/>
    <w:rsid w:val="009C4D45"/>
    <w:rsid w:val="009D1496"/>
    <w:rsid w:val="009D547D"/>
    <w:rsid w:val="009D73E4"/>
    <w:rsid w:val="009E3223"/>
    <w:rsid w:val="009E3297"/>
    <w:rsid w:val="009E5019"/>
    <w:rsid w:val="009E6A1F"/>
    <w:rsid w:val="009F0B9C"/>
    <w:rsid w:val="009F1B1B"/>
    <w:rsid w:val="009F2D77"/>
    <w:rsid w:val="009F734F"/>
    <w:rsid w:val="00A06F0D"/>
    <w:rsid w:val="00A123FE"/>
    <w:rsid w:val="00A12EDE"/>
    <w:rsid w:val="00A20A9A"/>
    <w:rsid w:val="00A246B6"/>
    <w:rsid w:val="00A302C9"/>
    <w:rsid w:val="00A3239E"/>
    <w:rsid w:val="00A3241E"/>
    <w:rsid w:val="00A36431"/>
    <w:rsid w:val="00A44C98"/>
    <w:rsid w:val="00A4741A"/>
    <w:rsid w:val="00A477E1"/>
    <w:rsid w:val="00A47E70"/>
    <w:rsid w:val="00A50CF0"/>
    <w:rsid w:val="00A53CE8"/>
    <w:rsid w:val="00A60B0B"/>
    <w:rsid w:val="00A628A5"/>
    <w:rsid w:val="00A64305"/>
    <w:rsid w:val="00A71B0D"/>
    <w:rsid w:val="00A73A8D"/>
    <w:rsid w:val="00A7671C"/>
    <w:rsid w:val="00A80C69"/>
    <w:rsid w:val="00A81A45"/>
    <w:rsid w:val="00A8465C"/>
    <w:rsid w:val="00A873FC"/>
    <w:rsid w:val="00A94A88"/>
    <w:rsid w:val="00A951EB"/>
    <w:rsid w:val="00A95764"/>
    <w:rsid w:val="00A95DD6"/>
    <w:rsid w:val="00AA2CBC"/>
    <w:rsid w:val="00AA2E2E"/>
    <w:rsid w:val="00AA5491"/>
    <w:rsid w:val="00AA6AFA"/>
    <w:rsid w:val="00AB0F4C"/>
    <w:rsid w:val="00AB18A9"/>
    <w:rsid w:val="00AB361E"/>
    <w:rsid w:val="00AB4D80"/>
    <w:rsid w:val="00AC3DE6"/>
    <w:rsid w:val="00AC5820"/>
    <w:rsid w:val="00AC660A"/>
    <w:rsid w:val="00AD16C0"/>
    <w:rsid w:val="00AD1CD8"/>
    <w:rsid w:val="00AD2872"/>
    <w:rsid w:val="00AD4CA0"/>
    <w:rsid w:val="00AD6035"/>
    <w:rsid w:val="00AE1271"/>
    <w:rsid w:val="00AE5F37"/>
    <w:rsid w:val="00AE678A"/>
    <w:rsid w:val="00B008F9"/>
    <w:rsid w:val="00B11309"/>
    <w:rsid w:val="00B14ACD"/>
    <w:rsid w:val="00B2061E"/>
    <w:rsid w:val="00B258BB"/>
    <w:rsid w:val="00B27769"/>
    <w:rsid w:val="00B331FA"/>
    <w:rsid w:val="00B3342B"/>
    <w:rsid w:val="00B3403D"/>
    <w:rsid w:val="00B34773"/>
    <w:rsid w:val="00B412BA"/>
    <w:rsid w:val="00B43F5C"/>
    <w:rsid w:val="00B54B99"/>
    <w:rsid w:val="00B55D2B"/>
    <w:rsid w:val="00B56460"/>
    <w:rsid w:val="00B57957"/>
    <w:rsid w:val="00B60B57"/>
    <w:rsid w:val="00B61826"/>
    <w:rsid w:val="00B61B63"/>
    <w:rsid w:val="00B6331F"/>
    <w:rsid w:val="00B657DB"/>
    <w:rsid w:val="00B66DD4"/>
    <w:rsid w:val="00B67B97"/>
    <w:rsid w:val="00B74598"/>
    <w:rsid w:val="00B76D7F"/>
    <w:rsid w:val="00B928E7"/>
    <w:rsid w:val="00B93DE8"/>
    <w:rsid w:val="00B9657F"/>
    <w:rsid w:val="00B968C8"/>
    <w:rsid w:val="00B978D1"/>
    <w:rsid w:val="00BA3EC5"/>
    <w:rsid w:val="00BA51D9"/>
    <w:rsid w:val="00BA5AA1"/>
    <w:rsid w:val="00BB5DFC"/>
    <w:rsid w:val="00BC08C9"/>
    <w:rsid w:val="00BC26E3"/>
    <w:rsid w:val="00BC33AC"/>
    <w:rsid w:val="00BD1E2E"/>
    <w:rsid w:val="00BD2479"/>
    <w:rsid w:val="00BD279D"/>
    <w:rsid w:val="00BD2A9D"/>
    <w:rsid w:val="00BD6BB8"/>
    <w:rsid w:val="00BE23F3"/>
    <w:rsid w:val="00BE3C51"/>
    <w:rsid w:val="00C036E3"/>
    <w:rsid w:val="00C038AB"/>
    <w:rsid w:val="00C04CB9"/>
    <w:rsid w:val="00C10ED2"/>
    <w:rsid w:val="00C142EA"/>
    <w:rsid w:val="00C22737"/>
    <w:rsid w:val="00C34D7C"/>
    <w:rsid w:val="00C41995"/>
    <w:rsid w:val="00C43F48"/>
    <w:rsid w:val="00C4643E"/>
    <w:rsid w:val="00C47CCC"/>
    <w:rsid w:val="00C556A3"/>
    <w:rsid w:val="00C55865"/>
    <w:rsid w:val="00C62915"/>
    <w:rsid w:val="00C662E1"/>
    <w:rsid w:val="00C66BA2"/>
    <w:rsid w:val="00C7215A"/>
    <w:rsid w:val="00C742DD"/>
    <w:rsid w:val="00C85DFE"/>
    <w:rsid w:val="00C870F6"/>
    <w:rsid w:val="00C90021"/>
    <w:rsid w:val="00C90542"/>
    <w:rsid w:val="00C92F1A"/>
    <w:rsid w:val="00C9552A"/>
    <w:rsid w:val="00C95985"/>
    <w:rsid w:val="00CA138F"/>
    <w:rsid w:val="00CA2975"/>
    <w:rsid w:val="00CA7441"/>
    <w:rsid w:val="00CB0174"/>
    <w:rsid w:val="00CC437C"/>
    <w:rsid w:val="00CC5026"/>
    <w:rsid w:val="00CC68D0"/>
    <w:rsid w:val="00CD5985"/>
    <w:rsid w:val="00CE073E"/>
    <w:rsid w:val="00CE7256"/>
    <w:rsid w:val="00CF1854"/>
    <w:rsid w:val="00CF6EA2"/>
    <w:rsid w:val="00D0029F"/>
    <w:rsid w:val="00D03247"/>
    <w:rsid w:val="00D03F9A"/>
    <w:rsid w:val="00D06D51"/>
    <w:rsid w:val="00D17077"/>
    <w:rsid w:val="00D21A34"/>
    <w:rsid w:val="00D2249C"/>
    <w:rsid w:val="00D23BC8"/>
    <w:rsid w:val="00D24991"/>
    <w:rsid w:val="00D25F3E"/>
    <w:rsid w:val="00D31D1D"/>
    <w:rsid w:val="00D322C8"/>
    <w:rsid w:val="00D333C0"/>
    <w:rsid w:val="00D41EF8"/>
    <w:rsid w:val="00D445BE"/>
    <w:rsid w:val="00D4773A"/>
    <w:rsid w:val="00D50255"/>
    <w:rsid w:val="00D53C38"/>
    <w:rsid w:val="00D56904"/>
    <w:rsid w:val="00D606CA"/>
    <w:rsid w:val="00D65623"/>
    <w:rsid w:val="00D658E3"/>
    <w:rsid w:val="00D66520"/>
    <w:rsid w:val="00D66EE9"/>
    <w:rsid w:val="00D75D0F"/>
    <w:rsid w:val="00D84AE9"/>
    <w:rsid w:val="00D86D49"/>
    <w:rsid w:val="00D927FF"/>
    <w:rsid w:val="00D96519"/>
    <w:rsid w:val="00DA04DD"/>
    <w:rsid w:val="00DA39AC"/>
    <w:rsid w:val="00DA48BE"/>
    <w:rsid w:val="00DA4CE5"/>
    <w:rsid w:val="00DA73D3"/>
    <w:rsid w:val="00DB1763"/>
    <w:rsid w:val="00DB449A"/>
    <w:rsid w:val="00DC2C85"/>
    <w:rsid w:val="00DC5140"/>
    <w:rsid w:val="00DC73F7"/>
    <w:rsid w:val="00DD2DEF"/>
    <w:rsid w:val="00DD50A5"/>
    <w:rsid w:val="00DD69C4"/>
    <w:rsid w:val="00DE1AC2"/>
    <w:rsid w:val="00DE34CF"/>
    <w:rsid w:val="00DE701F"/>
    <w:rsid w:val="00DF0DC6"/>
    <w:rsid w:val="00DF1BB9"/>
    <w:rsid w:val="00DF7805"/>
    <w:rsid w:val="00E0124B"/>
    <w:rsid w:val="00E028D9"/>
    <w:rsid w:val="00E029FA"/>
    <w:rsid w:val="00E05DFE"/>
    <w:rsid w:val="00E06FFB"/>
    <w:rsid w:val="00E12819"/>
    <w:rsid w:val="00E12842"/>
    <w:rsid w:val="00E13F3D"/>
    <w:rsid w:val="00E171EF"/>
    <w:rsid w:val="00E24AFF"/>
    <w:rsid w:val="00E3025B"/>
    <w:rsid w:val="00E30772"/>
    <w:rsid w:val="00E34898"/>
    <w:rsid w:val="00E40877"/>
    <w:rsid w:val="00E40898"/>
    <w:rsid w:val="00E44F34"/>
    <w:rsid w:val="00E53736"/>
    <w:rsid w:val="00E678F0"/>
    <w:rsid w:val="00E70A1B"/>
    <w:rsid w:val="00E71505"/>
    <w:rsid w:val="00E74813"/>
    <w:rsid w:val="00E76BFD"/>
    <w:rsid w:val="00E8085B"/>
    <w:rsid w:val="00EA0A51"/>
    <w:rsid w:val="00EB09B7"/>
    <w:rsid w:val="00EB10F3"/>
    <w:rsid w:val="00EB42CA"/>
    <w:rsid w:val="00EB4721"/>
    <w:rsid w:val="00EB516B"/>
    <w:rsid w:val="00EB7296"/>
    <w:rsid w:val="00EC5561"/>
    <w:rsid w:val="00EC73A1"/>
    <w:rsid w:val="00ED31C2"/>
    <w:rsid w:val="00ED5D53"/>
    <w:rsid w:val="00EE3E6F"/>
    <w:rsid w:val="00EE7D7C"/>
    <w:rsid w:val="00EF7D96"/>
    <w:rsid w:val="00F0729D"/>
    <w:rsid w:val="00F07480"/>
    <w:rsid w:val="00F07B45"/>
    <w:rsid w:val="00F100B0"/>
    <w:rsid w:val="00F12066"/>
    <w:rsid w:val="00F20F92"/>
    <w:rsid w:val="00F25D98"/>
    <w:rsid w:val="00F300FB"/>
    <w:rsid w:val="00F41578"/>
    <w:rsid w:val="00F41A9C"/>
    <w:rsid w:val="00F4368F"/>
    <w:rsid w:val="00F44D54"/>
    <w:rsid w:val="00F53E02"/>
    <w:rsid w:val="00F54947"/>
    <w:rsid w:val="00F54E74"/>
    <w:rsid w:val="00F605F6"/>
    <w:rsid w:val="00F63DA8"/>
    <w:rsid w:val="00F7028A"/>
    <w:rsid w:val="00F76052"/>
    <w:rsid w:val="00F8567F"/>
    <w:rsid w:val="00F912A4"/>
    <w:rsid w:val="00F9369B"/>
    <w:rsid w:val="00F94331"/>
    <w:rsid w:val="00F9553E"/>
    <w:rsid w:val="00F95D3A"/>
    <w:rsid w:val="00F97A27"/>
    <w:rsid w:val="00FA0D13"/>
    <w:rsid w:val="00FA26E2"/>
    <w:rsid w:val="00FA3744"/>
    <w:rsid w:val="00FA73A1"/>
    <w:rsid w:val="00FB6386"/>
    <w:rsid w:val="00FC07BE"/>
    <w:rsid w:val="00FC0E53"/>
    <w:rsid w:val="00FC371B"/>
    <w:rsid w:val="00FE0855"/>
    <w:rsid w:val="00FE27EE"/>
    <w:rsid w:val="00FE356D"/>
    <w:rsid w:val="00FE7490"/>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F37"/>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5AIRPNAIUNRU-2028481721-8830</_dlc_DocId>
    <_dlc_DocIdUrl xmlns="71c5aaf6-e6ce-465b-b873-5148d2a4c105">
      <Url>https://nokia.sharepoint.com/sites/c5g/e2earch/_layouts/15/DocIdRedir.aspx?ID=5AIRPNAIUNRU-2028481721-8830</Url>
      <Description>5AIRPNAIUNRU-2028481721-8830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51443-C9BF-46B1-BF86-9D043AAA0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3EF7D3B-98B0-4322-8CBE-CB621C041E6D}">
  <ds:schemaRefs>
    <ds:schemaRef ds:uri="Microsoft.SharePoint.Taxonomy.ContentTypeSync"/>
  </ds:schemaRefs>
</ds:datastoreItem>
</file>

<file path=customXml/itemProps4.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5.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6.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7.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9</Pages>
  <Words>3542</Words>
  <Characters>21702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Nokia-r01</cp:lastModifiedBy>
  <cp:revision>64</cp:revision>
  <cp:lastPrinted>2022-09-20T03:45:00Z</cp:lastPrinted>
  <dcterms:created xsi:type="dcterms:W3CDTF">2023-01-30T15:58:00Z</dcterms:created>
  <dcterms:modified xsi:type="dcterms:W3CDTF">2023-04-18T16:32:00Z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32966497-2640-46af-acbd-ee427924ccf8</vt:lpwstr>
  </property>
  <property fmtid="{D5CDD505-2E9C-101B-9397-08002B2CF9AE}" pid="32" name="MediaServiceImageTags">
    <vt:lpwstr/>
  </property>
</Properties>
</file>