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A116" w14:textId="26DD991E" w:rsidR="00A24F28" w:rsidRPr="00927C1B" w:rsidRDefault="00E01E14" w:rsidP="00AC33E1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4B684B">
        <w:rPr>
          <w:rFonts w:ascii="Arial" w:eastAsia="Arial Unicode MS" w:hAnsi="Arial" w:cs="Arial"/>
          <w:b/>
          <w:bCs/>
          <w:sz w:val="24"/>
        </w:rPr>
        <w:t>4</w:t>
      </w:r>
      <w:r w:rsidR="00E64FB8">
        <w:rPr>
          <w:rFonts w:ascii="Arial" w:eastAsia="Arial Unicode MS" w:hAnsi="Arial" w:cs="Arial"/>
          <w:b/>
          <w:bCs/>
          <w:sz w:val="24"/>
        </w:rPr>
        <w:t>H</w:t>
      </w:r>
      <w:r w:rsidR="00F47CC0">
        <w:rPr>
          <w:rFonts w:ascii="Arial" w:eastAsia="Arial Unicode MS" w:hAnsi="Arial" w:cs="Arial"/>
          <w:b/>
          <w:bCs/>
          <w:sz w:val="24"/>
        </w:rPr>
        <w:t xml:space="preserve">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591EA6" w:rsidRPr="00591EA6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E64FB8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3xxxx</w:t>
      </w:r>
    </w:p>
    <w:p w14:paraId="2614920D" w14:textId="52D6435A" w:rsidR="00A24F28" w:rsidRPr="003244C5" w:rsidRDefault="00E64FB8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>
        <w:rPr>
          <w:rFonts w:ascii="Arial" w:eastAsia="Arial Unicode MS" w:hAnsi="Arial" w:cs="Arial"/>
          <w:b/>
          <w:bCs/>
          <w:sz w:val="24"/>
        </w:rPr>
        <w:t>Online,</w:t>
      </w:r>
      <w:r w:rsidR="004B684B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 xml:space="preserve">January </w:t>
      </w:r>
      <w:r w:rsidR="004B684B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6</w:t>
      </w:r>
      <w:r w:rsidR="004B684B" w:rsidRPr="004B684B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4B684B">
        <w:rPr>
          <w:rFonts w:ascii="Arial" w:eastAsia="Arial Unicode MS" w:hAnsi="Arial" w:cs="Arial"/>
          <w:b/>
          <w:bCs/>
          <w:sz w:val="24"/>
        </w:rPr>
        <w:t xml:space="preserve"> -</w:t>
      </w:r>
      <w:r>
        <w:rPr>
          <w:rFonts w:ascii="Arial" w:eastAsia="Arial Unicode MS" w:hAnsi="Arial" w:cs="Arial"/>
          <w:b/>
          <w:bCs/>
          <w:sz w:val="24"/>
        </w:rPr>
        <w:t>20</w:t>
      </w:r>
      <w:r w:rsidR="004B684B" w:rsidRPr="004B684B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4B684B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7E33B404" w14:textId="77777777" w:rsidR="00A24F28" w:rsidRPr="00927C1B" w:rsidRDefault="00A24F28" w:rsidP="00A24F28">
      <w:pPr>
        <w:rPr>
          <w:rFonts w:ascii="Arial" w:hAnsi="Arial" w:cs="Arial"/>
        </w:rPr>
      </w:pPr>
    </w:p>
    <w:p w14:paraId="208DFF9B" w14:textId="2715F462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2636F7">
        <w:rPr>
          <w:rFonts w:ascii="Arial" w:hAnsi="Arial" w:cs="Arial"/>
          <w:b/>
        </w:rPr>
        <w:t>Nokia, Nokia Shanghai Bell</w:t>
      </w:r>
    </w:p>
    <w:p w14:paraId="4B0D67A3" w14:textId="5A6AC919" w:rsidR="002A00B5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E64FB8">
        <w:rPr>
          <w:rFonts w:ascii="Arial" w:hAnsi="Arial" w:cs="Arial"/>
          <w:b/>
        </w:rPr>
        <w:t>Considerations on the normative support of KI#3 and KI#5</w:t>
      </w:r>
    </w:p>
    <w:p w14:paraId="75175ECE" w14:textId="35645A90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B7E12">
        <w:rPr>
          <w:rFonts w:ascii="Arial" w:hAnsi="Arial" w:cs="Arial"/>
          <w:b/>
        </w:rPr>
        <w:t>Discussion and Agreement</w:t>
      </w:r>
    </w:p>
    <w:p w14:paraId="1C9CFF0C" w14:textId="5E610FEE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E64FB8">
        <w:rPr>
          <w:rFonts w:ascii="Arial" w:hAnsi="Arial" w:cs="Arial"/>
          <w:b/>
        </w:rPr>
        <w:t>9.14</w:t>
      </w:r>
    </w:p>
    <w:p w14:paraId="4DF143A7" w14:textId="6FC475F0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694123">
        <w:rPr>
          <w:rFonts w:ascii="Arial" w:hAnsi="Arial" w:cs="Arial"/>
          <w:b/>
        </w:rPr>
        <w:t>eNS_Ph</w:t>
      </w:r>
      <w:r w:rsidR="00E64FB8">
        <w:rPr>
          <w:rFonts w:ascii="Arial" w:hAnsi="Arial" w:cs="Arial"/>
          <w:b/>
        </w:rPr>
        <w:t>3/Rel-18</w:t>
      </w:r>
    </w:p>
    <w:p w14:paraId="43667D61" w14:textId="44DFF850" w:rsidR="00273ED8" w:rsidRPr="00927C1B" w:rsidRDefault="00A24F28" w:rsidP="00273ED8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E64FB8">
        <w:rPr>
          <w:rFonts w:ascii="Arial" w:hAnsi="Arial" w:cs="Arial"/>
          <w:i/>
        </w:rPr>
        <w:t>this paper comments on some aspects related to how to proceed with KI#3 and KI#5</w:t>
      </w:r>
    </w:p>
    <w:p w14:paraId="67041101" w14:textId="1B452E68" w:rsidR="00A93620" w:rsidRDefault="00B3593E" w:rsidP="00B3593E">
      <w:pPr>
        <w:pStyle w:val="Heading1"/>
      </w:pPr>
      <w:r w:rsidRPr="00D13D52">
        <w:t xml:space="preserve">1. </w:t>
      </w:r>
      <w:r w:rsidR="00305F20" w:rsidRPr="00D13D52">
        <w:t>Introduction</w:t>
      </w:r>
      <w:r w:rsidR="00BE6AFC" w:rsidRPr="00D13D52">
        <w:t>/Discussion</w:t>
      </w:r>
    </w:p>
    <w:p w14:paraId="48120BC5" w14:textId="27F5736E" w:rsidR="00E64FB8" w:rsidRDefault="000D146A" w:rsidP="00E64FB8">
      <w:r>
        <w:t>The</w:t>
      </w:r>
      <w:r w:rsidR="00E64FB8">
        <w:t xml:space="preserve"> KI#3 way forward </w:t>
      </w:r>
      <w:r w:rsidR="00DD2442">
        <w:t xml:space="preserve">agreed at SA2#154 </w:t>
      </w:r>
      <w:r w:rsidR="00E64FB8">
        <w:t>is to keep the RA at TA granularity level and only provide sub-TA support information</w:t>
      </w:r>
      <w:r w:rsidR="0030184A">
        <w:t xml:space="preserve"> (the availability policy in TR conclusions)</w:t>
      </w:r>
      <w:r w:rsidR="00E64FB8">
        <w:t xml:space="preserve"> to the UE using some additional information indicating at cell level where a slice is supported if the operator prefers this approach for the network slice rather than replanning of the TAs.</w:t>
      </w:r>
      <w:r w:rsidR="00DD2442">
        <w:t xml:space="preserve"> The RA formation can remain unaltered and needs not be evolved in accordance to KI#5.</w:t>
      </w:r>
      <w:r w:rsidR="00E64FB8">
        <w:t xml:space="preserve"> </w:t>
      </w:r>
    </w:p>
    <w:p w14:paraId="4E2BBE10" w14:textId="017DFB84" w:rsidR="00DD2442" w:rsidRDefault="00DD2442" w:rsidP="00E64FB8">
      <w:r>
        <w:t xml:space="preserve">Under this assumption, it </w:t>
      </w:r>
      <w:r w:rsidR="00E64FB8">
        <w:t>is not requir</w:t>
      </w:r>
      <w:r>
        <w:t>ed</w:t>
      </w:r>
      <w:r w:rsidR="00E64FB8">
        <w:t xml:space="preserve"> upgrading UEs to support the feature of partially allowed S-NSSAI or partially rejected S-NSSAI. </w:t>
      </w:r>
      <w:r>
        <w:t>Indeed a straightforward approach is to indicate all information as currently done today</w:t>
      </w:r>
      <w:r w:rsidR="0030184A">
        <w:t xml:space="preserve"> (Allowed NSSAI, RA)</w:t>
      </w:r>
      <w:r>
        <w:t>, and then add an optional information for UEs that can understand it to cause the UE to modify the boundaries of the RA to be sub</w:t>
      </w:r>
      <w:r w:rsidR="0030184A">
        <w:t>-</w:t>
      </w:r>
      <w:r>
        <w:t xml:space="preserve">TA. </w:t>
      </w:r>
      <w:r w:rsidR="000D146A">
        <w:t>This</w:t>
      </w:r>
      <w:r>
        <w:t xml:space="preserve"> is aligned with the conclusion of the study to provide slice availability information.</w:t>
      </w:r>
    </w:p>
    <w:p w14:paraId="08C03FDD" w14:textId="12A4BB36" w:rsidR="00E64FB8" w:rsidRDefault="00E64FB8" w:rsidP="00E64FB8">
      <w:r>
        <w:t>It is</w:t>
      </w:r>
      <w:r w:rsidR="00DD2442">
        <w:t xml:space="preserve"> therefore proposed that for </w:t>
      </w:r>
      <w:r w:rsidR="000D146A">
        <w:t xml:space="preserve">operators </w:t>
      </w:r>
      <w:r w:rsidR="00DD2442">
        <w:t>that do not upgrade the network to support KI#5 feature,</w:t>
      </w:r>
      <w:r w:rsidR="00D27F31">
        <w:t xml:space="preserve"> </w:t>
      </w:r>
      <w:r w:rsidR="00DD2442">
        <w:t>it is</w:t>
      </w:r>
      <w:r>
        <w:t xml:space="preserve"> sufficient to signal to the UE an additional cell level registration information</w:t>
      </w:r>
      <w:r w:rsidR="00DD2442">
        <w:t xml:space="preserve"> (CLRI)</w:t>
      </w:r>
      <w:r>
        <w:t xml:space="preserve"> that augment</w:t>
      </w:r>
      <w:r w:rsidR="000D146A">
        <w:t>s</w:t>
      </w:r>
      <w:r>
        <w:t xml:space="preserve"> the RA information with the identification of the areas </w:t>
      </w:r>
      <w:r w:rsidR="000D146A">
        <w:t xml:space="preserve">within </w:t>
      </w:r>
      <w:r>
        <w:t xml:space="preserve">a TA where a network slices in the </w:t>
      </w:r>
      <w:r w:rsidR="00444A38">
        <w:t>A</w:t>
      </w:r>
      <w:r>
        <w:t xml:space="preserve">llowed NSSAI are supported, if the granularity is </w:t>
      </w:r>
      <w:r w:rsidR="00444A38">
        <w:t>sub-TA</w:t>
      </w:r>
      <w:r>
        <w:t xml:space="preserve"> in certain TAs of the RA. Other than that</w:t>
      </w:r>
      <w:r w:rsidR="00444A38">
        <w:t>,</w:t>
      </w:r>
      <w:r>
        <w:t xml:space="preserve"> the UE is provided with an Allowed NSSAI and a RA as normal.</w:t>
      </w:r>
    </w:p>
    <w:p w14:paraId="670983E7" w14:textId="518892FF" w:rsidR="00DD2442" w:rsidRDefault="00DD2442" w:rsidP="00C530EE">
      <w:r>
        <w:t>If the operator evolves the RA formation to be in accordance to KI#5 requirements and conclusions, however, the</w:t>
      </w:r>
      <w:r w:rsidR="00D27F31">
        <w:t xml:space="preserve"> UE support of the Partially Allowed S-NSSAI and Partially Rejected S-NSSAI concepts is required. In this case, we need to consider the possible feature interaction between these two</w:t>
      </w:r>
      <w:r w:rsidR="00444A38">
        <w:t xml:space="preserve"> KIs related features</w:t>
      </w:r>
      <w:r w:rsidR="00D27F31">
        <w:t>. One obvious interaction is the indication of the sub-TA support of a S-NSSAI using cell level information, if the operator for a certain slice consider</w:t>
      </w:r>
      <w:r w:rsidR="00B96ADA">
        <w:t>s</w:t>
      </w:r>
      <w:r w:rsidR="00D27F31">
        <w:t xml:space="preserve"> advantageous to not replan the TAs where the slice is supported. </w:t>
      </w:r>
    </w:p>
    <w:p w14:paraId="23A29CE9" w14:textId="7EE4DFAA" w:rsidR="00AC33E1" w:rsidRDefault="00AC33E1" w:rsidP="00E64FB8">
      <w:r>
        <w:t>One discussion point is in order when the</w:t>
      </w:r>
      <w:r w:rsidR="00A7270A">
        <w:t xml:space="preserve"> granularity of support is at cell level. The conclusion of the TR spells out this:</w:t>
      </w:r>
    </w:p>
    <w:p w14:paraId="2D65807C" w14:textId="253CAF5F" w:rsidR="00A7270A" w:rsidRDefault="00A7270A" w:rsidP="00E64FB8">
      <w:r>
        <w:t>"</w:t>
      </w:r>
      <w:r w:rsidR="00C530EE" w:rsidRPr="00C530EE">
        <w:t>Reconfiguration of TAs while keeping the uniform support of S-NSSAIs in cells within the TA</w:t>
      </w:r>
      <w:r w:rsidR="00C530EE">
        <w:t xml:space="preserve"> </w:t>
      </w:r>
      <w:r w:rsidR="00C530EE" w:rsidRPr="00C530EE">
        <w:t xml:space="preserve">to keep the end-to-end significance of slice unchanged, but if an operator do not want to change the TA borders, the operator configures the cells of a TA that are outside </w:t>
      </w:r>
      <w:proofErr w:type="spellStart"/>
      <w:r w:rsidR="00C530EE" w:rsidRPr="00C530EE">
        <w:t>AoS</w:t>
      </w:r>
      <w:proofErr w:type="spellEnd"/>
      <w:r w:rsidR="00C530EE" w:rsidRPr="00C530EE">
        <w:t xml:space="preserve"> to have no or</w:t>
      </w:r>
      <w:r w:rsidR="00C530EE" w:rsidRPr="00C530EE">
        <w:rPr>
          <w:b/>
          <w:bCs/>
        </w:rPr>
        <w:t xml:space="preserve"> limited resources</w:t>
      </w:r>
      <w:r w:rsidR="00C530EE" w:rsidRPr="00C530EE">
        <w:t xml:space="preserve"> using existing NG-RAN OAM configuration.</w:t>
      </w:r>
      <w:r w:rsidR="00C530EE">
        <w:t>"</w:t>
      </w:r>
    </w:p>
    <w:p w14:paraId="6B2CDC39" w14:textId="06DDACEE" w:rsidR="00C530EE" w:rsidRDefault="00C530EE" w:rsidP="00E64FB8">
      <w:r>
        <w:t>If limited resources are configured</w:t>
      </w:r>
      <w:r w:rsidR="00444A38">
        <w:t>,</w:t>
      </w:r>
      <w:r>
        <w:t xml:space="preserve"> the non supporting UE can assume the slice is operating</w:t>
      </w:r>
      <w:r w:rsidR="00444A38">
        <w:t xml:space="preserve"> across the whole TAs in RA,</w:t>
      </w:r>
      <w:r>
        <w:t xml:space="preserve"> and will continue using </w:t>
      </w:r>
      <w:r w:rsidR="00444A38">
        <w:t>each</w:t>
      </w:r>
      <w:r>
        <w:t xml:space="preserve"> network slice</w:t>
      </w:r>
      <w:r w:rsidR="00444A38">
        <w:t xml:space="preserve"> in the Allowed NSSAI</w:t>
      </w:r>
      <w:r>
        <w:t xml:space="preserve"> as if it was supported in the TA. This means in principle that a non supporting UE would enjoy service even outside the </w:t>
      </w:r>
      <w:proofErr w:type="spellStart"/>
      <w:r>
        <w:t>AoS</w:t>
      </w:r>
      <w:proofErr w:type="spellEnd"/>
      <w:r>
        <w:t xml:space="preserve"> proper as it assumes the slice still works in the whole TA, while a supporting UE would restrict itself from using the network slice. </w:t>
      </w:r>
    </w:p>
    <w:p w14:paraId="0D3A995C" w14:textId="3C3EB0E3" w:rsidR="00C530EE" w:rsidRDefault="00C530EE" w:rsidP="00E64FB8">
      <w:pPr>
        <w:rPr>
          <w:b/>
          <w:bCs/>
        </w:rPr>
      </w:pPr>
      <w:r w:rsidRPr="00C530EE">
        <w:rPr>
          <w:b/>
          <w:bCs/>
        </w:rPr>
        <w:t xml:space="preserve">Observation 1: the allocation of limited resources outside the </w:t>
      </w:r>
      <w:proofErr w:type="spellStart"/>
      <w:r w:rsidRPr="00C530EE">
        <w:rPr>
          <w:b/>
          <w:bCs/>
        </w:rPr>
        <w:t>AoS</w:t>
      </w:r>
      <w:proofErr w:type="spellEnd"/>
      <w:r w:rsidRPr="00C530EE">
        <w:rPr>
          <w:b/>
          <w:bCs/>
        </w:rPr>
        <w:t xml:space="preserve"> seems to benefit </w:t>
      </w:r>
      <w:r w:rsidR="00023654">
        <w:rPr>
          <w:b/>
          <w:bCs/>
        </w:rPr>
        <w:t>only</w:t>
      </w:r>
      <w:r w:rsidRPr="00C530EE">
        <w:rPr>
          <w:b/>
          <w:bCs/>
        </w:rPr>
        <w:t xml:space="preserve"> non supporting UEs (legacy UEs) </w:t>
      </w:r>
      <w:r w:rsidR="00023654">
        <w:rPr>
          <w:b/>
          <w:bCs/>
        </w:rPr>
        <w:t>and not</w:t>
      </w:r>
      <w:r w:rsidRPr="00C530EE">
        <w:rPr>
          <w:b/>
          <w:bCs/>
        </w:rPr>
        <w:t xml:space="preserve"> upgraded UEs.</w:t>
      </w:r>
      <w:r>
        <w:rPr>
          <w:b/>
          <w:bCs/>
        </w:rPr>
        <w:t xml:space="preserve"> </w:t>
      </w:r>
      <w:r w:rsidR="00444A38">
        <w:rPr>
          <w:b/>
          <w:bCs/>
        </w:rPr>
        <w:t>T</w:t>
      </w:r>
      <w:r>
        <w:rPr>
          <w:b/>
          <w:bCs/>
        </w:rPr>
        <w:t>herefore it is proposed that the allocation of limited resources is used sparingly</w:t>
      </w:r>
      <w:r w:rsidR="00023654">
        <w:rPr>
          <w:b/>
          <w:bCs/>
        </w:rPr>
        <w:t xml:space="preserve"> (if at all)</w:t>
      </w:r>
      <w:r>
        <w:rPr>
          <w:b/>
          <w:bCs/>
        </w:rPr>
        <w:t xml:space="preserve"> and the cells where limited resource</w:t>
      </w:r>
      <w:r w:rsidR="00023654">
        <w:rPr>
          <w:b/>
          <w:bCs/>
        </w:rPr>
        <w:t xml:space="preserve"> were configured to be</w:t>
      </w:r>
      <w:r>
        <w:rPr>
          <w:b/>
          <w:bCs/>
        </w:rPr>
        <w:t xml:space="preserve"> available</w:t>
      </w:r>
      <w:r w:rsidR="00023654">
        <w:rPr>
          <w:b/>
          <w:bCs/>
        </w:rPr>
        <w:t xml:space="preserve"> for a S-NSSAI</w:t>
      </w:r>
      <w:r>
        <w:rPr>
          <w:b/>
          <w:bCs/>
        </w:rPr>
        <w:t xml:space="preserve"> should be considered part of the list of cells signalled to the UE where the S-NSSAI is supported.</w:t>
      </w:r>
    </w:p>
    <w:p w14:paraId="31A2A6BC" w14:textId="147EDF28" w:rsidR="00A7270A" w:rsidRDefault="00C530EE" w:rsidP="00E64FB8">
      <w:r>
        <w:t xml:space="preserve">There is also another point to be considered: the allocation of limited resources outside the </w:t>
      </w:r>
      <w:proofErr w:type="spellStart"/>
      <w:r>
        <w:t>AoS</w:t>
      </w:r>
      <w:proofErr w:type="spellEnd"/>
      <w:r>
        <w:t xml:space="preserve"> seems to be specific to sub-TA granularity Support of S-NSSAI. </w:t>
      </w:r>
      <w:r w:rsidR="00444A38">
        <w:t>I</w:t>
      </w:r>
      <w:r>
        <w:t xml:space="preserve">t is not clear why the benefit of resources outside the </w:t>
      </w:r>
      <w:proofErr w:type="spellStart"/>
      <w:r>
        <w:t>AoS</w:t>
      </w:r>
      <w:proofErr w:type="spellEnd"/>
      <w:r>
        <w:t xml:space="preserve"> applies only when </w:t>
      </w:r>
      <w:proofErr w:type="spellStart"/>
      <w:r>
        <w:t>AoS</w:t>
      </w:r>
      <w:proofErr w:type="spellEnd"/>
      <w:r>
        <w:t xml:space="preserve"> does not map to existing </w:t>
      </w:r>
      <w:proofErr w:type="spellStart"/>
      <w:r>
        <w:t>TAs</w:t>
      </w:r>
      <w:r w:rsidR="00444A38">
        <w:t>.</w:t>
      </w:r>
      <w:proofErr w:type="spellEnd"/>
    </w:p>
    <w:p w14:paraId="0E57E50D" w14:textId="136FAFEE" w:rsidR="00C530EE" w:rsidRDefault="00C530EE" w:rsidP="00C530EE">
      <w:pPr>
        <w:rPr>
          <w:b/>
          <w:bCs/>
        </w:rPr>
      </w:pPr>
      <w:r w:rsidRPr="00C530EE">
        <w:rPr>
          <w:b/>
          <w:bCs/>
        </w:rPr>
        <w:t xml:space="preserve">Observation </w:t>
      </w:r>
      <w:r>
        <w:rPr>
          <w:b/>
          <w:bCs/>
        </w:rPr>
        <w:t>2</w:t>
      </w:r>
      <w:r w:rsidRPr="00C530EE">
        <w:rPr>
          <w:b/>
          <w:bCs/>
        </w:rPr>
        <w:t xml:space="preserve">: </w:t>
      </w:r>
      <w:r>
        <w:rPr>
          <w:b/>
          <w:bCs/>
        </w:rPr>
        <w:t xml:space="preserve">it should be possible to expand the support of a slice to cells outside a TA that matches the </w:t>
      </w:r>
      <w:proofErr w:type="spellStart"/>
      <w:r>
        <w:rPr>
          <w:b/>
          <w:bCs/>
        </w:rPr>
        <w:t>AoS</w:t>
      </w:r>
      <w:proofErr w:type="spellEnd"/>
      <w:r>
        <w:rPr>
          <w:b/>
          <w:bCs/>
        </w:rPr>
        <w:t xml:space="preserve"> of a network slice.</w:t>
      </w:r>
    </w:p>
    <w:p w14:paraId="755688F2" w14:textId="77777777" w:rsidR="00A7270A" w:rsidRDefault="00A7270A" w:rsidP="00E64FB8"/>
    <w:p w14:paraId="3C166ABC" w14:textId="7ABA446D" w:rsidR="007714B6" w:rsidRDefault="007714B6" w:rsidP="00E64FB8">
      <w:r>
        <w:lastRenderedPageBreak/>
        <w:t>In summary:</w:t>
      </w:r>
    </w:p>
    <w:p w14:paraId="5E094BC9" w14:textId="7359C300" w:rsidR="007714B6" w:rsidRDefault="007714B6" w:rsidP="007714B6">
      <w:pPr>
        <w:pStyle w:val="B1"/>
      </w:pPr>
      <w:r>
        <w:t>-</w:t>
      </w:r>
      <w:r>
        <w:tab/>
        <w:t xml:space="preserve">to support KI#3 it is sufficient to additionally provide to the UE an optional CLRI for the TAs where the Allowed NSSAI is not uniformly supported. </w:t>
      </w:r>
      <w:r w:rsidR="000D146A">
        <w:t>The</w:t>
      </w:r>
      <w:r>
        <w:t xml:space="preserve"> UE performs MRU when it exits area of support of the Allowed NSSAI taking the CLRI into account, if it can understand the CLRI.</w:t>
      </w:r>
      <w:r w:rsidR="00C530EE">
        <w:t xml:space="preserve"> If some cells are configured to support &gt;0 resources outside the </w:t>
      </w:r>
      <w:proofErr w:type="spellStart"/>
      <w:r w:rsidR="00C530EE">
        <w:t>AoS</w:t>
      </w:r>
      <w:proofErr w:type="spellEnd"/>
      <w:r w:rsidR="00C530EE">
        <w:t xml:space="preserve"> proper, the CLRI should be extended to cover these cells also unless the operator is happy to provide service outside the </w:t>
      </w:r>
      <w:proofErr w:type="spellStart"/>
      <w:r w:rsidR="00C530EE">
        <w:t>AoS</w:t>
      </w:r>
      <w:proofErr w:type="spellEnd"/>
      <w:r w:rsidR="00C530EE">
        <w:t xml:space="preserve"> only to legacy UEs. </w:t>
      </w:r>
      <w:r w:rsidR="00835C78">
        <w:t>O</w:t>
      </w:r>
      <w:r w:rsidR="00C530EE">
        <w:t>therwise, to avoid any service disparity</w:t>
      </w:r>
      <w:r w:rsidR="00013FF1">
        <w:t>,</w:t>
      </w:r>
      <w:r w:rsidR="00C530EE">
        <w:t xml:space="preserve"> the cells outside the </w:t>
      </w:r>
      <w:proofErr w:type="spellStart"/>
      <w:r w:rsidR="00C530EE">
        <w:t>AoS</w:t>
      </w:r>
      <w:proofErr w:type="spellEnd"/>
      <w:r w:rsidR="00C530EE">
        <w:t xml:space="preserve"> should be </w:t>
      </w:r>
      <w:r w:rsidR="00013FF1">
        <w:t>configured with zero resources for the network slice.</w:t>
      </w:r>
    </w:p>
    <w:p w14:paraId="33BD04FC" w14:textId="7580A9AD" w:rsidR="0033354D" w:rsidRDefault="007714B6" w:rsidP="007714B6">
      <w:pPr>
        <w:pStyle w:val="B1"/>
      </w:pPr>
      <w:r>
        <w:t>-</w:t>
      </w:r>
      <w:r>
        <w:tab/>
      </w:r>
      <w:r w:rsidR="0033354D">
        <w:t xml:space="preserve">KI#5 feature can be deployed independently of support of Cell level granularity. </w:t>
      </w:r>
    </w:p>
    <w:p w14:paraId="5BBD50D5" w14:textId="206A2E46" w:rsidR="0033354D" w:rsidRDefault="0033354D" w:rsidP="007714B6">
      <w:pPr>
        <w:pStyle w:val="B1"/>
      </w:pPr>
      <w:r>
        <w:t>-</w:t>
      </w:r>
      <w:r>
        <w:tab/>
        <w:t>T</w:t>
      </w:r>
      <w:r w:rsidR="007714B6">
        <w:t xml:space="preserve">o support KI#5 in a network where </w:t>
      </w:r>
      <w:r>
        <w:t>network slice can be</w:t>
      </w:r>
      <w:r w:rsidR="007714B6">
        <w:t xml:space="preserve"> supported at cell level granularity in some TA, the Partially allowed/rejected S-NSSAI </w:t>
      </w:r>
      <w:r w:rsidR="001253D6">
        <w:t xml:space="preserve">availability </w:t>
      </w:r>
      <w:r w:rsidR="007714B6">
        <w:t xml:space="preserve">information can be provided </w:t>
      </w:r>
      <w:r>
        <w:t xml:space="preserve">with information </w:t>
      </w:r>
      <w:r w:rsidR="007714B6">
        <w:t>at cell level.</w:t>
      </w:r>
    </w:p>
    <w:p w14:paraId="2373D3BB" w14:textId="77777777" w:rsidR="0033354D" w:rsidRDefault="0033354D" w:rsidP="007714B6">
      <w:pPr>
        <w:pStyle w:val="B1"/>
      </w:pPr>
    </w:p>
    <w:p w14:paraId="2BE93767" w14:textId="77777777" w:rsidR="00AC33E1" w:rsidRDefault="00AC33E1" w:rsidP="007714B6">
      <w:pPr>
        <w:pStyle w:val="B1"/>
      </w:pPr>
    </w:p>
    <w:p w14:paraId="3DA93585" w14:textId="25086C3C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Proposal</w:t>
      </w:r>
    </w:p>
    <w:p w14:paraId="3638E257" w14:textId="42B0FF76" w:rsidR="00CA089A" w:rsidRPr="0042466D" w:rsidRDefault="008C6FD8" w:rsidP="00AB7E12">
      <w:pPr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lang w:eastAsia="zh-CN"/>
        </w:rPr>
        <w:t xml:space="preserve">it is proposed that the CRs in </w:t>
      </w:r>
      <w:r w:rsidR="00AB7E12">
        <w:t>S2-2</w:t>
      </w:r>
      <w:r w:rsidR="00E64FB8">
        <w:t>3xxxx and</w:t>
      </w:r>
      <w:r w:rsidR="00AB7E12">
        <w:t>, S2-2</w:t>
      </w:r>
      <w:r w:rsidR="00E64FB8">
        <w:t>3 xxxx</w:t>
      </w:r>
      <w:r w:rsidR="00AB7E12">
        <w:t xml:space="preserve"> are approved.</w:t>
      </w:r>
    </w:p>
    <w:sectPr w:rsidR="00CA089A" w:rsidRPr="0042466D">
      <w:headerReference w:type="even" r:id="rId14"/>
      <w:headerReference w:type="default" r:id="rId15"/>
      <w:footerReference w:type="default" r:id="rId16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08F7" w14:textId="77777777" w:rsidR="00026C2B" w:rsidRDefault="00026C2B">
      <w:r>
        <w:separator/>
      </w:r>
    </w:p>
    <w:p w14:paraId="5502B6A8" w14:textId="77777777" w:rsidR="00026C2B" w:rsidRDefault="00026C2B"/>
  </w:endnote>
  <w:endnote w:type="continuationSeparator" w:id="0">
    <w:p w14:paraId="2A102644" w14:textId="77777777" w:rsidR="00026C2B" w:rsidRDefault="00026C2B">
      <w:r>
        <w:continuationSeparator/>
      </w:r>
    </w:p>
    <w:p w14:paraId="4898CF1A" w14:textId="77777777" w:rsidR="00026C2B" w:rsidRDefault="00026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EED" w14:textId="77777777" w:rsidR="00C96F39" w:rsidRDefault="00C96F39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0350789" w14:textId="77777777" w:rsidR="00C96F39" w:rsidRDefault="00C96F39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D6ED9A7" w14:textId="77777777" w:rsidR="00C96F39" w:rsidRDefault="00C96F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6FEE" w14:textId="77777777" w:rsidR="00026C2B" w:rsidRDefault="00026C2B">
      <w:r>
        <w:separator/>
      </w:r>
    </w:p>
    <w:p w14:paraId="4C1EB462" w14:textId="77777777" w:rsidR="00026C2B" w:rsidRDefault="00026C2B"/>
  </w:footnote>
  <w:footnote w:type="continuationSeparator" w:id="0">
    <w:p w14:paraId="4645B048" w14:textId="77777777" w:rsidR="00026C2B" w:rsidRDefault="00026C2B">
      <w:r>
        <w:continuationSeparator/>
      </w:r>
    </w:p>
    <w:p w14:paraId="7A88999D" w14:textId="77777777" w:rsidR="00026C2B" w:rsidRDefault="00026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D719" w14:textId="77777777" w:rsidR="00C96F39" w:rsidRDefault="00C96F39"/>
  <w:p w14:paraId="03F2B62C" w14:textId="77777777" w:rsidR="00C96F39" w:rsidRDefault="00C96F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75E4" w14:textId="77777777" w:rsidR="00C96F39" w:rsidRPr="0091233D" w:rsidRDefault="00C96F39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proofErr w:type="spellStart"/>
    <w:r w:rsidRPr="0091233D">
      <w:rPr>
        <w:rFonts w:ascii="Arial" w:hAnsi="Arial" w:cs="Arial"/>
        <w:b/>
        <w:bCs/>
        <w:sz w:val="18"/>
        <w:lang w:val="fr-FR"/>
      </w:rPr>
      <w:t>Temporary</w:t>
    </w:r>
    <w:proofErr w:type="spellEnd"/>
    <w:r w:rsidRPr="0091233D">
      <w:rPr>
        <w:rFonts w:ascii="Arial" w:hAnsi="Arial" w:cs="Arial"/>
        <w:b/>
        <w:bCs/>
        <w:sz w:val="18"/>
        <w:lang w:val="fr-FR"/>
      </w:rPr>
      <w:t xml:space="preserve"> Document</w:t>
    </w:r>
  </w:p>
  <w:p w14:paraId="44F0854B" w14:textId="77777777" w:rsidR="00C96F39" w:rsidRPr="0091233D" w:rsidRDefault="00C96F39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844FBC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5A366370" w14:textId="77777777" w:rsidR="00C96F39" w:rsidRPr="0091233D" w:rsidRDefault="00C96F39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14.15pt" o:bullet="t">
        <v:imagedata r:id="rId1" o:title="art7234"/>
      </v:shape>
    </w:pict>
  </w:numPicBullet>
  <w:abstractNum w:abstractNumId="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9507AC"/>
    <w:multiLevelType w:val="hybridMultilevel"/>
    <w:tmpl w:val="B3CE7AA8"/>
    <w:lvl w:ilvl="0" w:tplc="763C7A64">
      <w:start w:val="8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137613"/>
    <w:multiLevelType w:val="hybridMultilevel"/>
    <w:tmpl w:val="23AC01CA"/>
    <w:lvl w:ilvl="0" w:tplc="D7300B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64542B"/>
    <w:multiLevelType w:val="hybridMultilevel"/>
    <w:tmpl w:val="518CC854"/>
    <w:lvl w:ilvl="0" w:tplc="DD3CEA04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15B62"/>
    <w:multiLevelType w:val="hybridMultilevel"/>
    <w:tmpl w:val="CD248B50"/>
    <w:lvl w:ilvl="0" w:tplc="F970E73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17"/>
  </w:num>
  <w:num w:numId="7">
    <w:abstractNumId w:val="8"/>
  </w:num>
  <w:num w:numId="8">
    <w:abstractNumId w:val="11"/>
  </w:num>
  <w:num w:numId="9">
    <w:abstractNumId w:val="14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0"/>
  </w:num>
  <w:num w:numId="15">
    <w:abstractNumId w:val="16"/>
  </w:num>
  <w:num w:numId="16">
    <w:abstractNumId w:val="2"/>
  </w:num>
  <w:num w:numId="17">
    <w:abstractNumId w:val="6"/>
  </w:num>
  <w:num w:numId="18">
    <w:abstractNumId w:val="15"/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3FF1"/>
    <w:rsid w:val="0001400A"/>
    <w:rsid w:val="000150DA"/>
    <w:rsid w:val="000153C3"/>
    <w:rsid w:val="000159B7"/>
    <w:rsid w:val="00016A41"/>
    <w:rsid w:val="000220E9"/>
    <w:rsid w:val="00022AD8"/>
    <w:rsid w:val="00023565"/>
    <w:rsid w:val="00023654"/>
    <w:rsid w:val="00024628"/>
    <w:rsid w:val="00024798"/>
    <w:rsid w:val="000268FB"/>
    <w:rsid w:val="00026C2B"/>
    <w:rsid w:val="00027B9C"/>
    <w:rsid w:val="0003091B"/>
    <w:rsid w:val="00032C4D"/>
    <w:rsid w:val="00033FBB"/>
    <w:rsid w:val="00034D60"/>
    <w:rsid w:val="0003510B"/>
    <w:rsid w:val="000366DF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4746"/>
    <w:rsid w:val="00045722"/>
    <w:rsid w:val="00047051"/>
    <w:rsid w:val="00047B2E"/>
    <w:rsid w:val="00047C64"/>
    <w:rsid w:val="00050528"/>
    <w:rsid w:val="00050D23"/>
    <w:rsid w:val="00051787"/>
    <w:rsid w:val="00052A29"/>
    <w:rsid w:val="00052DA8"/>
    <w:rsid w:val="00053BD8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3959"/>
    <w:rsid w:val="000946ED"/>
    <w:rsid w:val="0009483A"/>
    <w:rsid w:val="00095AD3"/>
    <w:rsid w:val="000965B7"/>
    <w:rsid w:val="000A1CE9"/>
    <w:rsid w:val="000A1F6D"/>
    <w:rsid w:val="000A2B97"/>
    <w:rsid w:val="000A323F"/>
    <w:rsid w:val="000A49D3"/>
    <w:rsid w:val="000A5948"/>
    <w:rsid w:val="000A75B1"/>
    <w:rsid w:val="000B103E"/>
    <w:rsid w:val="000B128A"/>
    <w:rsid w:val="000B131F"/>
    <w:rsid w:val="000B1493"/>
    <w:rsid w:val="000B3DD2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36D2"/>
    <w:rsid w:val="000C616E"/>
    <w:rsid w:val="000C71AA"/>
    <w:rsid w:val="000C74FC"/>
    <w:rsid w:val="000C7FDC"/>
    <w:rsid w:val="000D0180"/>
    <w:rsid w:val="000D0F88"/>
    <w:rsid w:val="000D0FDE"/>
    <w:rsid w:val="000D146A"/>
    <w:rsid w:val="000D15C0"/>
    <w:rsid w:val="000D1BFB"/>
    <w:rsid w:val="000D2E76"/>
    <w:rsid w:val="000D40A1"/>
    <w:rsid w:val="000D59E4"/>
    <w:rsid w:val="000D5EAF"/>
    <w:rsid w:val="000D70EA"/>
    <w:rsid w:val="000E44F6"/>
    <w:rsid w:val="000E7945"/>
    <w:rsid w:val="000F0450"/>
    <w:rsid w:val="000F06D8"/>
    <w:rsid w:val="000F3035"/>
    <w:rsid w:val="000F58C0"/>
    <w:rsid w:val="000F5D71"/>
    <w:rsid w:val="000F5E59"/>
    <w:rsid w:val="000F60B7"/>
    <w:rsid w:val="000F67B7"/>
    <w:rsid w:val="000F77CC"/>
    <w:rsid w:val="000F7F37"/>
    <w:rsid w:val="00100689"/>
    <w:rsid w:val="0010191A"/>
    <w:rsid w:val="00101FFB"/>
    <w:rsid w:val="0010430B"/>
    <w:rsid w:val="00104CDA"/>
    <w:rsid w:val="001059D1"/>
    <w:rsid w:val="0010795D"/>
    <w:rsid w:val="00107A82"/>
    <w:rsid w:val="00107E22"/>
    <w:rsid w:val="0011040F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A78"/>
    <w:rsid w:val="00122017"/>
    <w:rsid w:val="00122F37"/>
    <w:rsid w:val="001242C5"/>
    <w:rsid w:val="001253D6"/>
    <w:rsid w:val="0012561F"/>
    <w:rsid w:val="00126564"/>
    <w:rsid w:val="001265BC"/>
    <w:rsid w:val="00126856"/>
    <w:rsid w:val="00127379"/>
    <w:rsid w:val="00127F06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3DFF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5C7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4E71"/>
    <w:rsid w:val="0019666E"/>
    <w:rsid w:val="00196B2A"/>
    <w:rsid w:val="0019723A"/>
    <w:rsid w:val="001A022E"/>
    <w:rsid w:val="001A0FD2"/>
    <w:rsid w:val="001A3A7D"/>
    <w:rsid w:val="001A3C9B"/>
    <w:rsid w:val="001A3FB4"/>
    <w:rsid w:val="001A56A8"/>
    <w:rsid w:val="001A5C81"/>
    <w:rsid w:val="001A69EE"/>
    <w:rsid w:val="001A7072"/>
    <w:rsid w:val="001B0220"/>
    <w:rsid w:val="001B07DF"/>
    <w:rsid w:val="001B0D21"/>
    <w:rsid w:val="001B193C"/>
    <w:rsid w:val="001B1EDD"/>
    <w:rsid w:val="001B2070"/>
    <w:rsid w:val="001B2836"/>
    <w:rsid w:val="001B2CFE"/>
    <w:rsid w:val="001B3759"/>
    <w:rsid w:val="001B3D20"/>
    <w:rsid w:val="001B41CC"/>
    <w:rsid w:val="001B4DFC"/>
    <w:rsid w:val="001B546B"/>
    <w:rsid w:val="001B5520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32F"/>
    <w:rsid w:val="001D0433"/>
    <w:rsid w:val="001D06A4"/>
    <w:rsid w:val="001D1200"/>
    <w:rsid w:val="001D1FB4"/>
    <w:rsid w:val="001D2DF9"/>
    <w:rsid w:val="001D75EA"/>
    <w:rsid w:val="001E0DF5"/>
    <w:rsid w:val="001E115B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3FED"/>
    <w:rsid w:val="002540E2"/>
    <w:rsid w:val="0025420F"/>
    <w:rsid w:val="00254D03"/>
    <w:rsid w:val="0025520E"/>
    <w:rsid w:val="00257B34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36F7"/>
    <w:rsid w:val="002657DD"/>
    <w:rsid w:val="00266013"/>
    <w:rsid w:val="002675EF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3ED8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5692"/>
    <w:rsid w:val="00286417"/>
    <w:rsid w:val="0028786F"/>
    <w:rsid w:val="00287A12"/>
    <w:rsid w:val="00287B41"/>
    <w:rsid w:val="00290663"/>
    <w:rsid w:val="00291038"/>
    <w:rsid w:val="00292E3B"/>
    <w:rsid w:val="002934C0"/>
    <w:rsid w:val="002943A4"/>
    <w:rsid w:val="00295FEC"/>
    <w:rsid w:val="0029673F"/>
    <w:rsid w:val="002A00B5"/>
    <w:rsid w:val="002A062F"/>
    <w:rsid w:val="002A267A"/>
    <w:rsid w:val="002A3C41"/>
    <w:rsid w:val="002A6F90"/>
    <w:rsid w:val="002A7929"/>
    <w:rsid w:val="002B051E"/>
    <w:rsid w:val="002B1AEF"/>
    <w:rsid w:val="002B1D85"/>
    <w:rsid w:val="002B21E7"/>
    <w:rsid w:val="002B2ABA"/>
    <w:rsid w:val="002B46FF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0EDD"/>
    <w:rsid w:val="002D1E5B"/>
    <w:rsid w:val="002D2752"/>
    <w:rsid w:val="002D2A2A"/>
    <w:rsid w:val="002D4952"/>
    <w:rsid w:val="002D5CFB"/>
    <w:rsid w:val="002D5E9C"/>
    <w:rsid w:val="002D7DAF"/>
    <w:rsid w:val="002E199D"/>
    <w:rsid w:val="002E1B45"/>
    <w:rsid w:val="002E2018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3889"/>
    <w:rsid w:val="002F400D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2B3"/>
    <w:rsid w:val="00301754"/>
    <w:rsid w:val="0030184A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3DAB"/>
    <w:rsid w:val="003244C5"/>
    <w:rsid w:val="00324F09"/>
    <w:rsid w:val="00325BE6"/>
    <w:rsid w:val="003264F1"/>
    <w:rsid w:val="00327CA6"/>
    <w:rsid w:val="00327F6C"/>
    <w:rsid w:val="00331F83"/>
    <w:rsid w:val="00333038"/>
    <w:rsid w:val="0033354D"/>
    <w:rsid w:val="00333885"/>
    <w:rsid w:val="003338BB"/>
    <w:rsid w:val="003349DF"/>
    <w:rsid w:val="00335D2E"/>
    <w:rsid w:val="0034141F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2DFC"/>
    <w:rsid w:val="00382F68"/>
    <w:rsid w:val="00383F2D"/>
    <w:rsid w:val="00384D8F"/>
    <w:rsid w:val="00385B51"/>
    <w:rsid w:val="00387908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1FA9"/>
    <w:rsid w:val="003A270F"/>
    <w:rsid w:val="003A376F"/>
    <w:rsid w:val="003A3BC8"/>
    <w:rsid w:val="003A5197"/>
    <w:rsid w:val="003A5B21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2024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EA3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131D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252"/>
    <w:rsid w:val="004438D7"/>
    <w:rsid w:val="00443F2F"/>
    <w:rsid w:val="00444A38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62D"/>
    <w:rsid w:val="00455F18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45FD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6218"/>
    <w:rsid w:val="00497688"/>
    <w:rsid w:val="004A0E25"/>
    <w:rsid w:val="004A11B0"/>
    <w:rsid w:val="004A1D6F"/>
    <w:rsid w:val="004A272B"/>
    <w:rsid w:val="004A2899"/>
    <w:rsid w:val="004A28DB"/>
    <w:rsid w:val="004A4199"/>
    <w:rsid w:val="004A4BB5"/>
    <w:rsid w:val="004A57A6"/>
    <w:rsid w:val="004A5BEF"/>
    <w:rsid w:val="004A7448"/>
    <w:rsid w:val="004B0238"/>
    <w:rsid w:val="004B08B3"/>
    <w:rsid w:val="004B28C5"/>
    <w:rsid w:val="004B28FE"/>
    <w:rsid w:val="004B3A9A"/>
    <w:rsid w:val="004B48B8"/>
    <w:rsid w:val="004B684B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13E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4A"/>
    <w:rsid w:val="004F5F6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0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20451"/>
    <w:rsid w:val="0052136C"/>
    <w:rsid w:val="00521F78"/>
    <w:rsid w:val="00524196"/>
    <w:rsid w:val="005244BB"/>
    <w:rsid w:val="00525DC6"/>
    <w:rsid w:val="00526FD3"/>
    <w:rsid w:val="00527B79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46AD9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172"/>
    <w:rsid w:val="00561209"/>
    <w:rsid w:val="005612D1"/>
    <w:rsid w:val="0056459E"/>
    <w:rsid w:val="005657E5"/>
    <w:rsid w:val="00566A66"/>
    <w:rsid w:val="00567317"/>
    <w:rsid w:val="00572BA6"/>
    <w:rsid w:val="00573C90"/>
    <w:rsid w:val="005746B5"/>
    <w:rsid w:val="00574A05"/>
    <w:rsid w:val="0057570C"/>
    <w:rsid w:val="0057683F"/>
    <w:rsid w:val="00576F70"/>
    <w:rsid w:val="00577C3B"/>
    <w:rsid w:val="00580E1E"/>
    <w:rsid w:val="00581C35"/>
    <w:rsid w:val="00582750"/>
    <w:rsid w:val="005827C3"/>
    <w:rsid w:val="00582896"/>
    <w:rsid w:val="00582D40"/>
    <w:rsid w:val="005860AC"/>
    <w:rsid w:val="005865B9"/>
    <w:rsid w:val="00590772"/>
    <w:rsid w:val="00591AC5"/>
    <w:rsid w:val="00591EA6"/>
    <w:rsid w:val="005932C8"/>
    <w:rsid w:val="00593984"/>
    <w:rsid w:val="0059430C"/>
    <w:rsid w:val="00594459"/>
    <w:rsid w:val="00595C4B"/>
    <w:rsid w:val="005973DC"/>
    <w:rsid w:val="005976E8"/>
    <w:rsid w:val="0059773D"/>
    <w:rsid w:val="005A11AB"/>
    <w:rsid w:val="005A1269"/>
    <w:rsid w:val="005A1980"/>
    <w:rsid w:val="005A229D"/>
    <w:rsid w:val="005A26B4"/>
    <w:rsid w:val="005A29F2"/>
    <w:rsid w:val="005A5CCE"/>
    <w:rsid w:val="005A66D7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6828"/>
    <w:rsid w:val="005D76D7"/>
    <w:rsid w:val="005E0279"/>
    <w:rsid w:val="005E05FD"/>
    <w:rsid w:val="005E28BC"/>
    <w:rsid w:val="005E4062"/>
    <w:rsid w:val="005E449C"/>
    <w:rsid w:val="005E46B9"/>
    <w:rsid w:val="005E4B3C"/>
    <w:rsid w:val="005E562A"/>
    <w:rsid w:val="005E677C"/>
    <w:rsid w:val="005E793F"/>
    <w:rsid w:val="005E7A4A"/>
    <w:rsid w:val="005F08C9"/>
    <w:rsid w:val="005F2020"/>
    <w:rsid w:val="005F209C"/>
    <w:rsid w:val="005F23C8"/>
    <w:rsid w:val="005F302E"/>
    <w:rsid w:val="005F33AF"/>
    <w:rsid w:val="005F3633"/>
    <w:rsid w:val="005F3781"/>
    <w:rsid w:val="005F59D9"/>
    <w:rsid w:val="005F76E9"/>
    <w:rsid w:val="00600B28"/>
    <w:rsid w:val="00601CC9"/>
    <w:rsid w:val="00603441"/>
    <w:rsid w:val="00603FD0"/>
    <w:rsid w:val="00604688"/>
    <w:rsid w:val="00604A81"/>
    <w:rsid w:val="00605104"/>
    <w:rsid w:val="00606822"/>
    <w:rsid w:val="00611B09"/>
    <w:rsid w:val="00612490"/>
    <w:rsid w:val="00612D1B"/>
    <w:rsid w:val="00613159"/>
    <w:rsid w:val="006133BE"/>
    <w:rsid w:val="00613572"/>
    <w:rsid w:val="00613CCC"/>
    <w:rsid w:val="00613D2A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18B2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47F14"/>
    <w:rsid w:val="00651D13"/>
    <w:rsid w:val="0065267B"/>
    <w:rsid w:val="0065339E"/>
    <w:rsid w:val="006539B5"/>
    <w:rsid w:val="0066251F"/>
    <w:rsid w:val="006637BD"/>
    <w:rsid w:val="00665688"/>
    <w:rsid w:val="00665E8C"/>
    <w:rsid w:val="006668E8"/>
    <w:rsid w:val="00666995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264E"/>
    <w:rsid w:val="00682F7D"/>
    <w:rsid w:val="006833A7"/>
    <w:rsid w:val="006839CA"/>
    <w:rsid w:val="00684304"/>
    <w:rsid w:val="00685DA3"/>
    <w:rsid w:val="00690B18"/>
    <w:rsid w:val="00691090"/>
    <w:rsid w:val="00691976"/>
    <w:rsid w:val="00692A94"/>
    <w:rsid w:val="00692CBA"/>
    <w:rsid w:val="006934FB"/>
    <w:rsid w:val="00694123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4B4A"/>
    <w:rsid w:val="006C4B53"/>
    <w:rsid w:val="006C6C32"/>
    <w:rsid w:val="006C70F0"/>
    <w:rsid w:val="006C7993"/>
    <w:rsid w:val="006D1207"/>
    <w:rsid w:val="006D14DF"/>
    <w:rsid w:val="006D1FD8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D7C1A"/>
    <w:rsid w:val="006E2754"/>
    <w:rsid w:val="006E3C16"/>
    <w:rsid w:val="006E4675"/>
    <w:rsid w:val="006E4A64"/>
    <w:rsid w:val="006E4CC6"/>
    <w:rsid w:val="006E5A15"/>
    <w:rsid w:val="006E64AD"/>
    <w:rsid w:val="006E6E00"/>
    <w:rsid w:val="006F0412"/>
    <w:rsid w:val="006F0544"/>
    <w:rsid w:val="006F0FDE"/>
    <w:rsid w:val="006F2BEF"/>
    <w:rsid w:val="006F2E66"/>
    <w:rsid w:val="006F383F"/>
    <w:rsid w:val="006F411D"/>
    <w:rsid w:val="006F4568"/>
    <w:rsid w:val="006F46C4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7D60"/>
    <w:rsid w:val="007201AD"/>
    <w:rsid w:val="007209F3"/>
    <w:rsid w:val="00721A8F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4562"/>
    <w:rsid w:val="00734DB5"/>
    <w:rsid w:val="00735691"/>
    <w:rsid w:val="00735A00"/>
    <w:rsid w:val="007362CE"/>
    <w:rsid w:val="007375A8"/>
    <w:rsid w:val="00737642"/>
    <w:rsid w:val="007403DF"/>
    <w:rsid w:val="007409A7"/>
    <w:rsid w:val="00740DC9"/>
    <w:rsid w:val="007445FE"/>
    <w:rsid w:val="00744FCE"/>
    <w:rsid w:val="00747657"/>
    <w:rsid w:val="007516E8"/>
    <w:rsid w:val="007518AE"/>
    <w:rsid w:val="00751EF2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14B6"/>
    <w:rsid w:val="00771A23"/>
    <w:rsid w:val="00772F47"/>
    <w:rsid w:val="00772FA1"/>
    <w:rsid w:val="00773BC3"/>
    <w:rsid w:val="00773C34"/>
    <w:rsid w:val="00774845"/>
    <w:rsid w:val="00775077"/>
    <w:rsid w:val="0077598A"/>
    <w:rsid w:val="00776D9A"/>
    <w:rsid w:val="0078028C"/>
    <w:rsid w:val="00780656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192"/>
    <w:rsid w:val="00791986"/>
    <w:rsid w:val="00791C57"/>
    <w:rsid w:val="00791E6F"/>
    <w:rsid w:val="00792449"/>
    <w:rsid w:val="0079316E"/>
    <w:rsid w:val="00793959"/>
    <w:rsid w:val="00793ADF"/>
    <w:rsid w:val="00793C7A"/>
    <w:rsid w:val="00794FE6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4394"/>
    <w:rsid w:val="007A571E"/>
    <w:rsid w:val="007A6135"/>
    <w:rsid w:val="007A70F7"/>
    <w:rsid w:val="007B085A"/>
    <w:rsid w:val="007B1D42"/>
    <w:rsid w:val="007B1F16"/>
    <w:rsid w:val="007B2021"/>
    <w:rsid w:val="007B2301"/>
    <w:rsid w:val="007B2ECC"/>
    <w:rsid w:val="007B3378"/>
    <w:rsid w:val="007B5E9D"/>
    <w:rsid w:val="007B5FD9"/>
    <w:rsid w:val="007B63AA"/>
    <w:rsid w:val="007B6816"/>
    <w:rsid w:val="007B7ED9"/>
    <w:rsid w:val="007C0D39"/>
    <w:rsid w:val="007C107C"/>
    <w:rsid w:val="007C1086"/>
    <w:rsid w:val="007C1F8B"/>
    <w:rsid w:val="007C20C0"/>
    <w:rsid w:val="007C2972"/>
    <w:rsid w:val="007C4A64"/>
    <w:rsid w:val="007C5E11"/>
    <w:rsid w:val="007C71BB"/>
    <w:rsid w:val="007C75CA"/>
    <w:rsid w:val="007D1079"/>
    <w:rsid w:val="007D13D5"/>
    <w:rsid w:val="007D14DD"/>
    <w:rsid w:val="007D154A"/>
    <w:rsid w:val="007D1672"/>
    <w:rsid w:val="007D3431"/>
    <w:rsid w:val="007D3C8C"/>
    <w:rsid w:val="007D4832"/>
    <w:rsid w:val="007D4A0E"/>
    <w:rsid w:val="007D572B"/>
    <w:rsid w:val="007E00BC"/>
    <w:rsid w:val="007E21DF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646"/>
    <w:rsid w:val="007F5299"/>
    <w:rsid w:val="007F536A"/>
    <w:rsid w:val="007F53F7"/>
    <w:rsid w:val="007F5DAF"/>
    <w:rsid w:val="007F70CC"/>
    <w:rsid w:val="007F76F3"/>
    <w:rsid w:val="007F7953"/>
    <w:rsid w:val="007F79FA"/>
    <w:rsid w:val="007F7AE1"/>
    <w:rsid w:val="0080026A"/>
    <w:rsid w:val="00800E2F"/>
    <w:rsid w:val="00801464"/>
    <w:rsid w:val="0080201B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149A4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5C78"/>
    <w:rsid w:val="00837072"/>
    <w:rsid w:val="0083744C"/>
    <w:rsid w:val="00837FF6"/>
    <w:rsid w:val="00842C2E"/>
    <w:rsid w:val="00844157"/>
    <w:rsid w:val="008449F4"/>
    <w:rsid w:val="00844B8F"/>
    <w:rsid w:val="00844FBC"/>
    <w:rsid w:val="0084515B"/>
    <w:rsid w:val="0084731D"/>
    <w:rsid w:val="008512DA"/>
    <w:rsid w:val="00851C3D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0D2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67C9C"/>
    <w:rsid w:val="00872977"/>
    <w:rsid w:val="00872C22"/>
    <w:rsid w:val="008735AA"/>
    <w:rsid w:val="008735C7"/>
    <w:rsid w:val="0087369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5B9F"/>
    <w:rsid w:val="008872E1"/>
    <w:rsid w:val="008879DA"/>
    <w:rsid w:val="008907FD"/>
    <w:rsid w:val="00890F18"/>
    <w:rsid w:val="00892063"/>
    <w:rsid w:val="00893F00"/>
    <w:rsid w:val="008941FF"/>
    <w:rsid w:val="00894823"/>
    <w:rsid w:val="00894F1D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4950"/>
    <w:rsid w:val="008B5F00"/>
    <w:rsid w:val="008B60E9"/>
    <w:rsid w:val="008C1FF7"/>
    <w:rsid w:val="008C32D5"/>
    <w:rsid w:val="008C362C"/>
    <w:rsid w:val="008C3743"/>
    <w:rsid w:val="008C4329"/>
    <w:rsid w:val="008C4952"/>
    <w:rsid w:val="008C5B59"/>
    <w:rsid w:val="008C6FD8"/>
    <w:rsid w:val="008C7A5F"/>
    <w:rsid w:val="008C7F07"/>
    <w:rsid w:val="008D0486"/>
    <w:rsid w:val="008D092C"/>
    <w:rsid w:val="008D170E"/>
    <w:rsid w:val="008D1B17"/>
    <w:rsid w:val="008D1DB6"/>
    <w:rsid w:val="008D2D20"/>
    <w:rsid w:val="008D4B81"/>
    <w:rsid w:val="008D6B3F"/>
    <w:rsid w:val="008E0416"/>
    <w:rsid w:val="008E0EB6"/>
    <w:rsid w:val="008E12F8"/>
    <w:rsid w:val="008E1647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14FC"/>
    <w:rsid w:val="009015B4"/>
    <w:rsid w:val="0090284D"/>
    <w:rsid w:val="0090490C"/>
    <w:rsid w:val="0090537A"/>
    <w:rsid w:val="009057AA"/>
    <w:rsid w:val="00906076"/>
    <w:rsid w:val="00906662"/>
    <w:rsid w:val="00906EE0"/>
    <w:rsid w:val="0090740B"/>
    <w:rsid w:val="00907EB0"/>
    <w:rsid w:val="009106FA"/>
    <w:rsid w:val="00911EB1"/>
    <w:rsid w:val="0091233D"/>
    <w:rsid w:val="0091477D"/>
    <w:rsid w:val="009151B8"/>
    <w:rsid w:val="0091538B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7E1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35F8"/>
    <w:rsid w:val="00945C17"/>
    <w:rsid w:val="00947C57"/>
    <w:rsid w:val="00950198"/>
    <w:rsid w:val="00950B60"/>
    <w:rsid w:val="00950FCA"/>
    <w:rsid w:val="009519B2"/>
    <w:rsid w:val="00951BDD"/>
    <w:rsid w:val="009521CF"/>
    <w:rsid w:val="00952B67"/>
    <w:rsid w:val="00953C09"/>
    <w:rsid w:val="00953CD8"/>
    <w:rsid w:val="0095413B"/>
    <w:rsid w:val="0095460C"/>
    <w:rsid w:val="00955114"/>
    <w:rsid w:val="0095559B"/>
    <w:rsid w:val="0095721F"/>
    <w:rsid w:val="009572DA"/>
    <w:rsid w:val="00960C21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5CE0"/>
    <w:rsid w:val="009761CF"/>
    <w:rsid w:val="00976391"/>
    <w:rsid w:val="009772F8"/>
    <w:rsid w:val="009807B3"/>
    <w:rsid w:val="00980867"/>
    <w:rsid w:val="00980964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2FE"/>
    <w:rsid w:val="00991666"/>
    <w:rsid w:val="00992005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923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259"/>
    <w:rsid w:val="009D239B"/>
    <w:rsid w:val="009D2E6B"/>
    <w:rsid w:val="009D361F"/>
    <w:rsid w:val="009D3A4F"/>
    <w:rsid w:val="009D441A"/>
    <w:rsid w:val="009D5237"/>
    <w:rsid w:val="009D534A"/>
    <w:rsid w:val="009D5459"/>
    <w:rsid w:val="009E051A"/>
    <w:rsid w:val="009E2F6A"/>
    <w:rsid w:val="009E3D4D"/>
    <w:rsid w:val="009E4567"/>
    <w:rsid w:val="009E5AD2"/>
    <w:rsid w:val="009E5E33"/>
    <w:rsid w:val="009E70E9"/>
    <w:rsid w:val="009F00BC"/>
    <w:rsid w:val="009F0BD4"/>
    <w:rsid w:val="009F1847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67C9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C93"/>
    <w:rsid w:val="00A25F3B"/>
    <w:rsid w:val="00A26DA1"/>
    <w:rsid w:val="00A27543"/>
    <w:rsid w:val="00A30505"/>
    <w:rsid w:val="00A31541"/>
    <w:rsid w:val="00A31D3C"/>
    <w:rsid w:val="00A32335"/>
    <w:rsid w:val="00A324F9"/>
    <w:rsid w:val="00A34195"/>
    <w:rsid w:val="00A34535"/>
    <w:rsid w:val="00A34E86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050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270A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8754D"/>
    <w:rsid w:val="00A877ED"/>
    <w:rsid w:val="00A904DB"/>
    <w:rsid w:val="00A90D2B"/>
    <w:rsid w:val="00A9186F"/>
    <w:rsid w:val="00A9190D"/>
    <w:rsid w:val="00A92D85"/>
    <w:rsid w:val="00A93620"/>
    <w:rsid w:val="00A941E0"/>
    <w:rsid w:val="00A94865"/>
    <w:rsid w:val="00A94868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180C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12"/>
    <w:rsid w:val="00AB7E31"/>
    <w:rsid w:val="00AC0322"/>
    <w:rsid w:val="00AC0A18"/>
    <w:rsid w:val="00AC1F7B"/>
    <w:rsid w:val="00AC2D32"/>
    <w:rsid w:val="00AC33E1"/>
    <w:rsid w:val="00AC3D02"/>
    <w:rsid w:val="00AC450A"/>
    <w:rsid w:val="00AC4A6A"/>
    <w:rsid w:val="00AC4A86"/>
    <w:rsid w:val="00AC4CDB"/>
    <w:rsid w:val="00AC4EB8"/>
    <w:rsid w:val="00AC52D9"/>
    <w:rsid w:val="00AC5656"/>
    <w:rsid w:val="00AC7FB4"/>
    <w:rsid w:val="00AD0290"/>
    <w:rsid w:val="00AD0794"/>
    <w:rsid w:val="00AD0A22"/>
    <w:rsid w:val="00AD1948"/>
    <w:rsid w:val="00AD442F"/>
    <w:rsid w:val="00AD67C7"/>
    <w:rsid w:val="00AE0983"/>
    <w:rsid w:val="00AE1472"/>
    <w:rsid w:val="00AE1CA8"/>
    <w:rsid w:val="00AE2732"/>
    <w:rsid w:val="00AE2BA1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3BB"/>
    <w:rsid w:val="00AF3A96"/>
    <w:rsid w:val="00AF3B3F"/>
    <w:rsid w:val="00AF3EBA"/>
    <w:rsid w:val="00AF4A9B"/>
    <w:rsid w:val="00AF4F0D"/>
    <w:rsid w:val="00AF7393"/>
    <w:rsid w:val="00B014C2"/>
    <w:rsid w:val="00B02BFC"/>
    <w:rsid w:val="00B03770"/>
    <w:rsid w:val="00B03D58"/>
    <w:rsid w:val="00B03E15"/>
    <w:rsid w:val="00B03F2F"/>
    <w:rsid w:val="00B04613"/>
    <w:rsid w:val="00B04FC4"/>
    <w:rsid w:val="00B05341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ED3"/>
    <w:rsid w:val="00B24AFE"/>
    <w:rsid w:val="00B24D9A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7C46"/>
    <w:rsid w:val="00B401EF"/>
    <w:rsid w:val="00B41DDA"/>
    <w:rsid w:val="00B434B1"/>
    <w:rsid w:val="00B435BF"/>
    <w:rsid w:val="00B438A2"/>
    <w:rsid w:val="00B444C8"/>
    <w:rsid w:val="00B44F0E"/>
    <w:rsid w:val="00B44FFE"/>
    <w:rsid w:val="00B464DA"/>
    <w:rsid w:val="00B4657F"/>
    <w:rsid w:val="00B47691"/>
    <w:rsid w:val="00B4781C"/>
    <w:rsid w:val="00B5096F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61BA6"/>
    <w:rsid w:val="00B6361C"/>
    <w:rsid w:val="00B662B5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5847"/>
    <w:rsid w:val="00B90A18"/>
    <w:rsid w:val="00B91779"/>
    <w:rsid w:val="00B91E98"/>
    <w:rsid w:val="00B91F3A"/>
    <w:rsid w:val="00B92AF9"/>
    <w:rsid w:val="00B9467E"/>
    <w:rsid w:val="00B95DC8"/>
    <w:rsid w:val="00B9643B"/>
    <w:rsid w:val="00B96ADA"/>
    <w:rsid w:val="00BA00DE"/>
    <w:rsid w:val="00BA0311"/>
    <w:rsid w:val="00BA04B2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4855"/>
    <w:rsid w:val="00BB51D0"/>
    <w:rsid w:val="00BB5B6F"/>
    <w:rsid w:val="00BB69FE"/>
    <w:rsid w:val="00BC0BCC"/>
    <w:rsid w:val="00BC19AC"/>
    <w:rsid w:val="00BC1CE4"/>
    <w:rsid w:val="00BC2305"/>
    <w:rsid w:val="00BC23D0"/>
    <w:rsid w:val="00BC2519"/>
    <w:rsid w:val="00BC255C"/>
    <w:rsid w:val="00BC2C09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9F5"/>
    <w:rsid w:val="00BE6AFC"/>
    <w:rsid w:val="00BE6D33"/>
    <w:rsid w:val="00BE7103"/>
    <w:rsid w:val="00BE7F17"/>
    <w:rsid w:val="00BE7FD8"/>
    <w:rsid w:val="00BF0D2F"/>
    <w:rsid w:val="00BF126A"/>
    <w:rsid w:val="00BF1E2A"/>
    <w:rsid w:val="00BF2243"/>
    <w:rsid w:val="00BF3B6F"/>
    <w:rsid w:val="00BF3BA2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601"/>
    <w:rsid w:val="00C21A15"/>
    <w:rsid w:val="00C21B0B"/>
    <w:rsid w:val="00C21C81"/>
    <w:rsid w:val="00C22430"/>
    <w:rsid w:val="00C22434"/>
    <w:rsid w:val="00C22BC2"/>
    <w:rsid w:val="00C22CEE"/>
    <w:rsid w:val="00C248DE"/>
    <w:rsid w:val="00C27B02"/>
    <w:rsid w:val="00C3100A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30EE"/>
    <w:rsid w:val="00C541F2"/>
    <w:rsid w:val="00C54513"/>
    <w:rsid w:val="00C548C2"/>
    <w:rsid w:val="00C5511B"/>
    <w:rsid w:val="00C55399"/>
    <w:rsid w:val="00C578D2"/>
    <w:rsid w:val="00C61521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090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EF3"/>
    <w:rsid w:val="00C910E9"/>
    <w:rsid w:val="00C91B18"/>
    <w:rsid w:val="00C93857"/>
    <w:rsid w:val="00C93C88"/>
    <w:rsid w:val="00C948FD"/>
    <w:rsid w:val="00C95424"/>
    <w:rsid w:val="00C96367"/>
    <w:rsid w:val="00C96F39"/>
    <w:rsid w:val="00C971D3"/>
    <w:rsid w:val="00C9791E"/>
    <w:rsid w:val="00CA0156"/>
    <w:rsid w:val="00CA089A"/>
    <w:rsid w:val="00CA0B4B"/>
    <w:rsid w:val="00CA1995"/>
    <w:rsid w:val="00CA5B19"/>
    <w:rsid w:val="00CA6115"/>
    <w:rsid w:val="00CA61D8"/>
    <w:rsid w:val="00CA6A05"/>
    <w:rsid w:val="00CA7003"/>
    <w:rsid w:val="00CA76A1"/>
    <w:rsid w:val="00CB285D"/>
    <w:rsid w:val="00CB4CAC"/>
    <w:rsid w:val="00CB690A"/>
    <w:rsid w:val="00CB7369"/>
    <w:rsid w:val="00CC14A5"/>
    <w:rsid w:val="00CC2796"/>
    <w:rsid w:val="00CC2CB6"/>
    <w:rsid w:val="00CC3816"/>
    <w:rsid w:val="00CC3CAD"/>
    <w:rsid w:val="00CC59D1"/>
    <w:rsid w:val="00CC77FF"/>
    <w:rsid w:val="00CC780F"/>
    <w:rsid w:val="00CC7F9E"/>
    <w:rsid w:val="00CD02B7"/>
    <w:rsid w:val="00CD0407"/>
    <w:rsid w:val="00CD0E9E"/>
    <w:rsid w:val="00CD1922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D0487D"/>
    <w:rsid w:val="00D07514"/>
    <w:rsid w:val="00D12C49"/>
    <w:rsid w:val="00D1331A"/>
    <w:rsid w:val="00D1334E"/>
    <w:rsid w:val="00D133A7"/>
    <w:rsid w:val="00D1382A"/>
    <w:rsid w:val="00D13D52"/>
    <w:rsid w:val="00D1496F"/>
    <w:rsid w:val="00D1621C"/>
    <w:rsid w:val="00D17D29"/>
    <w:rsid w:val="00D21661"/>
    <w:rsid w:val="00D21FA0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27F31"/>
    <w:rsid w:val="00D31DC4"/>
    <w:rsid w:val="00D328F9"/>
    <w:rsid w:val="00D32C9F"/>
    <w:rsid w:val="00D32CAC"/>
    <w:rsid w:val="00D3371A"/>
    <w:rsid w:val="00D36CCD"/>
    <w:rsid w:val="00D40041"/>
    <w:rsid w:val="00D40158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2FE2"/>
    <w:rsid w:val="00D55084"/>
    <w:rsid w:val="00D55B1B"/>
    <w:rsid w:val="00D579EB"/>
    <w:rsid w:val="00D614D5"/>
    <w:rsid w:val="00D6339A"/>
    <w:rsid w:val="00D64639"/>
    <w:rsid w:val="00D64BFB"/>
    <w:rsid w:val="00D66485"/>
    <w:rsid w:val="00D710EE"/>
    <w:rsid w:val="00D7132C"/>
    <w:rsid w:val="00D72284"/>
    <w:rsid w:val="00D732DF"/>
    <w:rsid w:val="00D733BE"/>
    <w:rsid w:val="00D73732"/>
    <w:rsid w:val="00D738BB"/>
    <w:rsid w:val="00D765B6"/>
    <w:rsid w:val="00D765CA"/>
    <w:rsid w:val="00D80624"/>
    <w:rsid w:val="00D80AF2"/>
    <w:rsid w:val="00D81265"/>
    <w:rsid w:val="00D82F56"/>
    <w:rsid w:val="00D83241"/>
    <w:rsid w:val="00D841E6"/>
    <w:rsid w:val="00D84DCF"/>
    <w:rsid w:val="00D85C3D"/>
    <w:rsid w:val="00D85EAB"/>
    <w:rsid w:val="00D87B7A"/>
    <w:rsid w:val="00D9022E"/>
    <w:rsid w:val="00D902CA"/>
    <w:rsid w:val="00D91217"/>
    <w:rsid w:val="00D93697"/>
    <w:rsid w:val="00D93C5E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0811"/>
    <w:rsid w:val="00DB1C5D"/>
    <w:rsid w:val="00DB284E"/>
    <w:rsid w:val="00DB322D"/>
    <w:rsid w:val="00DB32A4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442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2FD"/>
    <w:rsid w:val="00DF2E05"/>
    <w:rsid w:val="00DF35F4"/>
    <w:rsid w:val="00DF54A8"/>
    <w:rsid w:val="00DF58F2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C1A"/>
    <w:rsid w:val="00E16F6D"/>
    <w:rsid w:val="00E20D88"/>
    <w:rsid w:val="00E210B3"/>
    <w:rsid w:val="00E217FF"/>
    <w:rsid w:val="00E21BB1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873"/>
    <w:rsid w:val="00E50E82"/>
    <w:rsid w:val="00E52155"/>
    <w:rsid w:val="00E53E9F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4FB8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7A5"/>
    <w:rsid w:val="00E75C05"/>
    <w:rsid w:val="00E767EE"/>
    <w:rsid w:val="00E76FAD"/>
    <w:rsid w:val="00E7788F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96715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4A8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A3A"/>
    <w:rsid w:val="00EB7363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4261"/>
    <w:rsid w:val="00ED44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6E6F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78AB"/>
    <w:rsid w:val="00F003A1"/>
    <w:rsid w:val="00F02431"/>
    <w:rsid w:val="00F02727"/>
    <w:rsid w:val="00F028FD"/>
    <w:rsid w:val="00F03889"/>
    <w:rsid w:val="00F0628A"/>
    <w:rsid w:val="00F0699E"/>
    <w:rsid w:val="00F07A65"/>
    <w:rsid w:val="00F1002C"/>
    <w:rsid w:val="00F103C1"/>
    <w:rsid w:val="00F117CA"/>
    <w:rsid w:val="00F12167"/>
    <w:rsid w:val="00F14A8A"/>
    <w:rsid w:val="00F151BF"/>
    <w:rsid w:val="00F15688"/>
    <w:rsid w:val="00F1569D"/>
    <w:rsid w:val="00F15F5D"/>
    <w:rsid w:val="00F16A7E"/>
    <w:rsid w:val="00F17046"/>
    <w:rsid w:val="00F20241"/>
    <w:rsid w:val="00F20A8B"/>
    <w:rsid w:val="00F20C71"/>
    <w:rsid w:val="00F21320"/>
    <w:rsid w:val="00F218BA"/>
    <w:rsid w:val="00F21BCD"/>
    <w:rsid w:val="00F22028"/>
    <w:rsid w:val="00F2234C"/>
    <w:rsid w:val="00F2293D"/>
    <w:rsid w:val="00F22CEE"/>
    <w:rsid w:val="00F23B28"/>
    <w:rsid w:val="00F2422D"/>
    <w:rsid w:val="00F25DB4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4EC0"/>
    <w:rsid w:val="00F36872"/>
    <w:rsid w:val="00F36E18"/>
    <w:rsid w:val="00F3735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3C9"/>
    <w:rsid w:val="00F566A0"/>
    <w:rsid w:val="00F56BB9"/>
    <w:rsid w:val="00F56F6F"/>
    <w:rsid w:val="00F60CB6"/>
    <w:rsid w:val="00F61070"/>
    <w:rsid w:val="00F62FE9"/>
    <w:rsid w:val="00F64B9B"/>
    <w:rsid w:val="00F64E0E"/>
    <w:rsid w:val="00F65A1B"/>
    <w:rsid w:val="00F66C8A"/>
    <w:rsid w:val="00F67522"/>
    <w:rsid w:val="00F67578"/>
    <w:rsid w:val="00F67C3F"/>
    <w:rsid w:val="00F722A7"/>
    <w:rsid w:val="00F72B8D"/>
    <w:rsid w:val="00F72DB4"/>
    <w:rsid w:val="00F73F19"/>
    <w:rsid w:val="00F76259"/>
    <w:rsid w:val="00F767C3"/>
    <w:rsid w:val="00F77118"/>
    <w:rsid w:val="00F809DE"/>
    <w:rsid w:val="00F80E63"/>
    <w:rsid w:val="00F8116D"/>
    <w:rsid w:val="00F81180"/>
    <w:rsid w:val="00F82967"/>
    <w:rsid w:val="00F84102"/>
    <w:rsid w:val="00F84248"/>
    <w:rsid w:val="00F8465A"/>
    <w:rsid w:val="00F8481F"/>
    <w:rsid w:val="00F85923"/>
    <w:rsid w:val="00F861C4"/>
    <w:rsid w:val="00F877DB"/>
    <w:rsid w:val="00F901CA"/>
    <w:rsid w:val="00F90AD9"/>
    <w:rsid w:val="00F934BB"/>
    <w:rsid w:val="00F93730"/>
    <w:rsid w:val="00F93893"/>
    <w:rsid w:val="00F950EB"/>
    <w:rsid w:val="00F9563A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689A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C7F7C"/>
    <w:rsid w:val="00FD13D4"/>
    <w:rsid w:val="00FD18E6"/>
    <w:rsid w:val="00FD1E9F"/>
    <w:rsid w:val="00FD2291"/>
    <w:rsid w:val="00FD298F"/>
    <w:rsid w:val="00FD33DD"/>
    <w:rsid w:val="00FD5B1E"/>
    <w:rsid w:val="00FD7BCD"/>
    <w:rsid w:val="00FE1F7B"/>
    <w:rsid w:val="00FE367E"/>
    <w:rsid w:val="00FE60EB"/>
    <w:rsid w:val="00FE670B"/>
    <w:rsid w:val="00FE67EA"/>
    <w:rsid w:val="00FE7296"/>
    <w:rsid w:val="00FE7DEA"/>
    <w:rsid w:val="00FF0203"/>
    <w:rsid w:val="00FF1A27"/>
    <w:rsid w:val="00FF1B8B"/>
    <w:rsid w:val="00FF40CB"/>
    <w:rsid w:val="00FF4956"/>
    <w:rsid w:val="2AFD9F42"/>
    <w:rsid w:val="497CD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2"/>
    </o:shapelayout>
  </w:shapeDefaults>
  <w:decimalSymbol w:val="."/>
  <w:listSeparator w:val=","/>
  <w14:docId w14:val="4DA165C7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F3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EXChar">
    <w:name w:val="EX Char"/>
    <w:link w:val="EX"/>
    <w:locked/>
    <w:rsid w:val="00382DFC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lcf76f155ced4ddcb4097134ff3c332f xmlns="bd98b143-97af-43fb-a8de-63b93b944041">
      <Terms xmlns="http://schemas.microsoft.com/office/infopath/2007/PartnerControls"/>
    </lcf76f155ced4ddcb4097134ff3c332f>
    <Document_x0020_category xmlns="3b34c8f0-1ef5-4d1e-bb66-517ce7fe7356" xsi:nil="true"/>
    <HideFromDelve xmlns="71c5aaf6-e6ce-465b-b873-5148d2a4c105">false</HideFromDelve>
    <_Flow_SignoffStatus xmlns="bd98b143-97af-43fb-a8de-63b93b944041" xsi:nil="true"/>
    <_dlc_DocId xmlns="71c5aaf6-e6ce-465b-b873-5148d2a4c105">5AIRPNAIUNRU-490051479-5152</_dlc_DocId>
    <_dlc_DocIdUrl xmlns="71c5aaf6-e6ce-465b-b873-5148d2a4c105">
      <Url>https://nokia.sharepoint.com/sites/c5g/projects/FAAS/_layouts/15/DocIdRedir.aspx?ID=5AIRPNAIUNRU-490051479-5152</Url>
      <Description>5AIRPNAIUNRU-490051479-5152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8" ma:contentTypeDescription="Create a new document." ma:contentTypeScope="" ma:versionID="924530eccab53bdac940e14eb0cc8860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89171e528fd3e9b40c646bcf7eff38cf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5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76CDCEC-CC01-41F8-BD05-835505996877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3b34c8f0-1ef5-4d1e-bb66-517ce7fe7356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bd98b143-97af-43fb-a8de-63b93b944041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A7D58A85-13EF-44AE-8BEC-F930EC441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01B2A-3500-487A-85D6-9F279956B0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3B6BF38-7EFF-470F-B36C-0BF562DF69E8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F2EE4940-21FD-4139-B377-5EDD8BB96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862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SA2 eV2X</vt:lpstr>
    </vt:vector>
  </TitlesOfParts>
  <Company>Huawei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Nokia</cp:lastModifiedBy>
  <cp:revision>68</cp:revision>
  <cp:lastPrinted>2018-08-13T16:59:00Z</cp:lastPrinted>
  <dcterms:created xsi:type="dcterms:W3CDTF">2022-07-20T09:51:00Z</dcterms:created>
  <dcterms:modified xsi:type="dcterms:W3CDTF">2023-01-05T13:52:00Z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d5f1a635-2e07-405b-b817-e9b15de7cc6c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(3)NGdbPVcvlRYaWDLPXTdmC/ut+9sWhIuEfVEecluHoBapdvQ+1QF4Y9GsKb6j39QYNWyRqreb
anCId2G6WEyNqTP3iZDWe17y865OXPJTEfE3j++rLYuQYcR30/T272Zs78fKlH/I4s1Gpgl0
wZGfhmieN3ehDwDfcxIvhnqM9YSPftbswW4caKmI4kiW3Df+IRHs9E8/g04Dxfx8RAM0oZD6
YW93O6/U/V10kqnGf6</vt:lpwstr>
  </property>
  <property fmtid="{D5CDD505-2E9C-101B-9397-08002B2CF9AE}" pid="9" name="_2015_ms_pID_7253431">
    <vt:lpwstr>f0DwbGh6e0c9G/9ReZCh8VBvNlkJIJaokE3qHh5Swz/rDYnqPvC0ko
ZYXQlIEgq/usBV7H9aEP2+pIF5OeAGSjjzUW3p1OYkhIJUfI9R4UAUUcugfqvI5EV0gcrKdC
ZYSvBBKc2fONj82UsO/FPIgx0UKeYW1OxTXCUg/wE4vNQEn77+DJPyeCwN4JE8/WmeWMKBPe
NY7Hnp6900IcjauvRXDTkB2w1/DpbknQpBdQ</vt:lpwstr>
  </property>
  <property fmtid="{D5CDD505-2E9C-101B-9397-08002B2CF9AE}" pid="10" name="_2015_ms_pID_7253432">
    <vt:lpwstr>Yi9eKzcnos10cWWuUUKkwrY=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  <property fmtid="{D5CDD505-2E9C-101B-9397-08002B2CF9AE}" pid="15" name="ContentTypeId">
    <vt:lpwstr>0x0101000D80AB1E28B1A446B9660DD9C95CAD4B</vt:lpwstr>
  </property>
  <property fmtid="{D5CDD505-2E9C-101B-9397-08002B2CF9AE}" pid="16" name="MediaServiceImageTags">
    <vt:lpwstr/>
  </property>
</Properties>
</file>