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BA7F8F" w14:textId="405BD73B" w:rsidR="00FF5B8D" w:rsidRPr="00310B85" w:rsidRDefault="00FF5B8D" w:rsidP="00310B85">
      <w:pPr>
        <w:pStyle w:val="Header"/>
        <w:tabs>
          <w:tab w:val="right" w:pos="9639"/>
        </w:tabs>
        <w:rPr>
          <w:rFonts w:eastAsia="Times New Roman"/>
          <w:noProof w:val="0"/>
          <w:sz w:val="24"/>
          <w:lang w:eastAsia="zh-CN"/>
        </w:rPr>
      </w:pPr>
      <w:r w:rsidRPr="00310B85">
        <w:rPr>
          <w:rFonts w:eastAsia="Times New Roman"/>
          <w:noProof w:val="0"/>
          <w:sz w:val="24"/>
          <w:lang w:eastAsia="zh-CN"/>
        </w:rPr>
        <w:t xml:space="preserve">3GPP TSG </w:t>
      </w:r>
      <w:r w:rsidR="00B13709">
        <w:rPr>
          <w:rFonts w:eastAsia="Times New Roman"/>
          <w:noProof w:val="0"/>
          <w:sz w:val="24"/>
          <w:lang w:eastAsia="zh-CN"/>
        </w:rPr>
        <w:t>SA</w:t>
      </w:r>
      <w:r w:rsidRPr="00310B85">
        <w:rPr>
          <w:rFonts w:eastAsia="Times New Roman"/>
          <w:noProof w:val="0"/>
          <w:sz w:val="24"/>
          <w:lang w:eastAsia="zh-CN"/>
        </w:rPr>
        <w:t xml:space="preserve"> WG2 Meeting #</w:t>
      </w:r>
      <w:r w:rsidR="00354DA1">
        <w:rPr>
          <w:rFonts w:eastAsia="Times New Roman"/>
          <w:noProof w:val="0"/>
          <w:sz w:val="24"/>
          <w:lang w:eastAsia="zh-CN"/>
        </w:rPr>
        <w:t>154</w:t>
      </w:r>
      <w:r w:rsidRPr="00310B85">
        <w:rPr>
          <w:rFonts w:eastAsia="Times New Roman"/>
          <w:noProof w:val="0"/>
          <w:sz w:val="24"/>
          <w:lang w:eastAsia="zh-CN"/>
        </w:rPr>
        <w:t>-</w:t>
      </w:r>
      <w:r w:rsidR="00354DA1">
        <w:rPr>
          <w:rFonts w:eastAsia="Times New Roman"/>
          <w:noProof w:val="0"/>
          <w:sz w:val="24"/>
          <w:lang w:eastAsia="zh-CN"/>
        </w:rPr>
        <w:t>AH</w:t>
      </w:r>
      <w:r w:rsidRPr="00310B85">
        <w:rPr>
          <w:rFonts w:eastAsia="Times New Roman"/>
          <w:noProof w:val="0"/>
          <w:sz w:val="24"/>
          <w:lang w:eastAsia="zh-CN"/>
        </w:rPr>
        <w:t xml:space="preserve">e                                                        </w:t>
      </w:r>
      <w:r w:rsidRPr="00310B85">
        <w:rPr>
          <w:rFonts w:eastAsia="Times New Roman"/>
          <w:noProof w:val="0"/>
          <w:sz w:val="24"/>
          <w:lang w:eastAsia="zh-CN"/>
        </w:rPr>
        <w:tab/>
      </w:r>
      <w:r w:rsidR="00CE2CE9" w:rsidRPr="00CE2CE9">
        <w:rPr>
          <w:rFonts w:eastAsia="Times New Roman"/>
          <w:noProof w:val="0"/>
          <w:sz w:val="24"/>
          <w:lang w:eastAsia="zh-CN"/>
        </w:rPr>
        <w:t>S2-2301018</w:t>
      </w:r>
      <w:r w:rsidRPr="00310B85">
        <w:rPr>
          <w:rFonts w:eastAsia="Times New Roman"/>
          <w:noProof w:val="0"/>
          <w:sz w:val="24"/>
          <w:lang w:eastAsia="zh-CN"/>
        </w:rPr>
        <w:t xml:space="preserve">      </w:t>
      </w:r>
    </w:p>
    <w:p w14:paraId="08BC72BC" w14:textId="582C1A4D" w:rsidR="00FF5B8D" w:rsidRPr="00310B85" w:rsidRDefault="00FF5B8D" w:rsidP="00310B85">
      <w:pPr>
        <w:pStyle w:val="Header"/>
        <w:tabs>
          <w:tab w:val="right" w:pos="9639"/>
        </w:tabs>
        <w:rPr>
          <w:rFonts w:eastAsia="Times New Roman"/>
          <w:noProof w:val="0"/>
          <w:sz w:val="24"/>
          <w:lang w:eastAsia="zh-CN"/>
        </w:rPr>
      </w:pPr>
      <w:r w:rsidRPr="00310B85">
        <w:rPr>
          <w:rFonts w:eastAsia="Times New Roman"/>
          <w:noProof w:val="0"/>
          <w:sz w:val="24"/>
          <w:lang w:eastAsia="zh-CN"/>
        </w:rPr>
        <w:t xml:space="preserve">e-Meeting, </w:t>
      </w:r>
      <w:r w:rsidR="00B13709">
        <w:rPr>
          <w:rFonts w:eastAsia="Times New Roman"/>
          <w:noProof w:val="0"/>
          <w:sz w:val="24"/>
          <w:lang w:eastAsia="zh-CN"/>
        </w:rPr>
        <w:t>16</w:t>
      </w:r>
      <w:r w:rsidR="00570B46">
        <w:rPr>
          <w:rFonts w:eastAsia="Times New Roman"/>
          <w:noProof w:val="0"/>
          <w:sz w:val="24"/>
          <w:lang w:eastAsia="zh-CN"/>
        </w:rPr>
        <w:t>th</w:t>
      </w:r>
      <w:r w:rsidRPr="00310B85">
        <w:rPr>
          <w:rFonts w:eastAsia="Times New Roman"/>
          <w:noProof w:val="0"/>
          <w:sz w:val="24"/>
          <w:lang w:eastAsia="zh-CN"/>
        </w:rPr>
        <w:t xml:space="preserve"> </w:t>
      </w:r>
      <w:r w:rsidR="003F1CAA" w:rsidRPr="00310B85">
        <w:rPr>
          <w:rFonts w:eastAsia="Times New Roman"/>
          <w:noProof w:val="0"/>
          <w:sz w:val="24"/>
          <w:lang w:eastAsia="zh-CN"/>
        </w:rPr>
        <w:t>–</w:t>
      </w:r>
      <w:r w:rsidRPr="00310B85">
        <w:rPr>
          <w:rFonts w:eastAsia="Times New Roman"/>
          <w:noProof w:val="0"/>
          <w:sz w:val="24"/>
          <w:lang w:eastAsia="zh-CN"/>
        </w:rPr>
        <w:t xml:space="preserve"> </w:t>
      </w:r>
      <w:r w:rsidR="00B13709">
        <w:rPr>
          <w:rFonts w:eastAsia="Times New Roman"/>
          <w:noProof w:val="0"/>
          <w:sz w:val="24"/>
          <w:lang w:eastAsia="zh-CN"/>
        </w:rPr>
        <w:t>20</w:t>
      </w:r>
      <w:r w:rsidR="00570B46">
        <w:rPr>
          <w:rFonts w:eastAsia="Times New Roman"/>
          <w:noProof w:val="0"/>
          <w:sz w:val="24"/>
          <w:lang w:eastAsia="zh-CN"/>
        </w:rPr>
        <w:t>th</w:t>
      </w:r>
      <w:r w:rsidR="00851331" w:rsidRPr="00310B85">
        <w:rPr>
          <w:rFonts w:eastAsia="Times New Roman"/>
          <w:noProof w:val="0"/>
          <w:sz w:val="24"/>
          <w:lang w:eastAsia="zh-CN"/>
        </w:rPr>
        <w:t xml:space="preserve"> </w:t>
      </w:r>
      <w:r w:rsidR="00B13709">
        <w:rPr>
          <w:rFonts w:eastAsia="Times New Roman"/>
          <w:noProof w:val="0"/>
          <w:sz w:val="24"/>
          <w:lang w:eastAsia="zh-CN"/>
        </w:rPr>
        <w:t>January, 2023</w:t>
      </w:r>
      <w:r w:rsidRPr="00310B85">
        <w:rPr>
          <w:rFonts w:eastAsia="Times New Roman"/>
          <w:noProof w:val="0"/>
          <w:sz w:val="24"/>
          <w:lang w:eastAsia="zh-CN"/>
        </w:rPr>
        <w:t xml:space="preserve">                          </w:t>
      </w:r>
      <w:r w:rsidRPr="00310B85">
        <w:rPr>
          <w:rFonts w:eastAsia="Times New Roman"/>
          <w:noProof w:val="0"/>
          <w:sz w:val="24"/>
          <w:lang w:eastAsia="zh-CN"/>
        </w:rPr>
        <w:tab/>
      </w:r>
    </w:p>
    <w:p w14:paraId="49379CFB" w14:textId="371C3D47" w:rsidR="00CD4C7B" w:rsidRPr="00951B8A" w:rsidRDefault="00F5234C" w:rsidP="00F5234C">
      <w:pPr>
        <w:pStyle w:val="Header"/>
        <w:tabs>
          <w:tab w:val="left" w:pos="1701"/>
        </w:tabs>
        <w:rPr>
          <w:rFonts w:cs="Arial"/>
          <w:bCs/>
          <w:noProof w:val="0"/>
          <w:sz w:val="20"/>
        </w:rPr>
      </w:pPr>
      <w:r w:rsidRPr="00951B8A">
        <w:rPr>
          <w:rFonts w:cs="Arial"/>
          <w:bCs/>
          <w:noProof w:val="0"/>
          <w:sz w:val="20"/>
        </w:rPr>
        <w:tab/>
      </w:r>
    </w:p>
    <w:p w14:paraId="6A1BC0C1" w14:textId="54A17CD4" w:rsidR="00CD4C7B" w:rsidRPr="00310B85" w:rsidRDefault="00CD4C7B" w:rsidP="00310B85">
      <w:pPr>
        <w:pStyle w:val="CRCoverPage"/>
        <w:ind w:left="1980" w:hanging="1980"/>
        <w:rPr>
          <w:rFonts w:cs="Arial"/>
          <w:b/>
          <w:bCs/>
          <w:sz w:val="24"/>
        </w:rPr>
      </w:pPr>
      <w:r w:rsidRPr="00310B85">
        <w:rPr>
          <w:rFonts w:cs="Arial"/>
          <w:b/>
          <w:bCs/>
          <w:sz w:val="24"/>
        </w:rPr>
        <w:t>Source:</w:t>
      </w:r>
      <w:r w:rsidRPr="00310B85">
        <w:rPr>
          <w:rFonts w:cs="Arial"/>
          <w:b/>
          <w:bCs/>
          <w:sz w:val="24"/>
        </w:rPr>
        <w:tab/>
      </w:r>
      <w:r w:rsidR="00377A71" w:rsidRPr="00310B85">
        <w:rPr>
          <w:rFonts w:cs="Arial"/>
          <w:b/>
          <w:bCs/>
          <w:sz w:val="24"/>
        </w:rPr>
        <w:t>Samsung</w:t>
      </w:r>
    </w:p>
    <w:p w14:paraId="45BE90BE" w14:textId="138B63BC" w:rsidR="00CD4C7B" w:rsidRPr="00310B85" w:rsidRDefault="00CD4C7B" w:rsidP="00310B85">
      <w:pPr>
        <w:pStyle w:val="CRCoverPage"/>
        <w:ind w:left="1980" w:hanging="1980"/>
        <w:rPr>
          <w:rFonts w:cs="Arial"/>
          <w:b/>
          <w:bCs/>
          <w:sz w:val="24"/>
        </w:rPr>
      </w:pPr>
      <w:r w:rsidRPr="00310B85">
        <w:rPr>
          <w:rFonts w:cs="Arial"/>
          <w:b/>
          <w:bCs/>
          <w:sz w:val="24"/>
        </w:rPr>
        <w:t>Title:</w:t>
      </w:r>
      <w:r w:rsidRPr="00310B85">
        <w:rPr>
          <w:rFonts w:cs="Arial"/>
          <w:b/>
          <w:bCs/>
          <w:sz w:val="24"/>
        </w:rPr>
        <w:tab/>
      </w:r>
      <w:r w:rsidR="000A3A6C">
        <w:rPr>
          <w:rFonts w:cs="Arial"/>
          <w:b/>
          <w:bCs/>
          <w:sz w:val="24"/>
        </w:rPr>
        <w:t>Discussion on n</w:t>
      </w:r>
      <w:r w:rsidR="00AF4A53" w:rsidRPr="00AF4A53">
        <w:rPr>
          <w:rFonts w:cs="Arial"/>
          <w:b/>
          <w:bCs/>
          <w:sz w:val="24"/>
        </w:rPr>
        <w:t>ot allowed to act as MBSR handling</w:t>
      </w:r>
      <w:r w:rsidR="00D63050">
        <w:rPr>
          <w:rFonts w:cs="Arial"/>
          <w:b/>
          <w:bCs/>
          <w:sz w:val="24"/>
        </w:rPr>
        <w:t>.</w:t>
      </w:r>
    </w:p>
    <w:p w14:paraId="7DF86DB4" w14:textId="380A2937" w:rsidR="00CD4C7B" w:rsidRDefault="00CD4C7B" w:rsidP="00310B85">
      <w:pPr>
        <w:pStyle w:val="CRCoverPage"/>
        <w:ind w:left="1980" w:hanging="1980"/>
        <w:rPr>
          <w:rFonts w:cs="Arial"/>
          <w:b/>
          <w:bCs/>
          <w:sz w:val="24"/>
        </w:rPr>
      </w:pPr>
      <w:r w:rsidRPr="00310B85">
        <w:rPr>
          <w:rFonts w:cs="Arial"/>
          <w:b/>
          <w:bCs/>
          <w:sz w:val="24"/>
        </w:rPr>
        <w:t>Document for:</w:t>
      </w:r>
      <w:r w:rsidRPr="00310B85">
        <w:rPr>
          <w:rFonts w:cs="Arial"/>
          <w:b/>
          <w:bCs/>
          <w:sz w:val="24"/>
        </w:rPr>
        <w:tab/>
      </w:r>
      <w:r w:rsidR="00321B4B">
        <w:rPr>
          <w:rFonts w:cs="Arial"/>
          <w:b/>
          <w:bCs/>
          <w:sz w:val="24"/>
        </w:rPr>
        <w:t>Discussion</w:t>
      </w:r>
    </w:p>
    <w:p w14:paraId="538A82EB" w14:textId="619EA86B" w:rsidR="00747CF8" w:rsidRPr="00310B85" w:rsidRDefault="00747CF8" w:rsidP="00747CF8">
      <w:pPr>
        <w:pStyle w:val="CRCoverPage"/>
        <w:ind w:left="1980" w:hanging="1980"/>
        <w:rPr>
          <w:rFonts w:cs="Arial"/>
          <w:b/>
          <w:bCs/>
          <w:sz w:val="24"/>
        </w:rPr>
      </w:pPr>
      <w:r w:rsidRPr="00310B85">
        <w:rPr>
          <w:rFonts w:cs="Arial"/>
          <w:b/>
          <w:bCs/>
          <w:sz w:val="24"/>
        </w:rPr>
        <w:t>Agenda item:</w:t>
      </w:r>
      <w:r w:rsidRPr="00310B85">
        <w:rPr>
          <w:rFonts w:cs="Arial"/>
          <w:b/>
          <w:bCs/>
          <w:sz w:val="24"/>
        </w:rPr>
        <w:tab/>
      </w:r>
      <w:r w:rsidR="00AF4A53">
        <w:rPr>
          <w:rFonts w:cs="Arial"/>
          <w:b/>
          <w:bCs/>
          <w:sz w:val="24"/>
        </w:rPr>
        <w:t>VMR</w:t>
      </w:r>
    </w:p>
    <w:p w14:paraId="3E959691" w14:textId="04C53FF8" w:rsidR="00CD4C7B" w:rsidRPr="00D11442" w:rsidRDefault="00CD4C7B" w:rsidP="00CD4C7B">
      <w:pPr>
        <w:pStyle w:val="Heading1"/>
        <w:rPr>
          <w:rFonts w:cs="Arial"/>
          <w:sz w:val="32"/>
          <w:szCs w:val="36"/>
        </w:rPr>
      </w:pPr>
      <w:r w:rsidRPr="00D11442">
        <w:rPr>
          <w:rFonts w:cs="Arial"/>
          <w:sz w:val="32"/>
          <w:szCs w:val="36"/>
        </w:rPr>
        <w:t>1</w:t>
      </w:r>
      <w:r w:rsidR="008E7F1F" w:rsidRPr="00D11442">
        <w:rPr>
          <w:rFonts w:cs="Arial"/>
          <w:sz w:val="32"/>
          <w:szCs w:val="36"/>
        </w:rPr>
        <w:t xml:space="preserve">. </w:t>
      </w:r>
      <w:r w:rsidR="0056573F" w:rsidRPr="00D11442">
        <w:rPr>
          <w:rFonts w:cs="Arial"/>
          <w:sz w:val="32"/>
          <w:szCs w:val="36"/>
        </w:rPr>
        <w:t>Introduction</w:t>
      </w:r>
    </w:p>
    <w:p w14:paraId="50D743A4" w14:textId="3149AD5C" w:rsidR="002D4B1C" w:rsidRPr="002D4B1C" w:rsidRDefault="00AF4A53" w:rsidP="002D4B1C">
      <w:pPr>
        <w:pStyle w:val="B1"/>
        <w:ind w:left="0" w:firstLine="0"/>
      </w:pPr>
      <w:r>
        <w:t>In last couple of meetings, the SA2 WG could no</w:t>
      </w:r>
      <w:r w:rsidR="007C589B">
        <w:t>t conclude on how to indicate</w:t>
      </w:r>
      <w:r>
        <w:t xml:space="preserve"> MBSR that it is n</w:t>
      </w:r>
      <w:r w:rsidRPr="00AF4A53">
        <w:t>ot allowed to act as MBSR</w:t>
      </w:r>
      <w:r w:rsidR="002D4B1C">
        <w:t>.</w:t>
      </w:r>
      <w:r>
        <w:t xml:space="preserve"> This paper discusses different possibilities and proposes a way forward.</w:t>
      </w:r>
    </w:p>
    <w:p w14:paraId="1A6F39D3" w14:textId="35DAEE83" w:rsidR="00815B71" w:rsidRDefault="00321D2D" w:rsidP="007C589B">
      <w:pPr>
        <w:pStyle w:val="Heading1"/>
        <w:rPr>
          <w:rFonts w:cs="Arial"/>
          <w:sz w:val="32"/>
          <w:szCs w:val="36"/>
        </w:rPr>
      </w:pPr>
      <w:r w:rsidRPr="00D11442">
        <w:rPr>
          <w:rFonts w:cs="Arial"/>
          <w:sz w:val="32"/>
          <w:szCs w:val="36"/>
        </w:rPr>
        <w:t>2. Discussion</w:t>
      </w:r>
    </w:p>
    <w:p w14:paraId="38A39BC7" w14:textId="003C6308" w:rsidR="006F26B2" w:rsidRDefault="007C589B" w:rsidP="007C589B">
      <w:pPr>
        <w:rPr>
          <w:lang w:eastAsia="en-US"/>
        </w:rPr>
      </w:pPr>
      <w:r>
        <w:rPr>
          <w:lang w:eastAsia="en-US"/>
        </w:rPr>
        <w:t xml:space="preserve">When registration is triggered by the UE, the MBSR support indication is provided </w:t>
      </w:r>
      <w:r w:rsidR="00932793">
        <w:rPr>
          <w:lang w:eastAsia="en-US"/>
        </w:rPr>
        <w:t xml:space="preserve">by UE </w:t>
      </w:r>
      <w:r>
        <w:rPr>
          <w:lang w:eastAsia="en-US"/>
        </w:rPr>
        <w:t xml:space="preserve">to the NG-RAN and </w:t>
      </w:r>
      <w:r w:rsidR="00FD2F72">
        <w:rPr>
          <w:lang w:eastAsia="en-US"/>
        </w:rPr>
        <w:t>it is</w:t>
      </w:r>
      <w:r>
        <w:rPr>
          <w:lang w:eastAsia="en-US"/>
        </w:rPr>
        <w:t xml:space="preserve"> propagated to AMF</w:t>
      </w:r>
      <w:r w:rsidR="006F26B2">
        <w:rPr>
          <w:lang w:eastAsia="en-US"/>
        </w:rPr>
        <w:t>. The AMF uses this information to decide, based on subscription information and local policy, whether UE should act as MBSR. There are two options with the AMF</w:t>
      </w:r>
      <w:r w:rsidR="0022660E">
        <w:rPr>
          <w:lang w:eastAsia="en-US"/>
        </w:rPr>
        <w:t xml:space="preserve"> if it deems UE cannot act as MBSR</w:t>
      </w:r>
      <w:r w:rsidR="006F26B2">
        <w:rPr>
          <w:lang w:eastAsia="en-US"/>
        </w:rPr>
        <w:t xml:space="preserve">, it can </w:t>
      </w:r>
      <w:r w:rsidR="0022660E">
        <w:rPr>
          <w:lang w:eastAsia="en-US"/>
        </w:rPr>
        <w:t>send</w:t>
      </w:r>
      <w:r w:rsidR="006F26B2">
        <w:rPr>
          <w:lang w:eastAsia="en-US"/>
        </w:rPr>
        <w:t>:</w:t>
      </w:r>
    </w:p>
    <w:p w14:paraId="0C9E84D0" w14:textId="65009C32" w:rsidR="006F26B2" w:rsidRDefault="006F26B2" w:rsidP="006F26B2">
      <w:pPr>
        <w:pStyle w:val="B1"/>
      </w:pPr>
      <w:r>
        <w:t>a)</w:t>
      </w:r>
      <w:r>
        <w:tab/>
      </w:r>
      <w:r w:rsidR="006F255E">
        <w:t>Registration</w:t>
      </w:r>
      <w:r>
        <w:t xml:space="preserve"> accept to the UE</w:t>
      </w:r>
      <w:r w:rsidR="0022660E">
        <w:t>; or</w:t>
      </w:r>
    </w:p>
    <w:p w14:paraId="456DD69A" w14:textId="1E942498" w:rsidR="006F26B2" w:rsidRDefault="006F26B2" w:rsidP="006F26B2">
      <w:pPr>
        <w:pStyle w:val="B1"/>
      </w:pPr>
      <w:r>
        <w:t>b)</w:t>
      </w:r>
      <w:r>
        <w:tab/>
      </w:r>
      <w:r w:rsidR="006F255E">
        <w:t>Registration</w:t>
      </w:r>
      <w:r>
        <w:t xml:space="preserve"> reject to the UE.</w:t>
      </w:r>
    </w:p>
    <w:p w14:paraId="393E980E" w14:textId="1D445786" w:rsidR="007C589B" w:rsidRDefault="0022660E" w:rsidP="007C589B">
      <w:pPr>
        <w:rPr>
          <w:lang w:eastAsia="en-US"/>
        </w:rPr>
      </w:pPr>
      <w:r>
        <w:rPr>
          <w:lang w:eastAsia="en-US"/>
        </w:rPr>
        <w:t>In our view,</w:t>
      </w:r>
      <w:r w:rsidR="006F26B2">
        <w:rPr>
          <w:lang w:eastAsia="en-US"/>
        </w:rPr>
        <w:t xml:space="preserve"> </w:t>
      </w:r>
      <w:r>
        <w:rPr>
          <w:lang w:eastAsia="en-US"/>
        </w:rPr>
        <w:t xml:space="preserve">in this situation, </w:t>
      </w:r>
      <w:r w:rsidR="006F26B2">
        <w:rPr>
          <w:lang w:eastAsia="en-US"/>
        </w:rPr>
        <w:t xml:space="preserve">it is ok to have registration reject as an option for network to </w:t>
      </w:r>
      <w:r w:rsidR="00102965">
        <w:rPr>
          <w:lang w:eastAsia="en-US"/>
        </w:rPr>
        <w:t xml:space="preserve">keep </w:t>
      </w:r>
      <w:r w:rsidR="006F26B2">
        <w:rPr>
          <w:lang w:eastAsia="en-US"/>
        </w:rPr>
        <w:t xml:space="preserve">UE </w:t>
      </w:r>
      <w:r w:rsidR="00102965">
        <w:rPr>
          <w:lang w:eastAsia="en-US"/>
        </w:rPr>
        <w:t>in</w:t>
      </w:r>
      <w:r w:rsidR="006F26B2">
        <w:rPr>
          <w:lang w:eastAsia="en-US"/>
        </w:rPr>
        <w:t xml:space="preserve"> unregistered </w:t>
      </w:r>
      <w:r w:rsidR="00102965">
        <w:rPr>
          <w:lang w:eastAsia="en-US"/>
        </w:rPr>
        <w:t>state</w:t>
      </w:r>
      <w:r w:rsidR="006F26B2">
        <w:rPr>
          <w:lang w:eastAsia="en-US"/>
        </w:rPr>
        <w:t>. We believe it is n</w:t>
      </w:r>
      <w:r>
        <w:rPr>
          <w:lang w:eastAsia="en-US"/>
        </w:rPr>
        <w:t>ot reasonable to have no option</w:t>
      </w:r>
      <w:r w:rsidR="006F26B2">
        <w:rPr>
          <w:lang w:eastAsia="en-US"/>
        </w:rPr>
        <w:t xml:space="preserve"> for the network to keep the UE </w:t>
      </w:r>
      <w:r w:rsidR="00102965">
        <w:rPr>
          <w:lang w:eastAsia="en-US"/>
        </w:rPr>
        <w:t xml:space="preserve">in </w:t>
      </w:r>
      <w:r w:rsidR="006F26B2">
        <w:rPr>
          <w:lang w:eastAsia="en-US"/>
        </w:rPr>
        <w:t xml:space="preserve">registered </w:t>
      </w:r>
      <w:r w:rsidR="00102965">
        <w:rPr>
          <w:lang w:eastAsia="en-US"/>
        </w:rPr>
        <w:t xml:space="preserve">state </w:t>
      </w:r>
      <w:r w:rsidR="006F26B2">
        <w:rPr>
          <w:lang w:eastAsia="en-US"/>
        </w:rPr>
        <w:t>due to below reasons:</w:t>
      </w:r>
    </w:p>
    <w:p w14:paraId="7FA616BA" w14:textId="12D2FB39" w:rsidR="009A0B58" w:rsidRDefault="006F26B2" w:rsidP="006F26B2">
      <w:pPr>
        <w:pStyle w:val="B1"/>
      </w:pPr>
      <w:r>
        <w:t>a)</w:t>
      </w:r>
      <w:r>
        <w:tab/>
        <w:t>The UE should cross all the subscription/authentication checks</w:t>
      </w:r>
      <w:r w:rsidR="009A0B58">
        <w:t xml:space="preserve"> and should be capable of acting as a normal UE otherwise existing reject causes would trigger to keep the UE unregister</w:t>
      </w:r>
      <w:r w:rsidR="0022660E">
        <w:t>e</w:t>
      </w:r>
      <w:r w:rsidR="009A0B58">
        <w:t>d</w:t>
      </w:r>
      <w:r w:rsidR="0022660E">
        <w:t xml:space="preserve"> anyways</w:t>
      </w:r>
      <w:r w:rsidR="009A0B58">
        <w:t>. Thus there is no need to do an extra check of “allowed to act as MBSR” to keep the UE in unregister</w:t>
      </w:r>
      <w:r w:rsidR="0022660E">
        <w:t>e</w:t>
      </w:r>
      <w:r w:rsidR="009A0B58">
        <w:t>d state</w:t>
      </w:r>
      <w:r w:rsidR="00BB7B5D">
        <w:t xml:space="preserve"> by providing registration reject </w:t>
      </w:r>
      <w:r w:rsidR="000C1923">
        <w:t>message</w:t>
      </w:r>
      <w:r w:rsidR="009A0B58">
        <w:t xml:space="preserve">. </w:t>
      </w:r>
    </w:p>
    <w:p w14:paraId="6C18A0B3" w14:textId="2DCF4CB1" w:rsidR="009A0B58" w:rsidRDefault="00163F32" w:rsidP="006F26B2">
      <w:pPr>
        <w:pStyle w:val="B1"/>
      </w:pPr>
      <w:r>
        <w:t>b</w:t>
      </w:r>
      <w:r w:rsidR="009A0B58">
        <w:t>)</w:t>
      </w:r>
      <w:r w:rsidR="009A0B58">
        <w:tab/>
        <w:t xml:space="preserve">If subscription status change for the UE, UE can be notified if it is in the registered state, so that it can start acting as MBSR otherwise it would need a manual </w:t>
      </w:r>
      <w:r w:rsidR="00102965">
        <w:t>intervention (</w:t>
      </w:r>
      <w:r w:rsidR="009A0B58">
        <w:t>which is not desirable).</w:t>
      </w:r>
    </w:p>
    <w:p w14:paraId="1B79C82A" w14:textId="64A1894B" w:rsidR="00DF05D0" w:rsidRDefault="0095674C" w:rsidP="006F26B2">
      <w:pPr>
        <w:pStyle w:val="B1"/>
      </w:pPr>
      <w:r>
        <w:t>c</w:t>
      </w:r>
      <w:r w:rsidR="009A0B58">
        <w:t>)</w:t>
      </w:r>
      <w:r w:rsidR="009A0B58">
        <w:tab/>
        <w:t>The aim of the IAB-node is to mount base-station like operation on the normal UE</w:t>
      </w:r>
      <w:r w:rsidR="00DF05D0">
        <w:t xml:space="preserve">, thus it looks reasonable for UE to receive normal services based on its available subscriptions irrespective of whether it has MBSR subscription or not. </w:t>
      </w:r>
      <w:r w:rsidR="000C1923">
        <w:t xml:space="preserve">In our view there is no need to create strong coupling between MBSR subscription and other subscriptions </w:t>
      </w:r>
      <w:r w:rsidR="005D726D">
        <w:t>of</w:t>
      </w:r>
      <w:r w:rsidR="000C1923">
        <w:t xml:space="preserve"> the UE.</w:t>
      </w:r>
    </w:p>
    <w:p w14:paraId="23558550" w14:textId="731D40A8" w:rsidR="00102965" w:rsidRDefault="00102965" w:rsidP="00DF05D0">
      <w:pPr>
        <w:pStyle w:val="B1"/>
        <w:ind w:left="0" w:firstLine="0"/>
      </w:pPr>
      <w:r>
        <w:t>To keep the UE in registered state there are two options with AMF:</w:t>
      </w:r>
    </w:p>
    <w:p w14:paraId="40760E66" w14:textId="7036B6A7" w:rsidR="00102965" w:rsidRPr="00102965" w:rsidRDefault="00163F32" w:rsidP="00102965">
      <w:pPr>
        <w:pStyle w:val="B1"/>
      </w:pPr>
      <w:r>
        <w:t>1</w:t>
      </w:r>
      <w:r w:rsidR="00102965" w:rsidRPr="00102965">
        <w:t>)</w:t>
      </w:r>
      <w:r w:rsidR="00102965">
        <w:tab/>
      </w:r>
      <w:r w:rsidR="0022660E">
        <w:t xml:space="preserve">the AMF provides registration accept message to the UE(based on current protocol – no changes required), additionally indicate </w:t>
      </w:r>
      <w:r w:rsidR="00102965" w:rsidRPr="00102965">
        <w:t>to NG-RAN that MBSR-UE is not allowed to act as MBSR and NG-RAN propagates this information to the UE.</w:t>
      </w:r>
    </w:p>
    <w:p w14:paraId="65FA497C" w14:textId="63BFCD01" w:rsidR="00102965" w:rsidRPr="00102965" w:rsidRDefault="00163F32" w:rsidP="00102965">
      <w:pPr>
        <w:pStyle w:val="B1"/>
      </w:pPr>
      <w:r>
        <w:t>2</w:t>
      </w:r>
      <w:r w:rsidR="00102965" w:rsidRPr="00102965">
        <w:t>)</w:t>
      </w:r>
      <w:r w:rsidR="00102965">
        <w:tab/>
      </w:r>
      <w:r w:rsidR="00102965" w:rsidRPr="00102965">
        <w:t xml:space="preserve">AMF indicates to the UE in registration accept message that </w:t>
      </w:r>
      <w:r w:rsidR="0022660E">
        <w:t>MBSR-</w:t>
      </w:r>
      <w:r w:rsidR="00102965" w:rsidRPr="00102965">
        <w:t xml:space="preserve">UE is not allowed to act as MBSR. </w:t>
      </w:r>
    </w:p>
    <w:p w14:paraId="3B2DFC2F" w14:textId="204ECAEC" w:rsidR="009A0B58" w:rsidRDefault="00102965" w:rsidP="000E7446">
      <w:pPr>
        <w:pStyle w:val="B1"/>
        <w:ind w:left="0" w:firstLine="0"/>
      </w:pPr>
      <w:r>
        <w:t xml:space="preserve"> </w:t>
      </w:r>
      <w:r w:rsidR="002151D1" w:rsidRPr="006B6AF8">
        <w:rPr>
          <w:b/>
        </w:rPr>
        <w:t xml:space="preserve">In our </w:t>
      </w:r>
      <w:r w:rsidR="00163F32" w:rsidRPr="006B6AF8">
        <w:rPr>
          <w:b/>
        </w:rPr>
        <w:t>understanding,</w:t>
      </w:r>
      <w:r w:rsidR="002151D1" w:rsidRPr="006B6AF8">
        <w:rPr>
          <w:b/>
        </w:rPr>
        <w:t xml:space="preserve"> “</w:t>
      </w:r>
      <w:r w:rsidR="00A75A6A" w:rsidRPr="006B6AF8">
        <w:rPr>
          <w:b/>
        </w:rPr>
        <w:t>1</w:t>
      </w:r>
      <w:r w:rsidR="002151D1" w:rsidRPr="006B6AF8">
        <w:rPr>
          <w:b/>
        </w:rPr>
        <w:t>” is rel-17 behaviour already available for IAB-node</w:t>
      </w:r>
      <w:r w:rsidR="002151D1">
        <w:t>. Thus</w:t>
      </w:r>
      <w:r w:rsidR="00163F32">
        <w:t>,</w:t>
      </w:r>
      <w:r w:rsidR="006B6AF8">
        <w:t xml:space="preserve"> “1</w:t>
      </w:r>
      <w:r w:rsidR="002151D1">
        <w:t xml:space="preserve">” is proposed as part of the CR  </w:t>
      </w:r>
      <w:r w:rsidR="00013720" w:rsidRPr="00013720">
        <w:t>S2-2301015</w:t>
      </w:r>
      <w:bookmarkStart w:id="0" w:name="_GoBack"/>
      <w:bookmarkEnd w:id="0"/>
      <w:r w:rsidR="002151D1">
        <w:t xml:space="preserve"> </w:t>
      </w:r>
    </w:p>
    <w:p w14:paraId="501B78B3" w14:textId="77777777" w:rsidR="009A0B58" w:rsidRPr="007C589B" w:rsidRDefault="009A0B58" w:rsidP="007C589B">
      <w:pPr>
        <w:rPr>
          <w:lang w:eastAsia="en-US"/>
        </w:rPr>
      </w:pPr>
    </w:p>
    <w:p w14:paraId="5390E21B" w14:textId="67A44142" w:rsidR="00321D2D" w:rsidRPr="00D11442" w:rsidRDefault="00321D2D" w:rsidP="00321D2D">
      <w:pPr>
        <w:pStyle w:val="Heading1"/>
        <w:rPr>
          <w:rFonts w:cs="Arial"/>
          <w:sz w:val="32"/>
          <w:szCs w:val="36"/>
        </w:rPr>
      </w:pPr>
      <w:r w:rsidRPr="00D11442">
        <w:rPr>
          <w:rFonts w:cs="Arial"/>
          <w:sz w:val="32"/>
          <w:szCs w:val="36"/>
        </w:rPr>
        <w:t>3. Conclusion</w:t>
      </w:r>
      <w:r w:rsidR="00CE50C1">
        <w:rPr>
          <w:rFonts w:cs="Arial"/>
          <w:sz w:val="32"/>
          <w:szCs w:val="36"/>
        </w:rPr>
        <w:t xml:space="preserve"> &amp; proposal</w:t>
      </w:r>
    </w:p>
    <w:p w14:paraId="7BC47ED0" w14:textId="352D72F6" w:rsidR="00CE50C1" w:rsidRPr="00CE50C1" w:rsidRDefault="00163F32" w:rsidP="00276289">
      <w:pPr>
        <w:rPr>
          <w:lang w:eastAsia="ko-KR"/>
        </w:rPr>
      </w:pPr>
      <w:r>
        <w:t>In our understanding, “</w:t>
      </w:r>
      <w:r w:rsidR="00A75A6A">
        <w:t>1</w:t>
      </w:r>
      <w:r>
        <w:t xml:space="preserve">” is rel-17 behaviour already available for IAB-node. Thus, option “1” is proposed as part of the </w:t>
      </w:r>
      <w:r w:rsidR="00A82B1D">
        <w:t>CR S2</w:t>
      </w:r>
      <w:r w:rsidRPr="00163F32">
        <w:t>-2301015</w:t>
      </w:r>
      <w:r>
        <w:t>.</w:t>
      </w:r>
    </w:p>
    <w:p w14:paraId="509F5A9F" w14:textId="16FE0405" w:rsidR="00E52FA4" w:rsidRDefault="00E52FA4" w:rsidP="00E52FA4">
      <w:pPr>
        <w:pStyle w:val="Heading1"/>
        <w:rPr>
          <w:rFonts w:cs="Arial"/>
          <w:sz w:val="32"/>
          <w:szCs w:val="36"/>
        </w:rPr>
      </w:pPr>
      <w:r w:rsidRPr="00D11442">
        <w:rPr>
          <w:rFonts w:cs="Arial"/>
          <w:sz w:val="32"/>
          <w:szCs w:val="36"/>
        </w:rPr>
        <w:lastRenderedPageBreak/>
        <w:t>4. Reference</w:t>
      </w:r>
    </w:p>
    <w:p w14:paraId="29ECF874" w14:textId="56951680" w:rsidR="006A6522" w:rsidRPr="006A6522" w:rsidRDefault="006A6522" w:rsidP="006A6522">
      <w:pPr>
        <w:rPr>
          <w:lang w:eastAsia="en-US"/>
        </w:rPr>
      </w:pPr>
      <w:r>
        <w:rPr>
          <w:lang w:eastAsia="en-US"/>
        </w:rPr>
        <w:t>NA.</w:t>
      </w:r>
    </w:p>
    <w:sectPr w:rsidR="006A6522" w:rsidRPr="006A6522" w:rsidSect="003B2A2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DEC9C9" w14:textId="77777777" w:rsidR="00432AA3" w:rsidRDefault="00432AA3">
      <w:r>
        <w:separator/>
      </w:r>
    </w:p>
  </w:endnote>
  <w:endnote w:type="continuationSeparator" w:id="0">
    <w:p w14:paraId="61B4C317" w14:textId="77777777" w:rsidR="00432AA3" w:rsidRDefault="00432AA3">
      <w:r>
        <w:continuationSeparator/>
      </w:r>
    </w:p>
  </w:endnote>
  <w:endnote w:type="continuationNotice" w:id="1">
    <w:p w14:paraId="04BB94DD" w14:textId="77777777" w:rsidR="00432AA3" w:rsidRDefault="00432A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AC1C92" w14:textId="77777777" w:rsidR="00432AA3" w:rsidRDefault="00432AA3">
      <w:r>
        <w:separator/>
      </w:r>
    </w:p>
  </w:footnote>
  <w:footnote w:type="continuationSeparator" w:id="0">
    <w:p w14:paraId="6A444B40" w14:textId="77777777" w:rsidR="00432AA3" w:rsidRDefault="00432AA3">
      <w:r>
        <w:continuationSeparator/>
      </w:r>
    </w:p>
  </w:footnote>
  <w:footnote w:type="continuationNotice" w:id="1">
    <w:p w14:paraId="1C1A0485" w14:textId="77777777" w:rsidR="00432AA3" w:rsidRDefault="00432AA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377FD5"/>
    <w:multiLevelType w:val="hybridMultilevel"/>
    <w:tmpl w:val="A4E8EF0C"/>
    <w:lvl w:ilvl="0" w:tplc="B12C6650">
      <w:start w:val="2"/>
      <w:numFmt w:val="bullet"/>
      <w:lvlText w:val="-"/>
      <w:lvlJc w:val="left"/>
      <w:pPr>
        <w:ind w:left="4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2974D2B"/>
    <w:multiLevelType w:val="hybridMultilevel"/>
    <w:tmpl w:val="1444E47E"/>
    <w:lvl w:ilvl="0" w:tplc="4B38F8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C0C44"/>
    <w:multiLevelType w:val="hybridMultilevel"/>
    <w:tmpl w:val="DA0A4190"/>
    <w:lvl w:ilvl="0" w:tplc="DC2882AE">
      <w:start w:val="2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6" w15:restartNumberingAfterBreak="0">
    <w:nsid w:val="151D1E57"/>
    <w:multiLevelType w:val="hybridMultilevel"/>
    <w:tmpl w:val="0D76E6A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920C2E"/>
    <w:multiLevelType w:val="hybridMultilevel"/>
    <w:tmpl w:val="B88682A4"/>
    <w:lvl w:ilvl="0" w:tplc="A1A22EE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17041B17"/>
    <w:multiLevelType w:val="hybridMultilevel"/>
    <w:tmpl w:val="00CE3A46"/>
    <w:lvl w:ilvl="0" w:tplc="8B1ACFC2">
      <w:start w:val="1"/>
      <w:numFmt w:val="bullet"/>
      <w:lvlText w:val="-"/>
      <w:lvlJc w:val="left"/>
      <w:pPr>
        <w:ind w:left="4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195F0E"/>
    <w:multiLevelType w:val="hybridMultilevel"/>
    <w:tmpl w:val="DE16AE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94F9A"/>
    <w:multiLevelType w:val="hybridMultilevel"/>
    <w:tmpl w:val="D2AA6A52"/>
    <w:lvl w:ilvl="0" w:tplc="A510C8F4">
      <w:start w:val="1"/>
      <w:numFmt w:val="bullet"/>
      <w:lvlText w:val="-"/>
      <w:lvlJc w:val="left"/>
      <w:pPr>
        <w:ind w:left="720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7B74DF"/>
    <w:multiLevelType w:val="hybridMultilevel"/>
    <w:tmpl w:val="C9D0DF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70061BD"/>
    <w:multiLevelType w:val="hybridMultilevel"/>
    <w:tmpl w:val="98F68AD6"/>
    <w:lvl w:ilvl="0" w:tplc="90EE7A84">
      <w:start w:val="2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5" w15:restartNumberingAfterBreak="0">
    <w:nsid w:val="30EA4D42"/>
    <w:multiLevelType w:val="hybridMultilevel"/>
    <w:tmpl w:val="1EDE8E7C"/>
    <w:lvl w:ilvl="0" w:tplc="DA3496F8">
      <w:start w:val="2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9704BDA"/>
    <w:multiLevelType w:val="hybridMultilevel"/>
    <w:tmpl w:val="4CB65804"/>
    <w:lvl w:ilvl="0" w:tplc="EC5AD6C8">
      <w:start w:val="2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8" w15:restartNumberingAfterBreak="0">
    <w:nsid w:val="40A65F34"/>
    <w:multiLevelType w:val="hybridMultilevel"/>
    <w:tmpl w:val="0E6EE808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F54478"/>
    <w:multiLevelType w:val="hybridMultilevel"/>
    <w:tmpl w:val="C26A0AEE"/>
    <w:lvl w:ilvl="0" w:tplc="19F676AA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0" w:hanging="360"/>
      </w:pPr>
    </w:lvl>
    <w:lvl w:ilvl="2" w:tplc="4009001B" w:tentative="1">
      <w:start w:val="1"/>
      <w:numFmt w:val="lowerRoman"/>
      <w:lvlText w:val="%3."/>
      <w:lvlJc w:val="right"/>
      <w:pPr>
        <w:ind w:left="2940" w:hanging="180"/>
      </w:pPr>
    </w:lvl>
    <w:lvl w:ilvl="3" w:tplc="4009000F" w:tentative="1">
      <w:start w:val="1"/>
      <w:numFmt w:val="decimal"/>
      <w:lvlText w:val="%4."/>
      <w:lvlJc w:val="left"/>
      <w:pPr>
        <w:ind w:left="3660" w:hanging="360"/>
      </w:pPr>
    </w:lvl>
    <w:lvl w:ilvl="4" w:tplc="40090019" w:tentative="1">
      <w:start w:val="1"/>
      <w:numFmt w:val="lowerLetter"/>
      <w:lvlText w:val="%5."/>
      <w:lvlJc w:val="left"/>
      <w:pPr>
        <w:ind w:left="4380" w:hanging="360"/>
      </w:pPr>
    </w:lvl>
    <w:lvl w:ilvl="5" w:tplc="4009001B" w:tentative="1">
      <w:start w:val="1"/>
      <w:numFmt w:val="lowerRoman"/>
      <w:lvlText w:val="%6."/>
      <w:lvlJc w:val="right"/>
      <w:pPr>
        <w:ind w:left="5100" w:hanging="180"/>
      </w:pPr>
    </w:lvl>
    <w:lvl w:ilvl="6" w:tplc="4009000F" w:tentative="1">
      <w:start w:val="1"/>
      <w:numFmt w:val="decimal"/>
      <w:lvlText w:val="%7."/>
      <w:lvlJc w:val="left"/>
      <w:pPr>
        <w:ind w:left="5820" w:hanging="360"/>
      </w:pPr>
    </w:lvl>
    <w:lvl w:ilvl="7" w:tplc="40090019" w:tentative="1">
      <w:start w:val="1"/>
      <w:numFmt w:val="lowerLetter"/>
      <w:lvlText w:val="%8."/>
      <w:lvlJc w:val="left"/>
      <w:pPr>
        <w:ind w:left="6540" w:hanging="360"/>
      </w:pPr>
    </w:lvl>
    <w:lvl w:ilvl="8" w:tplc="40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 w15:restartNumberingAfterBreak="0">
    <w:nsid w:val="472108D2"/>
    <w:multiLevelType w:val="hybridMultilevel"/>
    <w:tmpl w:val="E2A8C4F2"/>
    <w:lvl w:ilvl="0" w:tplc="73D2BF92">
      <w:start w:val="2"/>
      <w:numFmt w:val="bullet"/>
      <w:lvlText w:val="-"/>
      <w:lvlJc w:val="left"/>
      <w:pPr>
        <w:ind w:left="408" w:hanging="360"/>
      </w:pPr>
      <w:rPr>
        <w:rFonts w:ascii="Calibri" w:eastAsia="Batang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1" w15:restartNumberingAfterBreak="0">
    <w:nsid w:val="4C6D382C"/>
    <w:multiLevelType w:val="multilevel"/>
    <w:tmpl w:val="7AC224D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CD0E76"/>
    <w:multiLevelType w:val="hybridMultilevel"/>
    <w:tmpl w:val="76AC29FA"/>
    <w:lvl w:ilvl="0" w:tplc="0A64F0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2CA544A"/>
    <w:multiLevelType w:val="singleLevel"/>
    <w:tmpl w:val="4248237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47304D8"/>
    <w:multiLevelType w:val="hybridMultilevel"/>
    <w:tmpl w:val="9CE8F434"/>
    <w:lvl w:ilvl="0" w:tplc="61684DE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4F73DC2"/>
    <w:multiLevelType w:val="hybridMultilevel"/>
    <w:tmpl w:val="091CF324"/>
    <w:lvl w:ilvl="0" w:tplc="9724A3D8">
      <w:start w:val="2"/>
      <w:numFmt w:val="bullet"/>
      <w:lvlText w:val="-"/>
      <w:lvlJc w:val="left"/>
      <w:pPr>
        <w:ind w:left="4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 w15:restartNumberingAfterBreak="0">
    <w:nsid w:val="5B6B61BA"/>
    <w:multiLevelType w:val="hybridMultilevel"/>
    <w:tmpl w:val="3C945ED8"/>
    <w:lvl w:ilvl="0" w:tplc="5100DE86">
      <w:start w:val="2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8" w15:restartNumberingAfterBreak="0">
    <w:nsid w:val="5CD05930"/>
    <w:multiLevelType w:val="hybridMultilevel"/>
    <w:tmpl w:val="FC9EE130"/>
    <w:lvl w:ilvl="0" w:tplc="FBB848DE">
      <w:start w:val="2"/>
      <w:numFmt w:val="bullet"/>
      <w:lvlText w:val="-"/>
      <w:lvlJc w:val="left"/>
      <w:pPr>
        <w:ind w:left="720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473173"/>
    <w:multiLevelType w:val="hybridMultilevel"/>
    <w:tmpl w:val="C26A0AEE"/>
    <w:lvl w:ilvl="0" w:tplc="19F676AA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0" w:hanging="360"/>
      </w:pPr>
    </w:lvl>
    <w:lvl w:ilvl="2" w:tplc="4009001B" w:tentative="1">
      <w:start w:val="1"/>
      <w:numFmt w:val="lowerRoman"/>
      <w:lvlText w:val="%3."/>
      <w:lvlJc w:val="right"/>
      <w:pPr>
        <w:ind w:left="2940" w:hanging="180"/>
      </w:pPr>
    </w:lvl>
    <w:lvl w:ilvl="3" w:tplc="4009000F" w:tentative="1">
      <w:start w:val="1"/>
      <w:numFmt w:val="decimal"/>
      <w:lvlText w:val="%4."/>
      <w:lvlJc w:val="left"/>
      <w:pPr>
        <w:ind w:left="3660" w:hanging="360"/>
      </w:pPr>
    </w:lvl>
    <w:lvl w:ilvl="4" w:tplc="40090019" w:tentative="1">
      <w:start w:val="1"/>
      <w:numFmt w:val="lowerLetter"/>
      <w:lvlText w:val="%5."/>
      <w:lvlJc w:val="left"/>
      <w:pPr>
        <w:ind w:left="4380" w:hanging="360"/>
      </w:pPr>
    </w:lvl>
    <w:lvl w:ilvl="5" w:tplc="4009001B" w:tentative="1">
      <w:start w:val="1"/>
      <w:numFmt w:val="lowerRoman"/>
      <w:lvlText w:val="%6."/>
      <w:lvlJc w:val="right"/>
      <w:pPr>
        <w:ind w:left="5100" w:hanging="180"/>
      </w:pPr>
    </w:lvl>
    <w:lvl w:ilvl="6" w:tplc="4009000F" w:tentative="1">
      <w:start w:val="1"/>
      <w:numFmt w:val="decimal"/>
      <w:lvlText w:val="%7."/>
      <w:lvlJc w:val="left"/>
      <w:pPr>
        <w:ind w:left="5820" w:hanging="360"/>
      </w:pPr>
    </w:lvl>
    <w:lvl w:ilvl="7" w:tplc="40090019" w:tentative="1">
      <w:start w:val="1"/>
      <w:numFmt w:val="lowerLetter"/>
      <w:lvlText w:val="%8."/>
      <w:lvlJc w:val="left"/>
      <w:pPr>
        <w:ind w:left="6540" w:hanging="360"/>
      </w:pPr>
    </w:lvl>
    <w:lvl w:ilvl="8" w:tplc="40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0" w15:restartNumberingAfterBreak="0">
    <w:nsid w:val="5FFB5C68"/>
    <w:multiLevelType w:val="hybridMultilevel"/>
    <w:tmpl w:val="81C62F4C"/>
    <w:lvl w:ilvl="0" w:tplc="3C74B904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C3762A"/>
    <w:multiLevelType w:val="hybridMultilevel"/>
    <w:tmpl w:val="D8B4FEC8"/>
    <w:lvl w:ilvl="0" w:tplc="4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6D88460B"/>
    <w:multiLevelType w:val="hybridMultilevel"/>
    <w:tmpl w:val="EB7CAEB2"/>
    <w:lvl w:ilvl="0" w:tplc="CF5CB406">
      <w:start w:val="2"/>
      <w:numFmt w:val="bullet"/>
      <w:lvlText w:val="-"/>
      <w:lvlJc w:val="left"/>
      <w:pPr>
        <w:ind w:left="4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3" w15:restartNumberingAfterBreak="0">
    <w:nsid w:val="6E644167"/>
    <w:multiLevelType w:val="hybridMultilevel"/>
    <w:tmpl w:val="9C864844"/>
    <w:lvl w:ilvl="0" w:tplc="3C74B904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A92322"/>
    <w:multiLevelType w:val="multilevel"/>
    <w:tmpl w:val="EE7EE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133"/>
        </w:tabs>
        <w:ind w:left="11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54"/>
        </w:tabs>
        <w:ind w:left="9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674"/>
        </w:tabs>
        <w:ind w:left="16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94"/>
        </w:tabs>
        <w:ind w:left="23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14"/>
        </w:tabs>
        <w:ind w:left="31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34"/>
        </w:tabs>
        <w:ind w:left="38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74"/>
        </w:tabs>
        <w:ind w:left="52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94"/>
        </w:tabs>
        <w:ind w:left="5994" w:hanging="360"/>
      </w:pPr>
      <w:rPr>
        <w:rFonts w:ascii="Wingdings" w:hAnsi="Wingdings" w:hint="default"/>
      </w:rPr>
    </w:lvl>
  </w:abstractNum>
  <w:abstractNum w:abstractNumId="36" w15:restartNumberingAfterBreak="0">
    <w:nsid w:val="720A4ACA"/>
    <w:multiLevelType w:val="hybridMultilevel"/>
    <w:tmpl w:val="4B46212A"/>
    <w:lvl w:ilvl="0" w:tplc="DA32402C">
      <w:start w:val="2"/>
      <w:numFmt w:val="bullet"/>
      <w:lvlText w:val="-"/>
      <w:lvlJc w:val="left"/>
      <w:pPr>
        <w:ind w:left="408" w:hanging="360"/>
      </w:pPr>
      <w:rPr>
        <w:rFonts w:ascii="Calibri" w:eastAsia="Batang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7" w15:restartNumberingAfterBreak="0">
    <w:nsid w:val="73CB0E52"/>
    <w:multiLevelType w:val="hybridMultilevel"/>
    <w:tmpl w:val="29BEB128"/>
    <w:lvl w:ilvl="0" w:tplc="2E6414D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74233E1C"/>
    <w:multiLevelType w:val="hybridMultilevel"/>
    <w:tmpl w:val="C26A0AEE"/>
    <w:lvl w:ilvl="0" w:tplc="19F676AA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0" w:hanging="360"/>
      </w:pPr>
    </w:lvl>
    <w:lvl w:ilvl="2" w:tplc="4009001B" w:tentative="1">
      <w:start w:val="1"/>
      <w:numFmt w:val="lowerRoman"/>
      <w:lvlText w:val="%3."/>
      <w:lvlJc w:val="right"/>
      <w:pPr>
        <w:ind w:left="2940" w:hanging="180"/>
      </w:pPr>
    </w:lvl>
    <w:lvl w:ilvl="3" w:tplc="4009000F" w:tentative="1">
      <w:start w:val="1"/>
      <w:numFmt w:val="decimal"/>
      <w:lvlText w:val="%4."/>
      <w:lvlJc w:val="left"/>
      <w:pPr>
        <w:ind w:left="3660" w:hanging="360"/>
      </w:pPr>
    </w:lvl>
    <w:lvl w:ilvl="4" w:tplc="40090019" w:tentative="1">
      <w:start w:val="1"/>
      <w:numFmt w:val="lowerLetter"/>
      <w:lvlText w:val="%5."/>
      <w:lvlJc w:val="left"/>
      <w:pPr>
        <w:ind w:left="4380" w:hanging="360"/>
      </w:pPr>
    </w:lvl>
    <w:lvl w:ilvl="5" w:tplc="4009001B" w:tentative="1">
      <w:start w:val="1"/>
      <w:numFmt w:val="lowerRoman"/>
      <w:lvlText w:val="%6."/>
      <w:lvlJc w:val="right"/>
      <w:pPr>
        <w:ind w:left="5100" w:hanging="180"/>
      </w:pPr>
    </w:lvl>
    <w:lvl w:ilvl="6" w:tplc="4009000F" w:tentative="1">
      <w:start w:val="1"/>
      <w:numFmt w:val="decimal"/>
      <w:lvlText w:val="%7."/>
      <w:lvlJc w:val="left"/>
      <w:pPr>
        <w:ind w:left="5820" w:hanging="360"/>
      </w:pPr>
    </w:lvl>
    <w:lvl w:ilvl="7" w:tplc="40090019" w:tentative="1">
      <w:start w:val="1"/>
      <w:numFmt w:val="lowerLetter"/>
      <w:lvlText w:val="%8."/>
      <w:lvlJc w:val="left"/>
      <w:pPr>
        <w:ind w:left="6540" w:hanging="360"/>
      </w:pPr>
    </w:lvl>
    <w:lvl w:ilvl="8" w:tplc="40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9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B6B1BC1"/>
    <w:multiLevelType w:val="hybridMultilevel"/>
    <w:tmpl w:val="C0262C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3C7012"/>
    <w:multiLevelType w:val="multilevel"/>
    <w:tmpl w:val="80129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C9D5DBF"/>
    <w:multiLevelType w:val="hybridMultilevel"/>
    <w:tmpl w:val="487074FE"/>
    <w:lvl w:ilvl="0" w:tplc="6AFA53A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CEB0734"/>
    <w:multiLevelType w:val="hybridMultilevel"/>
    <w:tmpl w:val="F104C610"/>
    <w:lvl w:ilvl="0" w:tplc="A8566480">
      <w:start w:val="2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44" w15:restartNumberingAfterBreak="0">
    <w:nsid w:val="7DB55276"/>
    <w:multiLevelType w:val="hybridMultilevel"/>
    <w:tmpl w:val="9BF6A36E"/>
    <w:lvl w:ilvl="0" w:tplc="FB8E07A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6"/>
  </w:num>
  <w:num w:numId="5">
    <w:abstractNumId w:val="9"/>
  </w:num>
  <w:num w:numId="6">
    <w:abstractNumId w:val="13"/>
  </w:num>
  <w:num w:numId="7">
    <w:abstractNumId w:val="41"/>
  </w:num>
  <w:num w:numId="8">
    <w:abstractNumId w:val="34"/>
  </w:num>
  <w:num w:numId="9">
    <w:abstractNumId w:val="31"/>
  </w:num>
  <w:num w:numId="10">
    <w:abstractNumId w:val="40"/>
  </w:num>
  <w:num w:numId="11">
    <w:abstractNumId w:val="33"/>
  </w:num>
  <w:num w:numId="12">
    <w:abstractNumId w:val="30"/>
  </w:num>
  <w:num w:numId="13">
    <w:abstractNumId w:val="18"/>
  </w:num>
  <w:num w:numId="14">
    <w:abstractNumId w:val="19"/>
  </w:num>
  <w:num w:numId="15">
    <w:abstractNumId w:val="25"/>
  </w:num>
  <w:num w:numId="16">
    <w:abstractNumId w:val="29"/>
  </w:num>
  <w:num w:numId="17">
    <w:abstractNumId w:val="38"/>
  </w:num>
  <w:num w:numId="18">
    <w:abstractNumId w:val="3"/>
  </w:num>
  <w:num w:numId="19">
    <w:abstractNumId w:val="36"/>
  </w:num>
  <w:num w:numId="20">
    <w:abstractNumId w:val="20"/>
  </w:num>
  <w:num w:numId="21">
    <w:abstractNumId w:val="32"/>
  </w:num>
  <w:num w:numId="22">
    <w:abstractNumId w:val="26"/>
  </w:num>
  <w:num w:numId="23">
    <w:abstractNumId w:val="8"/>
  </w:num>
  <w:num w:numId="24">
    <w:abstractNumId w:val="2"/>
  </w:num>
  <w:num w:numId="25">
    <w:abstractNumId w:val="39"/>
  </w:num>
  <w:num w:numId="26">
    <w:abstractNumId w:val="15"/>
  </w:num>
  <w:num w:numId="27">
    <w:abstractNumId w:val="27"/>
  </w:num>
  <w:num w:numId="28">
    <w:abstractNumId w:val="28"/>
  </w:num>
  <w:num w:numId="29">
    <w:abstractNumId w:val="17"/>
  </w:num>
  <w:num w:numId="30">
    <w:abstractNumId w:val="11"/>
  </w:num>
  <w:num w:numId="31">
    <w:abstractNumId w:val="5"/>
  </w:num>
  <w:num w:numId="32">
    <w:abstractNumId w:val="22"/>
  </w:num>
  <w:num w:numId="33">
    <w:abstractNumId w:val="37"/>
  </w:num>
  <w:num w:numId="34">
    <w:abstractNumId w:val="43"/>
  </w:num>
  <w:num w:numId="35">
    <w:abstractNumId w:val="7"/>
  </w:num>
  <w:num w:numId="36">
    <w:abstractNumId w:val="24"/>
  </w:num>
  <w:num w:numId="37">
    <w:abstractNumId w:val="44"/>
  </w:num>
  <w:num w:numId="38">
    <w:abstractNumId w:val="14"/>
  </w:num>
  <w:num w:numId="39">
    <w:abstractNumId w:val="10"/>
  </w:num>
  <w:num w:numId="40">
    <w:abstractNumId w:val="42"/>
  </w:num>
  <w:num w:numId="41">
    <w:abstractNumId w:val="12"/>
  </w:num>
  <w:num w:numId="42">
    <w:abstractNumId w:val="6"/>
  </w:num>
  <w:num w:numId="43">
    <w:abstractNumId w:val="23"/>
  </w:num>
  <w:num w:numId="44">
    <w:abstractNumId w:val="21"/>
  </w:num>
  <w:num w:numId="45">
    <w:abstractNumId w:val="35"/>
  </w:num>
  <w:num w:numId="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313"/>
    <w:rsid w:val="00001398"/>
    <w:rsid w:val="00001C58"/>
    <w:rsid w:val="0000209B"/>
    <w:rsid w:val="00003470"/>
    <w:rsid w:val="00003C2A"/>
    <w:rsid w:val="000071AD"/>
    <w:rsid w:val="000074DD"/>
    <w:rsid w:val="00013720"/>
    <w:rsid w:val="00016E90"/>
    <w:rsid w:val="00023FE1"/>
    <w:rsid w:val="00025568"/>
    <w:rsid w:val="00025CAA"/>
    <w:rsid w:val="00026163"/>
    <w:rsid w:val="00027E9F"/>
    <w:rsid w:val="00033397"/>
    <w:rsid w:val="00033E27"/>
    <w:rsid w:val="00036A85"/>
    <w:rsid w:val="00040095"/>
    <w:rsid w:val="00042337"/>
    <w:rsid w:val="000428EF"/>
    <w:rsid w:val="0004393C"/>
    <w:rsid w:val="00044A21"/>
    <w:rsid w:val="000450EC"/>
    <w:rsid w:val="00047F6B"/>
    <w:rsid w:val="0005169D"/>
    <w:rsid w:val="0005343D"/>
    <w:rsid w:val="00054BDA"/>
    <w:rsid w:val="000551CE"/>
    <w:rsid w:val="00055729"/>
    <w:rsid w:val="00060801"/>
    <w:rsid w:val="0006139D"/>
    <w:rsid w:val="00062616"/>
    <w:rsid w:val="00065106"/>
    <w:rsid w:val="000656C6"/>
    <w:rsid w:val="000658D1"/>
    <w:rsid w:val="000665E2"/>
    <w:rsid w:val="00066E93"/>
    <w:rsid w:val="00070644"/>
    <w:rsid w:val="000721ED"/>
    <w:rsid w:val="00072E4B"/>
    <w:rsid w:val="00073C25"/>
    <w:rsid w:val="00077EB3"/>
    <w:rsid w:val="00080512"/>
    <w:rsid w:val="00082C05"/>
    <w:rsid w:val="00083227"/>
    <w:rsid w:val="00087D20"/>
    <w:rsid w:val="00090251"/>
    <w:rsid w:val="00090468"/>
    <w:rsid w:val="0009078A"/>
    <w:rsid w:val="0009151D"/>
    <w:rsid w:val="0009265B"/>
    <w:rsid w:val="000940B9"/>
    <w:rsid w:val="00095799"/>
    <w:rsid w:val="000A1B73"/>
    <w:rsid w:val="000A3A6C"/>
    <w:rsid w:val="000A5DC9"/>
    <w:rsid w:val="000A5EE0"/>
    <w:rsid w:val="000A7F08"/>
    <w:rsid w:val="000B0B33"/>
    <w:rsid w:val="000B15D2"/>
    <w:rsid w:val="000B2014"/>
    <w:rsid w:val="000B5936"/>
    <w:rsid w:val="000B72BB"/>
    <w:rsid w:val="000B7BCF"/>
    <w:rsid w:val="000C0777"/>
    <w:rsid w:val="000C1610"/>
    <w:rsid w:val="000C1923"/>
    <w:rsid w:val="000C1DC9"/>
    <w:rsid w:val="000C2004"/>
    <w:rsid w:val="000C29DF"/>
    <w:rsid w:val="000C2DB1"/>
    <w:rsid w:val="000C3EEF"/>
    <w:rsid w:val="000C4661"/>
    <w:rsid w:val="000C522B"/>
    <w:rsid w:val="000C7A74"/>
    <w:rsid w:val="000D1B64"/>
    <w:rsid w:val="000D1C3C"/>
    <w:rsid w:val="000D2C9E"/>
    <w:rsid w:val="000D58AB"/>
    <w:rsid w:val="000E2703"/>
    <w:rsid w:val="000E57CC"/>
    <w:rsid w:val="000E7446"/>
    <w:rsid w:val="000E76EC"/>
    <w:rsid w:val="000F0B31"/>
    <w:rsid w:val="000F0E7B"/>
    <w:rsid w:val="000F143A"/>
    <w:rsid w:val="000F16F5"/>
    <w:rsid w:val="000F1ED2"/>
    <w:rsid w:val="000F25E9"/>
    <w:rsid w:val="000F287D"/>
    <w:rsid w:val="000F29D0"/>
    <w:rsid w:val="000F32DD"/>
    <w:rsid w:val="000F4184"/>
    <w:rsid w:val="000F5175"/>
    <w:rsid w:val="000F73A2"/>
    <w:rsid w:val="00101C3C"/>
    <w:rsid w:val="00101F09"/>
    <w:rsid w:val="00102965"/>
    <w:rsid w:val="001029D4"/>
    <w:rsid w:val="00103090"/>
    <w:rsid w:val="001059B9"/>
    <w:rsid w:val="00106D9B"/>
    <w:rsid w:val="00106E25"/>
    <w:rsid w:val="001070D6"/>
    <w:rsid w:val="001077E2"/>
    <w:rsid w:val="00107DAB"/>
    <w:rsid w:val="00111D22"/>
    <w:rsid w:val="00112F1A"/>
    <w:rsid w:val="00116EE6"/>
    <w:rsid w:val="00117E0A"/>
    <w:rsid w:val="00123A5E"/>
    <w:rsid w:val="00124928"/>
    <w:rsid w:val="00125389"/>
    <w:rsid w:val="0012595C"/>
    <w:rsid w:val="0012661A"/>
    <w:rsid w:val="001315D2"/>
    <w:rsid w:val="00131AD5"/>
    <w:rsid w:val="00131B02"/>
    <w:rsid w:val="00131D33"/>
    <w:rsid w:val="001326C2"/>
    <w:rsid w:val="00133FC0"/>
    <w:rsid w:val="0013447B"/>
    <w:rsid w:val="00135A51"/>
    <w:rsid w:val="00137FB8"/>
    <w:rsid w:val="00140130"/>
    <w:rsid w:val="00140758"/>
    <w:rsid w:val="0014151E"/>
    <w:rsid w:val="001434E6"/>
    <w:rsid w:val="001441FD"/>
    <w:rsid w:val="00145075"/>
    <w:rsid w:val="00145E81"/>
    <w:rsid w:val="00153348"/>
    <w:rsid w:val="00153844"/>
    <w:rsid w:val="00153C1D"/>
    <w:rsid w:val="0015547C"/>
    <w:rsid w:val="001610D0"/>
    <w:rsid w:val="00162BE6"/>
    <w:rsid w:val="00162F06"/>
    <w:rsid w:val="00163DDD"/>
    <w:rsid w:val="00163F32"/>
    <w:rsid w:val="00164846"/>
    <w:rsid w:val="00166A67"/>
    <w:rsid w:val="00171DF3"/>
    <w:rsid w:val="00172CA9"/>
    <w:rsid w:val="00173909"/>
    <w:rsid w:val="001741A0"/>
    <w:rsid w:val="00175F0C"/>
    <w:rsid w:val="00175FA0"/>
    <w:rsid w:val="00181347"/>
    <w:rsid w:val="00181EE3"/>
    <w:rsid w:val="001826D6"/>
    <w:rsid w:val="00182F12"/>
    <w:rsid w:val="00183616"/>
    <w:rsid w:val="00184677"/>
    <w:rsid w:val="001875C7"/>
    <w:rsid w:val="001907A7"/>
    <w:rsid w:val="001912A5"/>
    <w:rsid w:val="001924F8"/>
    <w:rsid w:val="00193E0C"/>
    <w:rsid w:val="00194CD0"/>
    <w:rsid w:val="00195204"/>
    <w:rsid w:val="00195E90"/>
    <w:rsid w:val="00197620"/>
    <w:rsid w:val="001A010B"/>
    <w:rsid w:val="001A0627"/>
    <w:rsid w:val="001A3BC4"/>
    <w:rsid w:val="001A62B3"/>
    <w:rsid w:val="001A7010"/>
    <w:rsid w:val="001B02DC"/>
    <w:rsid w:val="001B063F"/>
    <w:rsid w:val="001B2353"/>
    <w:rsid w:val="001B49C9"/>
    <w:rsid w:val="001B4D7B"/>
    <w:rsid w:val="001B5B9E"/>
    <w:rsid w:val="001B6DAF"/>
    <w:rsid w:val="001C0ACA"/>
    <w:rsid w:val="001C26C0"/>
    <w:rsid w:val="001C3958"/>
    <w:rsid w:val="001C467F"/>
    <w:rsid w:val="001C4F79"/>
    <w:rsid w:val="001C5BDB"/>
    <w:rsid w:val="001C6DD7"/>
    <w:rsid w:val="001D1FCA"/>
    <w:rsid w:val="001D2853"/>
    <w:rsid w:val="001D3750"/>
    <w:rsid w:val="001D3A94"/>
    <w:rsid w:val="001D4C40"/>
    <w:rsid w:val="001D6012"/>
    <w:rsid w:val="001D6E0A"/>
    <w:rsid w:val="001E22B7"/>
    <w:rsid w:val="001E241E"/>
    <w:rsid w:val="001E3A3D"/>
    <w:rsid w:val="001E3E51"/>
    <w:rsid w:val="001E41F8"/>
    <w:rsid w:val="001F0411"/>
    <w:rsid w:val="001F168B"/>
    <w:rsid w:val="001F17AE"/>
    <w:rsid w:val="001F2341"/>
    <w:rsid w:val="001F2530"/>
    <w:rsid w:val="001F2A0C"/>
    <w:rsid w:val="001F39E8"/>
    <w:rsid w:val="001F3D5E"/>
    <w:rsid w:val="001F662B"/>
    <w:rsid w:val="001F671B"/>
    <w:rsid w:val="001F7831"/>
    <w:rsid w:val="00200EE0"/>
    <w:rsid w:val="00201B94"/>
    <w:rsid w:val="00202876"/>
    <w:rsid w:val="00204045"/>
    <w:rsid w:val="00206727"/>
    <w:rsid w:val="00206CB6"/>
    <w:rsid w:val="0020712B"/>
    <w:rsid w:val="00211C90"/>
    <w:rsid w:val="00211F01"/>
    <w:rsid w:val="00212FB0"/>
    <w:rsid w:val="00214BD3"/>
    <w:rsid w:val="002151D1"/>
    <w:rsid w:val="0021664E"/>
    <w:rsid w:val="002218C5"/>
    <w:rsid w:val="00221FE3"/>
    <w:rsid w:val="00223377"/>
    <w:rsid w:val="0022606D"/>
    <w:rsid w:val="0022660E"/>
    <w:rsid w:val="00230031"/>
    <w:rsid w:val="00230279"/>
    <w:rsid w:val="00231728"/>
    <w:rsid w:val="002334FD"/>
    <w:rsid w:val="00233C1A"/>
    <w:rsid w:val="002359DA"/>
    <w:rsid w:val="00235D0B"/>
    <w:rsid w:val="00237CA9"/>
    <w:rsid w:val="00237FF5"/>
    <w:rsid w:val="002412CD"/>
    <w:rsid w:val="00246343"/>
    <w:rsid w:val="0024711C"/>
    <w:rsid w:val="00250BD0"/>
    <w:rsid w:val="00250D15"/>
    <w:rsid w:val="00253724"/>
    <w:rsid w:val="00254569"/>
    <w:rsid w:val="00255ABB"/>
    <w:rsid w:val="00256CA7"/>
    <w:rsid w:val="002572D2"/>
    <w:rsid w:val="002610D8"/>
    <w:rsid w:val="00261D26"/>
    <w:rsid w:val="002633E6"/>
    <w:rsid w:val="00263653"/>
    <w:rsid w:val="00263E5C"/>
    <w:rsid w:val="00264BFF"/>
    <w:rsid w:val="00267B9F"/>
    <w:rsid w:val="002705D0"/>
    <w:rsid w:val="002706D3"/>
    <w:rsid w:val="00273F7D"/>
    <w:rsid w:val="002747EC"/>
    <w:rsid w:val="00276289"/>
    <w:rsid w:val="00280F8E"/>
    <w:rsid w:val="0028270B"/>
    <w:rsid w:val="002828EC"/>
    <w:rsid w:val="00282C84"/>
    <w:rsid w:val="00283741"/>
    <w:rsid w:val="00283E5C"/>
    <w:rsid w:val="002855BF"/>
    <w:rsid w:val="00285E10"/>
    <w:rsid w:val="002879D4"/>
    <w:rsid w:val="002907E8"/>
    <w:rsid w:val="002927F3"/>
    <w:rsid w:val="0029324C"/>
    <w:rsid w:val="00293FDB"/>
    <w:rsid w:val="00295D82"/>
    <w:rsid w:val="002968AA"/>
    <w:rsid w:val="00296A0A"/>
    <w:rsid w:val="002A0FA3"/>
    <w:rsid w:val="002A197D"/>
    <w:rsid w:val="002B0CCF"/>
    <w:rsid w:val="002B6F96"/>
    <w:rsid w:val="002B6FBE"/>
    <w:rsid w:val="002B7944"/>
    <w:rsid w:val="002B7BD9"/>
    <w:rsid w:val="002C38A3"/>
    <w:rsid w:val="002C55F5"/>
    <w:rsid w:val="002D19E1"/>
    <w:rsid w:val="002D1D52"/>
    <w:rsid w:val="002D215B"/>
    <w:rsid w:val="002D4B1C"/>
    <w:rsid w:val="002D5F48"/>
    <w:rsid w:val="002D6456"/>
    <w:rsid w:val="002E00F0"/>
    <w:rsid w:val="002E104E"/>
    <w:rsid w:val="002E25B0"/>
    <w:rsid w:val="002E317F"/>
    <w:rsid w:val="002E4138"/>
    <w:rsid w:val="002E6106"/>
    <w:rsid w:val="002F0D22"/>
    <w:rsid w:val="002F0F1F"/>
    <w:rsid w:val="002F76C6"/>
    <w:rsid w:val="00301261"/>
    <w:rsid w:val="0030263B"/>
    <w:rsid w:val="00303270"/>
    <w:rsid w:val="00305529"/>
    <w:rsid w:val="00305587"/>
    <w:rsid w:val="00310B85"/>
    <w:rsid w:val="00310CB1"/>
    <w:rsid w:val="00313DD7"/>
    <w:rsid w:val="00314DBE"/>
    <w:rsid w:val="0031501E"/>
    <w:rsid w:val="00315268"/>
    <w:rsid w:val="00316EF8"/>
    <w:rsid w:val="003172DC"/>
    <w:rsid w:val="00317A9A"/>
    <w:rsid w:val="003205B7"/>
    <w:rsid w:val="00321B4B"/>
    <w:rsid w:val="00321D2D"/>
    <w:rsid w:val="003228AD"/>
    <w:rsid w:val="00323BAA"/>
    <w:rsid w:val="00325AE3"/>
    <w:rsid w:val="00325EA1"/>
    <w:rsid w:val="00326069"/>
    <w:rsid w:val="00327D0A"/>
    <w:rsid w:val="00327E2F"/>
    <w:rsid w:val="00330A0B"/>
    <w:rsid w:val="00330B75"/>
    <w:rsid w:val="00330F24"/>
    <w:rsid w:val="003317EE"/>
    <w:rsid w:val="00333EDB"/>
    <w:rsid w:val="0033484D"/>
    <w:rsid w:val="00337B7D"/>
    <w:rsid w:val="00337D9B"/>
    <w:rsid w:val="00341516"/>
    <w:rsid w:val="0034257F"/>
    <w:rsid w:val="00343670"/>
    <w:rsid w:val="003442E6"/>
    <w:rsid w:val="0035462D"/>
    <w:rsid w:val="00354DA1"/>
    <w:rsid w:val="00354FBE"/>
    <w:rsid w:val="00356164"/>
    <w:rsid w:val="00360111"/>
    <w:rsid w:val="00362878"/>
    <w:rsid w:val="003639D3"/>
    <w:rsid w:val="0036441E"/>
    <w:rsid w:val="00364B41"/>
    <w:rsid w:val="00364BBC"/>
    <w:rsid w:val="00364EE2"/>
    <w:rsid w:val="0037188C"/>
    <w:rsid w:val="00372025"/>
    <w:rsid w:val="0037217C"/>
    <w:rsid w:val="00372415"/>
    <w:rsid w:val="00377116"/>
    <w:rsid w:val="00377A71"/>
    <w:rsid w:val="003817FF"/>
    <w:rsid w:val="00381D38"/>
    <w:rsid w:val="00382A7C"/>
    <w:rsid w:val="00382E50"/>
    <w:rsid w:val="0038512A"/>
    <w:rsid w:val="00387789"/>
    <w:rsid w:val="00392DE8"/>
    <w:rsid w:val="00393360"/>
    <w:rsid w:val="003951E4"/>
    <w:rsid w:val="00396EE0"/>
    <w:rsid w:val="003A0D98"/>
    <w:rsid w:val="003A296A"/>
    <w:rsid w:val="003A29AB"/>
    <w:rsid w:val="003A3C2C"/>
    <w:rsid w:val="003A41EF"/>
    <w:rsid w:val="003A7F80"/>
    <w:rsid w:val="003B0EEF"/>
    <w:rsid w:val="003B240B"/>
    <w:rsid w:val="003B2A2A"/>
    <w:rsid w:val="003B40AD"/>
    <w:rsid w:val="003B418A"/>
    <w:rsid w:val="003B49B3"/>
    <w:rsid w:val="003B53E2"/>
    <w:rsid w:val="003B5AFD"/>
    <w:rsid w:val="003B5FEA"/>
    <w:rsid w:val="003C0108"/>
    <w:rsid w:val="003C1502"/>
    <w:rsid w:val="003C1983"/>
    <w:rsid w:val="003C1A0E"/>
    <w:rsid w:val="003C1A67"/>
    <w:rsid w:val="003C4BDD"/>
    <w:rsid w:val="003C4E37"/>
    <w:rsid w:val="003D1835"/>
    <w:rsid w:val="003D2077"/>
    <w:rsid w:val="003D28A3"/>
    <w:rsid w:val="003D4501"/>
    <w:rsid w:val="003D7313"/>
    <w:rsid w:val="003E1261"/>
    <w:rsid w:val="003E16BE"/>
    <w:rsid w:val="003E2119"/>
    <w:rsid w:val="003E24D7"/>
    <w:rsid w:val="003E2682"/>
    <w:rsid w:val="003E2B45"/>
    <w:rsid w:val="003E4037"/>
    <w:rsid w:val="003E50A0"/>
    <w:rsid w:val="003E6958"/>
    <w:rsid w:val="003E7387"/>
    <w:rsid w:val="003F0E70"/>
    <w:rsid w:val="003F1057"/>
    <w:rsid w:val="003F1216"/>
    <w:rsid w:val="003F1974"/>
    <w:rsid w:val="003F1CAA"/>
    <w:rsid w:val="003F2619"/>
    <w:rsid w:val="003F3162"/>
    <w:rsid w:val="003F42D4"/>
    <w:rsid w:val="003F4BA3"/>
    <w:rsid w:val="003F4E28"/>
    <w:rsid w:val="004006E8"/>
    <w:rsid w:val="0040178C"/>
    <w:rsid w:val="00401855"/>
    <w:rsid w:val="00402A18"/>
    <w:rsid w:val="004041B0"/>
    <w:rsid w:val="00404C86"/>
    <w:rsid w:val="00404D07"/>
    <w:rsid w:val="00405E79"/>
    <w:rsid w:val="00407274"/>
    <w:rsid w:val="00407C8F"/>
    <w:rsid w:val="00410BCA"/>
    <w:rsid w:val="00411D61"/>
    <w:rsid w:val="00415A22"/>
    <w:rsid w:val="004176F8"/>
    <w:rsid w:val="004212EF"/>
    <w:rsid w:val="004224F8"/>
    <w:rsid w:val="0042322D"/>
    <w:rsid w:val="00423E43"/>
    <w:rsid w:val="004249B8"/>
    <w:rsid w:val="004261C6"/>
    <w:rsid w:val="00427A4E"/>
    <w:rsid w:val="00432AA3"/>
    <w:rsid w:val="00432F99"/>
    <w:rsid w:val="0043371B"/>
    <w:rsid w:val="00433CFB"/>
    <w:rsid w:val="0043423D"/>
    <w:rsid w:val="00436928"/>
    <w:rsid w:val="00436F3E"/>
    <w:rsid w:val="00437074"/>
    <w:rsid w:val="00437A4F"/>
    <w:rsid w:val="00440681"/>
    <w:rsid w:val="004409F0"/>
    <w:rsid w:val="00441225"/>
    <w:rsid w:val="004413A7"/>
    <w:rsid w:val="0044363C"/>
    <w:rsid w:val="00445DAC"/>
    <w:rsid w:val="00446A33"/>
    <w:rsid w:val="004476D2"/>
    <w:rsid w:val="004501FA"/>
    <w:rsid w:val="004512BD"/>
    <w:rsid w:val="00451C92"/>
    <w:rsid w:val="00452796"/>
    <w:rsid w:val="00452B57"/>
    <w:rsid w:val="00452B6C"/>
    <w:rsid w:val="00454F5C"/>
    <w:rsid w:val="00455456"/>
    <w:rsid w:val="00457665"/>
    <w:rsid w:val="00461A96"/>
    <w:rsid w:val="00461F38"/>
    <w:rsid w:val="00461F90"/>
    <w:rsid w:val="00463056"/>
    <w:rsid w:val="00464425"/>
    <w:rsid w:val="004704AA"/>
    <w:rsid w:val="00471F31"/>
    <w:rsid w:val="004723CB"/>
    <w:rsid w:val="0047699B"/>
    <w:rsid w:val="00477455"/>
    <w:rsid w:val="00477F7F"/>
    <w:rsid w:val="00480088"/>
    <w:rsid w:val="004817B3"/>
    <w:rsid w:val="00482723"/>
    <w:rsid w:val="00482850"/>
    <w:rsid w:val="00483FA8"/>
    <w:rsid w:val="004840B5"/>
    <w:rsid w:val="00484B62"/>
    <w:rsid w:val="00486A17"/>
    <w:rsid w:val="00492FB7"/>
    <w:rsid w:val="00494CF6"/>
    <w:rsid w:val="004950FB"/>
    <w:rsid w:val="00495BB9"/>
    <w:rsid w:val="0049618F"/>
    <w:rsid w:val="004A03B2"/>
    <w:rsid w:val="004A1F7B"/>
    <w:rsid w:val="004A4C5A"/>
    <w:rsid w:val="004A634E"/>
    <w:rsid w:val="004A6FD0"/>
    <w:rsid w:val="004A7BDD"/>
    <w:rsid w:val="004B0BB3"/>
    <w:rsid w:val="004B0ED2"/>
    <w:rsid w:val="004B4791"/>
    <w:rsid w:val="004B7173"/>
    <w:rsid w:val="004C2072"/>
    <w:rsid w:val="004C4171"/>
    <w:rsid w:val="004C44D2"/>
    <w:rsid w:val="004C5AA0"/>
    <w:rsid w:val="004C7302"/>
    <w:rsid w:val="004D3578"/>
    <w:rsid w:val="004D36A0"/>
    <w:rsid w:val="004D380D"/>
    <w:rsid w:val="004D5A8E"/>
    <w:rsid w:val="004E1F5C"/>
    <w:rsid w:val="004E1FEA"/>
    <w:rsid w:val="004E213A"/>
    <w:rsid w:val="004E2A81"/>
    <w:rsid w:val="004E39B4"/>
    <w:rsid w:val="004E40CD"/>
    <w:rsid w:val="004E4CFD"/>
    <w:rsid w:val="004F1FB5"/>
    <w:rsid w:val="004F4226"/>
    <w:rsid w:val="0050033B"/>
    <w:rsid w:val="00503171"/>
    <w:rsid w:val="00506887"/>
    <w:rsid w:val="00506C28"/>
    <w:rsid w:val="00510176"/>
    <w:rsid w:val="0051190C"/>
    <w:rsid w:val="00512660"/>
    <w:rsid w:val="00512CA7"/>
    <w:rsid w:val="00513642"/>
    <w:rsid w:val="0051627F"/>
    <w:rsid w:val="00517C98"/>
    <w:rsid w:val="005213BC"/>
    <w:rsid w:val="00522DD1"/>
    <w:rsid w:val="00525C9F"/>
    <w:rsid w:val="00526899"/>
    <w:rsid w:val="00527128"/>
    <w:rsid w:val="005271D7"/>
    <w:rsid w:val="0053209A"/>
    <w:rsid w:val="00534300"/>
    <w:rsid w:val="00534DA0"/>
    <w:rsid w:val="005362D5"/>
    <w:rsid w:val="00537CAD"/>
    <w:rsid w:val="00541B53"/>
    <w:rsid w:val="00541BC2"/>
    <w:rsid w:val="00542790"/>
    <w:rsid w:val="00543E6C"/>
    <w:rsid w:val="0054434A"/>
    <w:rsid w:val="00545BD9"/>
    <w:rsid w:val="00545EDF"/>
    <w:rsid w:val="005502AE"/>
    <w:rsid w:val="00552D69"/>
    <w:rsid w:val="0055458F"/>
    <w:rsid w:val="00560B74"/>
    <w:rsid w:val="005631C2"/>
    <w:rsid w:val="00563863"/>
    <w:rsid w:val="00563AEF"/>
    <w:rsid w:val="00563C92"/>
    <w:rsid w:val="00564C86"/>
    <w:rsid w:val="00565087"/>
    <w:rsid w:val="0056573F"/>
    <w:rsid w:val="0056638C"/>
    <w:rsid w:val="00570B46"/>
    <w:rsid w:val="00570FDE"/>
    <w:rsid w:val="00572F1C"/>
    <w:rsid w:val="0058077C"/>
    <w:rsid w:val="005841A9"/>
    <w:rsid w:val="0059143D"/>
    <w:rsid w:val="00592EB9"/>
    <w:rsid w:val="00594520"/>
    <w:rsid w:val="005A05E7"/>
    <w:rsid w:val="005A2265"/>
    <w:rsid w:val="005A2759"/>
    <w:rsid w:val="005A2E40"/>
    <w:rsid w:val="005A4716"/>
    <w:rsid w:val="005A53BA"/>
    <w:rsid w:val="005A54C6"/>
    <w:rsid w:val="005A5625"/>
    <w:rsid w:val="005A7CDD"/>
    <w:rsid w:val="005B073D"/>
    <w:rsid w:val="005B2488"/>
    <w:rsid w:val="005B3F19"/>
    <w:rsid w:val="005B3FB8"/>
    <w:rsid w:val="005B4AF0"/>
    <w:rsid w:val="005B6FC5"/>
    <w:rsid w:val="005C4A8C"/>
    <w:rsid w:val="005C630A"/>
    <w:rsid w:val="005C6847"/>
    <w:rsid w:val="005C798E"/>
    <w:rsid w:val="005D0292"/>
    <w:rsid w:val="005D0DD0"/>
    <w:rsid w:val="005D36A1"/>
    <w:rsid w:val="005D726D"/>
    <w:rsid w:val="005D7306"/>
    <w:rsid w:val="005E2FF7"/>
    <w:rsid w:val="005E43F5"/>
    <w:rsid w:val="005E5864"/>
    <w:rsid w:val="005E5FBA"/>
    <w:rsid w:val="005F0BBB"/>
    <w:rsid w:val="005F127F"/>
    <w:rsid w:val="005F1CFA"/>
    <w:rsid w:val="005F3224"/>
    <w:rsid w:val="005F367F"/>
    <w:rsid w:val="005F3B2A"/>
    <w:rsid w:val="005F48D4"/>
    <w:rsid w:val="005F6A97"/>
    <w:rsid w:val="00601032"/>
    <w:rsid w:val="00603263"/>
    <w:rsid w:val="00603E0A"/>
    <w:rsid w:val="00604CCC"/>
    <w:rsid w:val="00606696"/>
    <w:rsid w:val="0060683E"/>
    <w:rsid w:val="00606D4A"/>
    <w:rsid w:val="00607FA2"/>
    <w:rsid w:val="00611566"/>
    <w:rsid w:val="006150A0"/>
    <w:rsid w:val="00616F1C"/>
    <w:rsid w:val="006202FB"/>
    <w:rsid w:val="006228E5"/>
    <w:rsid w:val="00622DC4"/>
    <w:rsid w:val="00630529"/>
    <w:rsid w:val="00630943"/>
    <w:rsid w:val="00632ACB"/>
    <w:rsid w:val="006346C7"/>
    <w:rsid w:val="00634706"/>
    <w:rsid w:val="00634F25"/>
    <w:rsid w:val="006407DB"/>
    <w:rsid w:val="00642645"/>
    <w:rsid w:val="00642B9D"/>
    <w:rsid w:val="006451E4"/>
    <w:rsid w:val="006465A4"/>
    <w:rsid w:val="00646D99"/>
    <w:rsid w:val="006520A1"/>
    <w:rsid w:val="00654AAA"/>
    <w:rsid w:val="00656910"/>
    <w:rsid w:val="006577FB"/>
    <w:rsid w:val="006606C4"/>
    <w:rsid w:val="00662C11"/>
    <w:rsid w:val="00662E63"/>
    <w:rsid w:val="006649EC"/>
    <w:rsid w:val="00664FEB"/>
    <w:rsid w:val="006716A6"/>
    <w:rsid w:val="006728CE"/>
    <w:rsid w:val="00673448"/>
    <w:rsid w:val="00673D5D"/>
    <w:rsid w:val="0067501B"/>
    <w:rsid w:val="0067518E"/>
    <w:rsid w:val="00675568"/>
    <w:rsid w:val="00680135"/>
    <w:rsid w:val="00680537"/>
    <w:rsid w:val="00680CE3"/>
    <w:rsid w:val="006831CA"/>
    <w:rsid w:val="00683CA7"/>
    <w:rsid w:val="00685BE9"/>
    <w:rsid w:val="006877B6"/>
    <w:rsid w:val="00687B05"/>
    <w:rsid w:val="0069055A"/>
    <w:rsid w:val="006946B0"/>
    <w:rsid w:val="00695449"/>
    <w:rsid w:val="006977EE"/>
    <w:rsid w:val="006A18C4"/>
    <w:rsid w:val="006A3AAC"/>
    <w:rsid w:val="006A5282"/>
    <w:rsid w:val="006A56A0"/>
    <w:rsid w:val="006A6522"/>
    <w:rsid w:val="006A7A2A"/>
    <w:rsid w:val="006B3899"/>
    <w:rsid w:val="006B3F85"/>
    <w:rsid w:val="006B5324"/>
    <w:rsid w:val="006B62BD"/>
    <w:rsid w:val="006B6AF8"/>
    <w:rsid w:val="006C06ED"/>
    <w:rsid w:val="006C1BA2"/>
    <w:rsid w:val="006C1C1D"/>
    <w:rsid w:val="006C1D31"/>
    <w:rsid w:val="006C3727"/>
    <w:rsid w:val="006C3929"/>
    <w:rsid w:val="006C66D8"/>
    <w:rsid w:val="006C77C9"/>
    <w:rsid w:val="006D0B63"/>
    <w:rsid w:val="006D1E24"/>
    <w:rsid w:val="006D3E01"/>
    <w:rsid w:val="006D5076"/>
    <w:rsid w:val="006D56A2"/>
    <w:rsid w:val="006D6167"/>
    <w:rsid w:val="006D7BDE"/>
    <w:rsid w:val="006E0D44"/>
    <w:rsid w:val="006E1417"/>
    <w:rsid w:val="006E1AF9"/>
    <w:rsid w:val="006E206B"/>
    <w:rsid w:val="006E24F9"/>
    <w:rsid w:val="006E6B13"/>
    <w:rsid w:val="006E6F3A"/>
    <w:rsid w:val="006E7D23"/>
    <w:rsid w:val="006F16EA"/>
    <w:rsid w:val="006F255E"/>
    <w:rsid w:val="006F26B2"/>
    <w:rsid w:val="006F6A2C"/>
    <w:rsid w:val="006F72B2"/>
    <w:rsid w:val="006F7EB9"/>
    <w:rsid w:val="00702DBC"/>
    <w:rsid w:val="00702F42"/>
    <w:rsid w:val="00703EDA"/>
    <w:rsid w:val="00706F06"/>
    <w:rsid w:val="00710201"/>
    <w:rsid w:val="0071205A"/>
    <w:rsid w:val="007121F0"/>
    <w:rsid w:val="00713939"/>
    <w:rsid w:val="007145B2"/>
    <w:rsid w:val="0071730A"/>
    <w:rsid w:val="0071759E"/>
    <w:rsid w:val="00720DC1"/>
    <w:rsid w:val="007233F7"/>
    <w:rsid w:val="007249AC"/>
    <w:rsid w:val="007260E6"/>
    <w:rsid w:val="00726793"/>
    <w:rsid w:val="007271CF"/>
    <w:rsid w:val="007274A5"/>
    <w:rsid w:val="00727847"/>
    <w:rsid w:val="007342B5"/>
    <w:rsid w:val="00734A5B"/>
    <w:rsid w:val="00734C61"/>
    <w:rsid w:val="007353E2"/>
    <w:rsid w:val="007357FB"/>
    <w:rsid w:val="00736A0F"/>
    <w:rsid w:val="00736D07"/>
    <w:rsid w:val="0074106D"/>
    <w:rsid w:val="00742681"/>
    <w:rsid w:val="00744E76"/>
    <w:rsid w:val="00745B92"/>
    <w:rsid w:val="00746CBB"/>
    <w:rsid w:val="00747CF8"/>
    <w:rsid w:val="0075014E"/>
    <w:rsid w:val="00750791"/>
    <w:rsid w:val="00756B0A"/>
    <w:rsid w:val="00757385"/>
    <w:rsid w:val="00757857"/>
    <w:rsid w:val="00757B1C"/>
    <w:rsid w:val="00757D40"/>
    <w:rsid w:val="007608FC"/>
    <w:rsid w:val="00762E86"/>
    <w:rsid w:val="00763C95"/>
    <w:rsid w:val="00765263"/>
    <w:rsid w:val="007669BF"/>
    <w:rsid w:val="0076716F"/>
    <w:rsid w:val="007708A1"/>
    <w:rsid w:val="007737D6"/>
    <w:rsid w:val="00773BF6"/>
    <w:rsid w:val="00774796"/>
    <w:rsid w:val="0077499F"/>
    <w:rsid w:val="00775936"/>
    <w:rsid w:val="00776DD5"/>
    <w:rsid w:val="00780E18"/>
    <w:rsid w:val="00780F40"/>
    <w:rsid w:val="00781F0F"/>
    <w:rsid w:val="007823D3"/>
    <w:rsid w:val="007848D6"/>
    <w:rsid w:val="00784CA5"/>
    <w:rsid w:val="00786DC3"/>
    <w:rsid w:val="0078727C"/>
    <w:rsid w:val="0079049D"/>
    <w:rsid w:val="00791F23"/>
    <w:rsid w:val="00793749"/>
    <w:rsid w:val="00793DC5"/>
    <w:rsid w:val="007A0D32"/>
    <w:rsid w:val="007A2712"/>
    <w:rsid w:val="007A4044"/>
    <w:rsid w:val="007A76B3"/>
    <w:rsid w:val="007A773E"/>
    <w:rsid w:val="007B0DDC"/>
    <w:rsid w:val="007B18D8"/>
    <w:rsid w:val="007B1A63"/>
    <w:rsid w:val="007B55D5"/>
    <w:rsid w:val="007B7937"/>
    <w:rsid w:val="007C095F"/>
    <w:rsid w:val="007C0E00"/>
    <w:rsid w:val="007C13DC"/>
    <w:rsid w:val="007C206C"/>
    <w:rsid w:val="007C2508"/>
    <w:rsid w:val="007C26C6"/>
    <w:rsid w:val="007C2DD0"/>
    <w:rsid w:val="007C370E"/>
    <w:rsid w:val="007C4460"/>
    <w:rsid w:val="007C589B"/>
    <w:rsid w:val="007C5B93"/>
    <w:rsid w:val="007C5CA9"/>
    <w:rsid w:val="007C69E0"/>
    <w:rsid w:val="007C7250"/>
    <w:rsid w:val="007D1649"/>
    <w:rsid w:val="007D2C91"/>
    <w:rsid w:val="007D2DCF"/>
    <w:rsid w:val="007D5A3A"/>
    <w:rsid w:val="007D5C18"/>
    <w:rsid w:val="007D68ED"/>
    <w:rsid w:val="007D7806"/>
    <w:rsid w:val="007E0477"/>
    <w:rsid w:val="007E2687"/>
    <w:rsid w:val="007E3E29"/>
    <w:rsid w:val="007E6723"/>
    <w:rsid w:val="007E7057"/>
    <w:rsid w:val="007E71E9"/>
    <w:rsid w:val="007F0133"/>
    <w:rsid w:val="007F077E"/>
    <w:rsid w:val="007F15E4"/>
    <w:rsid w:val="007F6CB6"/>
    <w:rsid w:val="007F6FF4"/>
    <w:rsid w:val="00800AD4"/>
    <w:rsid w:val="00800D2C"/>
    <w:rsid w:val="0080219B"/>
    <w:rsid w:val="008028A4"/>
    <w:rsid w:val="0080301F"/>
    <w:rsid w:val="00803396"/>
    <w:rsid w:val="008050E0"/>
    <w:rsid w:val="00806655"/>
    <w:rsid w:val="00806BCC"/>
    <w:rsid w:val="008109D5"/>
    <w:rsid w:val="0081161A"/>
    <w:rsid w:val="00812DE1"/>
    <w:rsid w:val="00813245"/>
    <w:rsid w:val="00813DC4"/>
    <w:rsid w:val="0081420A"/>
    <w:rsid w:val="00815B71"/>
    <w:rsid w:val="0081615D"/>
    <w:rsid w:val="00816A45"/>
    <w:rsid w:val="00816A8C"/>
    <w:rsid w:val="008171E6"/>
    <w:rsid w:val="008203FE"/>
    <w:rsid w:val="00821C65"/>
    <w:rsid w:val="0082251E"/>
    <w:rsid w:val="00823BE5"/>
    <w:rsid w:val="00823F6A"/>
    <w:rsid w:val="0082671A"/>
    <w:rsid w:val="00826B42"/>
    <w:rsid w:val="008307EB"/>
    <w:rsid w:val="0083340C"/>
    <w:rsid w:val="00834329"/>
    <w:rsid w:val="008362F1"/>
    <w:rsid w:val="00836844"/>
    <w:rsid w:val="00836D44"/>
    <w:rsid w:val="00840DF3"/>
    <w:rsid w:val="00841E8B"/>
    <w:rsid w:val="0084208F"/>
    <w:rsid w:val="0084483F"/>
    <w:rsid w:val="00844AF2"/>
    <w:rsid w:val="00845938"/>
    <w:rsid w:val="008466C1"/>
    <w:rsid w:val="00846F96"/>
    <w:rsid w:val="00846FAE"/>
    <w:rsid w:val="00847201"/>
    <w:rsid w:val="008503D8"/>
    <w:rsid w:val="00851331"/>
    <w:rsid w:val="00855B5A"/>
    <w:rsid w:val="00860877"/>
    <w:rsid w:val="008641C2"/>
    <w:rsid w:val="00864918"/>
    <w:rsid w:val="00866045"/>
    <w:rsid w:val="00866FFE"/>
    <w:rsid w:val="008700FE"/>
    <w:rsid w:val="0087189E"/>
    <w:rsid w:val="00872041"/>
    <w:rsid w:val="00872230"/>
    <w:rsid w:val="0087228D"/>
    <w:rsid w:val="00875649"/>
    <w:rsid w:val="008768CA"/>
    <w:rsid w:val="00876A65"/>
    <w:rsid w:val="00876F06"/>
    <w:rsid w:val="00877EF9"/>
    <w:rsid w:val="00880559"/>
    <w:rsid w:val="008815B4"/>
    <w:rsid w:val="00883C90"/>
    <w:rsid w:val="00887364"/>
    <w:rsid w:val="00892C44"/>
    <w:rsid w:val="0089429B"/>
    <w:rsid w:val="00894776"/>
    <w:rsid w:val="00895782"/>
    <w:rsid w:val="00897055"/>
    <w:rsid w:val="008A1B05"/>
    <w:rsid w:val="008A1C52"/>
    <w:rsid w:val="008A7488"/>
    <w:rsid w:val="008B3CC9"/>
    <w:rsid w:val="008B5306"/>
    <w:rsid w:val="008B7792"/>
    <w:rsid w:val="008B7A6D"/>
    <w:rsid w:val="008C072D"/>
    <w:rsid w:val="008C0FBC"/>
    <w:rsid w:val="008C2DF9"/>
    <w:rsid w:val="008C3F0C"/>
    <w:rsid w:val="008C4FFA"/>
    <w:rsid w:val="008C74B1"/>
    <w:rsid w:val="008D08CB"/>
    <w:rsid w:val="008D0F21"/>
    <w:rsid w:val="008D1BEC"/>
    <w:rsid w:val="008D29CC"/>
    <w:rsid w:val="008D2E4D"/>
    <w:rsid w:val="008D3E4A"/>
    <w:rsid w:val="008D446F"/>
    <w:rsid w:val="008D6D76"/>
    <w:rsid w:val="008E00FF"/>
    <w:rsid w:val="008E0A32"/>
    <w:rsid w:val="008E41D4"/>
    <w:rsid w:val="008E4BC7"/>
    <w:rsid w:val="008E4E9B"/>
    <w:rsid w:val="008E6874"/>
    <w:rsid w:val="008E7F1F"/>
    <w:rsid w:val="008F0E42"/>
    <w:rsid w:val="008F1893"/>
    <w:rsid w:val="008F20E1"/>
    <w:rsid w:val="008F353E"/>
    <w:rsid w:val="008F35CB"/>
    <w:rsid w:val="008F396F"/>
    <w:rsid w:val="008F5FBA"/>
    <w:rsid w:val="0090271F"/>
    <w:rsid w:val="00902DB9"/>
    <w:rsid w:val="00902E8C"/>
    <w:rsid w:val="0090466A"/>
    <w:rsid w:val="00906243"/>
    <w:rsid w:val="009066F9"/>
    <w:rsid w:val="00911238"/>
    <w:rsid w:val="00912F37"/>
    <w:rsid w:val="009145EC"/>
    <w:rsid w:val="00916508"/>
    <w:rsid w:val="009178EF"/>
    <w:rsid w:val="009204B8"/>
    <w:rsid w:val="00922EA9"/>
    <w:rsid w:val="00927131"/>
    <w:rsid w:val="00927F51"/>
    <w:rsid w:val="0093195C"/>
    <w:rsid w:val="00932793"/>
    <w:rsid w:val="009330E0"/>
    <w:rsid w:val="009344F5"/>
    <w:rsid w:val="00934EB9"/>
    <w:rsid w:val="00934FC0"/>
    <w:rsid w:val="00936071"/>
    <w:rsid w:val="009362DB"/>
    <w:rsid w:val="0093685D"/>
    <w:rsid w:val="00936AE5"/>
    <w:rsid w:val="009375C5"/>
    <w:rsid w:val="0093798B"/>
    <w:rsid w:val="00940212"/>
    <w:rsid w:val="00940548"/>
    <w:rsid w:val="009417B8"/>
    <w:rsid w:val="0094292E"/>
    <w:rsid w:val="00942EC2"/>
    <w:rsid w:val="009432BC"/>
    <w:rsid w:val="009439B2"/>
    <w:rsid w:val="00943DAF"/>
    <w:rsid w:val="00944967"/>
    <w:rsid w:val="00946DEB"/>
    <w:rsid w:val="009473F6"/>
    <w:rsid w:val="0095157A"/>
    <w:rsid w:val="00951B8A"/>
    <w:rsid w:val="00952E67"/>
    <w:rsid w:val="00954992"/>
    <w:rsid w:val="00954AF8"/>
    <w:rsid w:val="009562B8"/>
    <w:rsid w:val="0095674C"/>
    <w:rsid w:val="00956BEF"/>
    <w:rsid w:val="00961B32"/>
    <w:rsid w:val="00963488"/>
    <w:rsid w:val="0096424B"/>
    <w:rsid w:val="0096596E"/>
    <w:rsid w:val="00966691"/>
    <w:rsid w:val="00966DEB"/>
    <w:rsid w:val="00966E30"/>
    <w:rsid w:val="00970DB3"/>
    <w:rsid w:val="0097132B"/>
    <w:rsid w:val="00971DC5"/>
    <w:rsid w:val="00974BB0"/>
    <w:rsid w:val="009765D0"/>
    <w:rsid w:val="0097674C"/>
    <w:rsid w:val="00976817"/>
    <w:rsid w:val="00980285"/>
    <w:rsid w:val="00982CDF"/>
    <w:rsid w:val="00984843"/>
    <w:rsid w:val="00984F6F"/>
    <w:rsid w:val="009865A0"/>
    <w:rsid w:val="00986AC6"/>
    <w:rsid w:val="00991F43"/>
    <w:rsid w:val="009970D2"/>
    <w:rsid w:val="009A0AF3"/>
    <w:rsid w:val="009A0B58"/>
    <w:rsid w:val="009A380F"/>
    <w:rsid w:val="009A4AED"/>
    <w:rsid w:val="009A4FB7"/>
    <w:rsid w:val="009A4FF9"/>
    <w:rsid w:val="009A73F0"/>
    <w:rsid w:val="009B07CD"/>
    <w:rsid w:val="009B19F2"/>
    <w:rsid w:val="009B2D7B"/>
    <w:rsid w:val="009B337E"/>
    <w:rsid w:val="009B36F3"/>
    <w:rsid w:val="009B3884"/>
    <w:rsid w:val="009B5D27"/>
    <w:rsid w:val="009B5D9A"/>
    <w:rsid w:val="009B7000"/>
    <w:rsid w:val="009B7011"/>
    <w:rsid w:val="009B7121"/>
    <w:rsid w:val="009C19E9"/>
    <w:rsid w:val="009C2476"/>
    <w:rsid w:val="009C2C22"/>
    <w:rsid w:val="009C2FAC"/>
    <w:rsid w:val="009C3546"/>
    <w:rsid w:val="009D1C1E"/>
    <w:rsid w:val="009D2097"/>
    <w:rsid w:val="009D2F24"/>
    <w:rsid w:val="009D2F38"/>
    <w:rsid w:val="009D3FB5"/>
    <w:rsid w:val="009D41FB"/>
    <w:rsid w:val="009D600B"/>
    <w:rsid w:val="009D65A7"/>
    <w:rsid w:val="009D74A6"/>
    <w:rsid w:val="009D7A04"/>
    <w:rsid w:val="009E0339"/>
    <w:rsid w:val="009E0626"/>
    <w:rsid w:val="009E1209"/>
    <w:rsid w:val="009E420A"/>
    <w:rsid w:val="009E521E"/>
    <w:rsid w:val="009E5699"/>
    <w:rsid w:val="009E5999"/>
    <w:rsid w:val="009E739C"/>
    <w:rsid w:val="009E78F9"/>
    <w:rsid w:val="009F0EC8"/>
    <w:rsid w:val="009F0F65"/>
    <w:rsid w:val="009F18B0"/>
    <w:rsid w:val="009F2068"/>
    <w:rsid w:val="009F2D07"/>
    <w:rsid w:val="009F4AF8"/>
    <w:rsid w:val="009F54CA"/>
    <w:rsid w:val="009F5C99"/>
    <w:rsid w:val="009F6779"/>
    <w:rsid w:val="00A0272A"/>
    <w:rsid w:val="00A0318F"/>
    <w:rsid w:val="00A06FA7"/>
    <w:rsid w:val="00A10F02"/>
    <w:rsid w:val="00A1115F"/>
    <w:rsid w:val="00A12D6A"/>
    <w:rsid w:val="00A151EB"/>
    <w:rsid w:val="00A1744E"/>
    <w:rsid w:val="00A204CA"/>
    <w:rsid w:val="00A20F40"/>
    <w:rsid w:val="00A23142"/>
    <w:rsid w:val="00A235EB"/>
    <w:rsid w:val="00A2423B"/>
    <w:rsid w:val="00A26B05"/>
    <w:rsid w:val="00A26BDD"/>
    <w:rsid w:val="00A27C65"/>
    <w:rsid w:val="00A317EB"/>
    <w:rsid w:val="00A31E01"/>
    <w:rsid w:val="00A32C6D"/>
    <w:rsid w:val="00A3370F"/>
    <w:rsid w:val="00A34340"/>
    <w:rsid w:val="00A351EC"/>
    <w:rsid w:val="00A35482"/>
    <w:rsid w:val="00A3703E"/>
    <w:rsid w:val="00A40340"/>
    <w:rsid w:val="00A42D80"/>
    <w:rsid w:val="00A43147"/>
    <w:rsid w:val="00A45552"/>
    <w:rsid w:val="00A46479"/>
    <w:rsid w:val="00A47F8C"/>
    <w:rsid w:val="00A50942"/>
    <w:rsid w:val="00A50A8B"/>
    <w:rsid w:val="00A53724"/>
    <w:rsid w:val="00A5474C"/>
    <w:rsid w:val="00A5665B"/>
    <w:rsid w:val="00A566E8"/>
    <w:rsid w:val="00A568AE"/>
    <w:rsid w:val="00A61B56"/>
    <w:rsid w:val="00A62122"/>
    <w:rsid w:val="00A64183"/>
    <w:rsid w:val="00A6488F"/>
    <w:rsid w:val="00A66404"/>
    <w:rsid w:val="00A7114B"/>
    <w:rsid w:val="00A72676"/>
    <w:rsid w:val="00A73AC5"/>
    <w:rsid w:val="00A75A6A"/>
    <w:rsid w:val="00A76041"/>
    <w:rsid w:val="00A76D58"/>
    <w:rsid w:val="00A77E1A"/>
    <w:rsid w:val="00A81E1E"/>
    <w:rsid w:val="00A82082"/>
    <w:rsid w:val="00A82346"/>
    <w:rsid w:val="00A82B1D"/>
    <w:rsid w:val="00A8353B"/>
    <w:rsid w:val="00A83DB3"/>
    <w:rsid w:val="00A85AB8"/>
    <w:rsid w:val="00A868BB"/>
    <w:rsid w:val="00A86DA9"/>
    <w:rsid w:val="00A872CF"/>
    <w:rsid w:val="00A875FA"/>
    <w:rsid w:val="00A87BD9"/>
    <w:rsid w:val="00A90026"/>
    <w:rsid w:val="00A9185A"/>
    <w:rsid w:val="00A9240E"/>
    <w:rsid w:val="00A9367E"/>
    <w:rsid w:val="00A94EB8"/>
    <w:rsid w:val="00A9671C"/>
    <w:rsid w:val="00A97E69"/>
    <w:rsid w:val="00AA1553"/>
    <w:rsid w:val="00AA3F6E"/>
    <w:rsid w:val="00AA6373"/>
    <w:rsid w:val="00AA65FF"/>
    <w:rsid w:val="00AA697F"/>
    <w:rsid w:val="00AB4710"/>
    <w:rsid w:val="00AB7714"/>
    <w:rsid w:val="00AC0057"/>
    <w:rsid w:val="00AC03C5"/>
    <w:rsid w:val="00AC201E"/>
    <w:rsid w:val="00AC3917"/>
    <w:rsid w:val="00AD4AF4"/>
    <w:rsid w:val="00AD4F6D"/>
    <w:rsid w:val="00AD5F89"/>
    <w:rsid w:val="00AD793D"/>
    <w:rsid w:val="00AE0BAC"/>
    <w:rsid w:val="00AE2112"/>
    <w:rsid w:val="00AE2BDC"/>
    <w:rsid w:val="00AE4679"/>
    <w:rsid w:val="00AE6896"/>
    <w:rsid w:val="00AF1675"/>
    <w:rsid w:val="00AF199D"/>
    <w:rsid w:val="00AF1D17"/>
    <w:rsid w:val="00AF267E"/>
    <w:rsid w:val="00AF2EB5"/>
    <w:rsid w:val="00AF4A53"/>
    <w:rsid w:val="00AF5223"/>
    <w:rsid w:val="00AF5CC7"/>
    <w:rsid w:val="00AF6889"/>
    <w:rsid w:val="00AF6C5D"/>
    <w:rsid w:val="00AF7BBD"/>
    <w:rsid w:val="00B00B26"/>
    <w:rsid w:val="00B00D4D"/>
    <w:rsid w:val="00B018A4"/>
    <w:rsid w:val="00B04CCB"/>
    <w:rsid w:val="00B05962"/>
    <w:rsid w:val="00B062C2"/>
    <w:rsid w:val="00B06A8A"/>
    <w:rsid w:val="00B0736A"/>
    <w:rsid w:val="00B07C77"/>
    <w:rsid w:val="00B111DD"/>
    <w:rsid w:val="00B13709"/>
    <w:rsid w:val="00B15449"/>
    <w:rsid w:val="00B15949"/>
    <w:rsid w:val="00B15DFA"/>
    <w:rsid w:val="00B16B8B"/>
    <w:rsid w:val="00B20AC6"/>
    <w:rsid w:val="00B21E06"/>
    <w:rsid w:val="00B228F7"/>
    <w:rsid w:val="00B23132"/>
    <w:rsid w:val="00B24904"/>
    <w:rsid w:val="00B25010"/>
    <w:rsid w:val="00B25A74"/>
    <w:rsid w:val="00B25AA7"/>
    <w:rsid w:val="00B26CA9"/>
    <w:rsid w:val="00B26F27"/>
    <w:rsid w:val="00B27303"/>
    <w:rsid w:val="00B31101"/>
    <w:rsid w:val="00B32B92"/>
    <w:rsid w:val="00B34629"/>
    <w:rsid w:val="00B35218"/>
    <w:rsid w:val="00B36BD5"/>
    <w:rsid w:val="00B40CB4"/>
    <w:rsid w:val="00B40D16"/>
    <w:rsid w:val="00B43B65"/>
    <w:rsid w:val="00B44DD2"/>
    <w:rsid w:val="00B4562A"/>
    <w:rsid w:val="00B45E20"/>
    <w:rsid w:val="00B4646F"/>
    <w:rsid w:val="00B4753E"/>
    <w:rsid w:val="00B479B0"/>
    <w:rsid w:val="00B47FD1"/>
    <w:rsid w:val="00B51259"/>
    <w:rsid w:val="00B516BB"/>
    <w:rsid w:val="00B51C71"/>
    <w:rsid w:val="00B5206C"/>
    <w:rsid w:val="00B54FCB"/>
    <w:rsid w:val="00B568FD"/>
    <w:rsid w:val="00B5736A"/>
    <w:rsid w:val="00B6026F"/>
    <w:rsid w:val="00B706CD"/>
    <w:rsid w:val="00B71A84"/>
    <w:rsid w:val="00B72F69"/>
    <w:rsid w:val="00B76AB1"/>
    <w:rsid w:val="00B76E87"/>
    <w:rsid w:val="00B81C73"/>
    <w:rsid w:val="00B81D03"/>
    <w:rsid w:val="00B840DA"/>
    <w:rsid w:val="00B84524"/>
    <w:rsid w:val="00B853C9"/>
    <w:rsid w:val="00B862F9"/>
    <w:rsid w:val="00B90649"/>
    <w:rsid w:val="00B91A33"/>
    <w:rsid w:val="00B9251D"/>
    <w:rsid w:val="00B92547"/>
    <w:rsid w:val="00B947C0"/>
    <w:rsid w:val="00B95523"/>
    <w:rsid w:val="00B964EC"/>
    <w:rsid w:val="00BA0C61"/>
    <w:rsid w:val="00BA1063"/>
    <w:rsid w:val="00BA3A5D"/>
    <w:rsid w:val="00BB0B22"/>
    <w:rsid w:val="00BB4749"/>
    <w:rsid w:val="00BB4E4B"/>
    <w:rsid w:val="00BB63F6"/>
    <w:rsid w:val="00BB73A9"/>
    <w:rsid w:val="00BB7B5D"/>
    <w:rsid w:val="00BC0203"/>
    <w:rsid w:val="00BC035B"/>
    <w:rsid w:val="00BC054C"/>
    <w:rsid w:val="00BC3555"/>
    <w:rsid w:val="00BC4D38"/>
    <w:rsid w:val="00BD398E"/>
    <w:rsid w:val="00BD419C"/>
    <w:rsid w:val="00BD4333"/>
    <w:rsid w:val="00BE031B"/>
    <w:rsid w:val="00BE0349"/>
    <w:rsid w:val="00BE0F8E"/>
    <w:rsid w:val="00BE19C7"/>
    <w:rsid w:val="00BE2478"/>
    <w:rsid w:val="00BE4268"/>
    <w:rsid w:val="00BE512D"/>
    <w:rsid w:val="00BF2586"/>
    <w:rsid w:val="00BF4CD5"/>
    <w:rsid w:val="00BF5D46"/>
    <w:rsid w:val="00BF629E"/>
    <w:rsid w:val="00BF6596"/>
    <w:rsid w:val="00BF7063"/>
    <w:rsid w:val="00C015B5"/>
    <w:rsid w:val="00C019C0"/>
    <w:rsid w:val="00C035B6"/>
    <w:rsid w:val="00C04CD9"/>
    <w:rsid w:val="00C05B5E"/>
    <w:rsid w:val="00C10D08"/>
    <w:rsid w:val="00C10D49"/>
    <w:rsid w:val="00C12B51"/>
    <w:rsid w:val="00C132A5"/>
    <w:rsid w:val="00C141C8"/>
    <w:rsid w:val="00C1497E"/>
    <w:rsid w:val="00C161DE"/>
    <w:rsid w:val="00C2087D"/>
    <w:rsid w:val="00C214F8"/>
    <w:rsid w:val="00C21770"/>
    <w:rsid w:val="00C2453E"/>
    <w:rsid w:val="00C24650"/>
    <w:rsid w:val="00C27634"/>
    <w:rsid w:val="00C31BA3"/>
    <w:rsid w:val="00C31EFB"/>
    <w:rsid w:val="00C33079"/>
    <w:rsid w:val="00C34CC6"/>
    <w:rsid w:val="00C34E73"/>
    <w:rsid w:val="00C3548B"/>
    <w:rsid w:val="00C3599B"/>
    <w:rsid w:val="00C36091"/>
    <w:rsid w:val="00C40309"/>
    <w:rsid w:val="00C4113F"/>
    <w:rsid w:val="00C417BF"/>
    <w:rsid w:val="00C418B7"/>
    <w:rsid w:val="00C41AFF"/>
    <w:rsid w:val="00C42877"/>
    <w:rsid w:val="00C446A7"/>
    <w:rsid w:val="00C45B21"/>
    <w:rsid w:val="00C46603"/>
    <w:rsid w:val="00C47F88"/>
    <w:rsid w:val="00C52334"/>
    <w:rsid w:val="00C55079"/>
    <w:rsid w:val="00C5681A"/>
    <w:rsid w:val="00C61310"/>
    <w:rsid w:val="00C639BE"/>
    <w:rsid w:val="00C63CD0"/>
    <w:rsid w:val="00C63D50"/>
    <w:rsid w:val="00C665D8"/>
    <w:rsid w:val="00C709B6"/>
    <w:rsid w:val="00C71BAC"/>
    <w:rsid w:val="00C720AA"/>
    <w:rsid w:val="00C720E8"/>
    <w:rsid w:val="00C7345E"/>
    <w:rsid w:val="00C73605"/>
    <w:rsid w:val="00C73CFF"/>
    <w:rsid w:val="00C74537"/>
    <w:rsid w:val="00C815FD"/>
    <w:rsid w:val="00C826CF"/>
    <w:rsid w:val="00C82B37"/>
    <w:rsid w:val="00C8385F"/>
    <w:rsid w:val="00C83A13"/>
    <w:rsid w:val="00C852C9"/>
    <w:rsid w:val="00C864F5"/>
    <w:rsid w:val="00C9068C"/>
    <w:rsid w:val="00C90ED5"/>
    <w:rsid w:val="00C91034"/>
    <w:rsid w:val="00C92967"/>
    <w:rsid w:val="00C93A18"/>
    <w:rsid w:val="00C95C4B"/>
    <w:rsid w:val="00C9650D"/>
    <w:rsid w:val="00C97417"/>
    <w:rsid w:val="00CA1806"/>
    <w:rsid w:val="00CA3D0C"/>
    <w:rsid w:val="00CA3E88"/>
    <w:rsid w:val="00CA6018"/>
    <w:rsid w:val="00CA63F1"/>
    <w:rsid w:val="00CA654B"/>
    <w:rsid w:val="00CA7962"/>
    <w:rsid w:val="00CB1F2B"/>
    <w:rsid w:val="00CB2116"/>
    <w:rsid w:val="00CB2169"/>
    <w:rsid w:val="00CB37A6"/>
    <w:rsid w:val="00CB5D92"/>
    <w:rsid w:val="00CB69AB"/>
    <w:rsid w:val="00CB6A74"/>
    <w:rsid w:val="00CB6F5B"/>
    <w:rsid w:val="00CB7255"/>
    <w:rsid w:val="00CC1A8C"/>
    <w:rsid w:val="00CC2959"/>
    <w:rsid w:val="00CC3863"/>
    <w:rsid w:val="00CC7088"/>
    <w:rsid w:val="00CD00FE"/>
    <w:rsid w:val="00CD117E"/>
    <w:rsid w:val="00CD12AD"/>
    <w:rsid w:val="00CD2B7C"/>
    <w:rsid w:val="00CD2B84"/>
    <w:rsid w:val="00CD4C7B"/>
    <w:rsid w:val="00CD55C5"/>
    <w:rsid w:val="00CD5795"/>
    <w:rsid w:val="00CD7707"/>
    <w:rsid w:val="00CE1681"/>
    <w:rsid w:val="00CE172A"/>
    <w:rsid w:val="00CE29EF"/>
    <w:rsid w:val="00CE2CE9"/>
    <w:rsid w:val="00CE2CEE"/>
    <w:rsid w:val="00CE3230"/>
    <w:rsid w:val="00CE50C1"/>
    <w:rsid w:val="00CE5D7F"/>
    <w:rsid w:val="00CE6889"/>
    <w:rsid w:val="00CE75DF"/>
    <w:rsid w:val="00CE7ABA"/>
    <w:rsid w:val="00CF0E2F"/>
    <w:rsid w:val="00CF1951"/>
    <w:rsid w:val="00CF1AC7"/>
    <w:rsid w:val="00CF2D60"/>
    <w:rsid w:val="00CF3640"/>
    <w:rsid w:val="00CF56C0"/>
    <w:rsid w:val="00CF6D18"/>
    <w:rsid w:val="00D039EA"/>
    <w:rsid w:val="00D040BB"/>
    <w:rsid w:val="00D05935"/>
    <w:rsid w:val="00D05B05"/>
    <w:rsid w:val="00D10707"/>
    <w:rsid w:val="00D10B5E"/>
    <w:rsid w:val="00D11442"/>
    <w:rsid w:val="00D1188D"/>
    <w:rsid w:val="00D145BC"/>
    <w:rsid w:val="00D1632C"/>
    <w:rsid w:val="00D177EE"/>
    <w:rsid w:val="00D17979"/>
    <w:rsid w:val="00D217EC"/>
    <w:rsid w:val="00D222E0"/>
    <w:rsid w:val="00D226D8"/>
    <w:rsid w:val="00D24D6A"/>
    <w:rsid w:val="00D24D90"/>
    <w:rsid w:val="00D2617D"/>
    <w:rsid w:val="00D26182"/>
    <w:rsid w:val="00D3050D"/>
    <w:rsid w:val="00D30D62"/>
    <w:rsid w:val="00D31234"/>
    <w:rsid w:val="00D31C30"/>
    <w:rsid w:val="00D32476"/>
    <w:rsid w:val="00D3377B"/>
    <w:rsid w:val="00D33BE3"/>
    <w:rsid w:val="00D36096"/>
    <w:rsid w:val="00D3792D"/>
    <w:rsid w:val="00D37A6A"/>
    <w:rsid w:val="00D37CC2"/>
    <w:rsid w:val="00D37F6C"/>
    <w:rsid w:val="00D40C2E"/>
    <w:rsid w:val="00D43A23"/>
    <w:rsid w:val="00D46373"/>
    <w:rsid w:val="00D46429"/>
    <w:rsid w:val="00D4691D"/>
    <w:rsid w:val="00D47E35"/>
    <w:rsid w:val="00D504CD"/>
    <w:rsid w:val="00D505A9"/>
    <w:rsid w:val="00D5063C"/>
    <w:rsid w:val="00D5183B"/>
    <w:rsid w:val="00D51CFC"/>
    <w:rsid w:val="00D53B01"/>
    <w:rsid w:val="00D53FE0"/>
    <w:rsid w:val="00D55E47"/>
    <w:rsid w:val="00D57351"/>
    <w:rsid w:val="00D57C60"/>
    <w:rsid w:val="00D57DAC"/>
    <w:rsid w:val="00D6053F"/>
    <w:rsid w:val="00D609A0"/>
    <w:rsid w:val="00D60FCC"/>
    <w:rsid w:val="00D6176D"/>
    <w:rsid w:val="00D62E19"/>
    <w:rsid w:val="00D62F8A"/>
    <w:rsid w:val="00D63050"/>
    <w:rsid w:val="00D64929"/>
    <w:rsid w:val="00D65E4C"/>
    <w:rsid w:val="00D666B2"/>
    <w:rsid w:val="00D667FF"/>
    <w:rsid w:val="00D66EE1"/>
    <w:rsid w:val="00D67CD1"/>
    <w:rsid w:val="00D70594"/>
    <w:rsid w:val="00D70657"/>
    <w:rsid w:val="00D738D6"/>
    <w:rsid w:val="00D73EA8"/>
    <w:rsid w:val="00D7584C"/>
    <w:rsid w:val="00D80795"/>
    <w:rsid w:val="00D82F3F"/>
    <w:rsid w:val="00D83320"/>
    <w:rsid w:val="00D85390"/>
    <w:rsid w:val="00D854BE"/>
    <w:rsid w:val="00D86684"/>
    <w:rsid w:val="00D86C3B"/>
    <w:rsid w:val="00D87E00"/>
    <w:rsid w:val="00D90DD0"/>
    <w:rsid w:val="00D9134D"/>
    <w:rsid w:val="00D916EA"/>
    <w:rsid w:val="00D9403B"/>
    <w:rsid w:val="00D966AD"/>
    <w:rsid w:val="00D96D11"/>
    <w:rsid w:val="00D96FD4"/>
    <w:rsid w:val="00DA0591"/>
    <w:rsid w:val="00DA0B9E"/>
    <w:rsid w:val="00DA1956"/>
    <w:rsid w:val="00DA48EA"/>
    <w:rsid w:val="00DA5157"/>
    <w:rsid w:val="00DA5F0A"/>
    <w:rsid w:val="00DA7A03"/>
    <w:rsid w:val="00DB0427"/>
    <w:rsid w:val="00DB0DB8"/>
    <w:rsid w:val="00DB1818"/>
    <w:rsid w:val="00DB1AA2"/>
    <w:rsid w:val="00DB42E7"/>
    <w:rsid w:val="00DB51E7"/>
    <w:rsid w:val="00DB5402"/>
    <w:rsid w:val="00DB6B26"/>
    <w:rsid w:val="00DC04F9"/>
    <w:rsid w:val="00DC08C5"/>
    <w:rsid w:val="00DC10CE"/>
    <w:rsid w:val="00DC13B7"/>
    <w:rsid w:val="00DC1E72"/>
    <w:rsid w:val="00DC309B"/>
    <w:rsid w:val="00DC36AA"/>
    <w:rsid w:val="00DC4DA2"/>
    <w:rsid w:val="00DC6508"/>
    <w:rsid w:val="00DC6F3B"/>
    <w:rsid w:val="00DC7746"/>
    <w:rsid w:val="00DC7D7F"/>
    <w:rsid w:val="00DD2A2F"/>
    <w:rsid w:val="00DD3638"/>
    <w:rsid w:val="00DD4159"/>
    <w:rsid w:val="00DD6B7F"/>
    <w:rsid w:val="00DE2EDA"/>
    <w:rsid w:val="00DE321C"/>
    <w:rsid w:val="00DE3ABE"/>
    <w:rsid w:val="00DE46BF"/>
    <w:rsid w:val="00DE5DB2"/>
    <w:rsid w:val="00DE664A"/>
    <w:rsid w:val="00DE69B6"/>
    <w:rsid w:val="00DE7B0C"/>
    <w:rsid w:val="00DF05D0"/>
    <w:rsid w:val="00DF08BC"/>
    <w:rsid w:val="00DF3416"/>
    <w:rsid w:val="00DF3511"/>
    <w:rsid w:val="00DF3A8F"/>
    <w:rsid w:val="00DF4378"/>
    <w:rsid w:val="00DF69B8"/>
    <w:rsid w:val="00DF7A66"/>
    <w:rsid w:val="00E00D0B"/>
    <w:rsid w:val="00E05C7C"/>
    <w:rsid w:val="00E069D2"/>
    <w:rsid w:val="00E06BE0"/>
    <w:rsid w:val="00E07D0B"/>
    <w:rsid w:val="00E114CF"/>
    <w:rsid w:val="00E11A41"/>
    <w:rsid w:val="00E12597"/>
    <w:rsid w:val="00E12D48"/>
    <w:rsid w:val="00E14F1B"/>
    <w:rsid w:val="00E17D6C"/>
    <w:rsid w:val="00E2155D"/>
    <w:rsid w:val="00E23967"/>
    <w:rsid w:val="00E261A2"/>
    <w:rsid w:val="00E26BF5"/>
    <w:rsid w:val="00E36531"/>
    <w:rsid w:val="00E41BBF"/>
    <w:rsid w:val="00E421BE"/>
    <w:rsid w:val="00E428AC"/>
    <w:rsid w:val="00E429B9"/>
    <w:rsid w:val="00E44041"/>
    <w:rsid w:val="00E44553"/>
    <w:rsid w:val="00E44EC1"/>
    <w:rsid w:val="00E45918"/>
    <w:rsid w:val="00E45C9C"/>
    <w:rsid w:val="00E469B9"/>
    <w:rsid w:val="00E46E90"/>
    <w:rsid w:val="00E471CF"/>
    <w:rsid w:val="00E47D85"/>
    <w:rsid w:val="00E50B8A"/>
    <w:rsid w:val="00E52798"/>
    <w:rsid w:val="00E52FA4"/>
    <w:rsid w:val="00E53CA3"/>
    <w:rsid w:val="00E54510"/>
    <w:rsid w:val="00E5474F"/>
    <w:rsid w:val="00E56643"/>
    <w:rsid w:val="00E569D6"/>
    <w:rsid w:val="00E56FD9"/>
    <w:rsid w:val="00E61AB1"/>
    <w:rsid w:val="00E626A1"/>
    <w:rsid w:val="00E62835"/>
    <w:rsid w:val="00E63F92"/>
    <w:rsid w:val="00E64DDE"/>
    <w:rsid w:val="00E66F06"/>
    <w:rsid w:val="00E70886"/>
    <w:rsid w:val="00E744BE"/>
    <w:rsid w:val="00E74E9C"/>
    <w:rsid w:val="00E75D9F"/>
    <w:rsid w:val="00E77645"/>
    <w:rsid w:val="00E7764A"/>
    <w:rsid w:val="00E806DF"/>
    <w:rsid w:val="00E818D8"/>
    <w:rsid w:val="00E81926"/>
    <w:rsid w:val="00E82E1E"/>
    <w:rsid w:val="00E83697"/>
    <w:rsid w:val="00E83E6A"/>
    <w:rsid w:val="00E84266"/>
    <w:rsid w:val="00E842B4"/>
    <w:rsid w:val="00E9191C"/>
    <w:rsid w:val="00E935EC"/>
    <w:rsid w:val="00E96D46"/>
    <w:rsid w:val="00E97623"/>
    <w:rsid w:val="00EA1721"/>
    <w:rsid w:val="00EA1FA4"/>
    <w:rsid w:val="00EA3AB0"/>
    <w:rsid w:val="00EA3AD9"/>
    <w:rsid w:val="00EA58F7"/>
    <w:rsid w:val="00EA63EF"/>
    <w:rsid w:val="00EA65CB"/>
    <w:rsid w:val="00EB0AF6"/>
    <w:rsid w:val="00EB1D57"/>
    <w:rsid w:val="00EB4383"/>
    <w:rsid w:val="00EB4DD7"/>
    <w:rsid w:val="00EB5B64"/>
    <w:rsid w:val="00EC023D"/>
    <w:rsid w:val="00EC1527"/>
    <w:rsid w:val="00EC2B71"/>
    <w:rsid w:val="00EC404A"/>
    <w:rsid w:val="00EC44DF"/>
    <w:rsid w:val="00EC4751"/>
    <w:rsid w:val="00EC4A25"/>
    <w:rsid w:val="00EC4FC2"/>
    <w:rsid w:val="00EC58E2"/>
    <w:rsid w:val="00EC745E"/>
    <w:rsid w:val="00EC7720"/>
    <w:rsid w:val="00EC7D7B"/>
    <w:rsid w:val="00ED1E19"/>
    <w:rsid w:val="00ED2561"/>
    <w:rsid w:val="00ED288D"/>
    <w:rsid w:val="00ED2F6B"/>
    <w:rsid w:val="00ED2F90"/>
    <w:rsid w:val="00ED45BC"/>
    <w:rsid w:val="00ED45EA"/>
    <w:rsid w:val="00ED4614"/>
    <w:rsid w:val="00ED55D8"/>
    <w:rsid w:val="00ED602D"/>
    <w:rsid w:val="00ED6037"/>
    <w:rsid w:val="00EE0160"/>
    <w:rsid w:val="00EE4686"/>
    <w:rsid w:val="00EE5772"/>
    <w:rsid w:val="00EE5F4E"/>
    <w:rsid w:val="00EF2481"/>
    <w:rsid w:val="00EF31F5"/>
    <w:rsid w:val="00EF5AAE"/>
    <w:rsid w:val="00EF65E9"/>
    <w:rsid w:val="00F013C5"/>
    <w:rsid w:val="00F025A2"/>
    <w:rsid w:val="00F02E46"/>
    <w:rsid w:val="00F03B62"/>
    <w:rsid w:val="00F0480E"/>
    <w:rsid w:val="00F04CF5"/>
    <w:rsid w:val="00F04FA3"/>
    <w:rsid w:val="00F0501F"/>
    <w:rsid w:val="00F059C7"/>
    <w:rsid w:val="00F07388"/>
    <w:rsid w:val="00F07E60"/>
    <w:rsid w:val="00F1051E"/>
    <w:rsid w:val="00F10B28"/>
    <w:rsid w:val="00F1235D"/>
    <w:rsid w:val="00F12AD1"/>
    <w:rsid w:val="00F13B63"/>
    <w:rsid w:val="00F1799F"/>
    <w:rsid w:val="00F17B4E"/>
    <w:rsid w:val="00F2026E"/>
    <w:rsid w:val="00F2037A"/>
    <w:rsid w:val="00F21208"/>
    <w:rsid w:val="00F2210A"/>
    <w:rsid w:val="00F235A2"/>
    <w:rsid w:val="00F23F84"/>
    <w:rsid w:val="00F2435A"/>
    <w:rsid w:val="00F258E8"/>
    <w:rsid w:val="00F27EC4"/>
    <w:rsid w:val="00F33247"/>
    <w:rsid w:val="00F342BD"/>
    <w:rsid w:val="00F34BBB"/>
    <w:rsid w:val="00F34D0C"/>
    <w:rsid w:val="00F35BF7"/>
    <w:rsid w:val="00F37063"/>
    <w:rsid w:val="00F37743"/>
    <w:rsid w:val="00F41B4E"/>
    <w:rsid w:val="00F4250A"/>
    <w:rsid w:val="00F44AFE"/>
    <w:rsid w:val="00F50CF2"/>
    <w:rsid w:val="00F5196E"/>
    <w:rsid w:val="00F521E9"/>
    <w:rsid w:val="00F5234C"/>
    <w:rsid w:val="00F530E9"/>
    <w:rsid w:val="00F535E2"/>
    <w:rsid w:val="00F54569"/>
    <w:rsid w:val="00F54A3D"/>
    <w:rsid w:val="00F54CB0"/>
    <w:rsid w:val="00F566A6"/>
    <w:rsid w:val="00F56A5A"/>
    <w:rsid w:val="00F56CA9"/>
    <w:rsid w:val="00F604EC"/>
    <w:rsid w:val="00F621B4"/>
    <w:rsid w:val="00F62D82"/>
    <w:rsid w:val="00F653B8"/>
    <w:rsid w:val="00F66189"/>
    <w:rsid w:val="00F66B43"/>
    <w:rsid w:val="00F70D36"/>
    <w:rsid w:val="00F71B89"/>
    <w:rsid w:val="00F71D1E"/>
    <w:rsid w:val="00F71F52"/>
    <w:rsid w:val="00F72781"/>
    <w:rsid w:val="00F7353C"/>
    <w:rsid w:val="00F75E26"/>
    <w:rsid w:val="00F76F8F"/>
    <w:rsid w:val="00F8497A"/>
    <w:rsid w:val="00F85AE7"/>
    <w:rsid w:val="00F87224"/>
    <w:rsid w:val="00F9050C"/>
    <w:rsid w:val="00F91EAB"/>
    <w:rsid w:val="00F92010"/>
    <w:rsid w:val="00F92A3A"/>
    <w:rsid w:val="00F9324A"/>
    <w:rsid w:val="00F932AE"/>
    <w:rsid w:val="00F941DF"/>
    <w:rsid w:val="00F970DB"/>
    <w:rsid w:val="00F97E01"/>
    <w:rsid w:val="00FA1266"/>
    <w:rsid w:val="00FA2A51"/>
    <w:rsid w:val="00FA2AFC"/>
    <w:rsid w:val="00FA30C4"/>
    <w:rsid w:val="00FA66E4"/>
    <w:rsid w:val="00FA6A73"/>
    <w:rsid w:val="00FB0ECE"/>
    <w:rsid w:val="00FB284C"/>
    <w:rsid w:val="00FB36FA"/>
    <w:rsid w:val="00FB40F5"/>
    <w:rsid w:val="00FB6874"/>
    <w:rsid w:val="00FB6AE2"/>
    <w:rsid w:val="00FC1192"/>
    <w:rsid w:val="00FC3177"/>
    <w:rsid w:val="00FC5DFE"/>
    <w:rsid w:val="00FC640D"/>
    <w:rsid w:val="00FC763E"/>
    <w:rsid w:val="00FD28B7"/>
    <w:rsid w:val="00FD2F69"/>
    <w:rsid w:val="00FD2F72"/>
    <w:rsid w:val="00FD55E8"/>
    <w:rsid w:val="00FD7243"/>
    <w:rsid w:val="00FE1533"/>
    <w:rsid w:val="00FE18A8"/>
    <w:rsid w:val="00FE251B"/>
    <w:rsid w:val="00FE2A8E"/>
    <w:rsid w:val="00FE2D4E"/>
    <w:rsid w:val="00FE3433"/>
    <w:rsid w:val="00FE43E4"/>
    <w:rsid w:val="00FE4EAC"/>
    <w:rsid w:val="00FE65FC"/>
    <w:rsid w:val="00FF2081"/>
    <w:rsid w:val="00FF26B8"/>
    <w:rsid w:val="00FF3602"/>
    <w:rsid w:val="00FF426E"/>
    <w:rsid w:val="00FF45C1"/>
    <w:rsid w:val="00FF5B8D"/>
    <w:rsid w:val="00FF5F28"/>
    <w:rsid w:val="00FF7951"/>
    <w:rsid w:val="31B09B2D"/>
    <w:rsid w:val="48F68E44"/>
    <w:rsid w:val="5550F252"/>
    <w:rsid w:val="55CEFA4B"/>
    <w:rsid w:val="61494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6DCC3C74-3671-46FD-B5C1-8806CBD77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1D31"/>
    <w:pPr>
      <w:overflowPunct w:val="0"/>
      <w:autoSpaceDE w:val="0"/>
      <w:autoSpaceDN w:val="0"/>
      <w:adjustRightInd w:val="0"/>
      <w:spacing w:after="180"/>
    </w:pPr>
    <w:rPr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overflowPunct/>
      <w:autoSpaceDE/>
      <w:autoSpaceDN/>
      <w:adjustRightInd/>
      <w:ind w:left="851" w:hanging="284"/>
    </w:pPr>
    <w:rPr>
      <w:lang w:eastAsia="en-US"/>
    </w:rPr>
  </w:style>
  <w:style w:type="paragraph" w:customStyle="1" w:styleId="B3">
    <w:name w:val="B3"/>
    <w:basedOn w:val="Normal"/>
    <w:link w:val="B3Char2"/>
    <w:qFormat/>
    <w:pPr>
      <w:overflowPunct/>
      <w:autoSpaceDE/>
      <w:autoSpaceDN/>
      <w:adjustRightInd/>
      <w:ind w:left="1135" w:hanging="284"/>
    </w:pPr>
    <w:rPr>
      <w:lang w:eastAsia="en-US"/>
    </w:rPr>
  </w:style>
  <w:style w:type="paragraph" w:customStyle="1" w:styleId="B4">
    <w:name w:val="B4"/>
    <w:basedOn w:val="Normal"/>
    <w:link w:val="B4Char"/>
    <w:qFormat/>
    <w:pPr>
      <w:overflowPunct/>
      <w:autoSpaceDE/>
      <w:autoSpaceDN/>
      <w:adjustRightInd/>
      <w:ind w:left="1418" w:hanging="284"/>
    </w:pPr>
    <w:rPr>
      <w:lang w:eastAsia="en-US"/>
    </w:rPr>
  </w:style>
  <w:style w:type="paragraph" w:customStyle="1" w:styleId="B5">
    <w:name w:val="B5"/>
    <w:basedOn w:val="Normal"/>
    <w:pPr>
      <w:overflowPunct/>
      <w:autoSpaceDE/>
      <w:autoSpaceDN/>
      <w:adjustRightInd/>
      <w:ind w:left="1702" w:hanging="284"/>
    </w:pPr>
    <w:rPr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overflowPunct/>
      <w:autoSpaceDE/>
      <w:autoSpaceDN/>
      <w:adjustRightInd/>
    </w:pPr>
    <w:rPr>
      <w:i/>
      <w:color w:val="0000FF"/>
      <w:lang w:eastAsia="en-US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overflowPunct/>
      <w:autoSpaceDE/>
      <w:autoSpaceDN/>
      <w:adjustRightInd/>
      <w:spacing w:after="0"/>
    </w:pPr>
    <w:rPr>
      <w:sz w:val="24"/>
      <w:szCs w:val="24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overflowPunct/>
      <w:autoSpaceDE/>
      <w:autoSpaceDN/>
      <w:adjustRightInd/>
      <w:spacing w:after="0"/>
    </w:pPr>
    <w:rPr>
      <w:rFonts w:ascii="Helvetica" w:hAnsi="Helvetic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Caption">
    <w:name w:val="caption"/>
    <w:basedOn w:val="Normal"/>
    <w:next w:val="Normal"/>
    <w:unhideWhenUsed/>
    <w:qFormat/>
    <w:rsid w:val="00780E18"/>
    <w:pPr>
      <w:overflowPunct/>
      <w:autoSpaceDE/>
      <w:autoSpaceDN/>
      <w:adjustRightInd/>
      <w:spacing w:after="200"/>
    </w:pPr>
    <w:rPr>
      <w:i/>
      <w:iCs/>
      <w:color w:val="44546A" w:themeColor="text2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446A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6A33"/>
    <w:pPr>
      <w:overflowPunct/>
      <w:autoSpaceDE/>
      <w:autoSpaceDN/>
      <w:adjustRightInd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46A3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46A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6A33"/>
    <w:rPr>
      <w:b/>
      <w:bCs/>
      <w:lang w:eastAsia="en-US"/>
    </w:rPr>
  </w:style>
  <w:style w:type="character" w:customStyle="1" w:styleId="B1Char1">
    <w:name w:val="B1 Char1"/>
    <w:link w:val="B1"/>
    <w:qFormat/>
    <w:rsid w:val="006577FB"/>
    <w:rPr>
      <w:lang w:eastAsia="en-US"/>
    </w:rPr>
  </w:style>
  <w:style w:type="paragraph" w:styleId="Revision">
    <w:name w:val="Revision"/>
    <w:hidden/>
    <w:uiPriority w:val="99"/>
    <w:semiHidden/>
    <w:rsid w:val="00BD398E"/>
    <w:rPr>
      <w:lang w:eastAsia="en-US"/>
    </w:rPr>
  </w:style>
  <w:style w:type="table" w:styleId="TableGrid">
    <w:name w:val="Table Grid"/>
    <w:basedOn w:val="TableNormal"/>
    <w:uiPriority w:val="39"/>
    <w:rsid w:val="00806B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639BE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639BE"/>
    <w:rPr>
      <w:rFonts w:ascii="Arial" w:eastAsia="MS Mincho" w:hAnsi="Arial"/>
      <w:szCs w:val="24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List Paragraph1"/>
    <w:basedOn w:val="Normal"/>
    <w:link w:val="ListParagraphChar"/>
    <w:uiPriority w:val="34"/>
    <w:qFormat/>
    <w:rsid w:val="006C77C9"/>
    <w:pPr>
      <w:overflowPunct/>
      <w:autoSpaceDE/>
      <w:autoSpaceDN/>
      <w:adjustRightInd/>
      <w:ind w:left="720"/>
      <w:contextualSpacing/>
    </w:pPr>
    <w:rPr>
      <w:lang w:eastAsia="en-US"/>
    </w:rPr>
  </w:style>
  <w:style w:type="paragraph" w:customStyle="1" w:styleId="3GPPHeader">
    <w:name w:val="3GPP_Header"/>
    <w:basedOn w:val="Normal"/>
    <w:rsid w:val="002E104E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B2Char">
    <w:name w:val="B2 Char"/>
    <w:link w:val="B2"/>
    <w:qFormat/>
    <w:rsid w:val="00273F7D"/>
    <w:rPr>
      <w:lang w:eastAsia="en-US"/>
    </w:rPr>
  </w:style>
  <w:style w:type="character" w:customStyle="1" w:styleId="B3Char2">
    <w:name w:val="B3 Char2"/>
    <w:link w:val="B3"/>
    <w:qFormat/>
    <w:rsid w:val="00273F7D"/>
    <w:rPr>
      <w:lang w:eastAsia="en-US"/>
    </w:rPr>
  </w:style>
  <w:style w:type="character" w:customStyle="1" w:styleId="B4Char">
    <w:name w:val="B4 Char"/>
    <w:link w:val="B4"/>
    <w:qFormat/>
    <w:rsid w:val="00273F7D"/>
    <w:rPr>
      <w:lang w:eastAsia="en-US"/>
    </w:rPr>
  </w:style>
  <w:style w:type="character" w:customStyle="1" w:styleId="TALCar">
    <w:name w:val="TAL Car"/>
    <w:link w:val="TAL"/>
    <w:qFormat/>
    <w:rsid w:val="00FB40F5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FB40F5"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locked/>
    <w:rsid w:val="00F059C7"/>
    <w:rPr>
      <w:lang w:eastAsia="en-US"/>
    </w:rPr>
  </w:style>
  <w:style w:type="paragraph" w:customStyle="1" w:styleId="Style1">
    <w:name w:val="Style1"/>
    <w:basedOn w:val="Normal"/>
    <w:link w:val="Style1Char"/>
    <w:qFormat/>
    <w:rsid w:val="004E2A81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</w:pPr>
    <w:rPr>
      <w:rFonts w:eastAsia="SimSun"/>
      <w:lang w:val="en-US" w:eastAsia="zh-CN"/>
    </w:rPr>
  </w:style>
  <w:style w:type="character" w:customStyle="1" w:styleId="Style1Char">
    <w:name w:val="Style1 Char"/>
    <w:link w:val="Style1"/>
    <w:qFormat/>
    <w:rsid w:val="004E2A81"/>
    <w:rPr>
      <w:rFonts w:eastAsia="SimSun"/>
      <w:lang w:val="en-US" w:eastAsia="zh-CN"/>
    </w:rPr>
  </w:style>
  <w:style w:type="character" w:customStyle="1" w:styleId="PLChar">
    <w:name w:val="PL Char"/>
    <w:link w:val="PL"/>
    <w:qFormat/>
    <w:rsid w:val="00F0480E"/>
    <w:rPr>
      <w:rFonts w:ascii="Courier New" w:hAnsi="Courier New"/>
      <w:noProof/>
      <w:sz w:val="16"/>
      <w:lang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3209A"/>
    <w:rPr>
      <w:lang w:eastAsia="en-US"/>
    </w:rPr>
  </w:style>
  <w:style w:type="character" w:customStyle="1" w:styleId="CRCoverPageZchn">
    <w:name w:val="CR Cover Page Zchn"/>
    <w:link w:val="CRCoverPage"/>
    <w:rsid w:val="0053209A"/>
    <w:rPr>
      <w:rFonts w:ascii="Arial" w:eastAsia="MS Mincho" w:hAnsi="Arial"/>
      <w:lang w:eastAsia="en-US"/>
    </w:rPr>
  </w:style>
  <w:style w:type="paragraph" w:customStyle="1" w:styleId="references">
    <w:name w:val="references"/>
    <w:uiPriority w:val="99"/>
    <w:rsid w:val="00F97E01"/>
    <w:pPr>
      <w:numPr>
        <w:numId w:val="43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282C84"/>
    <w:pPr>
      <w:spacing w:before="60" w:after="0"/>
      <w:ind w:left="1259" w:hanging="1259"/>
      <w:textAlignment w:val="baseline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282C84"/>
    <w:rPr>
      <w:rFonts w:ascii="Arial" w:eastAsia="Times New Roman" w:hAnsi="Arial"/>
      <w:noProof/>
      <w:lang w:eastAsia="ja-JP"/>
    </w:rPr>
  </w:style>
  <w:style w:type="character" w:customStyle="1" w:styleId="B1Char">
    <w:name w:val="B1 Char"/>
    <w:qFormat/>
    <w:rsid w:val="00A875FA"/>
    <w:rPr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B964EC"/>
    <w:pPr>
      <w:numPr>
        <w:numId w:val="45"/>
      </w:numPr>
      <w:overflowPunct/>
      <w:autoSpaceDE/>
      <w:autoSpaceDN/>
      <w:adjustRightInd/>
      <w:spacing w:before="60" w:after="0"/>
    </w:pPr>
    <w:rPr>
      <w:rFonts w:eastAsiaTheme="minorEastAsia"/>
      <w:b/>
      <w:lang w:eastAsia="en-US"/>
    </w:rPr>
  </w:style>
  <w:style w:type="character" w:styleId="FollowedHyperlink">
    <w:name w:val="FollowedHyperlink"/>
    <w:basedOn w:val="DefaultParagraphFont"/>
    <w:rsid w:val="00DB540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0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05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50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113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523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531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501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8792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212408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8547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0621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2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0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83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90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94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2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04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062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926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994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873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748529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4238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1714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1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5AIRPNAIUNRU-859666464-4606</_dlc_DocId>
    <_dlc_DocIdUrl xmlns="71c5aaf6-e6ce-465b-b873-5148d2a4c105">
      <Url>https://nokia.sharepoint.com/sites/c5g/e2earch/_layouts/15/DocIdRedir.aspx?ID=5AIRPNAIUNRU-859666464-4606</Url>
      <Description>5AIRPNAIUNRU-859666464-4606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6635D9C-7646-4762-9D70-BA6BEA413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266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2790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SS_v1</cp:lastModifiedBy>
  <cp:revision>49</cp:revision>
  <dcterms:created xsi:type="dcterms:W3CDTF">2022-09-29T12:03:00Z</dcterms:created>
  <dcterms:modified xsi:type="dcterms:W3CDTF">2023-01-09T20:21:00Z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4f891cf8-5e7e-4ee4-bdbe-4361e7cbbb4f</vt:lpwstr>
  </property>
  <property fmtid="{D5CDD505-2E9C-101B-9397-08002B2CF9AE}" pid="4" name="AuthorIds_UIVersion_3072">
    <vt:lpwstr>723</vt:lpwstr>
  </property>
</Properties>
</file>