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F09A80" w14:textId="2D7B609F" w:rsidR="00B67469" w:rsidRDefault="00DD761C">
      <w:pPr>
        <w:pStyle w:val="aa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#15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3</w:t>
      </w:r>
      <w:r>
        <w:rPr>
          <w:rFonts w:ascii="Arial" w:eastAsia="Arial Unicode MS" w:hAnsi="Arial" w:cs="Arial"/>
          <w:b/>
          <w:bCs/>
          <w:sz w:val="24"/>
        </w:rPr>
        <w:t xml:space="preserve">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S2-220</w:t>
      </w:r>
      <w:r w:rsidR="002A0272">
        <w:rPr>
          <w:rFonts w:ascii="Arial" w:eastAsia="宋体" w:hAnsi="Arial"/>
          <w:b/>
          <w:i/>
          <w:color w:val="auto"/>
          <w:sz w:val="28"/>
          <w:lang w:eastAsia="en-US"/>
        </w:rPr>
        <w:t>9650</w:t>
      </w:r>
    </w:p>
    <w:p w14:paraId="36642187" w14:textId="09DD7E7F" w:rsidR="00B67469" w:rsidRDefault="00DD761C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Oct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10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1</w:t>
      </w:r>
      <w:r>
        <w:rPr>
          <w:rFonts w:ascii="Arial" w:eastAsia="Arial Unicode MS" w:hAnsi="Arial" w:cs="Arial"/>
          <w:b/>
          <w:bCs/>
          <w:sz w:val="24"/>
          <w:lang w:val="en-US" w:eastAsia="zh-CN"/>
        </w:rPr>
        <w:t>7</w:t>
      </w:r>
      <w:r>
        <w:rPr>
          <w:rFonts w:ascii="Arial" w:eastAsia="Arial Unicode MS" w:hAnsi="Arial" w:cs="Arial"/>
          <w:b/>
          <w:bCs/>
          <w:sz w:val="24"/>
          <w:vertAlign w:val="superscript"/>
          <w:lang w:val="en-US"/>
        </w:rPr>
        <w:t>th</w:t>
      </w:r>
      <w:r>
        <w:rPr>
          <w:rFonts w:ascii="Arial" w:eastAsia="Arial Unicode MS" w:hAnsi="Arial" w:cs="Arial"/>
          <w:b/>
          <w:bCs/>
          <w:sz w:val="24"/>
        </w:rPr>
        <w:t>, 2022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</w:t>
      </w:r>
      <w:r w:rsidR="002A0272" w:rsidRPr="002A0272">
        <w:rPr>
          <w:rFonts w:ascii="Arial" w:hAnsi="Arial" w:cs="Arial"/>
          <w:b/>
          <w:bCs/>
          <w:color w:val="0000FF"/>
        </w:rPr>
        <w:t>8883r3</w:t>
      </w:r>
      <w:r>
        <w:rPr>
          <w:rFonts w:ascii="Arial" w:hAnsi="Arial" w:cs="Arial"/>
          <w:b/>
          <w:bCs/>
          <w:color w:val="0000FF"/>
        </w:rPr>
        <w:t>)</w:t>
      </w:r>
    </w:p>
    <w:p w14:paraId="3A6709CA" w14:textId="77777777" w:rsidR="00B67469" w:rsidRDefault="00B67469">
      <w:pPr>
        <w:rPr>
          <w:rFonts w:ascii="Arial" w:hAnsi="Arial" w:cs="Arial"/>
        </w:rPr>
      </w:pPr>
    </w:p>
    <w:p w14:paraId="1DEF6ABE" w14:textId="06FF9264" w:rsidR="00B67469" w:rsidRDefault="00DD761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/>
          <w:b/>
          <w:bCs/>
          <w:lang w:eastAsia="zh-CN"/>
        </w:rPr>
        <w:t>China Mobile</w:t>
      </w:r>
      <w:r w:rsidR="00B15E90">
        <w:rPr>
          <w:rFonts w:ascii="Arial" w:eastAsia="宋体" w:hAnsi="Arial" w:cs="Arial" w:hint="eastAsia"/>
          <w:b/>
          <w:bCs/>
          <w:lang w:eastAsia="zh-CN"/>
        </w:rPr>
        <w:t>,</w:t>
      </w:r>
      <w:r w:rsidR="00B15E90">
        <w:rPr>
          <w:rFonts w:ascii="Arial" w:eastAsia="宋体" w:hAnsi="Arial" w:cs="Arial"/>
          <w:b/>
          <w:bCs/>
          <w:lang w:eastAsia="zh-CN"/>
        </w:rPr>
        <w:t xml:space="preserve"> Huawei, </w:t>
      </w:r>
      <w:proofErr w:type="spellStart"/>
      <w:r w:rsidR="00B15E90">
        <w:rPr>
          <w:rFonts w:ascii="Arial" w:eastAsia="宋体" w:hAnsi="Arial" w:cs="Arial"/>
          <w:b/>
          <w:bCs/>
          <w:lang w:eastAsia="zh-CN"/>
        </w:rPr>
        <w:t>HiSilicon</w:t>
      </w:r>
      <w:proofErr w:type="spellEnd"/>
    </w:p>
    <w:p w14:paraId="04DEC522" w14:textId="77777777" w:rsidR="00B67469" w:rsidRDefault="00DD761C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KI#</w:t>
      </w:r>
      <w:r>
        <w:rPr>
          <w:rFonts w:ascii="Arial" w:eastAsia="宋体" w:hAnsi="Arial" w:cs="Arial" w:hint="eastAsia"/>
          <w:b/>
          <w:lang w:val="en-US" w:eastAsia="zh-CN"/>
        </w:rPr>
        <w:t>7</w:t>
      </w:r>
      <w:r>
        <w:rPr>
          <w:rFonts w:ascii="Arial" w:hAnsi="Arial" w:cs="Arial"/>
          <w:b/>
        </w:rPr>
        <w:t xml:space="preserve"> </w:t>
      </w:r>
      <w:r>
        <w:rPr>
          <w:rFonts w:ascii="Arial" w:eastAsia="宋体" w:hAnsi="Arial" w:cs="Arial" w:hint="eastAsia"/>
          <w:b/>
          <w:lang w:val="en-US" w:eastAsia="zh-CN"/>
        </w:rPr>
        <w:t>Update to Conclusion</w:t>
      </w:r>
    </w:p>
    <w:p w14:paraId="713D4F1D" w14:textId="77777777" w:rsidR="00B67469" w:rsidRDefault="00DD761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810FA5A" w14:textId="77777777" w:rsidR="00B67469" w:rsidRDefault="00DD761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9.23</w:t>
      </w:r>
    </w:p>
    <w:p w14:paraId="1E61416A" w14:textId="77777777" w:rsidR="00B67469" w:rsidRDefault="00DD761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FS_eNA_Ph3 / Rel-18</w:t>
      </w:r>
    </w:p>
    <w:p w14:paraId="14173682" w14:textId="77777777" w:rsidR="00B67469" w:rsidRDefault="00DD761C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a</w:t>
      </w:r>
      <w:r>
        <w:rPr>
          <w:rFonts w:ascii="Arial" w:eastAsia="宋体" w:hAnsi="Arial" w:cs="Arial" w:hint="eastAsia"/>
          <w:i/>
          <w:lang w:val="en-US" w:eastAsia="zh-CN"/>
        </w:rPr>
        <w:t xml:space="preserve"> conclusion</w:t>
      </w:r>
      <w:r>
        <w:rPr>
          <w:rFonts w:ascii="Arial" w:hAnsi="Arial" w:cs="Arial"/>
          <w:i/>
        </w:rPr>
        <w:t xml:space="preserve"> </w:t>
      </w:r>
      <w:r>
        <w:rPr>
          <w:rFonts w:ascii="Arial" w:eastAsia="宋体" w:hAnsi="Arial" w:cs="Arial" w:hint="eastAsia"/>
          <w:i/>
          <w:lang w:val="en-US" w:eastAsia="zh-CN"/>
        </w:rPr>
        <w:t xml:space="preserve">update </w:t>
      </w:r>
      <w:r>
        <w:rPr>
          <w:rFonts w:ascii="Arial" w:hAnsi="Arial" w:cs="Arial"/>
          <w:i/>
        </w:rPr>
        <w:t>for KI#</w:t>
      </w:r>
      <w:r>
        <w:rPr>
          <w:rFonts w:ascii="Arial" w:eastAsia="宋体" w:hAnsi="Arial" w:cs="Arial" w:hint="eastAsia"/>
          <w:i/>
          <w:lang w:val="en-US" w:eastAsia="zh-CN"/>
        </w:rPr>
        <w:t>7</w:t>
      </w:r>
      <w:r>
        <w:rPr>
          <w:rFonts w:ascii="Arial" w:hAnsi="Arial" w:cs="Arial"/>
          <w:bCs/>
          <w:i/>
        </w:rPr>
        <w:t>.</w:t>
      </w:r>
    </w:p>
    <w:p w14:paraId="5992D924" w14:textId="77777777" w:rsidR="00B67469" w:rsidRDefault="00DD761C">
      <w:pPr>
        <w:pStyle w:val="1"/>
      </w:pPr>
      <w:r>
        <w:t xml:space="preserve">1. Background </w:t>
      </w:r>
    </w:p>
    <w:p w14:paraId="71A11197" w14:textId="77777777" w:rsidR="00B67469" w:rsidRDefault="00DD761C">
      <w:pPr>
        <w:jc w:val="both"/>
        <w:rPr>
          <w:b/>
          <w:lang w:val="en-US" w:eastAsia="zh-CN"/>
        </w:rPr>
      </w:pPr>
      <w:r>
        <w:rPr>
          <w:rFonts w:eastAsia="宋体"/>
          <w:lang w:eastAsia="zh-CN"/>
        </w:rPr>
        <w:t xml:space="preserve">This paper proposes </w:t>
      </w:r>
      <w:r>
        <w:rPr>
          <w:rFonts w:eastAsia="宋体" w:hint="eastAsia"/>
          <w:lang w:val="en-US" w:eastAsia="zh-CN"/>
        </w:rPr>
        <w:t xml:space="preserve">conclusion update </w:t>
      </w:r>
      <w:r>
        <w:rPr>
          <w:rFonts w:eastAsia="宋体"/>
          <w:lang w:eastAsia="zh-CN"/>
        </w:rPr>
        <w:t xml:space="preserve">on the key aspects of the </w:t>
      </w:r>
      <w:r>
        <w:t>Enhancements on QoS Sustainability analytics</w:t>
      </w:r>
      <w:r>
        <w:rPr>
          <w:rFonts w:eastAsia="宋体"/>
          <w:lang w:eastAsia="zh-CN"/>
        </w:rPr>
        <w:t xml:space="preserve"> discussed in solutions adopted in the TR for Key Issue </w:t>
      </w:r>
      <w:r>
        <w:rPr>
          <w:rFonts w:eastAsia="宋体" w:hint="eastAsia"/>
          <w:lang w:val="en-US" w:eastAsia="zh-CN"/>
        </w:rPr>
        <w:t>7</w:t>
      </w:r>
      <w:r>
        <w:rPr>
          <w:rFonts w:eastAsia="宋体"/>
          <w:lang w:eastAsia="zh-CN"/>
        </w:rPr>
        <w:t xml:space="preserve">. </w:t>
      </w:r>
      <w:r>
        <w:rPr>
          <w:rFonts w:eastAsia="宋体" w:hint="eastAsia"/>
          <w:lang w:val="en-US" w:eastAsia="zh-CN"/>
        </w:rPr>
        <w:t xml:space="preserve">To determine the UEs which locate in fine granularity, NWDAF should first determine the UEs in the TA/cell from AMF, then get the </w:t>
      </w:r>
      <w:r>
        <w:t xml:space="preserve">geographical </w:t>
      </w:r>
      <w:r>
        <w:rPr>
          <w:rFonts w:eastAsia="宋体" w:hint="eastAsia"/>
          <w:lang w:val="en-US" w:eastAsia="zh-CN"/>
        </w:rPr>
        <w:t xml:space="preserve">location via LCS service request to GMLC, at last </w:t>
      </w:r>
      <w:proofErr w:type="spellStart"/>
      <w:r>
        <w:t>identif</w:t>
      </w:r>
      <w:proofErr w:type="spellEnd"/>
      <w:r>
        <w:rPr>
          <w:rFonts w:eastAsia="宋体" w:hint="eastAsia"/>
          <w:lang w:val="en-US" w:eastAsia="zh-CN"/>
        </w:rPr>
        <w:t>y</w:t>
      </w:r>
      <w:r>
        <w:t xml:space="preserve"> the UEs located in finer granularity area by comparing the UEs' locations to the finer granularity area</w:t>
      </w:r>
      <w:r>
        <w:rPr>
          <w:rFonts w:eastAsia="宋体" w:hint="eastAsia"/>
          <w:lang w:val="en-US" w:eastAsia="zh-CN"/>
        </w:rPr>
        <w:t>, so GMLC should also be involved.</w:t>
      </w:r>
    </w:p>
    <w:p w14:paraId="4B2CD40D" w14:textId="77777777" w:rsidR="00B67469" w:rsidRDefault="00DD761C">
      <w:pPr>
        <w:pStyle w:val="1"/>
      </w:pPr>
      <w:r>
        <w:t>2. Text Proposal</w:t>
      </w:r>
    </w:p>
    <w:p w14:paraId="11CFDCDA" w14:textId="77777777" w:rsidR="00B67469" w:rsidRDefault="00DD761C">
      <w:pPr>
        <w:jc w:val="both"/>
        <w:rPr>
          <w:lang w:eastAsia="zh-CN"/>
        </w:rPr>
      </w:pPr>
      <w:r>
        <w:rPr>
          <w:lang w:eastAsia="zh-CN"/>
        </w:rPr>
        <w:t>It is proposed to adopt the following text within the TR 23.700</w:t>
      </w:r>
      <w:r>
        <w:rPr>
          <w:rFonts w:asciiTheme="minorEastAsia" w:eastAsiaTheme="minorEastAsia" w:hAnsiTheme="minorEastAsia" w:hint="eastAsia"/>
          <w:lang w:eastAsia="zh-CN"/>
        </w:rPr>
        <w:t>-</w:t>
      </w:r>
      <w:r>
        <w:rPr>
          <w:lang w:eastAsia="zh-CN"/>
        </w:rPr>
        <w:t>81.</w:t>
      </w:r>
    </w:p>
    <w:p w14:paraId="6E5860C6" w14:textId="77777777" w:rsidR="00B67469" w:rsidRDefault="00DD76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p w14:paraId="4F857401" w14:textId="77777777" w:rsidR="00B67469" w:rsidRDefault="00DD761C">
      <w:pPr>
        <w:pStyle w:val="1"/>
      </w:pPr>
      <w:bookmarkStart w:id="1" w:name="_Toc104467890"/>
      <w:bookmarkStart w:id="2" w:name="_Toc104467555"/>
      <w:bookmarkStart w:id="3" w:name="_Toc97052461"/>
      <w:bookmarkStart w:id="4" w:name="_Toc101171031"/>
      <w:bookmarkStart w:id="5" w:name="_Toc104433438"/>
      <w:bookmarkStart w:id="6" w:name="_Toc27950"/>
      <w:bookmarkStart w:id="7" w:name="_Toc97057843"/>
      <w:bookmarkStart w:id="8" w:name="_Toc104829278"/>
      <w:bookmarkStart w:id="9" w:name="_Toc97052789"/>
      <w:bookmarkStart w:id="10" w:name="_Toc17960"/>
      <w:bookmarkEnd w:id="0"/>
      <w:r>
        <w:t>8</w:t>
      </w:r>
      <w:r>
        <w:tab/>
        <w:t>Conclusions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DC02FBE" w14:textId="77777777" w:rsidR="00B67469" w:rsidRDefault="00DD761C">
      <w:pPr>
        <w:pStyle w:val="2"/>
        <w:rPr>
          <w:rFonts w:eastAsiaTheme="minorEastAsia"/>
        </w:rPr>
      </w:pPr>
      <w:bookmarkStart w:id="11" w:name="_Toc113350367"/>
      <w:bookmarkStart w:id="12" w:name="_Toc113351225"/>
      <w:r>
        <w:rPr>
          <w:rFonts w:eastAsiaTheme="minorEastAsia"/>
        </w:rPr>
        <w:t>8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>7</w:t>
      </w:r>
      <w:r>
        <w:rPr>
          <w:rFonts w:eastAsiaTheme="minorEastAsia" w:hint="eastAsia"/>
        </w:rPr>
        <w:tab/>
      </w:r>
      <w:r>
        <w:t xml:space="preserve">Key Issue #7: </w:t>
      </w:r>
      <w:bookmarkStart w:id="13" w:name="OLE_LINK1"/>
      <w:r>
        <w:t>Enhancements on QoS Sustainability analytics</w:t>
      </w:r>
      <w:bookmarkEnd w:id="11"/>
      <w:bookmarkEnd w:id="12"/>
      <w:bookmarkEnd w:id="13"/>
    </w:p>
    <w:p w14:paraId="60F45CA5" w14:textId="77777777" w:rsidR="00B67469" w:rsidRDefault="00DD761C">
      <w:pPr>
        <w:rPr>
          <w:rFonts w:eastAsia="等线"/>
        </w:rPr>
      </w:pPr>
      <w:r>
        <w:rPr>
          <w:rFonts w:eastAsia="等线"/>
        </w:rPr>
        <w:t>In addition to the RAN UE Throughput and the QoS flow Retainability, additional input data should be standardized for the QoS Sustainability analytics as proposed in Solution #18 and Solution #20, such as average UL or DL packet delay, average GTP metric (UL/DL packet delay, UL/DL capacity or UL/DL available capacity)</w:t>
      </w:r>
      <w:ins w:id="14" w:author="CMCCr01" w:date="2022-10-10T12:41:00Z">
        <w:r>
          <w:rPr>
            <w:rFonts w:eastAsia="等线"/>
          </w:rPr>
          <w:t>, as well as support for additional filter information related to the UE Context or Subscription in the request or subscription from the service consumer</w:t>
        </w:r>
      </w:ins>
      <w:r>
        <w:rPr>
          <w:rFonts w:eastAsia="等线"/>
        </w:rPr>
        <w:t>.</w:t>
      </w:r>
    </w:p>
    <w:p w14:paraId="199310DE" w14:textId="77777777" w:rsidR="00B67469" w:rsidRDefault="00DD761C">
      <w:pPr>
        <w:rPr>
          <w:rFonts w:eastAsia="等线"/>
        </w:rPr>
      </w:pPr>
      <w:r>
        <w:rPr>
          <w:rFonts w:eastAsia="等线"/>
        </w:rPr>
        <w:t>For NWDAF to derive QoS sustainability analytics in a finer granularity area smaller than cell, Alt#2 of Sol#19 and Sol#50 are selected as baseline for the normative work. The selected proposals are as follows:</w:t>
      </w:r>
    </w:p>
    <w:p w14:paraId="39FACFD8" w14:textId="77777777" w:rsidR="00B67469" w:rsidRDefault="00DD761C">
      <w:pPr>
        <w:pStyle w:val="B1"/>
        <w:rPr>
          <w:rFonts w:eastAsia="宋体"/>
          <w:lang w:val="en-US" w:eastAsia="zh-CN"/>
        </w:rPr>
      </w:pPr>
      <w:r>
        <w:rPr>
          <w:rFonts w:eastAsia="等线"/>
        </w:rPr>
        <w:t>-</w:t>
      </w:r>
      <w:r>
        <w:rPr>
          <w:rFonts w:eastAsia="等线"/>
        </w:rPr>
        <w:tab/>
        <w:t xml:space="preserve">Based on the requested finer granularity area from AF, NWDAF derives the UE ID list within the finer granularity area based on the UE Location </w:t>
      </w:r>
      <w:ins w:id="15" w:author="cmcc1" w:date="2022-09-27T15:11:00Z">
        <w:r>
          <w:rPr>
            <w:rFonts w:eastAsia="等线"/>
          </w:rPr>
          <w:t xml:space="preserve">information </w:t>
        </w:r>
      </w:ins>
      <w:r>
        <w:rPr>
          <w:rFonts w:eastAsia="等线"/>
        </w:rPr>
        <w:t xml:space="preserve">from </w:t>
      </w:r>
      <w:ins w:id="16" w:author="cmcc1" w:date="2022-09-20T18:21:00Z">
        <w:r>
          <w:rPr>
            <w:rFonts w:eastAsia="等线" w:hint="eastAsia"/>
            <w:lang w:val="en-US" w:eastAsia="zh-CN"/>
          </w:rPr>
          <w:t>GMLC/</w:t>
        </w:r>
      </w:ins>
      <w:r>
        <w:rPr>
          <w:rFonts w:eastAsia="等线"/>
        </w:rPr>
        <w:t>LMF/AMF</w:t>
      </w:r>
      <w:ins w:id="17" w:author="cmcc1" w:date="2022-09-27T15:11:00Z">
        <w:r>
          <w:rPr>
            <w:rFonts w:eastAsia="等线"/>
          </w:rPr>
          <w:t xml:space="preserve">, e.g., </w:t>
        </w:r>
        <w:r>
          <w:rPr>
            <w:rFonts w:eastAsia="宋体" w:hint="eastAsia"/>
            <w:lang w:val="en-US" w:eastAsia="zh-CN"/>
          </w:rPr>
          <w:t xml:space="preserve">NWDAF </w:t>
        </w:r>
        <w:r>
          <w:rPr>
            <w:rFonts w:eastAsia="宋体"/>
            <w:lang w:val="en-US" w:eastAsia="zh-CN"/>
          </w:rPr>
          <w:t>identifies</w:t>
        </w:r>
      </w:ins>
      <w:ins w:id="18" w:author="user1" w:date="2022-09-30T19:23:00Z">
        <w:r>
          <w:rPr>
            <w:rFonts w:eastAsia="宋体"/>
            <w:lang w:val="en-US" w:eastAsia="zh-CN"/>
          </w:rPr>
          <w:t xml:space="preserve"> </w:t>
        </w:r>
      </w:ins>
      <w:ins w:id="19" w:author="cmcc1" w:date="2022-09-27T15:11:00Z">
        <w:r>
          <w:t>the UEs inside of the finer granularity area by comparing the UEs' geographical location</w:t>
        </w:r>
        <w:r>
          <w:rPr>
            <w:rFonts w:eastAsia="宋体" w:hint="eastAsia"/>
            <w:lang w:val="en-US" w:eastAsia="zh-CN"/>
          </w:rPr>
          <w:t xml:space="preserve">s </w:t>
        </w:r>
        <w:r>
          <w:rPr>
            <w:rFonts w:eastAsia="宋体"/>
            <w:lang w:val="en-US" w:eastAsia="zh-CN"/>
          </w:rPr>
          <w:t xml:space="preserve">retrieved </w:t>
        </w:r>
        <w:r>
          <w:rPr>
            <w:rFonts w:eastAsia="宋体" w:hint="eastAsia"/>
            <w:lang w:val="en-US" w:eastAsia="zh-CN"/>
          </w:rPr>
          <w:t>from GMLC</w:t>
        </w:r>
        <w:r>
          <w:rPr>
            <w:rFonts w:eastAsia="宋体"/>
            <w:lang w:val="en-US" w:eastAsia="zh-CN"/>
          </w:rPr>
          <w:t>/LMF</w:t>
        </w:r>
        <w:r>
          <w:t xml:space="preserve"> </w:t>
        </w:r>
        <w:r>
          <w:rPr>
            <w:rFonts w:eastAsia="宋体" w:hint="eastAsia"/>
            <w:lang w:val="en-US" w:eastAsia="zh-CN"/>
          </w:rPr>
          <w:t>with</w:t>
        </w:r>
        <w:r>
          <w:t xml:space="preserve"> the finer granularity area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 xml:space="preserve">provided </w:t>
        </w:r>
        <w:r>
          <w:rPr>
            <w:rFonts w:eastAsia="宋体" w:hint="eastAsia"/>
            <w:lang w:val="en-US" w:eastAsia="zh-CN"/>
          </w:rPr>
          <w:t>from AF.</w:t>
        </w:r>
      </w:ins>
    </w:p>
    <w:p w14:paraId="660457F9" w14:textId="77777777" w:rsidR="00B67469" w:rsidRDefault="00DD761C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NWDAF collects the input data for the UE ID list within the finer granularity area such as QNC/AQP and QoS profile from SMF/PCF, or MDT data from OAM, or QoS flow information from UPF. In addition, the input data may also include QoS flow Bit Rate/QoS flow Packet Delay from UPF</w:t>
      </w:r>
      <w:ins w:id="20" w:author="CMCCr01" w:date="2022-10-10T12:42:00Z">
        <w:r>
          <w:rPr>
            <w:rFonts w:eastAsia="等线"/>
          </w:rPr>
          <w:t xml:space="preserve"> and additional input from UDM</w:t>
        </w:r>
      </w:ins>
      <w:r>
        <w:rPr>
          <w:rFonts w:eastAsia="等线"/>
        </w:rPr>
        <w:t xml:space="preserve"> in Sol#50.</w:t>
      </w:r>
    </w:p>
    <w:p w14:paraId="4FAFE8BD" w14:textId="77777777" w:rsidR="00B67469" w:rsidRDefault="00DD761C">
      <w:pPr>
        <w:pStyle w:val="B1"/>
        <w:rPr>
          <w:ins w:id="21" w:author="CMCCr01" w:date="2022-10-10T12:42:00Z"/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NWDAF derives QoS sustainability statistics or predictions for the finer granularity area by averaging these input data for the UE list.</w:t>
      </w:r>
    </w:p>
    <w:p w14:paraId="2A80691D" w14:textId="7D5DF37A" w:rsidR="00B67469" w:rsidRDefault="00DD761C">
      <w:pPr>
        <w:pStyle w:val="B1"/>
        <w:rPr>
          <w:ins w:id="22" w:author="CMCCr01" w:date="2022-10-10T12:42:00Z"/>
        </w:rPr>
      </w:pPr>
      <w:ins w:id="23" w:author="CMCCr01" w:date="2022-10-10T12:42:00Z">
        <w:r>
          <w:t>-</w:t>
        </w:r>
        <w:r>
          <w:tab/>
          <w:t xml:space="preserve">In order to limit impact on signalling, input data from SMF/UPF/PCF shall be collected only in case of </w:t>
        </w:r>
      </w:ins>
      <w:bookmarkStart w:id="24" w:name="_Hlk116478040"/>
      <w:ins w:id="25" w:author="Huawei11" w:date="2022-10-12T14:20:00Z">
        <w:r w:rsidR="00654656" w:rsidRPr="002A0272">
          <w:t>GFBR can no longer be guaranteed</w:t>
        </w:r>
      </w:ins>
      <w:bookmarkEnd w:id="24"/>
      <w:ins w:id="26" w:author="Huawei11" w:date="2022-10-12T14:40:00Z">
        <w:r w:rsidR="00195F21" w:rsidRPr="002A0272">
          <w:t>.</w:t>
        </w:r>
      </w:ins>
    </w:p>
    <w:p w14:paraId="1B4D37D5" w14:textId="71C7FC70" w:rsidR="00B67469" w:rsidRDefault="00DA7F83">
      <w:pPr>
        <w:pStyle w:val="NO"/>
        <w:rPr>
          <w:ins w:id="27" w:author="CMCCr01" w:date="2022-10-10T12:42:00Z"/>
        </w:rPr>
        <w:pPrChange w:id="28" w:author="Huawei11" w:date="2022-10-12T14:22:00Z">
          <w:pPr>
            <w:pStyle w:val="B1"/>
          </w:pPr>
        </w:pPrChange>
      </w:pPr>
      <w:ins w:id="29" w:author="Tencent-Lei" w:date="2022-10-10T17:14:00Z">
        <w:r>
          <w:lastRenderedPageBreak/>
          <w:t>N</w:t>
        </w:r>
      </w:ins>
      <w:ins w:id="30" w:author="Huawei11" w:date="2022-10-12T14:22:00Z">
        <w:r w:rsidR="00654656">
          <w:t>OTE</w:t>
        </w:r>
      </w:ins>
      <w:ins w:id="31" w:author="Tencent-Lei" w:date="2022-10-10T17:14:00Z">
        <w:r>
          <w:t xml:space="preserve">:  </w:t>
        </w:r>
      </w:ins>
      <w:bookmarkStart w:id="32" w:name="_GoBack"/>
      <w:bookmarkEnd w:id="32"/>
      <w:ins w:id="33" w:author="CMCCr01" w:date="2022-10-10T12:42:00Z">
        <w:r>
          <w:t xml:space="preserve">The additional input data required for finer granularity is only collected after the AF has requested/subscribed to the analytics. The UEs in the area of interest/UE path </w:t>
        </w:r>
      </w:ins>
      <w:ins w:id="34" w:author="Tencent-Lei" w:date="2022-10-10T17:17:00Z">
        <w:r>
          <w:t xml:space="preserve">to be </w:t>
        </w:r>
      </w:ins>
      <w:ins w:id="35" w:author="Tencent-Lei" w:date="2022-10-10T17:18:00Z">
        <w:r>
          <w:t>analysed</w:t>
        </w:r>
      </w:ins>
      <w:ins w:id="36" w:author="CMCCr01" w:date="2022-10-10T12:42:00Z">
        <w:r>
          <w:t xml:space="preserve"> by the NWDAF may not be the ones </w:t>
        </w:r>
        <w:r w:rsidRPr="002A0272">
          <w:t>relevant to</w:t>
        </w:r>
        <w:r>
          <w:t xml:space="preserve"> the analytics request</w:t>
        </w:r>
        <w:r w:rsidRPr="002A0272">
          <w:t>/subscription</w:t>
        </w:r>
        <w:r>
          <w:t>. Therefore there is no guarantee that relevant input data for the generation of the analytics can be collected immediately after AF subscription</w:t>
        </w:r>
      </w:ins>
      <w:ins w:id="37" w:author="Tencent-Lei" w:date="2022-10-10T17:19:00Z">
        <w:r>
          <w:t>.</w:t>
        </w:r>
      </w:ins>
      <w:ins w:id="38" w:author="CMCCr01" w:date="2022-10-10T12:42:00Z">
        <w:del w:id="39" w:author="Tencent-Lei" w:date="2022-10-10T17:19:00Z">
          <w:r w:rsidDel="00DA7F83">
            <w:delText>,</w:delText>
          </w:r>
        </w:del>
        <w:r>
          <w:t xml:space="preserve"> </w:t>
        </w:r>
      </w:ins>
      <w:ins w:id="40" w:author="Tencent-Lei" w:date="2022-10-10T17:19:00Z">
        <w:r>
          <w:t xml:space="preserve"> </w:t>
        </w:r>
      </w:ins>
      <w:ins w:id="41" w:author="CMCCr01" w:date="2022-10-10T12:42:00Z">
        <w:r>
          <w:t xml:space="preserve">AF may need to request/subscribe to the analytics </w:t>
        </w:r>
      </w:ins>
      <w:ins w:id="42" w:author="Tencent-Lei" w:date="2022-10-10T17:15:00Z">
        <w:r>
          <w:t>certain</w:t>
        </w:r>
      </w:ins>
      <w:ins w:id="43" w:author="CMCCr01" w:date="2022-10-10T12:42:00Z">
        <w:r>
          <w:t xml:space="preserve"> time (</w:t>
        </w:r>
      </w:ins>
      <w:ins w:id="44" w:author="Tencent-Lei" w:date="2022-10-10T17:15:00Z">
        <w:r>
          <w:t xml:space="preserve">e.g. days, </w:t>
        </w:r>
      </w:ins>
      <w:ins w:id="45" w:author="CMCCr01" w:date="2022-10-10T12:42:00Z">
        <w:r>
          <w:t xml:space="preserve">weeks, </w:t>
        </w:r>
      </w:ins>
      <w:ins w:id="46" w:author="Tencent-Lei" w:date="2022-10-10T17:15:00Z">
        <w:r>
          <w:t xml:space="preserve">or </w:t>
        </w:r>
      </w:ins>
      <w:ins w:id="47" w:author="CMCCr01" w:date="2022-10-10T12:42:00Z">
        <w:r>
          <w:t xml:space="preserve">months) before analytics are needed. </w:t>
        </w:r>
      </w:ins>
      <w:ins w:id="48" w:author="Tencent-Lei" w:date="2022-10-10T17:16:00Z">
        <w:r>
          <w:t>Alternatively,</w:t>
        </w:r>
      </w:ins>
      <w:ins w:id="49" w:author="CMCCr01" w:date="2022-10-10T12:42:00Z">
        <w:r>
          <w:t xml:space="preserve"> NWDAF </w:t>
        </w:r>
      </w:ins>
      <w:ins w:id="50" w:author="Tencent-Lei" w:date="2022-10-10T17:15:00Z">
        <w:r>
          <w:t>can</w:t>
        </w:r>
      </w:ins>
      <w:ins w:id="51" w:author="CMCCr01" w:date="2022-10-10T12:42:00Z">
        <w:r>
          <w:t xml:space="preserve"> use other mechanisms (e.g. non-standard) to collect input data prior to application request/subscription.</w:t>
        </w:r>
      </w:ins>
    </w:p>
    <w:p w14:paraId="7C63A5FD" w14:textId="77777777" w:rsidR="00B67469" w:rsidRDefault="00B67469">
      <w:pPr>
        <w:pStyle w:val="B1"/>
        <w:rPr>
          <w:rFonts w:eastAsia="等线"/>
        </w:rPr>
      </w:pPr>
    </w:p>
    <w:p w14:paraId="15E3E348" w14:textId="77777777" w:rsidR="00B67469" w:rsidRDefault="00DD76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62930B1C" w14:textId="77777777" w:rsidR="00B67469" w:rsidRDefault="00B67469">
      <w:pPr>
        <w:keepNext/>
        <w:keepLines/>
        <w:overflowPunct/>
        <w:autoSpaceDE/>
        <w:autoSpaceDN/>
        <w:adjustRightInd/>
        <w:spacing w:before="120"/>
        <w:ind w:left="1134" w:hanging="1134"/>
        <w:jc w:val="center"/>
        <w:textAlignment w:val="auto"/>
        <w:outlineLvl w:val="2"/>
        <w:rPr>
          <w:color w:val="FF0000"/>
          <w:sz w:val="36"/>
          <w:szCs w:val="36"/>
          <w:lang w:val="en-US" w:eastAsia="ko-KR"/>
        </w:rPr>
      </w:pPr>
    </w:p>
    <w:sectPr w:rsidR="00B6746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93DCCD" w14:textId="77777777" w:rsidR="00587660" w:rsidRDefault="00587660">
      <w:pPr>
        <w:spacing w:after="0"/>
      </w:pPr>
      <w:r>
        <w:separator/>
      </w:r>
    </w:p>
  </w:endnote>
  <w:endnote w:type="continuationSeparator" w:id="0">
    <w:p w14:paraId="632059A8" w14:textId="77777777" w:rsidR="00587660" w:rsidRDefault="005876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522F24" w14:textId="77777777" w:rsidR="00B67469" w:rsidRDefault="00DD761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5E76852" w14:textId="77777777" w:rsidR="00B67469" w:rsidRDefault="00DD761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99EF61" w14:textId="77777777" w:rsidR="00B67469" w:rsidRDefault="00B6746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6B3F69" w14:textId="77777777" w:rsidR="00587660" w:rsidRDefault="00587660">
      <w:pPr>
        <w:spacing w:after="0"/>
      </w:pPr>
      <w:r>
        <w:separator/>
      </w:r>
    </w:p>
  </w:footnote>
  <w:footnote w:type="continuationSeparator" w:id="0">
    <w:p w14:paraId="07CA908B" w14:textId="77777777" w:rsidR="00587660" w:rsidRDefault="005876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18699A" w14:textId="77777777" w:rsidR="00B67469" w:rsidRDefault="00B67469"/>
  <w:p w14:paraId="4E97FF14" w14:textId="77777777" w:rsidR="00B67469" w:rsidRDefault="00B6746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B9E871" w14:textId="77777777" w:rsidR="00B67469" w:rsidRDefault="00DD761C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32173C33" w14:textId="2C5D4CC8" w:rsidR="00B67469" w:rsidRDefault="00DD761C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A027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06D41D3" w14:textId="77777777" w:rsidR="00B67469" w:rsidRDefault="00B67469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r01">
    <w15:presenceInfo w15:providerId="None" w15:userId="CMCCr01"/>
  </w15:person>
  <w15:person w15:author="cmcc1">
    <w15:presenceInfo w15:providerId="None" w15:userId="cmcc1"/>
  </w15:person>
  <w15:person w15:author="user1">
    <w15:presenceInfo w15:providerId="None" w15:userId="user1"/>
  </w15:person>
  <w15:person w15:author="Huawei11">
    <w15:presenceInfo w15:providerId="None" w15:userId="Huawei11"/>
  </w15:person>
  <w15:person w15:author="Tencent-Lei">
    <w15:presenceInfo w15:providerId="None" w15:userId="Tencent-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7C2"/>
    <w:rsid w:val="00002842"/>
    <w:rsid w:val="00003503"/>
    <w:rsid w:val="0000385B"/>
    <w:rsid w:val="00003EE5"/>
    <w:rsid w:val="00003FE7"/>
    <w:rsid w:val="000046E3"/>
    <w:rsid w:val="00004965"/>
    <w:rsid w:val="00004E82"/>
    <w:rsid w:val="00005507"/>
    <w:rsid w:val="00005D97"/>
    <w:rsid w:val="00005E68"/>
    <w:rsid w:val="00006380"/>
    <w:rsid w:val="00006433"/>
    <w:rsid w:val="00006BF9"/>
    <w:rsid w:val="0000775E"/>
    <w:rsid w:val="000077C5"/>
    <w:rsid w:val="00007C50"/>
    <w:rsid w:val="00007F13"/>
    <w:rsid w:val="00007FA2"/>
    <w:rsid w:val="00010551"/>
    <w:rsid w:val="00010882"/>
    <w:rsid w:val="000108AD"/>
    <w:rsid w:val="000110EE"/>
    <w:rsid w:val="000111E7"/>
    <w:rsid w:val="00011279"/>
    <w:rsid w:val="000130A4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82D"/>
    <w:rsid w:val="000260EB"/>
    <w:rsid w:val="00026684"/>
    <w:rsid w:val="000268FB"/>
    <w:rsid w:val="00027B9C"/>
    <w:rsid w:val="0003076E"/>
    <w:rsid w:val="0003091B"/>
    <w:rsid w:val="00031955"/>
    <w:rsid w:val="00032630"/>
    <w:rsid w:val="00032C4D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312"/>
    <w:rsid w:val="00043303"/>
    <w:rsid w:val="0004394E"/>
    <w:rsid w:val="00043C43"/>
    <w:rsid w:val="00044075"/>
    <w:rsid w:val="00045722"/>
    <w:rsid w:val="00047051"/>
    <w:rsid w:val="0004710A"/>
    <w:rsid w:val="00047C64"/>
    <w:rsid w:val="00050235"/>
    <w:rsid w:val="00050528"/>
    <w:rsid w:val="00050D23"/>
    <w:rsid w:val="00051CB8"/>
    <w:rsid w:val="00052A29"/>
    <w:rsid w:val="00054716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C7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24"/>
    <w:rsid w:val="00073048"/>
    <w:rsid w:val="0007338E"/>
    <w:rsid w:val="00073BD4"/>
    <w:rsid w:val="00074480"/>
    <w:rsid w:val="00074FF9"/>
    <w:rsid w:val="0007527D"/>
    <w:rsid w:val="0007536B"/>
    <w:rsid w:val="00075D9C"/>
    <w:rsid w:val="0007673A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67F"/>
    <w:rsid w:val="000C13A3"/>
    <w:rsid w:val="000C21A5"/>
    <w:rsid w:val="000C29D7"/>
    <w:rsid w:val="000C2CB4"/>
    <w:rsid w:val="000C2D23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40A1"/>
    <w:rsid w:val="000D59E4"/>
    <w:rsid w:val="000D5EAF"/>
    <w:rsid w:val="000D661B"/>
    <w:rsid w:val="000D70EA"/>
    <w:rsid w:val="000D7F32"/>
    <w:rsid w:val="000E02F2"/>
    <w:rsid w:val="000E0643"/>
    <w:rsid w:val="000E44F6"/>
    <w:rsid w:val="000E4847"/>
    <w:rsid w:val="000E54FF"/>
    <w:rsid w:val="000F0450"/>
    <w:rsid w:val="000F06D8"/>
    <w:rsid w:val="000F3035"/>
    <w:rsid w:val="000F468D"/>
    <w:rsid w:val="000F554E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26E"/>
    <w:rsid w:val="00117B1D"/>
    <w:rsid w:val="001205BE"/>
    <w:rsid w:val="00120763"/>
    <w:rsid w:val="0012113A"/>
    <w:rsid w:val="00121A78"/>
    <w:rsid w:val="00122017"/>
    <w:rsid w:val="001228F2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6292"/>
    <w:rsid w:val="00136E1D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6945"/>
    <w:rsid w:val="00156FE0"/>
    <w:rsid w:val="00160093"/>
    <w:rsid w:val="00161001"/>
    <w:rsid w:val="001616A1"/>
    <w:rsid w:val="00161B39"/>
    <w:rsid w:val="00163C76"/>
    <w:rsid w:val="00163E01"/>
    <w:rsid w:val="00164342"/>
    <w:rsid w:val="00165129"/>
    <w:rsid w:val="00165173"/>
    <w:rsid w:val="001673CA"/>
    <w:rsid w:val="00167AF3"/>
    <w:rsid w:val="0017008D"/>
    <w:rsid w:val="00170A7C"/>
    <w:rsid w:val="00171511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F8B"/>
    <w:rsid w:val="001903DA"/>
    <w:rsid w:val="001906C2"/>
    <w:rsid w:val="001929DA"/>
    <w:rsid w:val="00193556"/>
    <w:rsid w:val="00193C28"/>
    <w:rsid w:val="001940BC"/>
    <w:rsid w:val="0019561D"/>
    <w:rsid w:val="00195F21"/>
    <w:rsid w:val="0019666E"/>
    <w:rsid w:val="00196B2A"/>
    <w:rsid w:val="0019723A"/>
    <w:rsid w:val="001A022E"/>
    <w:rsid w:val="001A0FD2"/>
    <w:rsid w:val="001A2A1F"/>
    <w:rsid w:val="001A3377"/>
    <w:rsid w:val="001A3405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4445"/>
    <w:rsid w:val="001C46FD"/>
    <w:rsid w:val="001C488F"/>
    <w:rsid w:val="001C50F0"/>
    <w:rsid w:val="001C5B41"/>
    <w:rsid w:val="001C625B"/>
    <w:rsid w:val="001C6359"/>
    <w:rsid w:val="001C672D"/>
    <w:rsid w:val="001C67C9"/>
    <w:rsid w:val="001C74D2"/>
    <w:rsid w:val="001C77F4"/>
    <w:rsid w:val="001D0433"/>
    <w:rsid w:val="001D06A4"/>
    <w:rsid w:val="001D1200"/>
    <w:rsid w:val="001D1FB4"/>
    <w:rsid w:val="001D2DF9"/>
    <w:rsid w:val="001D47B3"/>
    <w:rsid w:val="001D5A51"/>
    <w:rsid w:val="001D63B5"/>
    <w:rsid w:val="001D6E0D"/>
    <w:rsid w:val="001D751B"/>
    <w:rsid w:val="001E0DF5"/>
    <w:rsid w:val="001E125D"/>
    <w:rsid w:val="001E1F34"/>
    <w:rsid w:val="001E4DFF"/>
    <w:rsid w:val="001E505D"/>
    <w:rsid w:val="001E5C9E"/>
    <w:rsid w:val="001E77A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43CF"/>
    <w:rsid w:val="00204521"/>
    <w:rsid w:val="00204668"/>
    <w:rsid w:val="00205F81"/>
    <w:rsid w:val="00206103"/>
    <w:rsid w:val="00206169"/>
    <w:rsid w:val="00207F20"/>
    <w:rsid w:val="002102F5"/>
    <w:rsid w:val="002104A0"/>
    <w:rsid w:val="002113F8"/>
    <w:rsid w:val="00211FED"/>
    <w:rsid w:val="002122C3"/>
    <w:rsid w:val="00212A86"/>
    <w:rsid w:val="0021395C"/>
    <w:rsid w:val="00215723"/>
    <w:rsid w:val="0021576A"/>
    <w:rsid w:val="00215B20"/>
    <w:rsid w:val="00215B76"/>
    <w:rsid w:val="00216F4A"/>
    <w:rsid w:val="00220AEB"/>
    <w:rsid w:val="00221F47"/>
    <w:rsid w:val="00222658"/>
    <w:rsid w:val="00223D76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311"/>
    <w:rsid w:val="002804F9"/>
    <w:rsid w:val="00280862"/>
    <w:rsid w:val="00281104"/>
    <w:rsid w:val="00281F13"/>
    <w:rsid w:val="00282E1C"/>
    <w:rsid w:val="00282EEC"/>
    <w:rsid w:val="00284B66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272"/>
    <w:rsid w:val="002A062F"/>
    <w:rsid w:val="002A0E21"/>
    <w:rsid w:val="002A2A27"/>
    <w:rsid w:val="002A307D"/>
    <w:rsid w:val="002A3C41"/>
    <w:rsid w:val="002A58FB"/>
    <w:rsid w:val="002A6F90"/>
    <w:rsid w:val="002A7929"/>
    <w:rsid w:val="002B051E"/>
    <w:rsid w:val="002B0A70"/>
    <w:rsid w:val="002B1941"/>
    <w:rsid w:val="002B1D85"/>
    <w:rsid w:val="002B1FCE"/>
    <w:rsid w:val="002B21E7"/>
    <w:rsid w:val="002B24EE"/>
    <w:rsid w:val="002B2ABA"/>
    <w:rsid w:val="002B46FF"/>
    <w:rsid w:val="002B4FB7"/>
    <w:rsid w:val="002B5DAE"/>
    <w:rsid w:val="002B6238"/>
    <w:rsid w:val="002C071F"/>
    <w:rsid w:val="002C0D31"/>
    <w:rsid w:val="002C12F3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2E3"/>
    <w:rsid w:val="002E54CA"/>
    <w:rsid w:val="002E6D0D"/>
    <w:rsid w:val="002E7D6C"/>
    <w:rsid w:val="002F0809"/>
    <w:rsid w:val="002F0C12"/>
    <w:rsid w:val="002F39C6"/>
    <w:rsid w:val="002F400D"/>
    <w:rsid w:val="002F4455"/>
    <w:rsid w:val="002F4B59"/>
    <w:rsid w:val="002F4F84"/>
    <w:rsid w:val="002F5879"/>
    <w:rsid w:val="002F626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10B0A"/>
    <w:rsid w:val="00310FF4"/>
    <w:rsid w:val="00311502"/>
    <w:rsid w:val="0031175D"/>
    <w:rsid w:val="00312258"/>
    <w:rsid w:val="00312459"/>
    <w:rsid w:val="003142A3"/>
    <w:rsid w:val="0031486D"/>
    <w:rsid w:val="003153C7"/>
    <w:rsid w:val="00316798"/>
    <w:rsid w:val="00316A3A"/>
    <w:rsid w:val="00317BA6"/>
    <w:rsid w:val="0032155D"/>
    <w:rsid w:val="003217B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4FE"/>
    <w:rsid w:val="00335D2E"/>
    <w:rsid w:val="0034141F"/>
    <w:rsid w:val="0034410E"/>
    <w:rsid w:val="003443AF"/>
    <w:rsid w:val="00345264"/>
    <w:rsid w:val="003452E4"/>
    <w:rsid w:val="00346050"/>
    <w:rsid w:val="003463B5"/>
    <w:rsid w:val="00346876"/>
    <w:rsid w:val="00347501"/>
    <w:rsid w:val="00347802"/>
    <w:rsid w:val="0034785B"/>
    <w:rsid w:val="003517FA"/>
    <w:rsid w:val="00352847"/>
    <w:rsid w:val="00352CA6"/>
    <w:rsid w:val="00353003"/>
    <w:rsid w:val="00353190"/>
    <w:rsid w:val="003535B3"/>
    <w:rsid w:val="00353626"/>
    <w:rsid w:val="00353AA9"/>
    <w:rsid w:val="00353E52"/>
    <w:rsid w:val="003542DA"/>
    <w:rsid w:val="003557F0"/>
    <w:rsid w:val="00356277"/>
    <w:rsid w:val="0035629B"/>
    <w:rsid w:val="003606D7"/>
    <w:rsid w:val="003607F8"/>
    <w:rsid w:val="00360CF4"/>
    <w:rsid w:val="003619B5"/>
    <w:rsid w:val="00361C57"/>
    <w:rsid w:val="00363BB4"/>
    <w:rsid w:val="003641A2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A2"/>
    <w:rsid w:val="003757F0"/>
    <w:rsid w:val="00375AFF"/>
    <w:rsid w:val="00375C1A"/>
    <w:rsid w:val="0038028D"/>
    <w:rsid w:val="00380585"/>
    <w:rsid w:val="00380A07"/>
    <w:rsid w:val="00380E86"/>
    <w:rsid w:val="00382820"/>
    <w:rsid w:val="00383F2D"/>
    <w:rsid w:val="00384D8F"/>
    <w:rsid w:val="00385B51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AA3"/>
    <w:rsid w:val="003B7365"/>
    <w:rsid w:val="003B7791"/>
    <w:rsid w:val="003B7948"/>
    <w:rsid w:val="003C02B3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D0B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1FD"/>
    <w:rsid w:val="003E6839"/>
    <w:rsid w:val="003E6B34"/>
    <w:rsid w:val="003E704E"/>
    <w:rsid w:val="003E71EE"/>
    <w:rsid w:val="003E7535"/>
    <w:rsid w:val="003E7907"/>
    <w:rsid w:val="003E7B49"/>
    <w:rsid w:val="003F1EA3"/>
    <w:rsid w:val="003F258A"/>
    <w:rsid w:val="003F2D72"/>
    <w:rsid w:val="003F3648"/>
    <w:rsid w:val="003F3F06"/>
    <w:rsid w:val="003F3F5A"/>
    <w:rsid w:val="003F461C"/>
    <w:rsid w:val="003F4BE1"/>
    <w:rsid w:val="003F6BB9"/>
    <w:rsid w:val="003F71B0"/>
    <w:rsid w:val="0040040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2E"/>
    <w:rsid w:val="004150A9"/>
    <w:rsid w:val="00415A21"/>
    <w:rsid w:val="00415DD6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6B7D"/>
    <w:rsid w:val="00427AC7"/>
    <w:rsid w:val="0043031B"/>
    <w:rsid w:val="00431F48"/>
    <w:rsid w:val="00433E88"/>
    <w:rsid w:val="00433EE3"/>
    <w:rsid w:val="00434A38"/>
    <w:rsid w:val="00434BDE"/>
    <w:rsid w:val="00440861"/>
    <w:rsid w:val="00441C32"/>
    <w:rsid w:val="00441E13"/>
    <w:rsid w:val="00443252"/>
    <w:rsid w:val="004438D7"/>
    <w:rsid w:val="00443F2F"/>
    <w:rsid w:val="00444C4B"/>
    <w:rsid w:val="004452BF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FDC"/>
    <w:rsid w:val="0046254E"/>
    <w:rsid w:val="00462B3D"/>
    <w:rsid w:val="00462B95"/>
    <w:rsid w:val="00463840"/>
    <w:rsid w:val="0046434C"/>
    <w:rsid w:val="00464E33"/>
    <w:rsid w:val="00464F7D"/>
    <w:rsid w:val="00465AD0"/>
    <w:rsid w:val="00465DB0"/>
    <w:rsid w:val="00466150"/>
    <w:rsid w:val="00467673"/>
    <w:rsid w:val="00470CA4"/>
    <w:rsid w:val="0047250D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351"/>
    <w:rsid w:val="00491A0E"/>
    <w:rsid w:val="00494016"/>
    <w:rsid w:val="00494686"/>
    <w:rsid w:val="0049476B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9C4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3335"/>
    <w:rsid w:val="004D63EC"/>
    <w:rsid w:val="004D64F8"/>
    <w:rsid w:val="004D6700"/>
    <w:rsid w:val="004D6D97"/>
    <w:rsid w:val="004E1409"/>
    <w:rsid w:val="004E144D"/>
    <w:rsid w:val="004E1A21"/>
    <w:rsid w:val="004E21C2"/>
    <w:rsid w:val="004E288F"/>
    <w:rsid w:val="004E2C47"/>
    <w:rsid w:val="004E4A9B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77A"/>
    <w:rsid w:val="004F38D4"/>
    <w:rsid w:val="004F3D4A"/>
    <w:rsid w:val="004F5EFF"/>
    <w:rsid w:val="004F7074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24"/>
    <w:rsid w:val="00520451"/>
    <w:rsid w:val="0052136C"/>
    <w:rsid w:val="00521F78"/>
    <w:rsid w:val="00524196"/>
    <w:rsid w:val="005244BB"/>
    <w:rsid w:val="00526FD3"/>
    <w:rsid w:val="005271CC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980"/>
    <w:rsid w:val="00541BDE"/>
    <w:rsid w:val="00541E59"/>
    <w:rsid w:val="00543E55"/>
    <w:rsid w:val="00543F19"/>
    <w:rsid w:val="005444FD"/>
    <w:rsid w:val="005446D6"/>
    <w:rsid w:val="0055150E"/>
    <w:rsid w:val="00552D00"/>
    <w:rsid w:val="00552EDB"/>
    <w:rsid w:val="0055392F"/>
    <w:rsid w:val="00553C48"/>
    <w:rsid w:val="0055421D"/>
    <w:rsid w:val="00554C55"/>
    <w:rsid w:val="00555F6C"/>
    <w:rsid w:val="00556068"/>
    <w:rsid w:val="0055687E"/>
    <w:rsid w:val="005568FB"/>
    <w:rsid w:val="00557730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374D"/>
    <w:rsid w:val="00586067"/>
    <w:rsid w:val="005860AC"/>
    <w:rsid w:val="00587660"/>
    <w:rsid w:val="00590769"/>
    <w:rsid w:val="00590772"/>
    <w:rsid w:val="00591AC5"/>
    <w:rsid w:val="005932C8"/>
    <w:rsid w:val="00593984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5CCE"/>
    <w:rsid w:val="005A69E3"/>
    <w:rsid w:val="005A7E5A"/>
    <w:rsid w:val="005B0114"/>
    <w:rsid w:val="005B02B2"/>
    <w:rsid w:val="005B278B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AC3"/>
    <w:rsid w:val="005C1260"/>
    <w:rsid w:val="005C1CE7"/>
    <w:rsid w:val="005C2F29"/>
    <w:rsid w:val="005C3094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B4"/>
    <w:rsid w:val="005D369B"/>
    <w:rsid w:val="005D3F59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8C9"/>
    <w:rsid w:val="005F1037"/>
    <w:rsid w:val="005F209C"/>
    <w:rsid w:val="005F23C8"/>
    <w:rsid w:val="005F302E"/>
    <w:rsid w:val="005F33AF"/>
    <w:rsid w:val="005F3633"/>
    <w:rsid w:val="005F3781"/>
    <w:rsid w:val="005F3E7B"/>
    <w:rsid w:val="005F59D9"/>
    <w:rsid w:val="005F76E9"/>
    <w:rsid w:val="00601CC9"/>
    <w:rsid w:val="00603FD0"/>
    <w:rsid w:val="00604C05"/>
    <w:rsid w:val="00605104"/>
    <w:rsid w:val="00606BEC"/>
    <w:rsid w:val="006111B5"/>
    <w:rsid w:val="0061147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D47"/>
    <w:rsid w:val="00624FCE"/>
    <w:rsid w:val="006278F1"/>
    <w:rsid w:val="00632F1F"/>
    <w:rsid w:val="00633F94"/>
    <w:rsid w:val="00635AB9"/>
    <w:rsid w:val="00640010"/>
    <w:rsid w:val="006402FF"/>
    <w:rsid w:val="0064130B"/>
    <w:rsid w:val="0064146B"/>
    <w:rsid w:val="00641BC3"/>
    <w:rsid w:val="00642055"/>
    <w:rsid w:val="0064221E"/>
    <w:rsid w:val="00642C8B"/>
    <w:rsid w:val="00644664"/>
    <w:rsid w:val="00644B01"/>
    <w:rsid w:val="00646281"/>
    <w:rsid w:val="006462C1"/>
    <w:rsid w:val="006474D6"/>
    <w:rsid w:val="006475BE"/>
    <w:rsid w:val="00651D13"/>
    <w:rsid w:val="0065267B"/>
    <w:rsid w:val="00653378"/>
    <w:rsid w:val="0065339E"/>
    <w:rsid w:val="00653467"/>
    <w:rsid w:val="006539B5"/>
    <w:rsid w:val="00653A03"/>
    <w:rsid w:val="00654656"/>
    <w:rsid w:val="00654ECF"/>
    <w:rsid w:val="00655666"/>
    <w:rsid w:val="0066251F"/>
    <w:rsid w:val="00664741"/>
    <w:rsid w:val="00664A17"/>
    <w:rsid w:val="00665688"/>
    <w:rsid w:val="00665E8C"/>
    <w:rsid w:val="00666995"/>
    <w:rsid w:val="0066757F"/>
    <w:rsid w:val="006701F5"/>
    <w:rsid w:val="006705D5"/>
    <w:rsid w:val="00670D34"/>
    <w:rsid w:val="006718F4"/>
    <w:rsid w:val="00671D64"/>
    <w:rsid w:val="006724E3"/>
    <w:rsid w:val="00672D14"/>
    <w:rsid w:val="00673CFE"/>
    <w:rsid w:val="00674CCA"/>
    <w:rsid w:val="00676A96"/>
    <w:rsid w:val="00677D95"/>
    <w:rsid w:val="006810AB"/>
    <w:rsid w:val="00681240"/>
    <w:rsid w:val="00682534"/>
    <w:rsid w:val="0068264E"/>
    <w:rsid w:val="00682F7D"/>
    <w:rsid w:val="006833A7"/>
    <w:rsid w:val="006839CA"/>
    <w:rsid w:val="00684253"/>
    <w:rsid w:val="00684304"/>
    <w:rsid w:val="00685E13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CC4"/>
    <w:rsid w:val="006A2C65"/>
    <w:rsid w:val="006A3DDC"/>
    <w:rsid w:val="006A4313"/>
    <w:rsid w:val="006A4B39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DB9"/>
    <w:rsid w:val="006C3572"/>
    <w:rsid w:val="006C383E"/>
    <w:rsid w:val="006C4A63"/>
    <w:rsid w:val="006C62C8"/>
    <w:rsid w:val="006C6923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CD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33C9"/>
    <w:rsid w:val="00704663"/>
    <w:rsid w:val="00705F89"/>
    <w:rsid w:val="00706881"/>
    <w:rsid w:val="007077AE"/>
    <w:rsid w:val="007102FC"/>
    <w:rsid w:val="00711F2F"/>
    <w:rsid w:val="00711F58"/>
    <w:rsid w:val="0071234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856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45FE"/>
    <w:rsid w:val="00744688"/>
    <w:rsid w:val="00744FCE"/>
    <w:rsid w:val="007516E8"/>
    <w:rsid w:val="007518AE"/>
    <w:rsid w:val="00751CCD"/>
    <w:rsid w:val="00751FA0"/>
    <w:rsid w:val="007532FC"/>
    <w:rsid w:val="00754C4F"/>
    <w:rsid w:val="0075550E"/>
    <w:rsid w:val="00755AC1"/>
    <w:rsid w:val="00756755"/>
    <w:rsid w:val="00757168"/>
    <w:rsid w:val="007573CC"/>
    <w:rsid w:val="0076013E"/>
    <w:rsid w:val="00762063"/>
    <w:rsid w:val="00762143"/>
    <w:rsid w:val="00762A9C"/>
    <w:rsid w:val="0076390C"/>
    <w:rsid w:val="00763E75"/>
    <w:rsid w:val="0076560B"/>
    <w:rsid w:val="0076702C"/>
    <w:rsid w:val="00767C2D"/>
    <w:rsid w:val="0077042B"/>
    <w:rsid w:val="007712FD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9B4"/>
    <w:rsid w:val="0078168B"/>
    <w:rsid w:val="00781725"/>
    <w:rsid w:val="0078277F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CF"/>
    <w:rsid w:val="00791986"/>
    <w:rsid w:val="00791C57"/>
    <w:rsid w:val="00791E6F"/>
    <w:rsid w:val="00792449"/>
    <w:rsid w:val="00792A5F"/>
    <w:rsid w:val="0079316E"/>
    <w:rsid w:val="00793959"/>
    <w:rsid w:val="00793ADF"/>
    <w:rsid w:val="00793C7A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6326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378"/>
    <w:rsid w:val="007B46C5"/>
    <w:rsid w:val="007B5FD9"/>
    <w:rsid w:val="007B63AA"/>
    <w:rsid w:val="007B6816"/>
    <w:rsid w:val="007B7ED9"/>
    <w:rsid w:val="007C0D39"/>
    <w:rsid w:val="007C107C"/>
    <w:rsid w:val="007C1086"/>
    <w:rsid w:val="007C2972"/>
    <w:rsid w:val="007C3183"/>
    <w:rsid w:val="007C4A64"/>
    <w:rsid w:val="007C5E11"/>
    <w:rsid w:val="007C71BB"/>
    <w:rsid w:val="007C75CA"/>
    <w:rsid w:val="007C7605"/>
    <w:rsid w:val="007D1079"/>
    <w:rsid w:val="007D13D5"/>
    <w:rsid w:val="007D154A"/>
    <w:rsid w:val="007D3431"/>
    <w:rsid w:val="007D380C"/>
    <w:rsid w:val="007D3C8C"/>
    <w:rsid w:val="007D4264"/>
    <w:rsid w:val="007D4832"/>
    <w:rsid w:val="007D4A0E"/>
    <w:rsid w:val="007D572B"/>
    <w:rsid w:val="007E00BC"/>
    <w:rsid w:val="007E21DF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825"/>
    <w:rsid w:val="007F2AC2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D81"/>
    <w:rsid w:val="00811981"/>
    <w:rsid w:val="00811E08"/>
    <w:rsid w:val="0081234A"/>
    <w:rsid w:val="0081245E"/>
    <w:rsid w:val="00812B7D"/>
    <w:rsid w:val="00812CCD"/>
    <w:rsid w:val="00813D73"/>
    <w:rsid w:val="00814809"/>
    <w:rsid w:val="008152F1"/>
    <w:rsid w:val="008218D6"/>
    <w:rsid w:val="00821AE8"/>
    <w:rsid w:val="008224A6"/>
    <w:rsid w:val="00822C6A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67B5"/>
    <w:rsid w:val="00837072"/>
    <w:rsid w:val="0083744C"/>
    <w:rsid w:val="00840986"/>
    <w:rsid w:val="00842C2E"/>
    <w:rsid w:val="00843BAF"/>
    <w:rsid w:val="00844157"/>
    <w:rsid w:val="008449F4"/>
    <w:rsid w:val="00844B8F"/>
    <w:rsid w:val="0084515B"/>
    <w:rsid w:val="00845A7E"/>
    <w:rsid w:val="008512DA"/>
    <w:rsid w:val="00851C14"/>
    <w:rsid w:val="00852CDD"/>
    <w:rsid w:val="0085303D"/>
    <w:rsid w:val="008537DD"/>
    <w:rsid w:val="00853AE3"/>
    <w:rsid w:val="00854794"/>
    <w:rsid w:val="00854869"/>
    <w:rsid w:val="00855003"/>
    <w:rsid w:val="008552AA"/>
    <w:rsid w:val="00857038"/>
    <w:rsid w:val="008574EA"/>
    <w:rsid w:val="00857668"/>
    <w:rsid w:val="0085794D"/>
    <w:rsid w:val="00860168"/>
    <w:rsid w:val="00860A51"/>
    <w:rsid w:val="0086196F"/>
    <w:rsid w:val="00861BEF"/>
    <w:rsid w:val="00861C25"/>
    <w:rsid w:val="008626BC"/>
    <w:rsid w:val="00862AD6"/>
    <w:rsid w:val="0086377B"/>
    <w:rsid w:val="0086381F"/>
    <w:rsid w:val="00863DB4"/>
    <w:rsid w:val="00863F1A"/>
    <w:rsid w:val="00865BC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345"/>
    <w:rsid w:val="00884656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F00"/>
    <w:rsid w:val="008941FF"/>
    <w:rsid w:val="00894F1D"/>
    <w:rsid w:val="008954A9"/>
    <w:rsid w:val="00895A5F"/>
    <w:rsid w:val="00897053"/>
    <w:rsid w:val="0089705C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5B36"/>
    <w:rsid w:val="008B5F00"/>
    <w:rsid w:val="008B60E9"/>
    <w:rsid w:val="008B65DA"/>
    <w:rsid w:val="008B6853"/>
    <w:rsid w:val="008B70D6"/>
    <w:rsid w:val="008B7B58"/>
    <w:rsid w:val="008C1FF7"/>
    <w:rsid w:val="008C25D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C4A"/>
    <w:rsid w:val="008D170E"/>
    <w:rsid w:val="008D1B17"/>
    <w:rsid w:val="008D1DB6"/>
    <w:rsid w:val="008D23FD"/>
    <w:rsid w:val="008D2D20"/>
    <w:rsid w:val="008D47B9"/>
    <w:rsid w:val="008D6B3F"/>
    <w:rsid w:val="008E0416"/>
    <w:rsid w:val="008E0EB6"/>
    <w:rsid w:val="008E12F8"/>
    <w:rsid w:val="008E2C98"/>
    <w:rsid w:val="008E3D19"/>
    <w:rsid w:val="008E3EA8"/>
    <w:rsid w:val="008E614A"/>
    <w:rsid w:val="008E6704"/>
    <w:rsid w:val="008E760A"/>
    <w:rsid w:val="008E76A6"/>
    <w:rsid w:val="008F197C"/>
    <w:rsid w:val="008F1B0B"/>
    <w:rsid w:val="008F241A"/>
    <w:rsid w:val="008F5DB4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13F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6A34"/>
    <w:rsid w:val="009173A0"/>
    <w:rsid w:val="00923575"/>
    <w:rsid w:val="0092375A"/>
    <w:rsid w:val="0092376F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2421"/>
    <w:rsid w:val="00942586"/>
    <w:rsid w:val="00942A8D"/>
    <w:rsid w:val="00943272"/>
    <w:rsid w:val="00944D5B"/>
    <w:rsid w:val="0094547A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3DBA"/>
    <w:rsid w:val="00975518"/>
    <w:rsid w:val="00975CE0"/>
    <w:rsid w:val="009761CF"/>
    <w:rsid w:val="00976391"/>
    <w:rsid w:val="009772F8"/>
    <w:rsid w:val="009807B3"/>
    <w:rsid w:val="00980867"/>
    <w:rsid w:val="009814E8"/>
    <w:rsid w:val="009816E0"/>
    <w:rsid w:val="00981BB9"/>
    <w:rsid w:val="009821D2"/>
    <w:rsid w:val="009822BD"/>
    <w:rsid w:val="009835D9"/>
    <w:rsid w:val="0098391F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FC7"/>
    <w:rsid w:val="009C3FEC"/>
    <w:rsid w:val="009C4395"/>
    <w:rsid w:val="009C4BA7"/>
    <w:rsid w:val="009C58E1"/>
    <w:rsid w:val="009C5C95"/>
    <w:rsid w:val="009C609B"/>
    <w:rsid w:val="009C6293"/>
    <w:rsid w:val="009C68C4"/>
    <w:rsid w:val="009C7A42"/>
    <w:rsid w:val="009D01C2"/>
    <w:rsid w:val="009D123E"/>
    <w:rsid w:val="009D12EC"/>
    <w:rsid w:val="009D150B"/>
    <w:rsid w:val="009D192B"/>
    <w:rsid w:val="009D193B"/>
    <w:rsid w:val="009D239B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62F"/>
    <w:rsid w:val="009F57A4"/>
    <w:rsid w:val="009F5B1D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10BDE"/>
    <w:rsid w:val="00A10D7C"/>
    <w:rsid w:val="00A118D1"/>
    <w:rsid w:val="00A12779"/>
    <w:rsid w:val="00A131A8"/>
    <w:rsid w:val="00A1403A"/>
    <w:rsid w:val="00A1416A"/>
    <w:rsid w:val="00A143BB"/>
    <w:rsid w:val="00A1569B"/>
    <w:rsid w:val="00A15FAA"/>
    <w:rsid w:val="00A16086"/>
    <w:rsid w:val="00A17EAF"/>
    <w:rsid w:val="00A20CB1"/>
    <w:rsid w:val="00A210AA"/>
    <w:rsid w:val="00A21470"/>
    <w:rsid w:val="00A228E4"/>
    <w:rsid w:val="00A235AE"/>
    <w:rsid w:val="00A23868"/>
    <w:rsid w:val="00A23BBA"/>
    <w:rsid w:val="00A24014"/>
    <w:rsid w:val="00A2445E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22EC"/>
    <w:rsid w:val="00A32335"/>
    <w:rsid w:val="00A34195"/>
    <w:rsid w:val="00A34535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049"/>
    <w:rsid w:val="00A5645D"/>
    <w:rsid w:val="00A56A68"/>
    <w:rsid w:val="00A60363"/>
    <w:rsid w:val="00A607E9"/>
    <w:rsid w:val="00A60C51"/>
    <w:rsid w:val="00A60E59"/>
    <w:rsid w:val="00A61063"/>
    <w:rsid w:val="00A614B0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A41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B7B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7FB4"/>
    <w:rsid w:val="00AD0290"/>
    <w:rsid w:val="00AD0794"/>
    <w:rsid w:val="00AD0A22"/>
    <w:rsid w:val="00AD1948"/>
    <w:rsid w:val="00AD2C07"/>
    <w:rsid w:val="00AD38B9"/>
    <w:rsid w:val="00AD442F"/>
    <w:rsid w:val="00AD6130"/>
    <w:rsid w:val="00AD67C7"/>
    <w:rsid w:val="00AD69AC"/>
    <w:rsid w:val="00AE0983"/>
    <w:rsid w:val="00AE1472"/>
    <w:rsid w:val="00AE1CA8"/>
    <w:rsid w:val="00AE2732"/>
    <w:rsid w:val="00AE3A6C"/>
    <w:rsid w:val="00AE43B4"/>
    <w:rsid w:val="00AE51ED"/>
    <w:rsid w:val="00AE58A6"/>
    <w:rsid w:val="00AE67A8"/>
    <w:rsid w:val="00AE6A23"/>
    <w:rsid w:val="00AE6C6F"/>
    <w:rsid w:val="00AE7A72"/>
    <w:rsid w:val="00AE7A8D"/>
    <w:rsid w:val="00AE7BDE"/>
    <w:rsid w:val="00AF0591"/>
    <w:rsid w:val="00AF0655"/>
    <w:rsid w:val="00AF09FB"/>
    <w:rsid w:val="00AF1A4C"/>
    <w:rsid w:val="00AF3346"/>
    <w:rsid w:val="00AF3A96"/>
    <w:rsid w:val="00AF3B3F"/>
    <w:rsid w:val="00AF3EBA"/>
    <w:rsid w:val="00AF42B5"/>
    <w:rsid w:val="00AF4698"/>
    <w:rsid w:val="00AF4A9B"/>
    <w:rsid w:val="00AF5B7E"/>
    <w:rsid w:val="00AF7393"/>
    <w:rsid w:val="00B014C2"/>
    <w:rsid w:val="00B02207"/>
    <w:rsid w:val="00B02869"/>
    <w:rsid w:val="00B02BFC"/>
    <w:rsid w:val="00B03770"/>
    <w:rsid w:val="00B03D58"/>
    <w:rsid w:val="00B03E15"/>
    <w:rsid w:val="00B03F2F"/>
    <w:rsid w:val="00B0419B"/>
    <w:rsid w:val="00B04613"/>
    <w:rsid w:val="00B059AF"/>
    <w:rsid w:val="00B06F3E"/>
    <w:rsid w:val="00B079F5"/>
    <w:rsid w:val="00B10464"/>
    <w:rsid w:val="00B14987"/>
    <w:rsid w:val="00B15CB4"/>
    <w:rsid w:val="00B15D04"/>
    <w:rsid w:val="00B15E90"/>
    <w:rsid w:val="00B1667D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300BA"/>
    <w:rsid w:val="00B3212C"/>
    <w:rsid w:val="00B32CA9"/>
    <w:rsid w:val="00B32DC3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35BF"/>
    <w:rsid w:val="00B438A2"/>
    <w:rsid w:val="00B43F99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41DC"/>
    <w:rsid w:val="00B5448F"/>
    <w:rsid w:val="00B54F53"/>
    <w:rsid w:val="00B558B3"/>
    <w:rsid w:val="00B55BE9"/>
    <w:rsid w:val="00B560D2"/>
    <w:rsid w:val="00B5769D"/>
    <w:rsid w:val="00B57B4F"/>
    <w:rsid w:val="00B57D16"/>
    <w:rsid w:val="00B6099F"/>
    <w:rsid w:val="00B61BA6"/>
    <w:rsid w:val="00B6361C"/>
    <w:rsid w:val="00B67469"/>
    <w:rsid w:val="00B6751C"/>
    <w:rsid w:val="00B67B0A"/>
    <w:rsid w:val="00B702BB"/>
    <w:rsid w:val="00B71D07"/>
    <w:rsid w:val="00B71DC3"/>
    <w:rsid w:val="00B71E39"/>
    <w:rsid w:val="00B72CC6"/>
    <w:rsid w:val="00B72FD5"/>
    <w:rsid w:val="00B738FB"/>
    <w:rsid w:val="00B741F2"/>
    <w:rsid w:val="00B75989"/>
    <w:rsid w:val="00B762C5"/>
    <w:rsid w:val="00B77B34"/>
    <w:rsid w:val="00B80DC6"/>
    <w:rsid w:val="00B81E96"/>
    <w:rsid w:val="00B82246"/>
    <w:rsid w:val="00B82343"/>
    <w:rsid w:val="00B8312C"/>
    <w:rsid w:val="00B85847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51D0"/>
    <w:rsid w:val="00BB5B6F"/>
    <w:rsid w:val="00BB69FE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756"/>
    <w:rsid w:val="00BD472D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4EA"/>
    <w:rsid w:val="00C0676D"/>
    <w:rsid w:val="00C06875"/>
    <w:rsid w:val="00C107BF"/>
    <w:rsid w:val="00C125E3"/>
    <w:rsid w:val="00C13541"/>
    <w:rsid w:val="00C137F5"/>
    <w:rsid w:val="00C14C14"/>
    <w:rsid w:val="00C14C9D"/>
    <w:rsid w:val="00C14FDB"/>
    <w:rsid w:val="00C1555F"/>
    <w:rsid w:val="00C158D6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3442"/>
    <w:rsid w:val="00C248DE"/>
    <w:rsid w:val="00C27B02"/>
    <w:rsid w:val="00C3209E"/>
    <w:rsid w:val="00C3212E"/>
    <w:rsid w:val="00C32667"/>
    <w:rsid w:val="00C32B1D"/>
    <w:rsid w:val="00C34C12"/>
    <w:rsid w:val="00C34F3A"/>
    <w:rsid w:val="00C36359"/>
    <w:rsid w:val="00C363B2"/>
    <w:rsid w:val="00C36979"/>
    <w:rsid w:val="00C36E24"/>
    <w:rsid w:val="00C37160"/>
    <w:rsid w:val="00C40177"/>
    <w:rsid w:val="00C4043D"/>
    <w:rsid w:val="00C42174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91E"/>
    <w:rsid w:val="00C55EB7"/>
    <w:rsid w:val="00C578D2"/>
    <w:rsid w:val="00C60FCC"/>
    <w:rsid w:val="00C627BE"/>
    <w:rsid w:val="00C64546"/>
    <w:rsid w:val="00C648AC"/>
    <w:rsid w:val="00C65131"/>
    <w:rsid w:val="00C6579C"/>
    <w:rsid w:val="00C66615"/>
    <w:rsid w:val="00C66957"/>
    <w:rsid w:val="00C66E5E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71EF"/>
    <w:rsid w:val="00C87EF3"/>
    <w:rsid w:val="00C910E9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1995"/>
    <w:rsid w:val="00CA1E7E"/>
    <w:rsid w:val="00CA5B19"/>
    <w:rsid w:val="00CA6115"/>
    <w:rsid w:val="00CA6396"/>
    <w:rsid w:val="00CA6A05"/>
    <w:rsid w:val="00CA7003"/>
    <w:rsid w:val="00CA73E8"/>
    <w:rsid w:val="00CA76A1"/>
    <w:rsid w:val="00CB1D7A"/>
    <w:rsid w:val="00CB285D"/>
    <w:rsid w:val="00CB4CAC"/>
    <w:rsid w:val="00CB53B4"/>
    <w:rsid w:val="00CB690A"/>
    <w:rsid w:val="00CB6DAE"/>
    <w:rsid w:val="00CC0E21"/>
    <w:rsid w:val="00CC14A5"/>
    <w:rsid w:val="00CC1830"/>
    <w:rsid w:val="00CC2796"/>
    <w:rsid w:val="00CC2CB6"/>
    <w:rsid w:val="00CC3816"/>
    <w:rsid w:val="00CC3CAD"/>
    <w:rsid w:val="00CC59D1"/>
    <w:rsid w:val="00CC77FF"/>
    <w:rsid w:val="00CC780F"/>
    <w:rsid w:val="00CC7EE9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F9E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D48"/>
    <w:rsid w:val="00CF5694"/>
    <w:rsid w:val="00CF571A"/>
    <w:rsid w:val="00CF5721"/>
    <w:rsid w:val="00CF65AA"/>
    <w:rsid w:val="00CF7310"/>
    <w:rsid w:val="00CF788B"/>
    <w:rsid w:val="00D0099C"/>
    <w:rsid w:val="00D0487D"/>
    <w:rsid w:val="00D06DE2"/>
    <w:rsid w:val="00D07514"/>
    <w:rsid w:val="00D12C49"/>
    <w:rsid w:val="00D1331A"/>
    <w:rsid w:val="00D1334E"/>
    <w:rsid w:val="00D133A7"/>
    <w:rsid w:val="00D1382A"/>
    <w:rsid w:val="00D1496F"/>
    <w:rsid w:val="00D14F16"/>
    <w:rsid w:val="00D1621C"/>
    <w:rsid w:val="00D17C98"/>
    <w:rsid w:val="00D21661"/>
    <w:rsid w:val="00D21D6A"/>
    <w:rsid w:val="00D21FA0"/>
    <w:rsid w:val="00D226CE"/>
    <w:rsid w:val="00D22E63"/>
    <w:rsid w:val="00D237E7"/>
    <w:rsid w:val="00D23C21"/>
    <w:rsid w:val="00D23D8E"/>
    <w:rsid w:val="00D24672"/>
    <w:rsid w:val="00D25AC5"/>
    <w:rsid w:val="00D2671D"/>
    <w:rsid w:val="00D26EA7"/>
    <w:rsid w:val="00D27255"/>
    <w:rsid w:val="00D27516"/>
    <w:rsid w:val="00D27A9C"/>
    <w:rsid w:val="00D31CFB"/>
    <w:rsid w:val="00D31DC4"/>
    <w:rsid w:val="00D328F9"/>
    <w:rsid w:val="00D32C9F"/>
    <w:rsid w:val="00D32CAC"/>
    <w:rsid w:val="00D3371A"/>
    <w:rsid w:val="00D35F94"/>
    <w:rsid w:val="00D36473"/>
    <w:rsid w:val="00D3694B"/>
    <w:rsid w:val="00D36CCD"/>
    <w:rsid w:val="00D40041"/>
    <w:rsid w:val="00D40158"/>
    <w:rsid w:val="00D41AF2"/>
    <w:rsid w:val="00D4330C"/>
    <w:rsid w:val="00D441AF"/>
    <w:rsid w:val="00D448A4"/>
    <w:rsid w:val="00D4537D"/>
    <w:rsid w:val="00D458D4"/>
    <w:rsid w:val="00D460DB"/>
    <w:rsid w:val="00D46838"/>
    <w:rsid w:val="00D469AD"/>
    <w:rsid w:val="00D46AB4"/>
    <w:rsid w:val="00D46E60"/>
    <w:rsid w:val="00D47A5E"/>
    <w:rsid w:val="00D50938"/>
    <w:rsid w:val="00D50BA7"/>
    <w:rsid w:val="00D520D3"/>
    <w:rsid w:val="00D529A9"/>
    <w:rsid w:val="00D52E2D"/>
    <w:rsid w:val="00D52F34"/>
    <w:rsid w:val="00D55084"/>
    <w:rsid w:val="00D558C0"/>
    <w:rsid w:val="00D55F40"/>
    <w:rsid w:val="00D5712C"/>
    <w:rsid w:val="00D579EB"/>
    <w:rsid w:val="00D57B1D"/>
    <w:rsid w:val="00D613BD"/>
    <w:rsid w:val="00D614D5"/>
    <w:rsid w:val="00D6339A"/>
    <w:rsid w:val="00D64BFB"/>
    <w:rsid w:val="00D66938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65CA"/>
    <w:rsid w:val="00D80624"/>
    <w:rsid w:val="00D80AF2"/>
    <w:rsid w:val="00D82F56"/>
    <w:rsid w:val="00D83241"/>
    <w:rsid w:val="00D841E6"/>
    <w:rsid w:val="00D84DCF"/>
    <w:rsid w:val="00D8556F"/>
    <w:rsid w:val="00D85C3D"/>
    <w:rsid w:val="00D87B7A"/>
    <w:rsid w:val="00D9022E"/>
    <w:rsid w:val="00D902CA"/>
    <w:rsid w:val="00D91217"/>
    <w:rsid w:val="00D9172F"/>
    <w:rsid w:val="00D91935"/>
    <w:rsid w:val="00D92272"/>
    <w:rsid w:val="00D93697"/>
    <w:rsid w:val="00D93D2F"/>
    <w:rsid w:val="00D93F01"/>
    <w:rsid w:val="00D94B3B"/>
    <w:rsid w:val="00D95377"/>
    <w:rsid w:val="00D95B7A"/>
    <w:rsid w:val="00D95D1A"/>
    <w:rsid w:val="00D96E0E"/>
    <w:rsid w:val="00D96FF5"/>
    <w:rsid w:val="00D9787D"/>
    <w:rsid w:val="00D97F1A"/>
    <w:rsid w:val="00DA29D5"/>
    <w:rsid w:val="00DA2AA6"/>
    <w:rsid w:val="00DA361A"/>
    <w:rsid w:val="00DA3AEF"/>
    <w:rsid w:val="00DA4A95"/>
    <w:rsid w:val="00DA5C7E"/>
    <w:rsid w:val="00DA5E2A"/>
    <w:rsid w:val="00DA618C"/>
    <w:rsid w:val="00DA7F6E"/>
    <w:rsid w:val="00DA7F83"/>
    <w:rsid w:val="00DB1C5D"/>
    <w:rsid w:val="00DB2717"/>
    <w:rsid w:val="00DB284E"/>
    <w:rsid w:val="00DB322D"/>
    <w:rsid w:val="00DB38B6"/>
    <w:rsid w:val="00DB41FC"/>
    <w:rsid w:val="00DB4AB7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004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D761C"/>
    <w:rsid w:val="00DE18C2"/>
    <w:rsid w:val="00DE2B7E"/>
    <w:rsid w:val="00DE325F"/>
    <w:rsid w:val="00DE4468"/>
    <w:rsid w:val="00DE49D7"/>
    <w:rsid w:val="00DE4D23"/>
    <w:rsid w:val="00DE4FE3"/>
    <w:rsid w:val="00DE50A7"/>
    <w:rsid w:val="00DE7993"/>
    <w:rsid w:val="00DE79EF"/>
    <w:rsid w:val="00DF0A26"/>
    <w:rsid w:val="00DF1A53"/>
    <w:rsid w:val="00DF2E05"/>
    <w:rsid w:val="00DF316A"/>
    <w:rsid w:val="00DF35F4"/>
    <w:rsid w:val="00DF4A2E"/>
    <w:rsid w:val="00DF4F7F"/>
    <w:rsid w:val="00DF54A8"/>
    <w:rsid w:val="00DF65BD"/>
    <w:rsid w:val="00DF6E9D"/>
    <w:rsid w:val="00DF7AE0"/>
    <w:rsid w:val="00E01696"/>
    <w:rsid w:val="00E01BFB"/>
    <w:rsid w:val="00E01E14"/>
    <w:rsid w:val="00E01E30"/>
    <w:rsid w:val="00E02596"/>
    <w:rsid w:val="00E0288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056"/>
    <w:rsid w:val="00E13BF6"/>
    <w:rsid w:val="00E1434E"/>
    <w:rsid w:val="00E14809"/>
    <w:rsid w:val="00E1498D"/>
    <w:rsid w:val="00E15529"/>
    <w:rsid w:val="00E15C61"/>
    <w:rsid w:val="00E16F6D"/>
    <w:rsid w:val="00E2001C"/>
    <w:rsid w:val="00E20D88"/>
    <w:rsid w:val="00E210B3"/>
    <w:rsid w:val="00E2112B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FD6"/>
    <w:rsid w:val="00E46ECD"/>
    <w:rsid w:val="00E46FFA"/>
    <w:rsid w:val="00E47632"/>
    <w:rsid w:val="00E50E82"/>
    <w:rsid w:val="00E513DB"/>
    <w:rsid w:val="00E52155"/>
    <w:rsid w:val="00E52426"/>
    <w:rsid w:val="00E53A31"/>
    <w:rsid w:val="00E54D1D"/>
    <w:rsid w:val="00E55670"/>
    <w:rsid w:val="00E557D6"/>
    <w:rsid w:val="00E55CA3"/>
    <w:rsid w:val="00E55D6D"/>
    <w:rsid w:val="00E5694C"/>
    <w:rsid w:val="00E57CA8"/>
    <w:rsid w:val="00E57E85"/>
    <w:rsid w:val="00E60BA4"/>
    <w:rsid w:val="00E629A0"/>
    <w:rsid w:val="00E63645"/>
    <w:rsid w:val="00E63679"/>
    <w:rsid w:val="00E636FF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40D"/>
    <w:rsid w:val="00E958DD"/>
    <w:rsid w:val="00E95BA9"/>
    <w:rsid w:val="00E960CB"/>
    <w:rsid w:val="00E9637F"/>
    <w:rsid w:val="00EA0C70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FF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48C"/>
    <w:rsid w:val="00EE78EC"/>
    <w:rsid w:val="00EF097E"/>
    <w:rsid w:val="00EF0CB6"/>
    <w:rsid w:val="00EF19F9"/>
    <w:rsid w:val="00EF1F0D"/>
    <w:rsid w:val="00EF2A87"/>
    <w:rsid w:val="00EF3D08"/>
    <w:rsid w:val="00EF41DF"/>
    <w:rsid w:val="00EF43D6"/>
    <w:rsid w:val="00EF48DB"/>
    <w:rsid w:val="00EF4A41"/>
    <w:rsid w:val="00EF4BE5"/>
    <w:rsid w:val="00EF4E42"/>
    <w:rsid w:val="00EF606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A7"/>
    <w:rsid w:val="00F17046"/>
    <w:rsid w:val="00F17D19"/>
    <w:rsid w:val="00F20241"/>
    <w:rsid w:val="00F2072A"/>
    <w:rsid w:val="00F20A8B"/>
    <w:rsid w:val="00F20C71"/>
    <w:rsid w:val="00F21320"/>
    <w:rsid w:val="00F218BA"/>
    <w:rsid w:val="00F22028"/>
    <w:rsid w:val="00F2234C"/>
    <w:rsid w:val="00F22CEE"/>
    <w:rsid w:val="00F233A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6C6"/>
    <w:rsid w:val="00FA1BEF"/>
    <w:rsid w:val="00FA217D"/>
    <w:rsid w:val="00FA43EE"/>
    <w:rsid w:val="00FA72EC"/>
    <w:rsid w:val="00FA73F2"/>
    <w:rsid w:val="00FB1849"/>
    <w:rsid w:val="00FB2293"/>
    <w:rsid w:val="00FB3FEF"/>
    <w:rsid w:val="00FB4FAA"/>
    <w:rsid w:val="00FB5464"/>
    <w:rsid w:val="00FB6D54"/>
    <w:rsid w:val="00FB7C3F"/>
    <w:rsid w:val="00FC1B87"/>
    <w:rsid w:val="00FC2152"/>
    <w:rsid w:val="00FC2C86"/>
    <w:rsid w:val="00FC32DA"/>
    <w:rsid w:val="00FC34C6"/>
    <w:rsid w:val="00FC4794"/>
    <w:rsid w:val="00FC4F8A"/>
    <w:rsid w:val="00FC647A"/>
    <w:rsid w:val="00FC662B"/>
    <w:rsid w:val="00FC74CA"/>
    <w:rsid w:val="00FC7523"/>
    <w:rsid w:val="00FC77C0"/>
    <w:rsid w:val="00FD13D4"/>
    <w:rsid w:val="00FD18E6"/>
    <w:rsid w:val="00FD1E9F"/>
    <w:rsid w:val="00FD2291"/>
    <w:rsid w:val="00FD298F"/>
    <w:rsid w:val="00FD33DD"/>
    <w:rsid w:val="00FD7BCD"/>
    <w:rsid w:val="00FE018B"/>
    <w:rsid w:val="00FE1F7B"/>
    <w:rsid w:val="00FE29C0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F01"/>
    <w:rsid w:val="00FF721A"/>
    <w:rsid w:val="01D95B26"/>
    <w:rsid w:val="135C43F8"/>
    <w:rsid w:val="1D6C24F9"/>
    <w:rsid w:val="24BA6B2F"/>
    <w:rsid w:val="269018DA"/>
    <w:rsid w:val="26A248E2"/>
    <w:rsid w:val="2C263D4A"/>
    <w:rsid w:val="2C5A2D21"/>
    <w:rsid w:val="30326013"/>
    <w:rsid w:val="38205A64"/>
    <w:rsid w:val="3A2A4B74"/>
    <w:rsid w:val="3C89562A"/>
    <w:rsid w:val="3E8630AC"/>
    <w:rsid w:val="3F146FD8"/>
    <w:rsid w:val="45992835"/>
    <w:rsid w:val="4A013648"/>
    <w:rsid w:val="4CEE2066"/>
    <w:rsid w:val="59A11967"/>
    <w:rsid w:val="5E30570B"/>
    <w:rsid w:val="685F4E37"/>
    <w:rsid w:val="69497980"/>
    <w:rsid w:val="6D7E100A"/>
    <w:rsid w:val="75582761"/>
    <w:rsid w:val="78615D9A"/>
    <w:rsid w:val="7AB7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D8648A"/>
  <w15:docId w15:val="{004A7EED-5F7D-264D-8185-DE4A2B1BB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ac">
    <w:name w:val="List"/>
    <w:basedOn w:val="a"/>
    <w:qFormat/>
    <w:pPr>
      <w:ind w:left="283" w:hanging="283"/>
      <w:contextualSpacing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e">
    <w:name w:val="annotation subject"/>
    <w:basedOn w:val="a5"/>
    <w:next w:val="a5"/>
    <w:link w:val="af"/>
    <w:qFormat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c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f">
    <w:name w:val="批注主题 字符"/>
    <w:link w:val="ae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4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5">
    <w:name w:val="Quote"/>
    <w:basedOn w:val="a"/>
    <w:next w:val="a"/>
    <w:link w:val="af6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6">
    <w:name w:val="引用 字符"/>
    <w:link w:val="af5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2">
    <w:name w:val="修订1"/>
    <w:hidden/>
    <w:uiPriority w:val="99"/>
    <w:semiHidden/>
    <w:qFormat/>
    <w:rPr>
      <w:color w:val="000000"/>
      <w:lang w:val="en-GB" w:eastAsia="ja-JP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paragraph" w:styleId="af7">
    <w:name w:val="Revision"/>
    <w:hidden/>
    <w:uiPriority w:val="99"/>
    <w:semiHidden/>
    <w:rsid w:val="002A307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34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7.xml><?xml version="1.0" encoding="utf-8"?>
<ds:datastoreItem xmlns:ds="http://schemas.openxmlformats.org/officeDocument/2006/customXml" ds:itemID="{AE1B4F74-C0C9-4033-A69D-40D84C10A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510</Words>
  <Characters>2911</Characters>
  <Application>Microsoft Office Word</Application>
  <DocSecurity>0</DocSecurity>
  <Lines>24</Lines>
  <Paragraphs>6</Paragraphs>
  <ScaleCrop>false</ScaleCrop>
  <Company>Huawei</Company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user2</cp:lastModifiedBy>
  <cp:revision>3</cp:revision>
  <cp:lastPrinted>2018-08-13T16:59:00Z</cp:lastPrinted>
  <dcterms:created xsi:type="dcterms:W3CDTF">2022-10-18T14:17:00Z</dcterms:created>
  <dcterms:modified xsi:type="dcterms:W3CDTF">2022-10-18T14:20:00Z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(3)BJ9DduZX/9bg0HUSxK5kFgp8uzrVVOdJUw4VcfmcpCm9NvrkYpkZs6tvIjv55Wr7MmkPm+th
ezfOYkHXSoTbtmbgvEFyoA66J4cworpa11BkbrExQshBSHciew0nHf2pIoY1YspTVyYithaT
xAaWRlOUdDq4XRYsXGheclloDCWOOVW0ZAi/riayPOFVGgjgJJr65BNLcRbHzMoKM3xrkH9Q
SKIsNsDY1I+EYi0Asa</vt:lpwstr>
  </property>
  <property fmtid="{D5CDD505-2E9C-101B-9397-08002B2CF9AE}" pid="9" name="_2015_ms_pID_7253431">
    <vt:lpwstr>C4EoSqa1JVa9q5VX7gFNLcYDJ4uooYiAVkYBqBdHtDc1c9nMYIqJ7I
vNEzhmJDtffMc6hnaV2GvGl/uwkeF/VlM7lyJXxvyxBCV4hy4hh9UHsJyFkf9dhgUKHD6+lr
HClC/STvODChCHpPNPN02WWoNrCMWhvRX5IGnaQHPMaJOfJRYZQQxIROUd2zWR4rFIcBrzJR
+2/8SYf6yvLt1KBJf7WctnZMtBBalcSz9NWr</vt:lpwstr>
  </property>
  <property fmtid="{D5CDD505-2E9C-101B-9397-08002B2CF9AE}" pid="10" name="_2015_ms_pID_7253432">
    <vt:lpwstr>EQ==</vt:lpwstr>
  </property>
  <property fmtid="{D5CDD505-2E9C-101B-9397-08002B2CF9AE}" pid="11" name="KSOProductBuildVer">
    <vt:lpwstr>2052-11.8.2.10912</vt:lpwstr>
  </property>
  <property fmtid="{D5CDD505-2E9C-101B-9397-08002B2CF9AE}" pid="12" name="ICV">
    <vt:lpwstr>416880AABE9441F897B862A1EE434B87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1663137143</vt:lpwstr>
  </property>
</Properties>
</file>