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Namf_Communication_CreateUEContext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r w:rsidR="0076673D">
        <w:rPr>
          <w:rFonts w:eastAsiaTheme="minorEastAsia"/>
          <w:lang w:eastAsia="zh-CN"/>
        </w:rPr>
        <w:t xml:space="preserve">Nsmf_PDUSession_UpdateSMContext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w:t>
      </w:r>
      <w:r w:rsidR="002A4A52">
        <w:rPr>
          <w:rFonts w:eastAsiaTheme="minorEastAsia"/>
          <w:lang w:eastAsia="zh-CN"/>
        </w:rPr>
        <w:t xml:space="preserve">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Namf_Communication_</w:t>
      </w:r>
      <w:r w:rsidR="00245FAC">
        <w:rPr>
          <w:rFonts w:eastAsiaTheme="minorEastAsia"/>
          <w:lang w:eastAsia="zh-CN"/>
        </w:rPr>
        <w:t>UEContextTransfer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Nsmf_PDUSession_UpdateSMContext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s to build up the paging request dynamically based on the 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 xml:space="preserve">chability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check the CM-IDLE UEs based on the joined UE list in the AMF and sends the group paging request towards each NG-RAN once, when it receives the first EnableGroupReachability Request or multicast activation request from the MB-SMF (depends on which one reaches the AMF firstly). For the later arrived EnableGroupReachability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r w:rsidR="00022D51">
        <w:rPr>
          <w:rFonts w:eastAsiaTheme="minorEastAsia"/>
          <w:lang w:eastAsia="zh-CN"/>
        </w:rPr>
        <w:t>E</w:t>
      </w:r>
      <w:r w:rsidR="00427247">
        <w:rPr>
          <w:rFonts w:eastAsiaTheme="minorEastAsia"/>
          <w:lang w:eastAsia="zh-CN"/>
        </w:rPr>
        <w:t xml:space="preserve">nableGroupReachability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w:t>
      </w:r>
      <w:r w:rsidR="00291E4B">
        <w:rPr>
          <w:rFonts w:eastAsiaTheme="minorEastAsia"/>
          <w:lang w:eastAsia="zh-CN"/>
        </w:rPr>
        <w:t>inactive UEs</w:t>
      </w:r>
      <w:r w:rsidR="00291E4B">
        <w:rPr>
          <w:rFonts w:eastAsiaTheme="minorEastAsia"/>
          <w:lang w:eastAsia="zh-CN"/>
        </w:rPr>
        <w:t xml:space="preserve">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3E400ED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7777777" w:rsidR="00205DBA" w:rsidRPr="007D7053" w:rsidRDefault="00205DBA" w:rsidP="00205DBA">
      <w:pPr>
        <w:pStyle w:val="NO"/>
      </w:pPr>
      <w:r w:rsidRPr="007D7053">
        <w:t>NOTE:</w:t>
      </w:r>
      <w:r w:rsidRPr="007D7053">
        <w:tab/>
        <w:t>RRC_Inactive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It is up to RAN WG to determine how the method can provided (e.g. NG-RAN updates SIBx/MCCH) when the multicast MBS session is activated.</w:t>
      </w:r>
    </w:p>
    <w:p w14:paraId="2DE98BDF" w14:textId="77777777" w:rsidR="00205DBA" w:rsidRPr="007D7053" w:rsidRDefault="00205DBA" w:rsidP="00205DBA">
      <w:r w:rsidRPr="007D7053">
        <w:rPr>
          <w:rFonts w:eastAsia="MS Mincho"/>
        </w:rPr>
        <w:t>When CM-CONNECTED UEs with RRC_INACTIVE state are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4ACB34B1" w:rsidR="00F43414" w:rsidRPr="006B6816" w:rsidDel="004619EE" w:rsidRDefault="00015CFA" w:rsidP="006B6816">
      <w:pPr>
        <w:rPr>
          <w:del w:id="5" w:author="Ericsson" w:date="2022-06-27T16:39:00Z"/>
          <w:rFonts w:eastAsia="MS Mincho"/>
          <w:rPrChange w:id="6" w:author="Ericsson" w:date="2022-07-25T09:44:00Z">
            <w:rPr>
              <w:del w:id="7" w:author="Ericsson" w:date="2022-06-27T16:39:00Z"/>
            </w:rPr>
          </w:rPrChange>
        </w:rPr>
      </w:pPr>
      <w:ins w:id="8" w:author="Ericsson" w:date="2022-08-01T22:25:00Z">
        <w:r>
          <w:t>As</w:t>
        </w:r>
      </w:ins>
      <w:ins w:id="9" w:author="Ericsson" w:date="2022-08-01T22:24:00Z">
        <w:r w:rsidR="001A507F">
          <w:t xml:space="preserve"> AMF</w:t>
        </w:r>
      </w:ins>
      <w:ins w:id="10" w:author="Ericsson" w:date="2022-08-01T22:25:00Z">
        <w:r>
          <w:t xml:space="preserve"> </w:t>
        </w:r>
      </w:ins>
      <w:ins w:id="11" w:author="Ericsson" w:date="2022-08-01T22:24:00Z">
        <w:r w:rsidR="001A507F">
          <w:t>maintain</w:t>
        </w:r>
      </w:ins>
      <w:ins w:id="12" w:author="Ericsson" w:date="2022-08-01T22:25:00Z">
        <w:r>
          <w:t>s</w:t>
        </w:r>
      </w:ins>
      <w:ins w:id="13" w:author="Ericsson" w:date="2022-08-01T22:24:00Z">
        <w:r w:rsidR="001A507F">
          <w:t xml:space="preserve"> </w:t>
        </w:r>
      </w:ins>
      <w:ins w:id="14" w:author="Ericsson" w:date="2022-08-01T22:25:00Z">
        <w:r w:rsidR="00C51E75">
          <w:t>CM-</w:t>
        </w:r>
      </w:ins>
      <w:ins w:id="15" w:author="Ericsson" w:date="2022-08-01T22:24:00Z">
        <w:r w:rsidR="001A507F">
          <w:t>IDLE UE</w:t>
        </w:r>
      </w:ins>
      <w:ins w:id="16" w:author="Ericsson" w:date="2022-08-01T22:26:00Z">
        <w:r w:rsidR="00C51E75">
          <w:t xml:space="preserve">s which join the multicast MBS session, </w:t>
        </w:r>
        <w:r w:rsidR="004D08B4">
          <w:t xml:space="preserve">it can constantly </w:t>
        </w:r>
      </w:ins>
      <w:ins w:id="17" w:author="Ericsson" w:date="2022-08-01T22:51:00Z">
        <w:r w:rsidR="00F26E60">
          <w:t xml:space="preserve">prepare the </w:t>
        </w:r>
      </w:ins>
      <w:ins w:id="18" w:author="Ericsson" w:date="2022-08-01T22:52:00Z">
        <w:r w:rsidR="002D50AD">
          <w:t xml:space="preserve">group paging information to avoid the processing </w:t>
        </w:r>
        <w:r w:rsidR="0021451E">
          <w:t xml:space="preserve">of UE list </w:t>
        </w:r>
      </w:ins>
      <w:ins w:id="19"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0" w:author="Ericsson" w:date="2022-08-01T22:54:00Z">
        <w:r w:rsidR="00CC754E">
          <w:rPr>
            <w:rFonts w:eastAsia="MS Mincho"/>
          </w:rPr>
          <w:t xml:space="preserve"> </w:t>
        </w:r>
      </w:ins>
      <w:ins w:id="21" w:author="Ericsson" w:date="2022-08-01T22:55:00Z">
        <w:r w:rsidR="00AA0F8E">
          <w:rPr>
            <w:rFonts w:eastAsia="MS Mincho"/>
          </w:rPr>
          <w:t>before sending</w:t>
        </w:r>
      </w:ins>
      <w:ins w:id="22" w:author="Ericsson" w:date="2022-08-01T22:54:00Z">
        <w:r w:rsidR="00CC754E">
          <w:rPr>
            <w:rFonts w:eastAsia="MS Mincho"/>
          </w:rPr>
          <w:t xml:space="preserve"> the group paging request</w:t>
        </w:r>
      </w:ins>
      <w:ins w:id="23" w:author="Ericsson" w:date="2022-08-01T22:55:00Z">
        <w:r w:rsidR="00AA0F8E">
          <w:rPr>
            <w:rFonts w:eastAsia="MS Mincho"/>
          </w:rPr>
          <w:t xml:space="preserve">. Besides </w:t>
        </w:r>
      </w:ins>
      <w:ins w:id="24" w:author="Ericsson" w:date="2022-08-01T22:58:00Z">
        <w:r w:rsidR="00DD690A">
          <w:rPr>
            <w:rFonts w:eastAsia="MS Mincho"/>
          </w:rPr>
          <w:t xml:space="preserve">benefits of </w:t>
        </w:r>
      </w:ins>
      <w:ins w:id="25" w:author="Ericsson" w:date="2022-08-01T22:56:00Z">
        <w:r w:rsidR="00CE07FE">
          <w:rPr>
            <w:rFonts w:eastAsia="MS Mincho"/>
          </w:rPr>
          <w:t>earlier notification</w:t>
        </w:r>
      </w:ins>
      <w:ins w:id="26" w:author="Ericsson" w:date="2022-08-01T22:55:00Z">
        <w:r w:rsidR="00AA0F8E">
          <w:rPr>
            <w:rFonts w:eastAsia="MS Mincho"/>
          </w:rPr>
          <w:t xml:space="preserve">, </w:t>
        </w:r>
      </w:ins>
      <w:ins w:id="27" w:author="Ericsson" w:date="2022-07-25T09:45:00Z">
        <w:r w:rsidR="00D3528C">
          <w:rPr>
            <w:rFonts w:eastAsia="MS Mincho"/>
          </w:rPr>
          <w:t xml:space="preserve">this solution </w:t>
        </w:r>
      </w:ins>
      <w:ins w:id="28" w:author="Ericsson" w:date="2022-08-01T22:57:00Z">
        <w:r w:rsidR="00EF4D23">
          <w:rPr>
            <w:rFonts w:eastAsia="MS Mincho"/>
          </w:rPr>
          <w:t xml:space="preserve">further </w:t>
        </w:r>
      </w:ins>
      <w:ins w:id="29" w:author="Ericsson" w:date="2022-08-01T22:59:00Z">
        <w:r w:rsidR="00060A3B">
          <w:rPr>
            <w:rFonts w:eastAsia="MS Mincho"/>
          </w:rPr>
          <w:t>minimizes</w:t>
        </w:r>
      </w:ins>
      <w:ins w:id="30" w:author="Ericsson" w:date="2022-08-01T22:58:00Z">
        <w:r w:rsidR="00C2619B">
          <w:rPr>
            <w:rFonts w:eastAsia="MS Mincho"/>
          </w:rPr>
          <w:t xml:space="preserve"> the number of</w:t>
        </w:r>
      </w:ins>
      <w:ins w:id="31"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2" w:author="Ericsson" w:date="2022-08-01T23:00:00Z">
        <w:r w:rsidR="001E6F47">
          <w:rPr>
            <w:rFonts w:eastAsia="MS Mincho"/>
          </w:rPr>
          <w:t>t</w:t>
        </w:r>
      </w:ins>
      <w:ins w:id="33" w:author="Ericsson" w:date="2022-08-01T22:57:00Z">
        <w:r w:rsidR="00DD690A">
          <w:rPr>
            <w:rFonts w:eastAsia="MS Mincho"/>
          </w:rPr>
          <w:t xml:space="preserve">he AMF and the NG-RANs. </w:t>
        </w:r>
      </w:ins>
      <w:ins w:id="34" w:author="Ericsson" w:date="2022-07-25T09:47:00Z">
        <w:r w:rsidR="00A900DA">
          <w:rPr>
            <w:rFonts w:eastAsia="MS Mincho"/>
          </w:rPr>
          <w:t xml:space="preserve">Regardless the number of </w:t>
        </w:r>
      </w:ins>
      <w:ins w:id="35" w:author="Ericsson" w:date="2022-07-25T09:48:00Z">
        <w:r w:rsidR="00A900DA">
          <w:rPr>
            <w:rFonts w:eastAsia="MS Mincho"/>
          </w:rPr>
          <w:t>involved</w:t>
        </w:r>
      </w:ins>
      <w:ins w:id="36" w:author="Ericsson" w:date="2022-07-25T09:47:00Z">
        <w:r w:rsidR="00A900DA">
          <w:rPr>
            <w:rFonts w:eastAsia="MS Mincho"/>
          </w:rPr>
          <w:t xml:space="preserve"> SMFs</w:t>
        </w:r>
      </w:ins>
      <w:ins w:id="37" w:author="Ericsson" w:date="2022-07-25T09:48:00Z">
        <w:r w:rsidR="00A900DA">
          <w:rPr>
            <w:rFonts w:eastAsia="MS Mincho"/>
          </w:rPr>
          <w:t>, the AMF only need</w:t>
        </w:r>
        <w:r w:rsidR="00BA44F4">
          <w:rPr>
            <w:rFonts w:eastAsia="MS Mincho"/>
          </w:rPr>
          <w:t xml:space="preserve">s to send </w:t>
        </w:r>
      </w:ins>
      <w:ins w:id="38" w:author="Ericsson" w:date="2022-08-01T22:59:00Z">
        <w:r w:rsidR="00060A3B">
          <w:rPr>
            <w:rFonts w:eastAsia="MS Mincho"/>
          </w:rPr>
          <w:t xml:space="preserve">at most one </w:t>
        </w:r>
      </w:ins>
      <w:ins w:id="39" w:author="Ericsson" w:date="2022-07-25T09:48:00Z">
        <w:r w:rsidR="00BA44F4">
          <w:rPr>
            <w:rFonts w:eastAsia="MS Mincho"/>
          </w:rPr>
          <w:t>group paging request to each NG-RAN node for one multicast MBS session.</w:t>
        </w:r>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40" w:name="_Toc104459482"/>
      <w:r w:rsidRPr="007D7053">
        <w:t>6.17.3.2</w:t>
      </w:r>
      <w:r w:rsidRPr="007D7053">
        <w:tab/>
      </w:r>
      <w:r w:rsidRPr="007D7053">
        <w:rPr>
          <w:lang w:eastAsia="zh-CN"/>
        </w:rPr>
        <w:t>UE</w:t>
      </w:r>
      <w:r w:rsidRPr="007D7053">
        <w:t xml:space="preserve"> join multicast MBS session</w:t>
      </w:r>
      <w:bookmarkEnd w:id="40"/>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1642921"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In Nsmf_PDUSession_UpdateSMContext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lastRenderedPageBreak/>
        <w:t>NOTE:</w:t>
      </w:r>
      <w:r w:rsidRPr="007D7053">
        <w:tab/>
        <w:t>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Thus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41" w:author="Ericsson" w:date="2022-07-25T10:11:00Z"/>
        </w:rPr>
      </w:pPr>
      <w:del w:id="42"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43" w:name="_Toc104459485"/>
      <w:r w:rsidRPr="007D7053">
        <w:t>6.17.3.5</w:t>
      </w:r>
      <w:r w:rsidRPr="007D7053">
        <w:tab/>
        <w:t>MBS Session Activation</w:t>
      </w:r>
      <w:bookmarkEnd w:id="43"/>
    </w:p>
    <w:p w14:paraId="787EA31D" w14:textId="77777777" w:rsidR="00CF7559" w:rsidRPr="007D7053" w:rsidRDefault="00CF7559" w:rsidP="00CF7559">
      <w:pPr>
        <w:pStyle w:val="TH"/>
      </w:pPr>
      <w:r w:rsidRPr="007D7053">
        <w:object w:dxaOrig="9660" w:dyaOrig="8116" w14:anchorId="04BFE128">
          <v:shape id="_x0000_i1027" type="#_x0000_t75" style="width:475.5pt;height:403.5pt" o:ole="">
            <v:imagedata r:id="rId16" o:title=""/>
          </v:shape>
          <o:OLEObject Type="Embed" ProgID="Visio.Drawing.15" ShapeID="_x0000_i1027" DrawAspect="Content" ObjectID="_1721642922"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44"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655112F9" w:rsidR="00F533EA" w:rsidRPr="00F533EA" w:rsidRDefault="00F533EA" w:rsidP="00F533EA">
      <w:pPr>
        <w:pStyle w:val="NO"/>
        <w:rPr>
          <w:rFonts w:eastAsia="MS Mincho"/>
        </w:rPr>
      </w:pPr>
      <w:ins w:id="45" w:author="Ericsson" w:date="2022-07-25T09:56:00Z">
        <w:r>
          <w:rPr>
            <w:rFonts w:eastAsia="MS Mincho" w:hint="eastAsia"/>
          </w:rPr>
          <w:lastRenderedPageBreak/>
          <w:t>N</w:t>
        </w:r>
        <w:r>
          <w:rPr>
            <w:rFonts w:eastAsia="MS Mincho"/>
          </w:rPr>
          <w:t>OTE X:</w:t>
        </w:r>
        <w:r>
          <w:rPr>
            <w:rFonts w:eastAsia="MS Mincho"/>
          </w:rPr>
          <w:tab/>
        </w:r>
      </w:ins>
      <w:ins w:id="46" w:author="Ericsson" w:date="2022-07-25T09:57:00Z">
        <w:r w:rsidR="00F010F9">
          <w:t xml:space="preserve">Considering the service request handling contribute most of the latency for those CM-IDLE UEs, </w:t>
        </w:r>
      </w:ins>
      <w:ins w:id="47" w:author="Ericsson" w:date="2022-07-25T09:58:00Z">
        <w:r w:rsidR="00CF382A">
          <w:t xml:space="preserve">the early notification </w:t>
        </w:r>
      </w:ins>
      <w:ins w:id="48" w:author="Ericsson" w:date="2022-08-01T20:27:00Z">
        <w:r w:rsidR="002B4B68">
          <w:t>does</w:t>
        </w:r>
      </w:ins>
      <w:ins w:id="49" w:author="Ericsson" w:date="2022-07-25T09:58:00Z">
        <w:r w:rsidR="00CF382A">
          <w:t xml:space="preserve"> not </w:t>
        </w:r>
        <w:r w:rsidR="00455AD3">
          <w:t>bring significant improvement on the gro</w:t>
        </w:r>
      </w:ins>
      <w:ins w:id="50" w:author="Ericsson" w:date="2022-07-25T09:59:00Z">
        <w:r w:rsidR="00455AD3">
          <w:t>up call setup time</w:t>
        </w:r>
        <w:r w:rsidR="004D5C60">
          <w:t>. However, the improved paging mechanism can reduce the signal</w:t>
        </w:r>
        <w:r w:rsidR="00A97477">
          <w:t xml:space="preserve">ling load between the AMF and the NG-RANs </w:t>
        </w:r>
      </w:ins>
      <w:ins w:id="51" w:author="Ericsson" w:date="2022-07-25T10:00:00Z">
        <w:r w:rsidR="00A97477">
          <w:t>effectively.</w:t>
        </w:r>
      </w:ins>
    </w:p>
    <w:p w14:paraId="5063AA48" w14:textId="2C10FF32" w:rsidR="00CF7559" w:rsidRDefault="00CF7559" w:rsidP="00CF7559">
      <w:pPr>
        <w:pStyle w:val="B1"/>
        <w:rPr>
          <w:ins w:id="52"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53" w:author="Ericsson" w:date="2022-07-25T09:50:00Z">
        <w:r>
          <w:rPr>
            <w:rFonts w:eastAsia="MS Mincho" w:hint="eastAsia"/>
          </w:rPr>
          <w:t>N</w:t>
        </w:r>
        <w:r>
          <w:rPr>
            <w:rFonts w:eastAsia="MS Mincho"/>
          </w:rPr>
          <w:t>OTE</w:t>
        </w:r>
      </w:ins>
      <w:ins w:id="54" w:author="Ericsson" w:date="2022-07-25T09:52:00Z">
        <w:r w:rsidR="00095563">
          <w:rPr>
            <w:rFonts w:eastAsia="MS Mincho"/>
          </w:rPr>
          <w:t xml:space="preserve"> </w:t>
        </w:r>
      </w:ins>
      <w:ins w:id="55" w:author="Ericsson" w:date="2022-07-25T09:57:00Z">
        <w:r w:rsidR="0017766B">
          <w:rPr>
            <w:rFonts w:eastAsia="MS Mincho"/>
          </w:rPr>
          <w:t>Y</w:t>
        </w:r>
      </w:ins>
      <w:ins w:id="56" w:author="Ericsson" w:date="2022-07-25T09:50:00Z">
        <w:r>
          <w:rPr>
            <w:rFonts w:eastAsia="MS Mincho"/>
          </w:rPr>
          <w:t>:</w:t>
        </w:r>
      </w:ins>
      <w:ins w:id="57" w:author="Ericsson" w:date="2022-07-25T09:55:00Z">
        <w:r w:rsidR="005F1C96">
          <w:rPr>
            <w:rFonts w:eastAsia="MS Mincho"/>
          </w:rPr>
          <w:tab/>
        </w:r>
      </w:ins>
      <w:ins w:id="58" w:author="Ericsson" w:date="2022-07-25T09:50:00Z">
        <w:r w:rsidRPr="007D7053">
          <w:t xml:space="preserve">Steps 11 to 14 are required to reach </w:t>
        </w:r>
      </w:ins>
      <w:ins w:id="59" w:author="Ericsson" w:date="2022-07-25T09:51:00Z">
        <w:r w:rsidR="008A3562">
          <w:t>those</w:t>
        </w:r>
      </w:ins>
      <w:ins w:id="60" w:author="Ericsson" w:date="2022-07-25T09:50:00Z">
        <w:r w:rsidRPr="007D7053">
          <w:t xml:space="preserve"> RAN nodes handling </w:t>
        </w:r>
      </w:ins>
      <w:ins w:id="61" w:author="Ericsson" w:date="2022-07-25T09:51:00Z">
        <w:r w:rsidR="008A3562">
          <w:t>CM-CONNECTED UE</w:t>
        </w:r>
      </w:ins>
      <w:ins w:id="62" w:author="Ericsson" w:date="2022-07-25T09:52:00Z">
        <w:r w:rsidR="00095563">
          <w:t>s</w:t>
        </w:r>
      </w:ins>
      <w:ins w:id="63" w:author="Ericsson" w:date="2022-07-25T09:51:00Z">
        <w:r w:rsidR="008A3562">
          <w:t xml:space="preserve"> (including both RRC_</w:t>
        </w:r>
      </w:ins>
      <w:ins w:id="64" w:author="Ericsson" w:date="2022-08-01T20:35:00Z">
        <w:r w:rsidR="00502A69">
          <w:t>CONNECTED</w:t>
        </w:r>
      </w:ins>
      <w:ins w:id="65" w:author="Ericsson" w:date="2022-07-25T09:51:00Z">
        <w:r w:rsidR="008A3562">
          <w:t xml:space="preserve"> and RRC_INACTIVE</w:t>
        </w:r>
      </w:ins>
      <w:ins w:id="66" w:author="Ericsson" w:date="2022-07-25T09:50:00Z">
        <w:r w:rsidRPr="007D7053">
          <w:t xml:space="preserve"> </w:t>
        </w:r>
      </w:ins>
      <w:ins w:id="67" w:author="Ericsson" w:date="2022-07-25T09:52:00Z">
        <w:r w:rsidR="00095563">
          <w:t>states</w:t>
        </w:r>
        <w:r w:rsidR="008A3562">
          <w:t>)</w:t>
        </w:r>
      </w:ins>
      <w:ins w:id="68" w:author="Ericsson" w:date="2022-07-25T09:51:00Z">
        <w:r w:rsidR="008A3562">
          <w:t>.</w:t>
        </w:r>
      </w:ins>
    </w:p>
    <w:p w14:paraId="1A885C1B" w14:textId="3EF24C5F" w:rsidR="00CF7559" w:rsidRPr="007D7053" w:rsidRDefault="00CF7559" w:rsidP="00CF7559">
      <w:pPr>
        <w:pStyle w:val="EditorsNote"/>
      </w:pPr>
      <w:r w:rsidRPr="007D7053">
        <w:t>Editor's note:</w:t>
      </w:r>
      <w:r w:rsidRPr="007D7053">
        <w:tab/>
        <w:t xml:space="preserve">It is up to RAN WG to determine whether RAN paging can be performed upon receiving group paging request in step 5, if the MBS session activation request has not been received. </w:t>
      </w:r>
      <w:del w:id="69"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70" w:author="Ericsson" w:date="2022-07-25T09:56:00Z"/>
          <w:rPrChange w:id="71" w:author="Ericsson" w:date="2022-07-25T09:56:00Z">
            <w:rPr>
              <w:del w:id="72" w:author="Ericsson" w:date="2022-07-25T09:56:00Z"/>
              <w:rFonts w:eastAsia="MS Mincho"/>
            </w:rPr>
          </w:rPrChange>
        </w:rPr>
      </w:pPr>
      <w:del w:id="73"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It is up to RAN WG to determine whether and how the method can provided (e.g. NG-RAN updates SIBx/MCCH)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74" w:author="Ericsson" w:date="2022-08-01T21:31:00Z"/>
        </w:rPr>
      </w:pPr>
      <w:ins w:id="75" w:author="Ericsson" w:date="2022-08-01T21:31:00Z">
        <w:r w:rsidRPr="007D7053">
          <w:t>6.17.3.</w:t>
        </w:r>
        <w:r>
          <w:t>Z</w:t>
        </w:r>
        <w:r w:rsidRPr="007D7053">
          <w:tab/>
        </w:r>
        <w:r w:rsidRPr="00DF0310">
          <w:t>N2 based Handover and IDLE Mobility</w:t>
        </w:r>
      </w:ins>
    </w:p>
    <w:p w14:paraId="3083C80F" w14:textId="77777777" w:rsidR="00DF0310" w:rsidRDefault="00DF0310" w:rsidP="00DF0310">
      <w:pPr>
        <w:rPr>
          <w:ins w:id="76" w:author="Ericsson" w:date="2022-08-01T21:31:00Z"/>
          <w:lang w:eastAsia="ko-KR"/>
        </w:rPr>
      </w:pPr>
      <w:ins w:id="77"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78" w:author="Ericsson" w:date="2022-08-01T21:31:00Z"/>
        </w:rPr>
      </w:pPr>
      <w:ins w:id="79" w:author="Ericsson" w:date="2022-08-01T21:31:00Z">
        <w:r>
          <w:rPr>
            <w:lang w:eastAsia="ko-KR"/>
          </w:rPr>
          <w:t xml:space="preserve">3. In Nsmf_PDUSession_updateSMContext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80" w:author="Ericsson" w:date="2022-08-01T21:31:00Z"/>
          <w:rFonts w:eastAsiaTheme="minorEastAsia"/>
          <w:lang w:eastAsia="zh-CN"/>
        </w:rPr>
      </w:pPr>
    </w:p>
    <w:p w14:paraId="1104F90F" w14:textId="77777777" w:rsidR="00DF0310" w:rsidRDefault="00DF0310" w:rsidP="00DF0310">
      <w:pPr>
        <w:pStyle w:val="B1"/>
        <w:ind w:left="0" w:firstLine="0"/>
        <w:rPr>
          <w:ins w:id="81" w:author="Ericsson" w:date="2022-08-01T21:31:00Z"/>
          <w:rFonts w:eastAsiaTheme="minorEastAsia"/>
          <w:lang w:eastAsia="zh-CN"/>
        </w:rPr>
      </w:pPr>
      <w:ins w:id="82"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83" w:author="Ericsson" w:date="2022-08-01T21:31:00Z"/>
        </w:rPr>
      </w:pPr>
      <w:ins w:id="84" w:author="Ericsson" w:date="2022-08-01T21:31:00Z">
        <w:r>
          <w:rPr>
            <w:lang w:eastAsia="ko-KR"/>
          </w:rPr>
          <w:t xml:space="preserve">17. In Nsmf_PDUSession_updateSMContext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85"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85"/>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86" w:author="Ericsson" w:date="2022-07-25T10:12:00Z"/>
          <w:lang w:eastAsia="zh-CN"/>
        </w:rPr>
      </w:pPr>
      <w:r w:rsidRPr="007D7053">
        <w:rPr>
          <w:lang w:eastAsia="zh-CN"/>
        </w:rPr>
        <w:lastRenderedPageBreak/>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87" w:author="Ericsson" w:date="2022-07-25T10:12:00Z">
        <w:r>
          <w:rPr>
            <w:rFonts w:eastAsiaTheme="minorEastAsia" w:hint="eastAsia"/>
            <w:lang w:eastAsia="zh-CN"/>
          </w:rPr>
          <w:t>-</w:t>
        </w:r>
        <w:r>
          <w:rPr>
            <w:rFonts w:eastAsiaTheme="minorEastAsia"/>
            <w:lang w:eastAsia="zh-CN"/>
          </w:rPr>
          <w:tab/>
          <w:t xml:space="preserve">Provide UE </w:t>
        </w:r>
      </w:ins>
      <w:ins w:id="88"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89" w:author="Ericsson" w:date="2022-07-27T11:23:00Z">
        <w:r w:rsidR="00394B21">
          <w:rPr>
            <w:rFonts w:eastAsiaTheme="minorEastAsia"/>
            <w:lang w:eastAsia="zh-CN"/>
          </w:rPr>
          <w:t xml:space="preserve"> and </w:t>
        </w:r>
      </w:ins>
      <w:ins w:id="90" w:author="Ericsson" w:date="2022-07-27T11:25:00Z">
        <w:r w:rsidR="000B69D9">
          <w:rPr>
            <w:rFonts w:eastAsiaTheme="minorEastAsia"/>
            <w:lang w:eastAsia="zh-CN"/>
          </w:rPr>
          <w:t xml:space="preserve">to the New AMF in </w:t>
        </w:r>
      </w:ins>
      <w:ins w:id="91" w:author="Ericsson" w:date="2022-07-27T11:23:00Z">
        <w:r w:rsidR="00394B21">
          <w:rPr>
            <w:rFonts w:eastAsiaTheme="minorEastAsia"/>
            <w:lang w:eastAsia="zh-CN"/>
          </w:rPr>
          <w:t>IDLE mobility</w:t>
        </w:r>
      </w:ins>
      <w:ins w:id="92"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5C378EC7"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Receive UE join/leave information from the SMF and maintain the joined UE list and the group paging information of the multicast MBS session with the associated PDU session ID.</w:t>
      </w:r>
    </w:p>
    <w:p w14:paraId="2915FCCC" w14:textId="2F7A9E14" w:rsidR="00B3520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It is up to RAN WG to determine how the method can provided (e.g. NG-RAN updates SIBx/MCCH)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93" w:author="Ericsson" w:date="2022-07-25T10:14:00Z"/>
        </w:rPr>
      </w:pPr>
      <w:del w:id="94"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95"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4C60" w14:textId="77777777" w:rsidR="003B3A78" w:rsidRDefault="003B3A78">
      <w:r>
        <w:separator/>
      </w:r>
    </w:p>
    <w:p w14:paraId="2E95B580" w14:textId="77777777" w:rsidR="003B3A78" w:rsidRDefault="003B3A78"/>
  </w:endnote>
  <w:endnote w:type="continuationSeparator" w:id="0">
    <w:p w14:paraId="58BD66F2" w14:textId="77777777" w:rsidR="003B3A78" w:rsidRDefault="003B3A78">
      <w:r>
        <w:continuationSeparator/>
      </w:r>
    </w:p>
    <w:p w14:paraId="75232FDF" w14:textId="77777777" w:rsidR="003B3A78" w:rsidRDefault="003B3A78"/>
  </w:endnote>
  <w:endnote w:type="continuationNotice" w:id="1">
    <w:p w14:paraId="60DF2478" w14:textId="77777777" w:rsidR="003B3A78" w:rsidRDefault="003B3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543BA" w14:textId="77777777" w:rsidR="003B3A78" w:rsidRDefault="003B3A78">
      <w:r>
        <w:separator/>
      </w:r>
    </w:p>
    <w:p w14:paraId="37D4271D" w14:textId="77777777" w:rsidR="003B3A78" w:rsidRDefault="003B3A78"/>
  </w:footnote>
  <w:footnote w:type="continuationSeparator" w:id="0">
    <w:p w14:paraId="0C214931" w14:textId="77777777" w:rsidR="003B3A78" w:rsidRDefault="003B3A78">
      <w:r>
        <w:continuationSeparator/>
      </w:r>
    </w:p>
    <w:p w14:paraId="74018316" w14:textId="77777777" w:rsidR="003B3A78" w:rsidRDefault="003B3A78"/>
  </w:footnote>
  <w:footnote w:type="continuationNotice" w:id="1">
    <w:p w14:paraId="4A237303" w14:textId="77777777" w:rsidR="003B3A78" w:rsidRDefault="003B3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2451</Words>
  <Characters>13971</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11</cp:revision>
  <cp:lastPrinted>2018-08-13T16:59:00Z</cp:lastPrinted>
  <dcterms:created xsi:type="dcterms:W3CDTF">2022-08-09T08:07:00Z</dcterms:created>
  <dcterms:modified xsi:type="dcterms:W3CDTF">2022-08-10T04:16:00Z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