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F6048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C6C2D">
        <w:rPr>
          <w:b/>
          <w:noProof/>
          <w:sz w:val="24"/>
        </w:rPr>
        <w:t>2285</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E187AF2" w:rsidR="00154C39" w:rsidRPr="00C06C43" w:rsidRDefault="006956A6" w:rsidP="00DD5694">
            <w:pPr>
              <w:pStyle w:val="CRCoverPage"/>
              <w:spacing w:after="0"/>
              <w:ind w:left="100"/>
              <w:rPr>
                <w:noProof/>
                <w:lang w:eastAsia="ko-KR"/>
              </w:rPr>
            </w:pPr>
            <w:r>
              <w:t>LG Electronics</w:t>
            </w:r>
            <w:r w:rsidR="00322D60" w:rsidRPr="0021615E">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1. The Tx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2. 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3. For GC, we will check with SA2 whether the mapping from L2 id to TX profile is feasible in the gNB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Tx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Tx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2 ID to NR Tx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Tx Profile </w:t>
            </w:r>
            <w:r w:rsidRPr="00964450">
              <w:rPr>
                <w:lang w:eastAsia="ko-KR"/>
              </w:rPr>
              <w:t xml:space="preserve">for </w:t>
            </w:r>
            <w:r w:rsidR="00854F6F">
              <w:rPr>
                <w:lang w:eastAsia="ko-KR"/>
              </w:rPr>
              <w:t>V2X communication</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6D193BE4" w14:textId="238D2FBD" w:rsidR="00812C3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0E3D25A" w14:textId="77777777" w:rsidR="00B85CCE" w:rsidRDefault="00B85CCE" w:rsidP="00723E45">
            <w:pPr>
              <w:pStyle w:val="CRCoverPage"/>
              <w:spacing w:after="0"/>
              <w:ind w:leftChars="168" w:left="478" w:hangingChars="71" w:hanging="142"/>
              <w:rPr>
                <w:lang w:eastAsia="ko-KR"/>
              </w:rPr>
            </w:pPr>
          </w:p>
          <w:p w14:paraId="65B5B093" w14:textId="19AE9FA1" w:rsidR="00B85CCE" w:rsidRPr="00A6662C" w:rsidRDefault="00B85CCE" w:rsidP="00B85CCE">
            <w:pPr>
              <w:pStyle w:val="CRCoverPage"/>
              <w:spacing w:after="0"/>
              <w:ind w:left="100"/>
              <w:rPr>
                <w:lang w:eastAsia="ko-KR"/>
              </w:rPr>
            </w:pPr>
            <w:r w:rsidRPr="00A6662C">
              <w:rPr>
                <w:rFonts w:eastAsia="맑은 고딕" w:cs="Arial"/>
                <w:lang w:eastAsia="ko-KR"/>
              </w:rPr>
              <w:t>§</w:t>
            </w:r>
            <w:r w:rsidRPr="00A6662C">
              <w:rPr>
                <w:lang w:val="x-none"/>
              </w:rPr>
              <w:t xml:space="preserve">5.13.3, </w:t>
            </w:r>
            <w:r w:rsidR="00D0764B" w:rsidRPr="00A6662C">
              <w:rPr>
                <w:lang w:val="x-none"/>
              </w:rPr>
              <w:t>6.4.1 and 6.4.2</w:t>
            </w:r>
            <w:r w:rsidRPr="00A6662C">
              <w:t>:</w:t>
            </w:r>
          </w:p>
          <w:p w14:paraId="6F09CACB" w14:textId="71599DE0" w:rsidR="00B85CCE" w:rsidRDefault="00B85CCE" w:rsidP="00B85CCE">
            <w:pPr>
              <w:pStyle w:val="CRCoverPage"/>
              <w:spacing w:after="0"/>
              <w:ind w:leftChars="168" w:left="478" w:hangingChars="71" w:hanging="142"/>
              <w:rPr>
                <w:lang w:eastAsia="ko-KR"/>
              </w:rPr>
            </w:pPr>
            <w:r w:rsidRPr="00A6662C">
              <w:rPr>
                <w:lang w:eastAsia="ko-KR"/>
              </w:rPr>
              <w:t xml:space="preserve">- </w:t>
            </w:r>
            <w:r w:rsidR="004851D8" w:rsidRPr="00A6662C">
              <w:rPr>
                <w:lang w:eastAsia="ko-KR"/>
              </w:rPr>
              <w:t>Clarify that the ProSe</w:t>
            </w:r>
            <w:r w:rsidR="004851D8" w:rsidRPr="00A6662C">
              <w:rPr>
                <w:rFonts w:hint="eastAsia"/>
                <w:lang w:eastAsia="ko-KR"/>
              </w:rPr>
              <w:t xml:space="preserve"> layer does not provide NR Tx Profile to the AS layer</w:t>
            </w:r>
            <w:r w:rsidR="004851D8" w:rsidRPr="00A6662C">
              <w:rPr>
                <w:lang w:eastAsia="ko-KR"/>
              </w:rPr>
              <w:t xml:space="preserve"> when there is no NR Tx Profile mapped for the ProSe service.</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5109EF2" w:rsidR="00154C39" w:rsidRDefault="00405C82" w:rsidP="00135B31">
            <w:pPr>
              <w:pStyle w:val="CRCoverPage"/>
              <w:spacing w:after="0"/>
              <w:ind w:left="100"/>
              <w:rPr>
                <w:noProof/>
                <w:lang w:eastAsia="ko-KR"/>
              </w:rPr>
            </w:pPr>
            <w:r>
              <w:t>3.1, 5.</w:t>
            </w:r>
            <w:r w:rsidR="00CA6A60">
              <w:t>13.3</w:t>
            </w:r>
            <w:r w:rsidR="00D0764B" w:rsidRPr="00A6662C">
              <w:t>, 6.4.1, 6.4.2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DF67D67" w14:textId="77777777" w:rsidR="002A6248" w:rsidRPr="00CB5EC9" w:rsidRDefault="002A6248" w:rsidP="002A6248">
      <w:pPr>
        <w:pStyle w:val="2"/>
      </w:pPr>
      <w:bookmarkStart w:id="12" w:name="_Toc66692621"/>
      <w:bookmarkStart w:id="13" w:name="_Toc66701800"/>
      <w:bookmarkStart w:id="14" w:name="_Toc69883451"/>
      <w:bookmarkStart w:id="15" w:name="_Toc73625459"/>
      <w:bookmarkStart w:id="16" w:name="_Toc91144807"/>
      <w:bookmarkEnd w:id="1"/>
      <w:bookmarkEnd w:id="2"/>
      <w:bookmarkEnd w:id="3"/>
      <w:bookmarkEnd w:id="4"/>
      <w:bookmarkEnd w:id="5"/>
      <w:bookmarkEnd w:id="6"/>
      <w:bookmarkEnd w:id="7"/>
      <w:bookmarkEnd w:id="8"/>
      <w:bookmarkEnd w:id="9"/>
      <w:bookmarkEnd w:id="10"/>
      <w:bookmarkEnd w:id="11"/>
      <w:r w:rsidRPr="00CB5EC9">
        <w:t>3.1</w:t>
      </w:r>
      <w:r w:rsidRPr="00CB5EC9">
        <w:tab/>
        <w:t>Terms</w:t>
      </w:r>
      <w:bookmarkEnd w:id="12"/>
      <w:bookmarkEnd w:id="13"/>
      <w:bookmarkEnd w:id="14"/>
      <w:bookmarkEnd w:id="15"/>
      <w:bookmarkEnd w:id="16"/>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636174E1" w14:textId="77777777" w:rsidR="002A6248" w:rsidRPr="00CB5EC9" w:rsidRDefault="002A6248" w:rsidP="002A6248">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20D22129" w14:textId="1D3BD6C9" w:rsidR="002A6248" w:rsidRPr="002A6248" w:rsidDel="002A6248" w:rsidRDefault="002A6248" w:rsidP="002A6248">
      <w:pPr>
        <w:rPr>
          <w:del w:id="17" w:author="LaeYoung (LG Electronics)" w:date="2022-03-16T16:09:00Z"/>
        </w:rPr>
      </w:pPr>
      <w:del w:id="18"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 22.278 [7].</w:t>
      </w:r>
    </w:p>
    <w:p w14:paraId="43063310" w14:textId="77777777" w:rsidR="002A6248" w:rsidRPr="00CB5EC9" w:rsidRDefault="002A6248" w:rsidP="002A6248">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r w:rsidRPr="00CB5EC9">
        <w:rPr>
          <w:b/>
          <w:bCs/>
        </w:rPr>
        <w:t>ProSe Application ID</w:t>
      </w:r>
    </w:p>
    <w:p w14:paraId="26A375B5" w14:textId="77777777" w:rsidR="002A6248" w:rsidRPr="00CB5EC9" w:rsidRDefault="002A6248" w:rsidP="002A6248">
      <w:pPr>
        <w:pStyle w:val="EW"/>
        <w:rPr>
          <w:b/>
          <w:bCs/>
        </w:rPr>
      </w:pPr>
      <w:r w:rsidRPr="00CB5EC9">
        <w:rPr>
          <w:b/>
          <w:bCs/>
        </w:rPr>
        <w:t>ProSe Application Code</w:t>
      </w:r>
    </w:p>
    <w:p w14:paraId="67E76815" w14:textId="77777777" w:rsidR="002A6248" w:rsidRPr="00CB5EC9" w:rsidRDefault="002A6248" w:rsidP="002A6248">
      <w:pPr>
        <w:pStyle w:val="EW"/>
        <w:rPr>
          <w:b/>
          <w:bCs/>
        </w:rPr>
      </w:pPr>
      <w:r w:rsidRPr="00CB5EC9">
        <w:rPr>
          <w:b/>
          <w:bCs/>
        </w:rPr>
        <w:t>ProSe Application Mask</w:t>
      </w:r>
    </w:p>
    <w:p w14:paraId="3390EAD6" w14:textId="77777777" w:rsidR="002A6248" w:rsidRPr="00CB5EC9" w:rsidRDefault="002A6248" w:rsidP="002A6248">
      <w:pPr>
        <w:pStyle w:val="EW"/>
        <w:rPr>
          <w:b/>
          <w:bCs/>
        </w:rPr>
      </w:pPr>
      <w:r w:rsidRPr="00CB5EC9">
        <w:rPr>
          <w:b/>
          <w:bCs/>
        </w:rPr>
        <w:t>ProSe Query Code</w:t>
      </w:r>
    </w:p>
    <w:p w14:paraId="598DDB39" w14:textId="77777777" w:rsidR="002A6248" w:rsidRPr="00CB5EC9" w:rsidRDefault="002A6248" w:rsidP="002A6248">
      <w:pPr>
        <w:pStyle w:val="EW"/>
        <w:rPr>
          <w:b/>
          <w:bCs/>
        </w:rPr>
      </w:pPr>
      <w:r w:rsidRPr="00CB5EC9">
        <w:rPr>
          <w:b/>
          <w:bCs/>
        </w:rPr>
        <w:t>ProSe Response Code</w:t>
      </w:r>
    </w:p>
    <w:p w14:paraId="321FFE7D" w14:textId="77777777" w:rsidR="002A6248" w:rsidRPr="00CB5EC9" w:rsidRDefault="002A6248" w:rsidP="002A6248">
      <w:pPr>
        <w:pStyle w:val="EW"/>
        <w:rPr>
          <w:b/>
          <w:bCs/>
        </w:rPr>
      </w:pPr>
      <w:r w:rsidRPr="00CB5EC9">
        <w:rPr>
          <w:b/>
          <w:bCs/>
        </w:rPr>
        <w:t>ProSe Restricted Code</w:t>
      </w:r>
    </w:p>
    <w:p w14:paraId="1072C0A7" w14:textId="77777777" w:rsidR="002A6248" w:rsidRPr="00CB5EC9" w:rsidRDefault="002A6248" w:rsidP="002A6248">
      <w:pPr>
        <w:pStyle w:val="EW"/>
        <w:rPr>
          <w:b/>
          <w:bCs/>
        </w:rPr>
      </w:pPr>
      <w:r w:rsidRPr="00CB5EC9">
        <w:rPr>
          <w:b/>
          <w:bCs/>
        </w:rPr>
        <w:t>ProSe Restricted Code Prefix</w:t>
      </w:r>
    </w:p>
    <w:p w14:paraId="1D5585D6" w14:textId="77777777" w:rsidR="002A6248" w:rsidRPr="00CB5EC9" w:rsidRDefault="002A6248" w:rsidP="002A6248">
      <w:pPr>
        <w:pStyle w:val="EW"/>
        <w:rPr>
          <w:b/>
          <w:bCs/>
        </w:rPr>
      </w:pPr>
      <w:r w:rsidRPr="00CB5EC9">
        <w:rPr>
          <w:b/>
          <w:bCs/>
        </w:rPr>
        <w:t>ProSe Restricted Code Suffix</w:t>
      </w:r>
    </w:p>
    <w:p w14:paraId="74FC1AEF" w14:textId="77777777" w:rsidR="002A6248" w:rsidRPr="00CB5EC9" w:rsidRDefault="002A6248" w:rsidP="002A6248">
      <w:pPr>
        <w:pStyle w:val="EW"/>
        <w:rPr>
          <w:b/>
          <w:bCs/>
        </w:rPr>
      </w:pPr>
      <w:r w:rsidRPr="00CB5EC9">
        <w:rPr>
          <w:b/>
          <w:bCs/>
        </w:rPr>
        <w:t>ProSe Discovery UE ID</w:t>
      </w:r>
    </w:p>
    <w:p w14:paraId="06A24BDF" w14:textId="77777777" w:rsidR="002A6248" w:rsidRPr="00CB5EC9" w:rsidRDefault="002A6248" w:rsidP="002A6248">
      <w:pPr>
        <w:pStyle w:val="EW"/>
        <w:rPr>
          <w:b/>
          <w:bCs/>
        </w:rPr>
      </w:pPr>
      <w:r w:rsidRPr="00CB5EC9">
        <w:rPr>
          <w:b/>
          <w:bCs/>
        </w:rPr>
        <w:t>ProSe Layer-2 Group ID</w:t>
      </w:r>
    </w:p>
    <w:p w14:paraId="1B456608" w14:textId="77777777" w:rsidR="002A6248" w:rsidRPr="00CB5EC9" w:rsidRDefault="002A6248" w:rsidP="002A6248">
      <w:pPr>
        <w:pStyle w:val="EW"/>
        <w:rPr>
          <w:b/>
          <w:bCs/>
        </w:rPr>
      </w:pPr>
      <w:r w:rsidRPr="00CB5EC9">
        <w:rPr>
          <w:b/>
          <w:bCs/>
        </w:rPr>
        <w:t>Restricted ProSe Application User ID</w:t>
      </w:r>
    </w:p>
    <w:p w14:paraId="50680757" w14:textId="77777777" w:rsidR="002A6248" w:rsidRDefault="002A6248" w:rsidP="002A6248">
      <w:pPr>
        <w:pStyle w:val="EW"/>
        <w:rPr>
          <w:ins w:id="19" w:author="LaeYoung (LG Electronics)" w:date="2022-03-16T16:10:00Z"/>
          <w:b/>
          <w:bCs/>
        </w:rPr>
      </w:pPr>
      <w:r w:rsidRPr="00CB5EC9">
        <w:rPr>
          <w:b/>
          <w:bCs/>
        </w:rPr>
        <w:t>Source Layer-2 ID</w:t>
      </w:r>
    </w:p>
    <w:p w14:paraId="3D18B209" w14:textId="77777777" w:rsidR="002A6248" w:rsidRDefault="002A6248" w:rsidP="002A6248">
      <w:pPr>
        <w:pStyle w:val="EW"/>
        <w:rPr>
          <w:ins w:id="20" w:author="LaeYoung (LG Electronics)" w:date="2022-03-16T16:09:00Z"/>
          <w:b/>
          <w:bCs/>
        </w:rPr>
      </w:pPr>
    </w:p>
    <w:p w14:paraId="654343BD" w14:textId="38181D72" w:rsidR="002A6248" w:rsidRPr="00CB5EC9" w:rsidRDefault="002A6248" w:rsidP="002A6248">
      <w:pPr>
        <w:rPr>
          <w:ins w:id="21" w:author="LaeYoung (LG Electronics)" w:date="2022-03-16T16:09:00Z"/>
        </w:rPr>
      </w:pPr>
      <w:ins w:id="22" w:author="LaeYoung (LG Electronics)" w:date="2022-03-16T16:09:00Z">
        <w:r w:rsidRPr="00CB5EC9">
          <w:t>For the purposes of the present document, the following term and definition given in TS 23.</w:t>
        </w:r>
      </w:ins>
      <w:ins w:id="23" w:author="LaeYoung (LG Electronics)" w:date="2022-03-16T16:10:00Z">
        <w:r>
          <w:t>287</w:t>
        </w:r>
      </w:ins>
      <w:ins w:id="24" w:author="LaeYoung (LG Electronics)" w:date="2022-03-16T16:09:00Z">
        <w:r w:rsidRPr="00CB5EC9">
          <w:t> [</w:t>
        </w:r>
      </w:ins>
      <w:ins w:id="25" w:author="LaeYoung (LG Electronics)" w:date="2022-03-16T16:11:00Z">
        <w:r w:rsidR="00647BB3">
          <w:t>2</w:t>
        </w:r>
      </w:ins>
      <w:ins w:id="26" w:author="LaeYoung (LG Electronics)" w:date="2022-03-16T16:09:00Z">
        <w:r w:rsidRPr="00CB5EC9">
          <w:t>] apply:</w:t>
        </w:r>
      </w:ins>
    </w:p>
    <w:p w14:paraId="7E502FB6" w14:textId="3D282AD0" w:rsidR="002A6248" w:rsidRPr="00CB5EC9" w:rsidRDefault="002A6248" w:rsidP="002A6248">
      <w:pPr>
        <w:pStyle w:val="EW"/>
        <w:rPr>
          <w:b/>
          <w:bCs/>
        </w:rPr>
      </w:pPr>
      <w:ins w:id="27" w:author="LaeYoung (LG Electronics)" w:date="2022-03-16T16:10:00Z">
        <w:r>
          <w:rPr>
            <w:b/>
            <w:bCs/>
          </w:rPr>
          <w:t>NR Tx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28" w:name="_Toc91144033"/>
      <w:r>
        <w:t>5.13.3</w:t>
      </w:r>
      <w:r>
        <w:tab/>
        <w:t>PC5 DRX operations for 5G ProSe Direct Communication and 5G ProSe Layer-3 UE-to-Network Relay Communication</w:t>
      </w:r>
    </w:p>
    <w:p w14:paraId="030483D2" w14:textId="792A5321" w:rsidR="002D1781" w:rsidRDefault="002D1781" w:rsidP="002D1781">
      <w:r>
        <w:t xml:space="preserve">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w:t>
      </w:r>
      <w:del w:id="29" w:author="LaeYoung (LG Electronics)" w:date="2022-03-16T16:18:00Z">
        <w:r w:rsidDel="00560AC0">
          <w:delText>p</w:delText>
        </w:r>
      </w:del>
      <w:ins w:id="30" w:author="LaeYoung (LG Electronics)" w:date="2022-03-16T16:18:00Z">
        <w:r w:rsidR="00560AC0">
          <w:t>P</w:t>
        </w:r>
      </w:ins>
      <w:r>
        <w:t xml:space="preserve">rofile based on the mapping of ProSe services (i.e. ProSe identifiers) to NR Tx </w:t>
      </w:r>
      <w:del w:id="31" w:author="LaeYoung (LG Electronics)" w:date="2022-03-16T16:19:00Z">
        <w:r w:rsidDel="00560AC0">
          <w:delText>p</w:delText>
        </w:r>
      </w:del>
      <w:ins w:id="32" w:author="LaeYoung (LG Electronics)" w:date="2022-03-16T16:19:00Z">
        <w:r w:rsidR="00560AC0">
          <w:t>P</w:t>
        </w:r>
      </w:ins>
      <w:r>
        <w:t xml:space="preserve">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w:t>
      </w:r>
      <w:del w:id="33" w:author="LaeYoung (LG Electronics)" w:date="2022-03-16T16:19:00Z">
        <w:r w:rsidDel="00560AC0">
          <w:delText>p</w:delText>
        </w:r>
      </w:del>
      <w:ins w:id="34" w:author="LaeYoung (LG Electronics)" w:date="2022-03-16T16:19:00Z">
        <w:r w:rsidR="00560AC0">
          <w:t>P</w:t>
        </w:r>
      </w:ins>
      <w:r>
        <w:t>rofile.</w:t>
      </w:r>
      <w:r w:rsidR="00FF32C2">
        <w:t xml:space="preserve"> </w:t>
      </w:r>
      <w:ins w:id="35" w:author="LaeYoung v2 (LG Electronics)" w:date="2022-03-22T20:01:00Z">
        <w:r w:rsidR="00FF32C2" w:rsidRPr="00A6662C">
          <w:t>For broadcast and groupcast, w</w:t>
        </w:r>
        <w:r w:rsidR="00FF32C2" w:rsidRPr="00A6662C">
          <w:rPr>
            <w:lang w:eastAsia="ko-KR"/>
          </w:rPr>
          <w:t xml:space="preserve">hen there is no NR Tx Profile mapped for the respective </w:t>
        </w:r>
      </w:ins>
      <w:ins w:id="36" w:author="LaeYoung v2 (LG Electronics)" w:date="2022-03-22T20:02:00Z">
        <w:r w:rsidR="00FF32C2" w:rsidRPr="00A6662C">
          <w:t>ProSe service (i.e. ProSe identifier)</w:t>
        </w:r>
      </w:ins>
      <w:ins w:id="37" w:author="LaeYoung v2 (LG Electronics)" w:date="2022-03-22T20:01:00Z">
        <w:r w:rsidR="00FF32C2" w:rsidRPr="00A6662C">
          <w:rPr>
            <w:lang w:eastAsia="ko-KR"/>
          </w:rPr>
          <w:t xml:space="preserve">, the </w:t>
        </w:r>
      </w:ins>
      <w:ins w:id="38" w:author="LaeYoung v2 (LG Electronics)" w:date="2022-03-22T20:02:00Z">
        <w:r w:rsidR="00FF32C2" w:rsidRPr="00A6662C">
          <w:rPr>
            <w:lang w:eastAsia="ko-KR"/>
          </w:rPr>
          <w:t>ProSe</w:t>
        </w:r>
      </w:ins>
      <w:ins w:id="39" w:author="LaeYoung v2 (LG Electronics)" w:date="2022-03-22T20:01:00Z">
        <w:r w:rsidR="00FF32C2" w:rsidRPr="00A6662C">
          <w:rPr>
            <w:lang w:eastAsia="ko-KR"/>
          </w:rPr>
          <w:t xml:space="preserve"> layer does not provide NR Tx Profile to the AS layer.</w:t>
        </w:r>
      </w:ins>
      <w:ins w:id="40" w:author="LaeYoung v3 (LG Electronics)" w:date="2022-03-28T10:41:00Z">
        <w:r w:rsidR="00812C32" w:rsidRPr="00812C32">
          <w:rPr>
            <w:lang w:eastAsia="ko-KR"/>
          </w:rPr>
          <w:t xml:space="preserve"> </w:t>
        </w:r>
      </w:ins>
      <w:bookmarkStart w:id="41" w:name="_GoBack"/>
      <w:bookmarkEnd w:id="41"/>
    </w:p>
    <w:p w14:paraId="596DA08E" w14:textId="42F64ED8" w:rsidR="00560AC0" w:rsidRPr="00B12678" w:rsidRDefault="002D1781" w:rsidP="00DF49ED">
      <w:pPr>
        <w:pStyle w:val="NO"/>
        <w:rPr>
          <w:ins w:id="42" w:author="LaeYoung (LG Electronics)" w:date="2022-03-16T16:18:00Z"/>
          <w:lang w:eastAsia="ko-KR"/>
        </w:rPr>
      </w:pPr>
      <w:r>
        <w:t>NOTE:</w:t>
      </w:r>
      <w: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6F56364A" w14:textId="2BA7DB54" w:rsidR="00560AC0" w:rsidRDefault="00560AC0" w:rsidP="00A6662C">
      <w:ins w:id="43" w:author="LaeYoung (LG Electronics)" w:date="2022-03-16T16:18:00Z">
        <w:r w:rsidRPr="00A5489E">
          <w:rPr>
            <w:lang w:eastAsia="ko-KR"/>
          </w:rPr>
          <w:t xml:space="preserve">For broadcast and groupcast,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Uu DRX and </w:t>
        </w:r>
        <w:r>
          <w:rPr>
            <w:lang w:eastAsia="ko-KR"/>
          </w:rPr>
          <w:t>PC5</w:t>
        </w:r>
        <w:r w:rsidRPr="00A5489E">
          <w:rPr>
            <w:lang w:eastAsia="ko-KR"/>
          </w:rPr>
          <w:t xml:space="preserve"> DRX, etc.</w:t>
        </w:r>
        <w:r>
          <w:rPr>
            <w:lang w:eastAsia="ko-KR"/>
          </w:rPr>
          <w:t xml:space="preserve"> </w:t>
        </w:r>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2 ID to NR Tx Profile is configured in the NG-RAN.</w:t>
        </w:r>
      </w:ins>
    </w:p>
    <w:p w14:paraId="7A7A781F" w14:textId="77777777" w:rsidR="002D1781" w:rsidRDefault="002D1781" w:rsidP="002D1781">
      <w:r>
        <w:t>When the PC5 DRX operation is needed, the AS layer determines the PC5 DRX parameter values for 5G ProSe Direct Communication or 5G ProSe Layer-3 UE-to-Network Relay Communication over PC5 reference point, taking into account, e.g., PC5 QoS parameters and/or destination Layer-2 ID provided by the ProSe layer.</w:t>
      </w:r>
    </w:p>
    <w:p w14:paraId="475F3DEA" w14:textId="77777777" w:rsidR="002D1781" w:rsidRDefault="002D1781" w:rsidP="002D1781">
      <w:r>
        <w:t>For broadcast and groupcast, the UE shall only enable the PC5 DRX if a NR Tx Profile has been configured for the corresponding ProSe services (i.e. ProSe identifiers).</w:t>
      </w:r>
    </w:p>
    <w:p w14:paraId="2BD70F34" w14:textId="0EF94708" w:rsidR="002D1781" w:rsidRDefault="002D1781" w:rsidP="002D1781">
      <w: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ins w:id="44" w:author="LaeYoung (LG Electronics)" w:date="2022-03-16T16:23:00Z">
        <w:r w:rsidR="00C13746" w:rsidRPr="00C13746">
          <w:rPr>
            <w:rFonts w:eastAsia="SimSun"/>
            <w:lang w:eastAsia="zh-CN"/>
          </w:rPr>
          <w:t xml:space="preserve"> </w:t>
        </w:r>
        <w:r w:rsidR="00C13746">
          <w:rPr>
            <w:rFonts w:eastAsia="SimSun"/>
            <w:lang w:eastAsia="zh-CN"/>
          </w:rPr>
          <w:t>For transmitting Direct Communication Request messages, a default PC5 DRX configuration is used.</w:t>
        </w:r>
      </w:ins>
    </w:p>
    <w:p w14:paraId="746F0585" w14:textId="77777777" w:rsidR="002D1781" w:rsidRDefault="002D1781" w:rsidP="002D1781">
      <w:r>
        <w:t>For broadcast and groupcast when the UE is "not served by NG-RAN", the UE uses the provisioned PC5 DRX configuration for PC5 DRX operation as specified in clause 5.1.3.1.</w:t>
      </w:r>
    </w:p>
    <w:p w14:paraId="6233B208" w14:textId="77777777" w:rsidR="002D1781" w:rsidRDefault="002D1781" w:rsidP="002D1781"/>
    <w:p w14:paraId="78D13229" w14:textId="77777777" w:rsidR="008E5CBB" w:rsidRPr="00184081" w:rsidRDefault="008E5CBB" w:rsidP="008E5CBB">
      <w:pPr>
        <w:rPr>
          <w:noProof/>
        </w:rPr>
      </w:pPr>
    </w:p>
    <w:p w14:paraId="0C7E577E" w14:textId="77777777" w:rsidR="008E5CBB" w:rsidRDefault="008E5CBB" w:rsidP="008E5CBB">
      <w:pPr>
        <w:pStyle w:val="StartEndofChange"/>
      </w:pPr>
      <w:r>
        <w:rPr>
          <w:rFonts w:hint="eastAsia"/>
        </w:rPr>
        <w:t xml:space="preserve">* </w:t>
      </w:r>
      <w:r>
        <w:t>* * * Start</w:t>
      </w:r>
      <w:r>
        <w:rPr>
          <w:rFonts w:hint="eastAsia"/>
        </w:rPr>
        <w:t xml:space="preserve"> of </w:t>
      </w:r>
      <w:r>
        <w:t>Next Change * * * *</w:t>
      </w:r>
    </w:p>
    <w:p w14:paraId="307A510B" w14:textId="77777777" w:rsidR="008E5CBB" w:rsidRPr="00CB5EC9" w:rsidRDefault="008E5CBB" w:rsidP="008E5CBB">
      <w:pPr>
        <w:pStyle w:val="3"/>
      </w:pPr>
      <w:bookmarkStart w:id="45" w:name="_Toc66692728"/>
      <w:bookmarkStart w:id="46" w:name="_Toc66701910"/>
      <w:bookmarkStart w:id="47" w:name="_Toc69883587"/>
      <w:bookmarkStart w:id="48" w:name="_Toc73625603"/>
      <w:bookmarkStart w:id="49" w:name="_Toc91144961"/>
      <w:r w:rsidRPr="00CB5EC9">
        <w:t>6.4.1</w:t>
      </w:r>
      <w:r w:rsidRPr="00CB5EC9">
        <w:tab/>
      </w:r>
      <w:r w:rsidRPr="00CB5EC9">
        <w:rPr>
          <w:lang w:eastAsia="zh-CN"/>
        </w:rPr>
        <w:t>Broadcast mode 5G ProSe Direct Communication</w:t>
      </w:r>
      <w:bookmarkEnd w:id="45"/>
      <w:bookmarkEnd w:id="46"/>
      <w:bookmarkEnd w:id="47"/>
      <w:bookmarkEnd w:id="48"/>
      <w:bookmarkEnd w:id="49"/>
    </w:p>
    <w:p w14:paraId="5F83EAE3" w14:textId="77777777" w:rsidR="008E5CBB" w:rsidRPr="00CB5EC9" w:rsidRDefault="008E5CBB" w:rsidP="008E5CBB">
      <w:r w:rsidRPr="00CB5EC9">
        <w:rPr>
          <w:lang w:eastAsia="ko-KR"/>
        </w:rPr>
        <w:t xml:space="preserve">To perform 5G ProSe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62D6E2C6" w14:textId="77777777" w:rsidR="008E5CBB" w:rsidRPr="00CB5EC9" w:rsidRDefault="008E5CBB" w:rsidP="008E5CBB">
      <w:pPr>
        <w:rPr>
          <w:lang w:eastAsia="zh-CN"/>
        </w:rPr>
      </w:pPr>
      <w:r w:rsidRPr="00CB5EC9">
        <w:rPr>
          <w:lang w:eastAsia="ko-KR"/>
        </w:rPr>
        <w:t>Figure 6.4.1-1 shows the procedure for broadcast mode of 5G ProSe direct communication over PC5 reference point.</w:t>
      </w:r>
    </w:p>
    <w:p w14:paraId="68C6BDBD" w14:textId="77777777" w:rsidR="008E5CBB" w:rsidRPr="00CB5EC9" w:rsidRDefault="008E5CBB" w:rsidP="008E5CBB">
      <w:pPr>
        <w:pStyle w:val="TH"/>
        <w:rPr>
          <w:lang w:eastAsia="zh-CN"/>
        </w:rPr>
      </w:pPr>
      <w:r w:rsidRPr="00CB5EC9">
        <w:object w:dxaOrig="8956" w:dyaOrig="4591" w14:anchorId="4CB9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pt" o:ole="">
            <v:imagedata r:id="rId12" o:title=""/>
          </v:shape>
          <o:OLEObject Type="Embed" ProgID="Visio.Drawing.15" ShapeID="_x0000_i1025" DrawAspect="Content" ObjectID="_1710100983" r:id="rId13"/>
        </w:object>
      </w:r>
    </w:p>
    <w:p w14:paraId="2B69E682" w14:textId="77777777" w:rsidR="008E5CBB" w:rsidRPr="00CB5EC9" w:rsidRDefault="008E5CBB" w:rsidP="008E5CBB">
      <w:pPr>
        <w:pStyle w:val="TF"/>
      </w:pPr>
      <w:r w:rsidRPr="00CB5EC9">
        <w:t xml:space="preserve">Figure 6.4.1-1: Procedure for Broadcast mode of 5G </w:t>
      </w:r>
      <w:r w:rsidRPr="00CB5EC9">
        <w:rPr>
          <w:lang w:eastAsia="ko-KR"/>
        </w:rPr>
        <w:t>ProSe direct communication over PC5 reference point</w:t>
      </w:r>
    </w:p>
    <w:p w14:paraId="18BCE3D1" w14:textId="77777777" w:rsidR="008E5CBB" w:rsidRDefault="008E5CBB" w:rsidP="008E5CBB">
      <w:pPr>
        <w:pStyle w:val="B1"/>
      </w:pPr>
      <w:r w:rsidRPr="00CB5EC9">
        <w:t>1.</w:t>
      </w:r>
      <w:r w:rsidRPr="00CB5EC9">
        <w:tab/>
        <w:t>The</w:t>
      </w:r>
      <w:r>
        <w:t xml:space="preserve"> ProSe layer of</w:t>
      </w:r>
      <w:r w:rsidRPr="00CB5EC9">
        <w:t xml:space="preserve"> receiving UE(s) determine</w:t>
      </w:r>
      <w:r>
        <w:t>s the following for the broadcast mode communication reception:</w:t>
      </w:r>
    </w:p>
    <w:p w14:paraId="217C938E" w14:textId="7FEF9B29" w:rsidR="008E5CBB" w:rsidRDefault="008E5CBB" w:rsidP="00EA43BE">
      <w:pPr>
        <w:pStyle w:val="B2"/>
        <w:rPr>
          <w:lang w:eastAsia="ko-KR"/>
        </w:rPr>
      </w:pPr>
      <w:r>
        <w:t>-</w:t>
      </w:r>
      <w:r>
        <w:tab/>
      </w:r>
      <w:r w:rsidRPr="00CB5EC9">
        <w:t>the destination Layer-2 ID</w:t>
      </w:r>
      <w:r w:rsidRPr="00CB5EC9">
        <w:rPr>
          <w:lang w:eastAsia="ko-KR"/>
        </w:rPr>
        <w:t xml:space="preserve"> for broadcast reception as specified in clause 5.8.2.2</w:t>
      </w:r>
      <w:r>
        <w:rPr>
          <w:lang w:eastAsia="ko-KR"/>
        </w:rPr>
        <w:t>;</w:t>
      </w:r>
    </w:p>
    <w:p w14:paraId="43358521" w14:textId="77777777" w:rsidR="008E5CBB" w:rsidRDefault="008E5CBB" w:rsidP="00EA43BE">
      <w:pPr>
        <w:pStyle w:val="B2"/>
        <w:rPr>
          <w:lang w:eastAsia="ko-KR"/>
        </w:rPr>
      </w:pPr>
      <w:r>
        <w:rPr>
          <w:lang w:eastAsia="ko-KR"/>
        </w:rPr>
        <w:t>-</w:t>
      </w:r>
      <w:r>
        <w:rPr>
          <w:lang w:eastAsia="ko-KR"/>
        </w:rPr>
        <w:tab/>
        <w:t>the PC5 QoS parameters for this broadcast ProSe service as specified in clause 5.6.1; and</w:t>
      </w:r>
    </w:p>
    <w:p w14:paraId="774114F5" w14:textId="77777777" w:rsidR="008E5CBB" w:rsidRDefault="008E5CBB" w:rsidP="00EA43BE">
      <w:pPr>
        <w:pStyle w:val="B2"/>
        <w:rPr>
          <w:lang w:eastAsia="ko-KR"/>
        </w:rPr>
      </w:pPr>
      <w:r>
        <w:rPr>
          <w:lang w:eastAsia="ko-KR"/>
        </w:rPr>
        <w:t>-</w:t>
      </w:r>
      <w:r>
        <w:rPr>
          <w:lang w:eastAsia="ko-KR"/>
        </w:rPr>
        <w:tab/>
        <w:t>the NR Tx Profile based on the configuration as specified in clause 5.1.3.1.</w:t>
      </w:r>
    </w:p>
    <w:p w14:paraId="16CDF045" w14:textId="1FDEF291" w:rsidR="008E5CBB" w:rsidRPr="00CB5EC9" w:rsidRDefault="008E5CBB" w:rsidP="008E5CBB">
      <w:pPr>
        <w:pStyle w:val="B1"/>
        <w:rPr>
          <w:lang w:eastAsia="ko-KR"/>
        </w:rPr>
      </w:pPr>
      <w:r>
        <w:rPr>
          <w:lang w:eastAsia="ko-KR"/>
        </w:rPr>
        <w:tab/>
      </w:r>
      <w:r w:rsidRPr="00CB5EC9">
        <w:t>The destination Layer-2 ID</w:t>
      </w:r>
      <w:r>
        <w:t>, the NR Tx Profile and the PC5 QoS parameters are</w:t>
      </w:r>
      <w:r w:rsidRPr="00CB5EC9">
        <w:t xml:space="preserve"> passed down to the AS layer of receiving UE(s) for the </w:t>
      </w:r>
      <w:r w:rsidRPr="00A6662C">
        <w:t>reception.</w:t>
      </w:r>
      <w:ins w:id="50" w:author="LaeYoung v2 (LG Electronics)" w:date="2022-03-22T20:06:00Z">
        <w:r w:rsidR="008F247F" w:rsidRPr="00A6662C">
          <w:rPr>
            <w:lang w:eastAsia="ko-KR"/>
          </w:rPr>
          <w:t xml:space="preserve"> When there is no NR Tx Profile mapped for this broadcast ProSe service, the ProSe</w:t>
        </w:r>
        <w:r w:rsidR="008F247F" w:rsidRPr="00A6662C">
          <w:rPr>
            <w:rFonts w:hint="eastAsia"/>
            <w:lang w:eastAsia="ko-KR"/>
          </w:rPr>
          <w:t xml:space="preserve"> layer does not provide NR Tx Profile to the AS layer</w:t>
        </w:r>
        <w:r w:rsidR="008F247F" w:rsidRPr="00A6662C">
          <w:rPr>
            <w:lang w:eastAsia="ko-KR"/>
          </w:rPr>
          <w:t>.</w:t>
        </w:r>
      </w:ins>
    </w:p>
    <w:p w14:paraId="758744E1" w14:textId="77777777" w:rsidR="008E5CBB" w:rsidRDefault="008E5CBB" w:rsidP="008E5CBB">
      <w:pPr>
        <w:pStyle w:val="B1"/>
      </w:pPr>
      <w:r>
        <w:tab/>
        <w:t>The AS layer of receiving UE(s) determines the PC5 DRX parameter values as specified in clause 5.13.</w:t>
      </w:r>
    </w:p>
    <w:p w14:paraId="616A6652" w14:textId="77777777" w:rsidR="008E5CBB" w:rsidRPr="00CB5EC9" w:rsidRDefault="008E5CBB" w:rsidP="008E5CBB">
      <w:pPr>
        <w:pStyle w:val="B1"/>
      </w:pPr>
      <w:r w:rsidRPr="00CB5EC9">
        <w:t>2.</w:t>
      </w:r>
      <w:r w:rsidRPr="00CB5EC9">
        <w:tab/>
      </w:r>
      <w:r w:rsidRPr="00CB5EC9">
        <w:rPr>
          <w:lang w:eastAsia="ko-KR"/>
        </w:rPr>
        <w:t xml:space="preserve">The transmitting UE ProSe application layer provides data unit and may provide </w:t>
      </w:r>
      <w:r w:rsidRPr="00CB5EC9">
        <w:rPr>
          <w:rFonts w:eastAsia="MS Mincho"/>
        </w:rPr>
        <w:t>ProSe Application Requirements</w:t>
      </w:r>
      <w:r w:rsidRPr="00CB5EC9">
        <w:rPr>
          <w:lang w:eastAsia="ko-KR"/>
        </w:rPr>
        <w:t xml:space="preserve"> specified in clause 5.6.1 to ProSe layer.</w:t>
      </w:r>
    </w:p>
    <w:p w14:paraId="49E437EC" w14:textId="77777777" w:rsidR="008E5CBB" w:rsidRDefault="008E5CBB" w:rsidP="008E5CBB">
      <w:pPr>
        <w:pStyle w:val="B1"/>
      </w:pPr>
      <w:r w:rsidRPr="00CB5EC9">
        <w:t>3.</w:t>
      </w:r>
      <w:r w:rsidRPr="00CB5EC9">
        <w:tab/>
        <w:t>The</w:t>
      </w:r>
      <w:r>
        <w:t xml:space="preserve"> ProSe layer of</w:t>
      </w:r>
      <w:r w:rsidRPr="00CB5EC9">
        <w:t xml:space="preserve"> t</w:t>
      </w:r>
      <w:r w:rsidRPr="00CB5EC9">
        <w:rPr>
          <w:lang w:eastAsia="ko-KR"/>
        </w:rPr>
        <w:t>ransmitting</w:t>
      </w:r>
      <w:r w:rsidRPr="00CB5EC9">
        <w:t xml:space="preserve"> UE determines </w:t>
      </w:r>
      <w:r>
        <w:t>the following for the broadcast mode communication transmission:</w:t>
      </w:r>
    </w:p>
    <w:p w14:paraId="5342344C" w14:textId="77777777" w:rsidR="008E5CBB" w:rsidRDefault="008E5CBB" w:rsidP="00EA43BE">
      <w:pPr>
        <w:pStyle w:val="B2"/>
        <w:rPr>
          <w:lang w:eastAsia="ko-KR"/>
        </w:rPr>
      </w:pPr>
      <w:r>
        <w:t>-</w:t>
      </w:r>
      <w:r>
        <w:tab/>
      </w:r>
      <w:r w:rsidRPr="00CB5EC9">
        <w:t>the destination Layer-2 ID</w:t>
      </w:r>
      <w:r w:rsidRPr="00CB5EC9">
        <w:rPr>
          <w:lang w:eastAsia="ko-KR"/>
        </w:rPr>
        <w:t xml:space="preserve"> for broadcast as specified in clause 5.8.2.2</w:t>
      </w:r>
      <w:r>
        <w:rPr>
          <w:lang w:eastAsia="ko-KR"/>
        </w:rPr>
        <w:t>;</w:t>
      </w:r>
    </w:p>
    <w:p w14:paraId="2DDD201A" w14:textId="77777777" w:rsidR="008E5CBB" w:rsidRDefault="008E5CBB" w:rsidP="008E5CBB">
      <w:pPr>
        <w:pStyle w:val="B2"/>
        <w:rPr>
          <w:lang w:eastAsia="ko-KR"/>
        </w:rPr>
      </w:pPr>
      <w:r>
        <w:rPr>
          <w:lang w:eastAsia="ko-KR"/>
        </w:rPr>
        <w:t>-</w:t>
      </w:r>
      <w:r>
        <w:rPr>
          <w:lang w:eastAsia="ko-KR"/>
        </w:rPr>
        <w:tab/>
        <w:t>the PC5 QoS parameters for this broadcast ProSe service as specified in clauses 5.6.1; and</w:t>
      </w:r>
    </w:p>
    <w:p w14:paraId="17254CC8" w14:textId="77777777" w:rsidR="008E5CBB" w:rsidRDefault="008E5CBB" w:rsidP="008E5CBB">
      <w:pPr>
        <w:pStyle w:val="B2"/>
        <w:rPr>
          <w:lang w:eastAsia="ko-KR"/>
        </w:rPr>
      </w:pPr>
      <w:r>
        <w:rPr>
          <w:lang w:eastAsia="ko-KR"/>
        </w:rPr>
        <w:t>-</w:t>
      </w:r>
      <w:r>
        <w:rPr>
          <w:lang w:eastAsia="ko-KR"/>
        </w:rPr>
        <w:tab/>
        <w:t>the NR Tx Profile based on the configuration as specified in clause 5.1.3.1.</w:t>
      </w:r>
    </w:p>
    <w:p w14:paraId="0CFF4523" w14:textId="6A0F6976" w:rsidR="008E5CBB" w:rsidRPr="00CB5EC9" w:rsidRDefault="008E5CBB" w:rsidP="008E5CBB">
      <w:pPr>
        <w:pStyle w:val="B1"/>
        <w:rPr>
          <w:lang w:eastAsia="ko-KR"/>
        </w:rPr>
      </w:pPr>
      <w:r>
        <w:rPr>
          <w:lang w:eastAsia="ko-KR"/>
        </w:rPr>
        <w:tab/>
      </w:r>
      <w:r w:rsidRPr="00CB5EC9">
        <w:rPr>
          <w:lang w:eastAsia="ko-KR"/>
        </w:rPr>
        <w:t xml:space="preserve">The transmitting UE self-assigns the source </w:t>
      </w:r>
      <w:r w:rsidRPr="00CB5EC9">
        <w:t>Layer-2 ID</w:t>
      </w:r>
      <w:r w:rsidRPr="00CB5EC9">
        <w:rPr>
          <w:lang w:eastAsia="ko-KR"/>
        </w:rPr>
        <w:t xml:space="preserve"> as specified in clause 5.8.2.2.</w:t>
      </w:r>
    </w:p>
    <w:p w14:paraId="380C1732" w14:textId="33EFE115" w:rsidR="008E5CBB" w:rsidRDefault="008E5CBB" w:rsidP="008E5CBB">
      <w:pPr>
        <w:pStyle w:val="B1"/>
      </w:pPr>
      <w:r>
        <w:lastRenderedPageBreak/>
        <w:tab/>
        <w:t xml:space="preserve">The source Layer-2 ID, the destination Layer-2 ID, the NR Tx Profile and the PC5 QoS parameters are passed down to the AS layer of transmitting UE for the </w:t>
      </w:r>
      <w:r w:rsidRPr="00A6662C">
        <w:t>transmission.</w:t>
      </w:r>
      <w:ins w:id="51" w:author="LaeYoung v2 (LG Electronics)" w:date="2022-03-22T20:06:00Z">
        <w:r w:rsidR="008F247F" w:rsidRPr="00A6662C">
          <w:rPr>
            <w:lang w:eastAsia="ko-KR"/>
          </w:rPr>
          <w:t xml:space="preserve"> When there is no NR Tx Profile mapped for this broadcast ProSe service, the ProSe</w:t>
        </w:r>
        <w:r w:rsidR="008F247F" w:rsidRPr="00A6662C">
          <w:rPr>
            <w:rFonts w:hint="eastAsia"/>
            <w:lang w:eastAsia="ko-KR"/>
          </w:rPr>
          <w:t xml:space="preserve"> layer does not provide NR Tx Profile to the AS layer</w:t>
        </w:r>
        <w:r w:rsidR="008F247F" w:rsidRPr="00A6662C">
          <w:rPr>
            <w:lang w:eastAsia="ko-KR"/>
          </w:rPr>
          <w:t>.</w:t>
        </w:r>
      </w:ins>
    </w:p>
    <w:p w14:paraId="42E2BDF1" w14:textId="77777777" w:rsidR="008E5CBB" w:rsidRDefault="008E5CBB" w:rsidP="008E5CBB">
      <w:pPr>
        <w:pStyle w:val="B1"/>
      </w:pPr>
      <w:r>
        <w:tab/>
        <w:t>The AS layer of transmitting UE determines the PC5 DRX parameter values as specified in clause 5.13.</w:t>
      </w:r>
    </w:p>
    <w:p w14:paraId="2EE239B2" w14:textId="77777777" w:rsidR="008E5CBB" w:rsidRPr="00CB5EC9" w:rsidRDefault="008E5CBB" w:rsidP="008E5CBB">
      <w:pPr>
        <w:pStyle w:val="B1"/>
      </w:pPr>
      <w:r w:rsidRPr="00CB5EC9">
        <w:t>4.</w:t>
      </w:r>
      <w:r w:rsidRPr="00CB5EC9">
        <w:tab/>
        <w:t>The t</w:t>
      </w:r>
      <w:r w:rsidRPr="00CB5EC9">
        <w:rPr>
          <w:lang w:eastAsia="ko-KR"/>
        </w:rPr>
        <w:t>ransmitting</w:t>
      </w:r>
      <w:r w:rsidRPr="00CB5EC9">
        <w:t xml:space="preserve"> UE sends the ProSe data using the source Layer-2 ID and the destination Layer-2 ID.</w:t>
      </w:r>
    </w:p>
    <w:p w14:paraId="37CC4039" w14:textId="77777777" w:rsidR="008E5CBB" w:rsidRPr="00CB5EC9" w:rsidRDefault="008E5CBB" w:rsidP="008E5CBB">
      <w:pPr>
        <w:pStyle w:val="NO"/>
        <w:rPr>
          <w:lang w:eastAsia="zh-CN"/>
        </w:rPr>
      </w:pPr>
      <w:r w:rsidRPr="00CB5EC9">
        <w:rPr>
          <w:lang w:eastAsia="zh-CN"/>
        </w:rPr>
        <w:t>NOTE:</w:t>
      </w:r>
      <w:r w:rsidRPr="00CB5EC9">
        <w:rPr>
          <w:lang w:eastAsia="zh-CN"/>
        </w:rPr>
        <w:tab/>
        <w:t>In step 4, there is only one broadcast message from the transmitting UE.</w:t>
      </w:r>
    </w:p>
    <w:p w14:paraId="65EF3558" w14:textId="77777777" w:rsidR="008E5CBB" w:rsidRDefault="008E5CBB" w:rsidP="008E5CBB">
      <w:pPr>
        <w:rPr>
          <w:noProof/>
        </w:rPr>
      </w:pPr>
      <w:bookmarkStart w:id="52" w:name="_Toc61540635"/>
      <w:bookmarkStart w:id="53" w:name="_Toc66692729"/>
      <w:bookmarkStart w:id="54" w:name="_Toc66701911"/>
      <w:bookmarkStart w:id="55" w:name="_Toc69883588"/>
      <w:bookmarkStart w:id="56" w:name="_Toc73625604"/>
      <w:bookmarkStart w:id="57" w:name="_Toc91144962"/>
    </w:p>
    <w:p w14:paraId="7FB4CFAF" w14:textId="77777777" w:rsidR="008E5CBB" w:rsidRPr="00184081" w:rsidRDefault="008E5CBB" w:rsidP="008E5CBB">
      <w:pPr>
        <w:rPr>
          <w:noProof/>
        </w:rPr>
      </w:pPr>
    </w:p>
    <w:p w14:paraId="56907AA3" w14:textId="77777777" w:rsidR="008E5CBB" w:rsidRDefault="008E5CBB" w:rsidP="008E5CBB">
      <w:pPr>
        <w:pStyle w:val="StartEndofChange"/>
      </w:pPr>
      <w:r>
        <w:rPr>
          <w:rFonts w:hint="eastAsia"/>
        </w:rPr>
        <w:t xml:space="preserve">* </w:t>
      </w:r>
      <w:r>
        <w:t>* * * Start</w:t>
      </w:r>
      <w:r>
        <w:rPr>
          <w:rFonts w:hint="eastAsia"/>
        </w:rPr>
        <w:t xml:space="preserve"> of </w:t>
      </w:r>
      <w:r>
        <w:t>Next Change * * * *</w:t>
      </w:r>
    </w:p>
    <w:p w14:paraId="31C8AD64" w14:textId="77777777" w:rsidR="008E5CBB" w:rsidRPr="00CB5EC9" w:rsidRDefault="008E5CBB" w:rsidP="008E5CBB">
      <w:pPr>
        <w:pStyle w:val="3"/>
        <w:rPr>
          <w:lang w:eastAsia="zh-CN"/>
        </w:rPr>
      </w:pPr>
      <w:r w:rsidRPr="00CB5EC9">
        <w:t>6.4.2</w:t>
      </w:r>
      <w:r w:rsidRPr="00CB5EC9">
        <w:tab/>
      </w:r>
      <w:r w:rsidRPr="00CB5EC9">
        <w:rPr>
          <w:lang w:eastAsia="zh-CN"/>
        </w:rPr>
        <w:t>Groupcast mode 5G ProSe Direct Communication</w:t>
      </w:r>
      <w:bookmarkEnd w:id="52"/>
      <w:bookmarkEnd w:id="53"/>
      <w:bookmarkEnd w:id="54"/>
      <w:bookmarkEnd w:id="55"/>
      <w:bookmarkEnd w:id="56"/>
      <w:bookmarkEnd w:id="57"/>
    </w:p>
    <w:p w14:paraId="7AB09144" w14:textId="77777777" w:rsidR="008E5CBB" w:rsidRPr="00CB5EC9" w:rsidRDefault="008E5CBB" w:rsidP="008E5CBB">
      <w:pPr>
        <w:rPr>
          <w:lang w:eastAsia="ko-KR"/>
        </w:rPr>
      </w:pPr>
      <w:r w:rsidRPr="00CB5EC9">
        <w:rPr>
          <w:lang w:eastAsia="ko-KR"/>
        </w:rPr>
        <w:t xml:space="preserve">Figure 6.4.2-1 shows the procedure for groupcast mode of 5G ProSe </w:t>
      </w:r>
      <w:r w:rsidRPr="00CB5EC9">
        <w:rPr>
          <w:lang w:eastAsia="zh-CN"/>
        </w:rPr>
        <w:t>Direct Communication</w:t>
      </w:r>
      <w:r w:rsidRPr="00CB5EC9">
        <w:rPr>
          <w:lang w:eastAsia="ko-KR"/>
        </w:rPr>
        <w:t>.</w:t>
      </w:r>
    </w:p>
    <w:p w14:paraId="62C1E9E4" w14:textId="77777777" w:rsidR="008E5CBB" w:rsidRPr="00CB5EC9" w:rsidRDefault="008E5CBB" w:rsidP="008E5CBB">
      <w:pPr>
        <w:pStyle w:val="TH"/>
      </w:pPr>
      <w:r w:rsidRPr="00CB5EC9">
        <w:object w:dxaOrig="10330" w:dyaOrig="5529" w14:anchorId="08F81640">
          <v:shape id="_x0000_i1026" type="#_x0000_t75" style="width:448.5pt;height:239pt" o:ole="">
            <v:imagedata r:id="rId14" o:title=""/>
          </v:shape>
          <o:OLEObject Type="Embed" ProgID="Visio.Drawing.11" ShapeID="_x0000_i1026" DrawAspect="Content" ObjectID="_1710100984" r:id="rId15"/>
        </w:object>
      </w:r>
    </w:p>
    <w:p w14:paraId="4436CA56" w14:textId="77777777" w:rsidR="008E5CBB" w:rsidRPr="00CB5EC9" w:rsidRDefault="008E5CBB" w:rsidP="008E5CBB">
      <w:pPr>
        <w:pStyle w:val="TF"/>
        <w:rPr>
          <w:lang w:eastAsia="zh-CN"/>
        </w:rPr>
      </w:pPr>
      <w:r w:rsidRPr="00CB5EC9">
        <w:t>Figure 6.</w:t>
      </w:r>
      <w:r w:rsidRPr="00CB5EC9">
        <w:rPr>
          <w:lang w:eastAsia="zh-CN"/>
        </w:rPr>
        <w:t>4.2-1</w:t>
      </w:r>
      <w:r w:rsidRPr="00CB5EC9">
        <w:t>: Procedure for groupcast mode 5G ProSe Direct</w:t>
      </w:r>
      <w:r w:rsidRPr="00CB5EC9">
        <w:rPr>
          <w:rFonts w:eastAsia="SimSun"/>
          <w:lang w:eastAsia="ko-KR"/>
        </w:rPr>
        <w:t xml:space="preserve"> communication</w:t>
      </w:r>
    </w:p>
    <w:p w14:paraId="04FD1E69" w14:textId="77777777" w:rsidR="008E5CBB" w:rsidRPr="00CB5EC9" w:rsidRDefault="008E5CBB" w:rsidP="008E5CBB">
      <w:pPr>
        <w:rPr>
          <w:lang w:eastAsia="ko-KR"/>
        </w:rPr>
      </w:pPr>
      <w:r w:rsidRPr="00CB5EC9">
        <w:rPr>
          <w:lang w:eastAsia="ko-KR"/>
        </w:rPr>
        <w:t xml:space="preserve">Steps 1 to 3 are optional, e.g. applicable for Application Layer managed group. Groupcast </w:t>
      </w:r>
      <w:r w:rsidRPr="00CB5EC9">
        <w:t>mode ProSe Direct</w:t>
      </w:r>
      <w:r w:rsidRPr="00CB5EC9">
        <w:rPr>
          <w:rFonts w:eastAsia="SimSun"/>
          <w:lang w:eastAsia="ko-KR"/>
        </w:rPr>
        <w:t xml:space="preserve"> communication can be performed without steps 1 to 3 based on the provisioned parameters </w:t>
      </w:r>
      <w:r w:rsidRPr="00CB5EC9">
        <w:rPr>
          <w:lang w:eastAsia="ko-KR"/>
        </w:rPr>
        <w:t>as defined in clause 5.1.3.1.</w:t>
      </w:r>
    </w:p>
    <w:p w14:paraId="7D845B76" w14:textId="77777777" w:rsidR="008E5CBB" w:rsidRPr="00CB5EC9" w:rsidRDefault="008E5CBB" w:rsidP="008E5CBB">
      <w:pPr>
        <w:pStyle w:val="B1"/>
      </w:pPr>
      <w:r w:rsidRPr="00CB5EC9">
        <w:t>1.</w:t>
      </w:r>
      <w:r w:rsidRPr="00CB5EC9">
        <w:tab/>
        <w:t xml:space="preserve">ProSe Group management is carried out at ProSe application layer. This may be performed </w:t>
      </w:r>
      <w:r w:rsidRPr="00CB5EC9">
        <w:rPr>
          <w:lang w:eastAsia="zh-CN"/>
        </w:rPr>
        <w:t>in coordination with ProSe Application Server</w:t>
      </w:r>
      <w:r w:rsidRPr="00CB5EC9">
        <w:t>.</w:t>
      </w:r>
    </w:p>
    <w:p w14:paraId="59B5BC58" w14:textId="77777777" w:rsidR="008E5CBB" w:rsidRPr="00CB5EC9" w:rsidRDefault="008E5CBB" w:rsidP="008E5CBB">
      <w:pPr>
        <w:pStyle w:val="B1"/>
      </w:pPr>
      <w:r w:rsidRPr="00CB5EC9">
        <w:tab/>
        <w:t>Group Member Discovery parameters as specified in clause</w:t>
      </w:r>
      <w:r w:rsidRPr="00CB5EC9">
        <w:rPr>
          <w:rFonts w:eastAsia="SimSun"/>
          <w:lang w:eastAsia="x-none"/>
        </w:rPr>
        <w:t> </w:t>
      </w:r>
      <w:r w:rsidRPr="00CB5EC9">
        <w:t>5.1.2.1 can be provisioned in ME from PCF or configured in UICC or provided from ProSe Application Server to the UE.</w:t>
      </w:r>
    </w:p>
    <w:p w14:paraId="2C076D30" w14:textId="77777777" w:rsidR="008E5CBB" w:rsidRPr="00CB5EC9" w:rsidRDefault="008E5CBB" w:rsidP="008E5CBB">
      <w:pPr>
        <w:pStyle w:val="B1"/>
      </w:pPr>
      <w:r w:rsidRPr="00CB5EC9">
        <w:t>2.</w:t>
      </w:r>
      <w:r w:rsidRPr="00CB5EC9">
        <w:tab/>
        <w:t xml:space="preserve">Each UE may perform a ProSe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33F48F86" w14:textId="059B877B" w:rsidR="008E5CBB" w:rsidRPr="00CB5EC9" w:rsidRDefault="008E5CBB" w:rsidP="008E5CBB">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included as metadata in a PC5 direct discovery message.</w:t>
      </w:r>
    </w:p>
    <w:p w14:paraId="4832CD4A" w14:textId="77777777" w:rsidR="008E5CBB" w:rsidRPr="00CB5EC9" w:rsidRDefault="008E5CBB" w:rsidP="008E5CBB">
      <w:pPr>
        <w:pStyle w:val="B1"/>
      </w:pPr>
      <w:r w:rsidRPr="00CB5EC9">
        <w:t>3.</w:t>
      </w:r>
      <w:r w:rsidRPr="00CB5EC9">
        <w:tab/>
        <w:t xml:space="preserve">The ProSe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5FFA5FE8" w14:textId="77777777" w:rsidR="008E5CBB" w:rsidRPr="00CB5EC9" w:rsidRDefault="008E5CBB" w:rsidP="008E5CBB">
      <w:pPr>
        <w:pStyle w:val="B1"/>
      </w:pPr>
      <w:r w:rsidRPr="00CB5EC9">
        <w:lastRenderedPageBreak/>
        <w:tab/>
        <w:t>The ProSe application layer may also provide ProSe Application Requirements for this communication.</w:t>
      </w:r>
    </w:p>
    <w:p w14:paraId="233E20D3" w14:textId="77777777" w:rsidR="008E5CBB" w:rsidRPr="00CB5EC9" w:rsidRDefault="008E5CBB" w:rsidP="008E5CBB">
      <w:pPr>
        <w:pStyle w:val="B1"/>
        <w:rPr>
          <w:lang w:eastAsia="ko-KR"/>
        </w:rPr>
      </w:pPr>
      <w:r w:rsidRPr="00CB5EC9">
        <w:tab/>
      </w:r>
      <w:r w:rsidRPr="00CB5EC9">
        <w:rPr>
          <w:lang w:eastAsia="ko-KR"/>
        </w:rPr>
        <w:t>If the ProSe application layer does not provide ProSe Application Requirements, the ProSe layer determines the PC5 QoS parameters based on the mapping of ProSe service to PC5 QoS parameters as specified in clause 5.1.3.1.</w:t>
      </w:r>
    </w:p>
    <w:p w14:paraId="217DF474" w14:textId="77777777" w:rsidR="008E5CBB" w:rsidRPr="00CB5EC9" w:rsidRDefault="008E5CBB" w:rsidP="008E5CBB">
      <w:pPr>
        <w:pStyle w:val="B1"/>
        <w:rPr>
          <w:lang w:eastAsia="zh-CN"/>
        </w:rPr>
      </w:pPr>
      <w:r w:rsidRPr="00CB5EC9">
        <w:rPr>
          <w:lang w:eastAsia="ko-KR"/>
        </w:rPr>
        <w:tab/>
        <w:t>The ProSe application layer may provide a group size and a member ID (optionally based on discovery messages exchanged in step 2) as specified in clause 5.3.3 for Application Layer managed group.</w:t>
      </w:r>
    </w:p>
    <w:p w14:paraId="7817C9A6" w14:textId="77777777" w:rsidR="008E5CBB" w:rsidRDefault="008E5CBB" w:rsidP="008E5CBB">
      <w:pPr>
        <w:pStyle w:val="B1"/>
      </w:pPr>
      <w:r w:rsidRPr="00CB5EC9">
        <w:t>4.</w:t>
      </w:r>
      <w:r w:rsidRPr="00CB5EC9">
        <w:tab/>
        <w:t>T</w:t>
      </w:r>
      <w:r>
        <w:t>he ProSe layer of t</w:t>
      </w:r>
      <w:r w:rsidRPr="00CB5EC9">
        <w:t xml:space="preserve">ransmitting UE self-assigns a source Layer-2 ID and determines </w:t>
      </w:r>
      <w:r>
        <w:t>the following for the groupcast mode communication transmission:</w:t>
      </w:r>
    </w:p>
    <w:p w14:paraId="439FD865" w14:textId="09D9D12E" w:rsidR="008E5CBB" w:rsidRPr="00CB5EC9" w:rsidRDefault="008E5CBB" w:rsidP="005F5C0F">
      <w:pPr>
        <w:pStyle w:val="B2"/>
      </w:pPr>
      <w:r>
        <w:t>-</w:t>
      </w:r>
      <w:r>
        <w:tab/>
      </w:r>
      <w:r w:rsidRPr="00CB5EC9">
        <w:t>a destination Layer-2 ID as specified in clauses 5.8.2.1 and 5.8.2.3.</w:t>
      </w:r>
    </w:p>
    <w:p w14:paraId="663D7487" w14:textId="043A7B60" w:rsidR="008E5CBB" w:rsidRPr="00CB5EC9" w:rsidRDefault="008E5CBB" w:rsidP="005F5C0F">
      <w:pPr>
        <w:pStyle w:val="B2"/>
      </w:pPr>
      <w:r>
        <w:t>-</w:t>
      </w:r>
      <w:r w:rsidRPr="00CB5EC9">
        <w:tab/>
        <w:t xml:space="preserve">The PC5 QoS parameters for this groupcast mode communication as specified in </w:t>
      </w:r>
      <w:r w:rsidRPr="00CB5EC9">
        <w:rPr>
          <w:lang w:eastAsia="ko-KR"/>
        </w:rPr>
        <w:t>clause 5.6.1</w:t>
      </w:r>
      <w:r w:rsidRPr="00CB5EC9">
        <w:t>.</w:t>
      </w:r>
    </w:p>
    <w:p w14:paraId="5EAC5714" w14:textId="77777777" w:rsidR="008E5CBB" w:rsidRDefault="008E5CBB" w:rsidP="005F5C0F">
      <w:pPr>
        <w:pStyle w:val="B2"/>
        <w:rPr>
          <w:lang w:eastAsia="ko-KR"/>
        </w:rPr>
      </w:pPr>
      <w:r>
        <w:rPr>
          <w:lang w:eastAsia="ko-KR"/>
        </w:rPr>
        <w:t>-</w:t>
      </w:r>
      <w:r>
        <w:rPr>
          <w:lang w:eastAsia="ko-KR"/>
        </w:rPr>
        <w:tab/>
        <w:t>the NR Tx Profile based on the configuration as specified in clause 5.1.3.1.</w:t>
      </w:r>
    </w:p>
    <w:p w14:paraId="149573A8" w14:textId="24178064" w:rsidR="008E5CBB" w:rsidRPr="00A6662C" w:rsidRDefault="008E5CBB" w:rsidP="008E5CBB">
      <w:pPr>
        <w:pStyle w:val="B1"/>
        <w:rPr>
          <w:lang w:eastAsia="ko-KR"/>
        </w:rPr>
      </w:pPr>
      <w:r>
        <w:rPr>
          <w:lang w:eastAsia="ko-KR"/>
        </w:rPr>
        <w:tab/>
      </w:r>
      <w:r w:rsidRPr="00A6662C">
        <w:rPr>
          <w:lang w:eastAsia="ko-KR"/>
        </w:rPr>
        <w:t>The source Layer-2 ID, destination Layer-2 ID, the NR Tx Profile and the PC5 QoS parameters are passed down to the AS layer of transmitting UE for the groupcast mode communication transmission.</w:t>
      </w:r>
      <w:ins w:id="58" w:author="LaeYoung v2 (LG Electronics)" w:date="2022-03-22T20:07:00Z">
        <w:r w:rsidR="008F247F" w:rsidRPr="00A6662C">
          <w:rPr>
            <w:lang w:eastAsia="ko-KR"/>
          </w:rPr>
          <w:t xml:space="preserve"> When there is no NR Tx Profile mapped for this groupcast ProSe service, the ProSe</w:t>
        </w:r>
        <w:r w:rsidR="008F247F" w:rsidRPr="00A6662C">
          <w:rPr>
            <w:rFonts w:hint="eastAsia"/>
            <w:lang w:eastAsia="ko-KR"/>
          </w:rPr>
          <w:t xml:space="preserve"> layer does not provide NR Tx Profile to the AS layer</w:t>
        </w:r>
        <w:r w:rsidR="008F247F" w:rsidRPr="00A6662C">
          <w:rPr>
            <w:lang w:eastAsia="ko-KR"/>
          </w:rPr>
          <w:t>.</w:t>
        </w:r>
      </w:ins>
    </w:p>
    <w:p w14:paraId="4482C242" w14:textId="77777777" w:rsidR="008E5CBB" w:rsidRPr="00A6662C" w:rsidRDefault="008E5CBB" w:rsidP="008E5CBB">
      <w:pPr>
        <w:pStyle w:val="B1"/>
        <w:rPr>
          <w:lang w:eastAsia="ko-KR"/>
        </w:rPr>
      </w:pPr>
      <w:r w:rsidRPr="00A6662C">
        <w:rPr>
          <w:lang w:eastAsia="ko-KR"/>
        </w:rPr>
        <w:tab/>
        <w:t>The ProSe layer of receiving UE(s) determines the following for the groupcast mode communication reception:</w:t>
      </w:r>
    </w:p>
    <w:p w14:paraId="676329BA" w14:textId="77777777" w:rsidR="008E5CBB" w:rsidRPr="00A6662C" w:rsidRDefault="008E5CBB" w:rsidP="005F5C0F">
      <w:pPr>
        <w:pStyle w:val="B2"/>
        <w:rPr>
          <w:lang w:eastAsia="ko-KR"/>
        </w:rPr>
      </w:pPr>
      <w:r w:rsidRPr="00A6662C">
        <w:rPr>
          <w:lang w:eastAsia="ko-KR"/>
        </w:rPr>
        <w:t>-</w:t>
      </w:r>
      <w:r w:rsidRPr="00A6662C">
        <w:rPr>
          <w:lang w:eastAsia="ko-KR"/>
        </w:rPr>
        <w:tab/>
        <w:t>destination Layer-2 ID as specified in clauses 5.8.2.1 and 5.8.2.3;</w:t>
      </w:r>
    </w:p>
    <w:p w14:paraId="6244B6E9" w14:textId="77777777" w:rsidR="008E5CBB" w:rsidRPr="00A6662C" w:rsidRDefault="008E5CBB" w:rsidP="005F5C0F">
      <w:pPr>
        <w:pStyle w:val="B2"/>
        <w:rPr>
          <w:lang w:eastAsia="ko-KR"/>
        </w:rPr>
      </w:pPr>
      <w:r w:rsidRPr="00A6662C">
        <w:rPr>
          <w:lang w:eastAsia="ko-KR"/>
        </w:rPr>
        <w:t>-</w:t>
      </w:r>
      <w:r w:rsidRPr="00A6662C">
        <w:rPr>
          <w:lang w:eastAsia="ko-KR"/>
        </w:rPr>
        <w:tab/>
        <w:t>the PC5 QoS parameters for this groupcast mode communication as specified in clause 5.6.1; and</w:t>
      </w:r>
    </w:p>
    <w:p w14:paraId="0129E988" w14:textId="77777777" w:rsidR="008E5CBB" w:rsidRPr="00A6662C" w:rsidRDefault="008E5CBB" w:rsidP="005F5C0F">
      <w:pPr>
        <w:pStyle w:val="B2"/>
        <w:rPr>
          <w:lang w:eastAsia="ko-KR"/>
        </w:rPr>
      </w:pPr>
      <w:r w:rsidRPr="00A6662C">
        <w:rPr>
          <w:lang w:eastAsia="ko-KR"/>
        </w:rPr>
        <w:t>-</w:t>
      </w:r>
      <w:r w:rsidRPr="00A6662C">
        <w:rPr>
          <w:lang w:eastAsia="ko-KR"/>
        </w:rPr>
        <w:tab/>
        <w:t>the NR Tx Profile based on the configuration as specified in clause 5.1.3.1.</w:t>
      </w:r>
    </w:p>
    <w:p w14:paraId="3FF0B490" w14:textId="148CD428" w:rsidR="008E5CBB" w:rsidRDefault="008E5CBB" w:rsidP="008E5CBB">
      <w:pPr>
        <w:pStyle w:val="B1"/>
        <w:rPr>
          <w:lang w:eastAsia="ko-KR"/>
        </w:rPr>
      </w:pPr>
      <w:r w:rsidRPr="00A6662C">
        <w:rPr>
          <w:lang w:eastAsia="ko-KR"/>
        </w:rPr>
        <w:tab/>
        <w:t>The destination Layer-2 ID, the NR Tx Profile and the PC5 QoS parameters are passed down to the AS layer of receiving UE(s) for the reception.</w:t>
      </w:r>
      <w:ins w:id="59" w:author="LaeYoung v2 (LG Electronics)" w:date="2022-03-22T20:07:00Z">
        <w:r w:rsidR="008F247F" w:rsidRPr="00A6662C">
          <w:rPr>
            <w:lang w:eastAsia="ko-KR"/>
          </w:rPr>
          <w:t xml:space="preserve"> When there is no NR Tx Profile mapped for this groupcast ProSe service, the ProSe</w:t>
        </w:r>
        <w:r w:rsidR="008F247F" w:rsidRPr="00A6662C">
          <w:rPr>
            <w:rFonts w:hint="eastAsia"/>
            <w:lang w:eastAsia="ko-KR"/>
          </w:rPr>
          <w:t xml:space="preserve"> layer does not provide NR Tx Profile to the AS layer</w:t>
        </w:r>
        <w:r w:rsidR="008F247F" w:rsidRPr="00A6662C">
          <w:rPr>
            <w:lang w:eastAsia="ko-KR"/>
          </w:rPr>
          <w:t>.</w:t>
        </w:r>
      </w:ins>
    </w:p>
    <w:p w14:paraId="104BCDF6" w14:textId="77777777" w:rsidR="008E5CBB" w:rsidRPr="00CB5EC9" w:rsidRDefault="008E5CBB" w:rsidP="008E5CBB">
      <w:pPr>
        <w:pStyle w:val="B1"/>
        <w:rPr>
          <w:lang w:eastAsia="ko-KR"/>
        </w:rPr>
      </w:pPr>
      <w:r w:rsidRPr="00CB5EC9">
        <w:rPr>
          <w:lang w:eastAsia="ko-KR"/>
        </w:rPr>
        <w:tab/>
        <w:t>If the group size and the member ID for Application Layer managed group are provided by the ProSe application layer, the ProSe layer passes them to the AS layer as described in clause 5.3.3.</w:t>
      </w:r>
    </w:p>
    <w:p w14:paraId="4729068C" w14:textId="77777777" w:rsidR="008E5CBB" w:rsidRDefault="008E5CBB" w:rsidP="008E5CBB">
      <w:pPr>
        <w:pStyle w:val="B1"/>
      </w:pPr>
      <w:r>
        <w:tab/>
        <w:t>The AS layer of transmitting UE and the AS layer of receiving UE(s) determine the PC5 DRX parameter values as specified in clause 5.13.</w:t>
      </w:r>
    </w:p>
    <w:p w14:paraId="0BECFAD6" w14:textId="77777777" w:rsidR="008E5CBB" w:rsidRPr="00CB5EC9" w:rsidRDefault="008E5CBB" w:rsidP="008E5CBB">
      <w:pPr>
        <w:pStyle w:val="B1"/>
      </w:pPr>
      <w:r w:rsidRPr="00CB5EC9">
        <w:t>5.</w:t>
      </w:r>
      <w:r w:rsidRPr="00CB5EC9">
        <w:tab/>
      </w:r>
      <w:r w:rsidRPr="00CB5EC9">
        <w:rPr>
          <w:lang w:eastAsia="ko-KR"/>
        </w:rPr>
        <w:t>Transmitting UE sends the ProSe data using the source Layer-2 ID and the destination Layer-2 ID.</w:t>
      </w:r>
    </w:p>
    <w:p w14:paraId="1D5F8C48" w14:textId="77777777" w:rsidR="008E5CBB" w:rsidRPr="00CB5EC9" w:rsidRDefault="008E5CBB" w:rsidP="008E5CBB">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6F5C8DD2" w14:textId="77777777" w:rsidR="008E5CBB" w:rsidRPr="008E5CBB" w:rsidRDefault="008E5CBB" w:rsidP="002D1781"/>
    <w:bookmarkEnd w:id="28"/>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3E563" w14:textId="77777777" w:rsidR="005B4683" w:rsidRDefault="005B4683">
      <w:r>
        <w:separator/>
      </w:r>
    </w:p>
  </w:endnote>
  <w:endnote w:type="continuationSeparator" w:id="0">
    <w:p w14:paraId="54DD791E" w14:textId="77777777" w:rsidR="005B4683" w:rsidRDefault="005B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116CE" w14:textId="77777777" w:rsidR="005B4683" w:rsidRDefault="005B4683">
      <w:r>
        <w:separator/>
      </w:r>
    </w:p>
  </w:footnote>
  <w:footnote w:type="continuationSeparator" w:id="0">
    <w:p w14:paraId="3F82BD7B" w14:textId="77777777" w:rsidR="005B4683" w:rsidRDefault="005B4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69C"/>
    <w:rsid w:val="001E5DDF"/>
    <w:rsid w:val="001E7174"/>
    <w:rsid w:val="001F06A3"/>
    <w:rsid w:val="001F1C55"/>
    <w:rsid w:val="001F1EFF"/>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24F54-924F-4A1D-BCCD-2070B75A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7</Pages>
  <Words>2679</Words>
  <Characters>15276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297</cp:revision>
  <cp:lastPrinted>1900-01-01T05:00:00Z</cp:lastPrinted>
  <dcterms:created xsi:type="dcterms:W3CDTF">2021-10-20T03:09:00Z</dcterms:created>
  <dcterms:modified xsi:type="dcterms:W3CDTF">2022-03-29T14:16:00Z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