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13DA1" w14:textId="77777777" w:rsidR="00646467" w:rsidRDefault="00646467" w:rsidP="00646467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>
        <w:rPr>
          <w:rFonts w:ascii="Arial" w:hAnsi="Arial" w:cs="Arial"/>
          <w:b/>
          <w:sz w:val="24"/>
          <w:szCs w:val="28"/>
        </w:rPr>
        <w:t>SA WG2 Meeting #S2-150E</w:t>
      </w:r>
      <w:r>
        <w:rPr>
          <w:rFonts w:ascii="Arial" w:hAnsi="Arial" w:cs="Arial"/>
          <w:b/>
          <w:sz w:val="24"/>
          <w:szCs w:val="28"/>
        </w:rPr>
        <w:tab/>
        <w:t>S2-2201954</w:t>
      </w:r>
    </w:p>
    <w:p w14:paraId="4A147A4A" w14:textId="77777777" w:rsidR="00646467" w:rsidRDefault="00646467" w:rsidP="00646467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06 - 12 April, 2022, Electronic meeting</w:t>
      </w:r>
    </w:p>
    <w:p w14:paraId="1D03466C" w14:textId="00760117" w:rsidR="00646467" w:rsidRPr="00646467" w:rsidRDefault="00646467" w:rsidP="00646467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2ECA95BE" w14:textId="77777777" w:rsidR="00646467" w:rsidRDefault="00646467" w:rsidP="005609C6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67666787" w14:textId="21B16DB6" w:rsidR="005609C6" w:rsidRPr="00A079D3" w:rsidRDefault="005609C6" w:rsidP="005609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962B60">
        <w:rPr>
          <w:rFonts w:ascii="Arial" w:hAnsi="Arial" w:cs="Arial"/>
          <w:b/>
          <w:sz w:val="28"/>
          <w:szCs w:val="28"/>
        </w:rPr>
        <w:t>09</w:t>
      </w:r>
      <w:r w:rsidR="00A66666">
        <w:rPr>
          <w:rFonts w:ascii="Arial" w:hAnsi="Arial" w:cs="Arial"/>
          <w:b/>
          <w:sz w:val="28"/>
          <w:szCs w:val="28"/>
        </w:rPr>
        <w:t>63</w:t>
      </w:r>
    </w:p>
    <w:p w14:paraId="5E9E83DA" w14:textId="77777777" w:rsidR="005609C6" w:rsidRPr="00A079D3" w:rsidRDefault="005609C6" w:rsidP="005609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61AF73C" w14:textId="34784867" w:rsidR="001A54FD" w:rsidRPr="005609C6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51C0DB38" w:rsidR="00463675" w:rsidRPr="005008F3" w:rsidRDefault="00463675" w:rsidP="000A467D">
      <w:pPr>
        <w:pStyle w:val="Title"/>
        <w:spacing w:before="120"/>
      </w:pPr>
      <w:r w:rsidRPr="005008F3">
        <w:t>Title:</w:t>
      </w:r>
      <w:r w:rsidRPr="005008F3">
        <w:tab/>
      </w:r>
      <w:r w:rsidR="002845E2">
        <w:t>Re</w:t>
      </w:r>
      <w:r w:rsidR="00E173D3" w:rsidRPr="00E173D3">
        <w:t xml:space="preserve">ply </w:t>
      </w:r>
      <w:r w:rsidR="002845E2">
        <w:t xml:space="preserve">LS </w:t>
      </w:r>
      <w:r w:rsidR="00E173D3" w:rsidRPr="00E173D3">
        <w:t>to S</w:t>
      </w:r>
      <w:r w:rsidR="00E173D3">
        <w:t>A</w:t>
      </w:r>
      <w:r w:rsidR="00E173D3" w:rsidRPr="00E173D3">
        <w:t>2</w:t>
      </w:r>
      <w:r w:rsidR="00E173D3">
        <w:t xml:space="preserve"> </w:t>
      </w:r>
      <w:r w:rsidR="00E173D3" w:rsidRPr="00E173D3">
        <w:t>on IAB support of NR satellite access</w:t>
      </w:r>
    </w:p>
    <w:p w14:paraId="063CEC43" w14:textId="19A5F99D" w:rsidR="00463675" w:rsidRPr="005008F3" w:rsidRDefault="00463675" w:rsidP="000A467D">
      <w:pPr>
        <w:pStyle w:val="Title"/>
        <w:spacing w:before="120"/>
      </w:pPr>
      <w:r w:rsidRPr="005008F3">
        <w:t>Response to:</w:t>
      </w:r>
      <w:r w:rsidRPr="005008F3">
        <w:tab/>
      </w:r>
      <w:r w:rsidR="00E173D3" w:rsidRPr="00E173D3">
        <w:t>S2-2201578 = RP-220034</w:t>
      </w:r>
    </w:p>
    <w:p w14:paraId="6A408C52" w14:textId="6F4217D1" w:rsidR="00463675" w:rsidRPr="005008F3" w:rsidRDefault="00463675" w:rsidP="000A467D">
      <w:pPr>
        <w:pStyle w:val="Title"/>
        <w:spacing w:before="120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377A2CF3" w:rsidR="00463675" w:rsidRPr="005008F3" w:rsidRDefault="00463675" w:rsidP="000A467D">
      <w:pPr>
        <w:pStyle w:val="Title"/>
        <w:spacing w:before="120"/>
      </w:pPr>
      <w:r w:rsidRPr="005008F3">
        <w:t>Work Item:</w:t>
      </w:r>
      <w:r w:rsidRPr="005008F3">
        <w:tab/>
      </w:r>
      <w:r w:rsidR="0033596A">
        <w:t>NR_</w:t>
      </w:r>
      <w:r w:rsidR="001045E3">
        <w:t>m</w:t>
      </w:r>
      <w:r w:rsidR="0033596A">
        <w:t>obile_IAB</w:t>
      </w:r>
    </w:p>
    <w:p w14:paraId="3A42A9F7" w14:textId="12F474E6" w:rsidR="00463675" w:rsidRPr="005008F3" w:rsidRDefault="00A567F5" w:rsidP="000A467D">
      <w:pPr>
        <w:pStyle w:val="Source"/>
        <w:spacing w:before="120"/>
      </w:pPr>
      <w:r w:rsidRPr="005008F3">
        <w:t xml:space="preserve">Source:                 </w:t>
      </w:r>
      <w:r w:rsidR="00E173D3">
        <w:t xml:space="preserve">TSG </w:t>
      </w:r>
      <w:r w:rsidR="00E173D3">
        <w:rPr>
          <w:lang w:eastAsia="zh-CN"/>
        </w:rPr>
        <w:t>RAN</w:t>
      </w:r>
    </w:p>
    <w:p w14:paraId="2A7F46C4" w14:textId="5FEA0A7A" w:rsidR="00463675" w:rsidRPr="005008F3" w:rsidRDefault="00A567F5" w:rsidP="000A467D">
      <w:pPr>
        <w:pStyle w:val="Source"/>
        <w:spacing w:before="120"/>
      </w:pPr>
      <w:r w:rsidRPr="005008F3">
        <w:t xml:space="preserve">To:                         </w:t>
      </w:r>
      <w:r w:rsidR="001045E3">
        <w:rPr>
          <w:lang w:eastAsia="zh-CN"/>
        </w:rPr>
        <w:t>SA2</w:t>
      </w:r>
    </w:p>
    <w:p w14:paraId="6FCAA577" w14:textId="44FC5B42" w:rsidR="00463675" w:rsidRPr="005008F3" w:rsidRDefault="00463675" w:rsidP="000A467D">
      <w:pPr>
        <w:pStyle w:val="Source"/>
        <w:spacing w:before="120"/>
        <w:rPr>
          <w:lang w:val="fr-FR"/>
        </w:rPr>
      </w:pPr>
      <w:r w:rsidRPr="005008F3">
        <w:rPr>
          <w:lang w:val="fr-FR"/>
        </w:rPr>
        <w:t>Cc:</w:t>
      </w:r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2F3CD1B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>Contact Person:</w:t>
      </w:r>
      <w:r w:rsidR="00906C8F" w:rsidRPr="005008F3">
        <w:rPr>
          <w:rFonts w:ascii="Arial" w:hAnsi="Arial" w:cs="Arial"/>
          <w:b/>
          <w:lang w:val="fr-FR"/>
        </w:rPr>
        <w:tab/>
      </w:r>
    </w:p>
    <w:p w14:paraId="4474626D" w14:textId="14205BDF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</w:r>
      <w:r w:rsidR="00A7466F">
        <w:t>Georg Hampel</w:t>
      </w:r>
    </w:p>
    <w:p w14:paraId="3FF0DAD2" w14:textId="4D694AFA" w:rsidR="00463675" w:rsidRPr="00A7466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7466F">
        <w:rPr>
          <w:color w:val="0000FF"/>
          <w:lang w:val="de-DE"/>
        </w:rPr>
        <w:t>E-mail Address:</w:t>
      </w:r>
      <w:r w:rsidRPr="00A7466F">
        <w:rPr>
          <w:bCs/>
          <w:color w:val="0000FF"/>
          <w:lang w:val="de-DE"/>
        </w:rPr>
        <w:tab/>
      </w:r>
      <w:r w:rsidR="00A7466F">
        <w:rPr>
          <w:bCs/>
          <w:color w:val="0000FF"/>
          <w:lang w:val="de-DE"/>
        </w:rPr>
        <w:t>ghampel</w:t>
      </w:r>
      <w:r w:rsidR="00906C8F" w:rsidRPr="00A7466F">
        <w:rPr>
          <w:bCs/>
          <w:color w:val="0000FF"/>
          <w:lang w:val="de-DE"/>
        </w:rPr>
        <w:t>@</w:t>
      </w:r>
      <w:r w:rsidR="00A7466F">
        <w:rPr>
          <w:bCs/>
          <w:color w:val="0000FF"/>
          <w:lang w:val="de-DE"/>
        </w:rPr>
        <w:t>qti.qualcomm.com</w:t>
      </w:r>
    </w:p>
    <w:p w14:paraId="1607815C" w14:textId="77777777" w:rsidR="00463675" w:rsidRPr="00A7466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8FA5C72" w14:textId="4E14A74B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>Send any reply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2534F82E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would like to thank SA2 for their LS in RP-220034 about the new Rel-18 study item on VMR.</w:t>
      </w:r>
    </w:p>
    <w:p w14:paraId="7C21C59D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6A70E1F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confirms that a Rel-18 work item on Mobile Integrated Access and Backhaul for NR was approved at TSG RAN Meeting #94e with a WID in RP-213601.</w:t>
      </w:r>
    </w:p>
    <w:p w14:paraId="41D59F4B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B4CC688" w14:textId="6A61231A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TSG RAN confirms SA2’s observation that Rel-17 IAB does not consider NR satellite access. TSG RAN discussed whether to include the use of satellite access for the IAB backhaul link in the Rel-18 scope on Mobile IAB and eventually decided to not include this objective into the Rel-18 WID. RAN WGs will therefore not consider satellite access in the Rel-18 work on Mobile IAB. </w:t>
      </w:r>
    </w:p>
    <w:p w14:paraId="2B8C9814" w14:textId="4BB305DD" w:rsidR="001F07B2" w:rsidRDefault="001F07B2" w:rsidP="004B53FD">
      <w:pPr>
        <w:rPr>
          <w:rFonts w:ascii="Arial" w:hAnsi="Arial" w:cs="Arial"/>
          <w:lang w:eastAsia="ko-KR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07A7F744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7F6469">
        <w:rPr>
          <w:rFonts w:ascii="Arial" w:hAnsi="Arial" w:cs="Arial"/>
          <w:b/>
        </w:rPr>
        <w:t>SA2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003DED78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7F6469" w:rsidRPr="00CF6658">
        <w:rPr>
          <w:rFonts w:ascii="Arial" w:hAnsi="Arial" w:cs="Arial"/>
          <w:bCs/>
        </w:rPr>
        <w:t xml:space="preserve">TSG RAN </w:t>
      </w:r>
      <w:r w:rsidR="00B05995" w:rsidRPr="00CF6658">
        <w:rPr>
          <w:rFonts w:ascii="Arial" w:hAnsi="Arial" w:cs="Arial"/>
          <w:bCs/>
        </w:rPr>
        <w:t>kindly</w:t>
      </w:r>
      <w:r w:rsidR="00B05995" w:rsidRPr="00CF6658">
        <w:rPr>
          <w:rFonts w:ascii="Arial" w:hAnsi="Arial" w:cs="Arial"/>
        </w:rPr>
        <w:t xml:space="preserve"> </w:t>
      </w:r>
      <w:r w:rsidRPr="00CF6658">
        <w:rPr>
          <w:rFonts w:ascii="Arial" w:hAnsi="Arial" w:cs="Arial"/>
        </w:rPr>
        <w:t>asks</w:t>
      </w:r>
      <w:r w:rsidR="00190843" w:rsidRPr="00CF6658">
        <w:rPr>
          <w:rFonts w:ascii="Arial" w:hAnsi="Arial" w:cs="Arial"/>
        </w:rPr>
        <w:t xml:space="preserve"> </w:t>
      </w:r>
      <w:r w:rsidR="008761ED" w:rsidRPr="00CF6658">
        <w:rPr>
          <w:rFonts w:ascii="Arial" w:hAnsi="Arial" w:cs="Arial"/>
        </w:rPr>
        <w:t>SA2 to take the above into account.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53E0972B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CF6658">
        <w:rPr>
          <w:rFonts w:ascii="Arial" w:hAnsi="Arial" w:cs="Arial"/>
          <w:b/>
        </w:rPr>
        <w:t>RAN</w:t>
      </w:r>
      <w:r w:rsidRPr="005008F3">
        <w:rPr>
          <w:rFonts w:ascii="Arial" w:hAnsi="Arial" w:cs="Arial"/>
          <w:b/>
        </w:rPr>
        <w:t xml:space="preserve"> Meetings:</w:t>
      </w:r>
    </w:p>
    <w:p w14:paraId="072B828E" w14:textId="77777777" w:rsidR="00310DE4" w:rsidRDefault="00310DE4" w:rsidP="00310D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>
        <w:rPr>
          <w:rFonts w:ascii="Arial" w:hAnsi="Arial" w:cs="Arial"/>
          <w:bCs/>
        </w:rPr>
        <w:t>6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June 6-9</w:t>
      </w:r>
      <w:r w:rsidRPr="00F46592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Budapest, Hungary</w:t>
      </w:r>
    </w:p>
    <w:p w14:paraId="7BF38492" w14:textId="26DA5D71" w:rsidR="006E2D9F" w:rsidRPr="002A3513" w:rsidRDefault="000949A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Sept 12-15, 2022</w:t>
      </w:r>
      <w:r>
        <w:rPr>
          <w:rFonts w:ascii="Arial" w:hAnsi="Arial" w:cs="Arial"/>
          <w:bCs/>
        </w:rPr>
        <w:tab/>
      </w:r>
      <w:r w:rsidR="00CF66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US, US</w:t>
      </w: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114B" w14:textId="77777777" w:rsidR="00D47EFD" w:rsidRDefault="00D47EFD">
      <w:r>
        <w:separator/>
      </w:r>
    </w:p>
  </w:endnote>
  <w:endnote w:type="continuationSeparator" w:id="0">
    <w:p w14:paraId="10425338" w14:textId="77777777" w:rsidR="00D47EFD" w:rsidRDefault="00D4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477A1" w14:textId="77777777" w:rsidR="00D47EFD" w:rsidRDefault="00D47EFD">
      <w:r>
        <w:separator/>
      </w:r>
    </w:p>
  </w:footnote>
  <w:footnote w:type="continuationSeparator" w:id="0">
    <w:p w14:paraId="65AE3F9E" w14:textId="77777777" w:rsidR="00D47EFD" w:rsidRDefault="00D47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949A7"/>
    <w:rsid w:val="000A1BCF"/>
    <w:rsid w:val="000A467D"/>
    <w:rsid w:val="000A5201"/>
    <w:rsid w:val="000A719C"/>
    <w:rsid w:val="000C585E"/>
    <w:rsid w:val="000E7FEC"/>
    <w:rsid w:val="000F08AB"/>
    <w:rsid w:val="000F41D6"/>
    <w:rsid w:val="000F4E43"/>
    <w:rsid w:val="000F6078"/>
    <w:rsid w:val="001045E3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3CEA"/>
    <w:rsid w:val="001B7D46"/>
    <w:rsid w:val="001C1B1A"/>
    <w:rsid w:val="001C25DA"/>
    <w:rsid w:val="001C7448"/>
    <w:rsid w:val="001D71CA"/>
    <w:rsid w:val="001E46E0"/>
    <w:rsid w:val="001F07B2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53099"/>
    <w:rsid w:val="00264A28"/>
    <w:rsid w:val="00264A7F"/>
    <w:rsid w:val="0027199B"/>
    <w:rsid w:val="002845E2"/>
    <w:rsid w:val="00295D13"/>
    <w:rsid w:val="002A08F7"/>
    <w:rsid w:val="002A3513"/>
    <w:rsid w:val="002A71B9"/>
    <w:rsid w:val="002D3C6E"/>
    <w:rsid w:val="003007F7"/>
    <w:rsid w:val="00305AD7"/>
    <w:rsid w:val="00310598"/>
    <w:rsid w:val="00310DE4"/>
    <w:rsid w:val="00315241"/>
    <w:rsid w:val="00317FED"/>
    <w:rsid w:val="00320293"/>
    <w:rsid w:val="00324937"/>
    <w:rsid w:val="0033596A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D6DF7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B53FD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609C6"/>
    <w:rsid w:val="00574CB5"/>
    <w:rsid w:val="00584B08"/>
    <w:rsid w:val="00586194"/>
    <w:rsid w:val="005916CA"/>
    <w:rsid w:val="005918EF"/>
    <w:rsid w:val="00595688"/>
    <w:rsid w:val="005C3602"/>
    <w:rsid w:val="005C38C8"/>
    <w:rsid w:val="005D290D"/>
    <w:rsid w:val="00600780"/>
    <w:rsid w:val="00611C47"/>
    <w:rsid w:val="006141B6"/>
    <w:rsid w:val="00614D85"/>
    <w:rsid w:val="00643068"/>
    <w:rsid w:val="00646467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28E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86FBC"/>
    <w:rsid w:val="007A1FE0"/>
    <w:rsid w:val="007C7973"/>
    <w:rsid w:val="007D06E9"/>
    <w:rsid w:val="007D23CC"/>
    <w:rsid w:val="007E2F26"/>
    <w:rsid w:val="007E7472"/>
    <w:rsid w:val="007F3EE4"/>
    <w:rsid w:val="007F6469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761ED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2B60"/>
    <w:rsid w:val="009652C2"/>
    <w:rsid w:val="009742CF"/>
    <w:rsid w:val="00980CDD"/>
    <w:rsid w:val="00992756"/>
    <w:rsid w:val="00996DAA"/>
    <w:rsid w:val="009B265F"/>
    <w:rsid w:val="009B349E"/>
    <w:rsid w:val="009B3856"/>
    <w:rsid w:val="009B420E"/>
    <w:rsid w:val="009C2F93"/>
    <w:rsid w:val="009D4F3B"/>
    <w:rsid w:val="009E5C6F"/>
    <w:rsid w:val="009E5D0B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6666"/>
    <w:rsid w:val="00A678BC"/>
    <w:rsid w:val="00A73B21"/>
    <w:rsid w:val="00A7466F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5B49"/>
    <w:rsid w:val="00BB77FB"/>
    <w:rsid w:val="00BD1F46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43B0"/>
    <w:rsid w:val="00CD5989"/>
    <w:rsid w:val="00CE15C4"/>
    <w:rsid w:val="00CE44AC"/>
    <w:rsid w:val="00CF6658"/>
    <w:rsid w:val="00D0071F"/>
    <w:rsid w:val="00D0344D"/>
    <w:rsid w:val="00D03F4E"/>
    <w:rsid w:val="00D15CDF"/>
    <w:rsid w:val="00D165DA"/>
    <w:rsid w:val="00D17DDF"/>
    <w:rsid w:val="00D40682"/>
    <w:rsid w:val="00D47EFD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16ABC"/>
    <w:rsid w:val="00E173D3"/>
    <w:rsid w:val="00E4038D"/>
    <w:rsid w:val="00E456DB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12E1D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73F5E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07B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F07B2"/>
    <w:rPr>
      <w:b/>
      <w:bCs/>
    </w:rPr>
  </w:style>
  <w:style w:type="character" w:styleId="Emphasis">
    <w:name w:val="Emphasis"/>
    <w:basedOn w:val="DefaultParagraphFont"/>
    <w:uiPriority w:val="20"/>
    <w:qFormat/>
    <w:rsid w:val="001F07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2002-04-23T08:10:00Z</cp:lastPrinted>
  <dcterms:created xsi:type="dcterms:W3CDTF">2022-03-28T09:48:00Z</dcterms:created>
  <dcterms:modified xsi:type="dcterms:W3CDTF">2022-03-28T09:48:00Z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