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72CE3" w14:textId="24A867A7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  <w:ins w:id="0" w:author="George Foti" w:date="2022-02-18T06:16:00Z">
        <w:r w:rsidR="00263E0B">
          <w:rPr>
            <w:b/>
            <w:noProof/>
            <w:sz w:val="24"/>
          </w:rPr>
          <w:t>r0</w:t>
        </w:r>
      </w:ins>
      <w:ins w:id="1" w:author="George Foti" w:date="2022-02-18T16:17:00Z">
        <w:del w:id="2" w:author="Huawei-zfq01" w:date="2022-02-21T21:50:00Z">
          <w:r w:rsidR="00E00D61" w:rsidDel="007A7520">
            <w:rPr>
              <w:b/>
              <w:noProof/>
              <w:sz w:val="24"/>
            </w:rPr>
            <w:delText>5</w:delText>
          </w:r>
        </w:del>
      </w:ins>
      <w:ins w:id="3" w:author="Huawei-zfq01" w:date="2022-02-21T21:50:00Z">
        <w:r w:rsidR="007A7520">
          <w:rPr>
            <w:b/>
            <w:noProof/>
            <w:sz w:val="24"/>
          </w:rPr>
          <w:t>6</w:t>
        </w:r>
      </w:ins>
    </w:p>
    <w:p w14:paraId="7AF6259B" w14:textId="5469C97F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6BA72589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  <w:ins w:id="4" w:author="George Foti" w:date="2022-02-18T06:19:00Z">
        <w:r w:rsidR="00A378BA">
          <w:rPr>
            <w:rFonts w:ascii="Arial" w:hAnsi="Arial" w:cs="Arial"/>
            <w:b/>
          </w:rPr>
          <w:t>, Ericsson</w:t>
        </w:r>
      </w:ins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3035A864" w:rsidR="00B17915" w:rsidRPr="00D42197" w:rsidRDefault="00B17915" w:rsidP="00B17915">
      <w:pPr>
        <w:pStyle w:val="2"/>
        <w:rPr>
          <w:ins w:id="5" w:author="作者"/>
        </w:rPr>
      </w:pPr>
      <w:bookmarkStart w:id="6" w:name="_Toc31192358"/>
      <w:bookmarkStart w:id="7" w:name="_Toc31192518"/>
      <w:bookmarkStart w:id="8" w:name="_Toc31193009"/>
      <w:bookmarkStart w:id="9" w:name="_Toc31616188"/>
      <w:bookmarkStart w:id="10" w:name="_Toc31616263"/>
      <w:bookmarkStart w:id="11" w:name="_Toc31616339"/>
      <w:bookmarkStart w:id="12" w:name="_Toc31616415"/>
      <w:bookmarkStart w:id="13" w:name="_Toc31616491"/>
      <w:bookmarkStart w:id="14" w:name="_Toc500949101"/>
      <w:ins w:id="15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>Support of NSAC involv</w:t>
        </w:r>
      </w:ins>
      <w:ins w:id="16" w:author="George Foti" w:date="2022-02-18T06:17:00Z">
        <w:r w:rsidR="00A378BA">
          <w:t>ing</w:t>
        </w:r>
      </w:ins>
      <w:ins w:id="17" w:author="作者">
        <w:r>
          <w:t xml:space="preserve"> multi </w:t>
        </w:r>
      </w:ins>
      <w:ins w:id="18" w:author="Huawei-zfq02" w:date="2022-02-19T00:03:00Z">
        <w:r w:rsidR="006C2D69">
          <w:t>s</w:t>
        </w:r>
      </w:ins>
      <w:ins w:id="19" w:author="Huawei-zfq01" w:date="2022-02-18T16:52:00Z">
        <w:r w:rsidR="000872A2">
          <w:t>ervice Area</w:t>
        </w:r>
      </w:ins>
    </w:p>
    <w:p w14:paraId="31E654C4" w14:textId="21F70E9A" w:rsidR="00B17915" w:rsidRPr="00471BBD" w:rsidRDefault="00B17915" w:rsidP="00B17915">
      <w:pPr>
        <w:pStyle w:val="3"/>
        <w:rPr>
          <w:ins w:id="20" w:author="作者"/>
          <w:lang w:val="fr-FR"/>
        </w:rPr>
      </w:pPr>
      <w:bookmarkStart w:id="21" w:name="_Toc500949099"/>
      <w:bookmarkStart w:id="22" w:name="_Toc23255037"/>
      <w:bookmarkStart w:id="23" w:name="_Toc26346409"/>
      <w:bookmarkStart w:id="24" w:name="_Toc26346622"/>
      <w:bookmarkStart w:id="25" w:name="_Toc26773892"/>
      <w:bookmarkStart w:id="26" w:name="_Toc31192359"/>
      <w:bookmarkStart w:id="27" w:name="_Toc31192519"/>
      <w:bookmarkStart w:id="28" w:name="_Toc31193010"/>
      <w:bookmarkStart w:id="29" w:name="_Toc31616189"/>
      <w:bookmarkStart w:id="30" w:name="_Toc31616264"/>
      <w:bookmarkStart w:id="31" w:name="_Toc31616340"/>
      <w:bookmarkStart w:id="32" w:name="_Toc31616416"/>
      <w:bookmarkStart w:id="33" w:name="_Toc31616492"/>
      <w:ins w:id="34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589D8B3" w14:textId="092B5851" w:rsidR="007A7520" w:rsidRPr="007A7520" w:rsidRDefault="007A7520" w:rsidP="007A7520">
      <w:pPr>
        <w:pStyle w:val="EditorsNote"/>
        <w:rPr>
          <w:ins w:id="35" w:author="Huawei-zfq05" w:date="2022-02-21T21:53:00Z"/>
          <w:rFonts w:hint="eastAsia"/>
          <w:lang w:val="fr-FR"/>
        </w:rPr>
      </w:pPr>
      <w:ins w:id="36" w:author="Huawei-zfq05" w:date="2022-02-21T21:53:00Z">
        <w:r w:rsidRPr="003D7066">
          <w:rPr>
            <w:rFonts w:hint="eastAsia"/>
            <w:highlight w:val="yellow"/>
            <w:lang w:val="fr-FR"/>
            <w:rPrChange w:id="37" w:author="Huawei-zfq05" w:date="2022-02-21T21:55:00Z">
              <w:rPr>
                <w:rFonts w:hint="eastAsia"/>
                <w:lang w:val="fr-FR"/>
              </w:rPr>
            </w:rPrChange>
          </w:rPr>
          <w:t>Editor</w:t>
        </w:r>
        <w:r w:rsidRPr="003D7066">
          <w:rPr>
            <w:highlight w:val="yellow"/>
            <w:lang w:val="fr-FR"/>
            <w:rPrChange w:id="38" w:author="Huawei-zfq05" w:date="2022-02-21T21:55:00Z">
              <w:rPr>
                <w:lang w:val="fr-FR"/>
              </w:rPr>
            </w:rPrChange>
          </w:rPr>
          <w:t xml:space="preserve">’s Note : this key issue may need some further update per the </w:t>
        </w:r>
      </w:ins>
      <w:ins w:id="39" w:author="Huawei-zfq05" w:date="2022-02-21T21:54:00Z">
        <w:r w:rsidRPr="003D7066">
          <w:rPr>
            <w:highlight w:val="yellow"/>
            <w:lang w:val="fr-FR"/>
            <w:rPrChange w:id="40" w:author="Huawei-zfq05" w:date="2022-02-21T21:55:00Z">
              <w:rPr>
                <w:lang w:val="fr-FR"/>
              </w:rPr>
            </w:rPrChange>
          </w:rPr>
          <w:t>outcome of the Rel-17 eNS2 work.</w:t>
        </w:r>
        <w:r>
          <w:rPr>
            <w:lang w:val="fr-FR"/>
          </w:rPr>
          <w:t xml:space="preserve"> </w:t>
        </w:r>
      </w:ins>
    </w:p>
    <w:p w14:paraId="08FA64B3" w14:textId="39EE7017" w:rsidR="00A378BA" w:rsidRDefault="000B587F" w:rsidP="00B17915">
      <w:pPr>
        <w:rPr>
          <w:ins w:id="41" w:author="作者"/>
          <w:lang w:val="en-US"/>
        </w:rPr>
      </w:pPr>
      <w:ins w:id="42" w:author="Huawei-zfq02" w:date="2022-02-18T23:56:00Z">
        <w:r>
          <w:rPr>
            <w:lang w:val="fr-FR"/>
          </w:rPr>
          <w:t>For one S-NSSAI, t</w:t>
        </w:r>
      </w:ins>
      <w:ins w:id="43" w:author="Huawei-zfq02" w:date="2022-02-18T23:55:00Z">
        <w:r>
          <w:rPr>
            <w:lang w:val="fr-FR"/>
          </w:rPr>
          <w:t xml:space="preserve">here is only one </w:t>
        </w:r>
      </w:ins>
      <w:ins w:id="44" w:author="Huawei-zfq02" w:date="2022-02-18T23:58:00Z">
        <w:r>
          <w:rPr>
            <w:lang w:val="fr-FR"/>
          </w:rPr>
          <w:t xml:space="preserve">configured </w:t>
        </w:r>
      </w:ins>
      <w:ins w:id="45" w:author="Huawei-zfq02" w:date="2022-02-18T23:59:00Z">
        <w:r>
          <w:rPr>
            <w:lang w:val="fr-FR"/>
          </w:rPr>
          <w:t xml:space="preserve">gloabl </w:t>
        </w:r>
      </w:ins>
      <w:ins w:id="46" w:author="Huawei-zfq02" w:date="2022-02-18T23:55:00Z">
        <w:r>
          <w:rPr>
            <w:lang w:val="en-US"/>
          </w:rPr>
          <w:t>Maximum allowed number value for NSAC</w:t>
        </w:r>
      </w:ins>
      <w:ins w:id="47" w:author="Huawei-zfq02" w:date="2022-02-18T23:57:00Z">
        <w:r>
          <w:rPr>
            <w:lang w:val="en-US"/>
          </w:rPr>
          <w:t>.</w:t>
        </w:r>
      </w:ins>
      <w:ins w:id="48" w:author="Huawei-zfq02" w:date="2022-02-18T23:55:00Z">
        <w:r>
          <w:rPr>
            <w:lang w:val="en-US"/>
          </w:rPr>
          <w:t xml:space="preserve"> </w:t>
        </w:r>
      </w:ins>
      <w:ins w:id="49" w:author="作者">
        <w:r w:rsidR="00B17915">
          <w:rPr>
            <w:lang w:val="en-US"/>
          </w:rPr>
          <w:t xml:space="preserve">It is possible </w:t>
        </w:r>
      </w:ins>
      <w:ins w:id="50" w:author="Huawei-zfq05" w:date="2022-02-21T21:51:00Z">
        <w:r w:rsidR="007A7520" w:rsidRPr="003D7066">
          <w:rPr>
            <w:highlight w:val="yellow"/>
            <w:lang w:val="en-US"/>
            <w:rPrChange w:id="51" w:author="Huawei-zfq05" w:date="2022-02-21T21:55:00Z">
              <w:rPr>
                <w:lang w:val="en-US"/>
              </w:rPr>
            </w:rPrChange>
          </w:rPr>
          <w:t>more than one service area is associated with one S-NSSAI, e.g.</w:t>
        </w:r>
        <w:r w:rsidR="007A7520">
          <w:rPr>
            <w:lang w:val="en-US"/>
          </w:rPr>
          <w:t xml:space="preserve"> </w:t>
        </w:r>
      </w:ins>
      <w:ins w:id="52" w:author="George Foti" w:date="2022-02-18T06:17:00Z">
        <w:r w:rsidR="00A378BA">
          <w:rPr>
            <w:lang w:val="en-US"/>
          </w:rPr>
          <w:t>to split a PLMN into multi-service areas. This impacts the use cases below as there will be more than one NSACF handling the UE</w:t>
        </w:r>
      </w:ins>
      <w:ins w:id="53" w:author="George Foti" w:date="2022-02-18T06:18:00Z">
        <w:r w:rsidR="00A378BA">
          <w:rPr>
            <w:lang w:val="en-US"/>
          </w:rPr>
          <w:t>: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54" w:author="作者"/>
        </w:rPr>
      </w:pPr>
      <w:ins w:id="55" w:author="作者">
        <w:r>
          <w:rPr>
            <w:lang w:val="en-US"/>
          </w:rPr>
          <w:t>Multi NSACF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70B4F5C1" w:rsidR="00B17915" w:rsidRDefault="00B17915" w:rsidP="00B17915">
      <w:pPr>
        <w:pStyle w:val="B1"/>
        <w:numPr>
          <w:ilvl w:val="0"/>
          <w:numId w:val="27"/>
        </w:numPr>
        <w:rPr>
          <w:ins w:id="56" w:author="作者"/>
        </w:rPr>
      </w:pPr>
      <w:ins w:id="57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NSACF </w:t>
        </w:r>
      </w:ins>
      <w:ins w:id="58" w:author="George Foti" w:date="2022-02-18T06:18:00Z">
        <w:r w:rsidR="00A378BA">
          <w:t xml:space="preserve">in the VPLMN </w:t>
        </w:r>
      </w:ins>
      <w:ins w:id="59" w:author="作者">
        <w:r>
          <w:t>(e.g. for LBO PDU session), or the NSACF</w:t>
        </w:r>
      </w:ins>
      <w:ins w:id="60" w:author="George Foti" w:date="2022-02-18T06:18:00Z">
        <w:r w:rsidR="00A378BA">
          <w:t xml:space="preserve"> in the HPLMN</w:t>
        </w:r>
      </w:ins>
      <w:ins w:id="61" w:author="作者">
        <w:r>
          <w:t xml:space="preserve"> (e.g. for HR PDU session). </w:t>
        </w:r>
      </w:ins>
    </w:p>
    <w:p w14:paraId="1D01770B" w14:textId="010CA25F" w:rsidR="00B17915" w:rsidRDefault="00B17915" w:rsidP="00B17915">
      <w:pPr>
        <w:pStyle w:val="B1"/>
        <w:numPr>
          <w:ilvl w:val="0"/>
          <w:numId w:val="27"/>
        </w:numPr>
        <w:rPr>
          <w:ins w:id="62" w:author="作者"/>
        </w:rPr>
      </w:pPr>
      <w:ins w:id="63" w:author="作者">
        <w:r>
          <w:t>EPS interworking: when the user establish</w:t>
        </w:r>
      </w:ins>
      <w:ins w:id="64" w:author="George Foti" w:date="2022-02-18T06:20:00Z">
        <w:r w:rsidR="00C12F6C">
          <w:t>es</w:t>
        </w:r>
      </w:ins>
      <w:ins w:id="65" w:author="作者">
        <w:r>
          <w:t xml:space="preserve">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6EA32E14" w14:textId="7DA4ABAD" w:rsidR="005D3E62" w:rsidRDefault="00A378BA">
      <w:pPr>
        <w:rPr>
          <w:ins w:id="66" w:author="作者"/>
          <w:lang w:eastAsia="ko-KR"/>
        </w:rPr>
      </w:pPr>
      <w:ins w:id="67" w:author="George Foti" w:date="2022-02-18T06:18:00Z">
        <w:r>
          <w:rPr>
            <w:lang w:eastAsia="ko-KR"/>
          </w:rPr>
          <w:t>This key issue addresses the above cases, to ens</w:t>
        </w:r>
        <w:bookmarkStart w:id="68" w:name="_GoBack"/>
        <w:bookmarkEnd w:id="68"/>
        <w:r>
          <w:rPr>
            <w:lang w:eastAsia="ko-KR"/>
          </w:rPr>
          <w:t>ure consistent</w:t>
        </w:r>
      </w:ins>
      <w:ins w:id="69" w:author="Huawei-zfq02" w:date="2022-02-18T23:49:00Z">
        <w:r w:rsidR="000B587F">
          <w:rPr>
            <w:lang w:eastAsia="ko-KR"/>
          </w:rPr>
          <w:t xml:space="preserve"> NSAC handling </w:t>
        </w:r>
      </w:ins>
      <w:ins w:id="70" w:author="Huawei-zfq02" w:date="2022-02-18T23:58:00Z">
        <w:r w:rsidR="000B587F">
          <w:rPr>
            <w:lang w:eastAsia="ko-KR"/>
          </w:rPr>
          <w:t xml:space="preserve">against the configured global Maximum </w:t>
        </w:r>
      </w:ins>
      <w:ins w:id="71" w:author="Huawei-zfq02" w:date="2022-02-18T23:59:00Z">
        <w:r w:rsidR="000B587F">
          <w:rPr>
            <w:lang w:eastAsia="ko-KR"/>
          </w:rPr>
          <w:t>a</w:t>
        </w:r>
        <w:r w:rsidR="000B587F">
          <w:rPr>
            <w:lang w:val="en-US"/>
          </w:rPr>
          <w:t>llowed number</w:t>
        </w:r>
      </w:ins>
      <w:ins w:id="72" w:author="Huawei-zfq02" w:date="2022-02-18T23:50:00Z">
        <w:r w:rsidR="000B587F">
          <w:rPr>
            <w:lang w:eastAsia="ko-KR"/>
          </w:rPr>
          <w:t xml:space="preserve">. The following aspects will </w:t>
        </w:r>
      </w:ins>
      <w:ins w:id="73" w:author="Huawei-zfq05" w:date="2022-02-21T21:55:00Z">
        <w:r w:rsidR="003D7066" w:rsidRPr="003D7066">
          <w:rPr>
            <w:highlight w:val="yellow"/>
            <w:lang w:eastAsia="ko-KR"/>
            <w:rPrChange w:id="74" w:author="Huawei-zfq05" w:date="2022-02-21T21:55:00Z">
              <w:rPr>
                <w:lang w:eastAsia="ko-KR"/>
              </w:rPr>
            </w:rPrChange>
          </w:rPr>
          <w:t xml:space="preserve">be </w:t>
        </w:r>
      </w:ins>
      <w:ins w:id="75" w:author="Huawei-zfq02" w:date="2022-02-18T23:50:00Z">
        <w:r w:rsidR="000B587F" w:rsidRPr="003D7066">
          <w:rPr>
            <w:highlight w:val="yellow"/>
            <w:lang w:eastAsia="ko-KR"/>
            <w:rPrChange w:id="76" w:author="Huawei-zfq05" w:date="2022-02-21T21:55:00Z">
              <w:rPr>
                <w:lang w:eastAsia="ko-KR"/>
              </w:rPr>
            </w:rPrChange>
          </w:rPr>
          <w:t>cover</w:t>
        </w:r>
      </w:ins>
      <w:ins w:id="77" w:author="Huawei-zfq05" w:date="2022-02-21T21:55:00Z">
        <w:r w:rsidR="003D7066" w:rsidRPr="003D7066">
          <w:rPr>
            <w:highlight w:val="yellow"/>
            <w:lang w:eastAsia="ko-KR"/>
            <w:rPrChange w:id="78" w:author="Huawei-zfq05" w:date="2022-02-21T21:55:00Z">
              <w:rPr>
                <w:lang w:eastAsia="ko-KR"/>
              </w:rPr>
            </w:rPrChange>
          </w:rPr>
          <w:t>ed</w:t>
        </w:r>
      </w:ins>
      <w:ins w:id="79" w:author="Huawei-zfq02" w:date="2022-02-18T23:50:00Z">
        <w:r w:rsidR="000B587F">
          <w:rPr>
            <w:lang w:eastAsia="ko-KR"/>
          </w:rPr>
          <w:t xml:space="preserve"> by the key issue</w:t>
        </w:r>
      </w:ins>
      <w:ins w:id="80" w:author="作者">
        <w:r w:rsidR="00CA6062">
          <w:rPr>
            <w:lang w:eastAsia="ko-KR"/>
          </w:rPr>
          <w:t>:</w:t>
        </w:r>
      </w:ins>
    </w:p>
    <w:bookmarkEnd w:id="14"/>
    <w:p w14:paraId="22585F31" w14:textId="01984AB1" w:rsidR="000B587F" w:rsidRDefault="000B587F" w:rsidP="000872A2">
      <w:pPr>
        <w:pStyle w:val="B1"/>
        <w:numPr>
          <w:ilvl w:val="0"/>
          <w:numId w:val="29"/>
        </w:numPr>
        <w:rPr>
          <w:ins w:id="81" w:author="Huawei-zfq02" w:date="2022-02-18T23:51:00Z"/>
          <w:noProof/>
        </w:rPr>
      </w:pPr>
      <w:ins w:id="82" w:author="Huawei-zfq02" w:date="2022-02-18T23:51:00Z">
        <w:r>
          <w:rPr>
            <w:lang w:eastAsia="ko-KR"/>
          </w:rPr>
          <w:t>UE Registration</w:t>
        </w:r>
      </w:ins>
    </w:p>
    <w:p w14:paraId="33488EBA" w14:textId="30489EAA" w:rsidR="000B587F" w:rsidRDefault="000B587F" w:rsidP="000872A2">
      <w:pPr>
        <w:pStyle w:val="B1"/>
        <w:numPr>
          <w:ilvl w:val="0"/>
          <w:numId w:val="29"/>
        </w:numPr>
        <w:rPr>
          <w:ins w:id="83" w:author="Huawei-zfq02" w:date="2022-02-18T23:51:00Z"/>
          <w:noProof/>
        </w:rPr>
      </w:pPr>
      <w:ins w:id="84" w:author="Huawei-zfq02" w:date="2022-02-18T23:51:00Z">
        <w:r>
          <w:rPr>
            <w:lang w:eastAsia="ko-KR"/>
          </w:rPr>
          <w:lastRenderedPageBreak/>
          <w:t>PDU Session establishment</w:t>
        </w:r>
      </w:ins>
    </w:p>
    <w:p w14:paraId="6AF76773" w14:textId="13A186A6" w:rsidR="000B587F" w:rsidRDefault="000B587F" w:rsidP="000872A2">
      <w:pPr>
        <w:pStyle w:val="B1"/>
        <w:numPr>
          <w:ilvl w:val="0"/>
          <w:numId w:val="29"/>
        </w:numPr>
        <w:rPr>
          <w:ins w:id="85" w:author="Huawei-zfq02" w:date="2022-02-18T23:51:00Z"/>
          <w:noProof/>
        </w:rPr>
      </w:pPr>
      <w:ins w:id="86" w:author="Huawei-zfq02" w:date="2022-02-18T23:51:00Z">
        <w:r>
          <w:rPr>
            <w:lang w:eastAsia="ko-KR"/>
          </w:rPr>
          <w:t>Session continuity when UE move across the service ar</w:t>
        </w:r>
      </w:ins>
      <w:ins w:id="87" w:author="Huawei-zfq02" w:date="2022-02-19T00:02:00Z">
        <w:r w:rsidR="00086D99">
          <w:rPr>
            <w:lang w:eastAsia="ko-KR"/>
          </w:rPr>
          <w:t>e</w:t>
        </w:r>
      </w:ins>
      <w:ins w:id="88" w:author="Huawei-zfq02" w:date="2022-02-18T23:51:00Z">
        <w:r>
          <w:rPr>
            <w:lang w:eastAsia="ko-KR"/>
          </w:rPr>
          <w:t>a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7A6A6" w14:textId="77777777" w:rsidR="007854C0" w:rsidRDefault="007854C0">
      <w:r>
        <w:separator/>
      </w:r>
    </w:p>
    <w:p w14:paraId="16411FC0" w14:textId="77777777" w:rsidR="007854C0" w:rsidRDefault="007854C0"/>
  </w:endnote>
  <w:endnote w:type="continuationSeparator" w:id="0">
    <w:p w14:paraId="4F2C4E39" w14:textId="77777777" w:rsidR="007854C0" w:rsidRDefault="007854C0">
      <w:r>
        <w:continuationSeparator/>
      </w:r>
    </w:p>
    <w:p w14:paraId="71C1CFF9" w14:textId="77777777" w:rsidR="007854C0" w:rsidRDefault="00785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0A47" w14:textId="77777777" w:rsidR="007854C0" w:rsidRDefault="007854C0">
      <w:r>
        <w:separator/>
      </w:r>
    </w:p>
    <w:p w14:paraId="1A7108B5" w14:textId="77777777" w:rsidR="007854C0" w:rsidRDefault="007854C0"/>
  </w:footnote>
  <w:footnote w:type="continuationSeparator" w:id="0">
    <w:p w14:paraId="10B46A88" w14:textId="77777777" w:rsidR="007854C0" w:rsidRDefault="007854C0">
      <w:r>
        <w:continuationSeparator/>
      </w:r>
    </w:p>
    <w:p w14:paraId="74678BCA" w14:textId="77777777" w:rsidR="007854C0" w:rsidRDefault="007854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706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Huawei-zfq01">
    <w15:presenceInfo w15:providerId="None" w15:userId="Huawei-zfq01"/>
  </w15:person>
  <w15:person w15:author="Huawei-zfq02">
    <w15:presenceInfo w15:providerId="None" w15:userId="Huawei-zfq02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887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6D9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05F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87F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3E0B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1C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066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2F0D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A0E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69DF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2D69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4C0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A7520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6957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378BA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2F6C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962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4ED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0D61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宋体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D4EF71-2770-4200-BFB1-67817D5F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Huawei-zfq05</cp:lastModifiedBy>
  <cp:revision>2</cp:revision>
  <dcterms:created xsi:type="dcterms:W3CDTF">2022-02-21T13:55:00Z</dcterms:created>
  <dcterms:modified xsi:type="dcterms:W3CDTF">2022-02-21T13:55:00Z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(3)s+iq82syiTQTiMNwXrsXnFTBFv5mtbvbXjK4zynFPeJhe6LLIBl9FBknjxVBGokvbyf2vlO9
f0x5ggsgb8UBgT2Tp7Arkx/qpQ2T7d6D57qP3QjSA7PJSazWDEsO7dT3SmEf6aSgb+Ne4y8w
Xti50myxzTwzyUKqPEom316cZQLk7C7MxvufQUdjGydNnZYUVHocVp9pupTDciD5XCRAqyJu
DV6CdYzxrPz38iAVaZ</vt:lpwstr>
  </property>
  <property fmtid="{D5CDD505-2E9C-101B-9397-08002B2CF9AE}" pid="7" name="_2015_ms_pID_7253431">
    <vt:lpwstr>Ia5UqFS2dR4MX0iogFgLLIELIcSa0T+FjP7IMqfzcqNyS9lFiJ52fb
OAtPkpnumG6po/xPPAoWSjZjiPFp8D1puX3cFmJ3fqb7hPixftl9AVMUmF+R/z21+GgJaX3T
sWs75/eX1NUGE87J0SekVCoMdtxezW1qqdOE3WWeMMa+GwmdsiRhNYKze1WhVoxxKFxOyNw9
vIO0rjd9y3WrccWMUXCBxDN2IU/kG3rNq7c+</vt:lpwstr>
  </property>
  <property fmtid="{D5CDD505-2E9C-101B-9397-08002B2CF9AE}" pid="8" name="_2015_ms_pID_7253432">
    <vt:lpwstr>rw==</vt:lpwstr>
  </property>
</Properties>
</file>