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950DBA">
        <w:rPr>
          <w:b/>
          <w:i/>
          <w:noProof/>
          <w:sz w:val="28"/>
        </w:rPr>
        <w:t>8550</w:t>
      </w:r>
      <w:ins w:id="0" w:author="Jaewoo Kim (LG Electronics) r01" w:date="2021-11-16T10:34:00Z">
        <w:r w:rsidR="00940E47">
          <w:rPr>
            <w:b/>
            <w:i/>
            <w:noProof/>
            <w:sz w:val="28"/>
          </w:rPr>
          <w:t>r0</w:t>
        </w:r>
        <w:del w:id="1" w:author="huawei" w:date="2021-11-17T18:15:00Z">
          <w:r w:rsidR="00940E47" w:rsidDel="00D601C2">
            <w:rPr>
              <w:b/>
              <w:i/>
              <w:noProof/>
              <w:sz w:val="28"/>
            </w:rPr>
            <w:delText>1</w:delText>
          </w:r>
        </w:del>
      </w:ins>
      <w:ins w:id="2" w:author="huawei" w:date="2021-11-17T18:15:00Z">
        <w:r w:rsidR="00D601C2">
          <w:rPr>
            <w:b/>
            <w:i/>
            <w:noProof/>
            <w:sz w:val="28"/>
          </w:rPr>
          <w:t>2</w:t>
        </w:r>
      </w:ins>
    </w:p>
    <w:p w:rsidR="007B64D4" w:rsidRDefault="00265ECC">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940E47" w:rsidP="00756CFE">
            <w:pPr>
              <w:pStyle w:val="CRCoverPage"/>
              <w:spacing w:after="0"/>
              <w:rPr>
                <w:noProof/>
              </w:rPr>
            </w:pPr>
            <w:ins w:id="3" w:author="Jaewoo Kim (LG Electronics) r01" w:date="2021-11-16T10:34:00Z">
              <w:r>
                <w:fldChar w:fldCharType="begin"/>
              </w:r>
              <w:r>
                <w:instrText xml:space="preserve"> DOCPROPERTY  Cr#  \* MERGEFORMAT </w:instrText>
              </w:r>
              <w:r>
                <w:fldChar w:fldCharType="separate"/>
              </w:r>
              <w:r w:rsidRPr="00410371">
                <w:rPr>
                  <w:b/>
                  <w:noProof/>
                  <w:sz w:val="28"/>
                </w:rPr>
                <w:t>00</w:t>
              </w:r>
              <w:r>
                <w:rPr>
                  <w:b/>
                  <w:noProof/>
                  <w:sz w:val="28"/>
                </w:rPr>
                <w:t>3</w:t>
              </w:r>
              <w:r>
                <w:rPr>
                  <w:b/>
                  <w:noProof/>
                  <w:sz w:val="28"/>
                </w:rPr>
                <w:fldChar w:fldCharType="end"/>
              </w:r>
            </w:ins>
            <w:ins w:id="4" w:author="Jaewoo Kim (LG Electronics) r01" w:date="2021-11-16T10:35:00Z">
              <w:r w:rsidR="00756CFE">
                <w:rPr>
                  <w:b/>
                  <w:noProof/>
                  <w:sz w:val="28"/>
                </w:rPr>
                <w:t>6</w:t>
              </w:r>
            </w:ins>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05B26" w:rsidP="00D05B26">
            <w:pPr>
              <w:pStyle w:val="CRCoverPage"/>
              <w:spacing w:after="0"/>
              <w:ind w:left="100"/>
              <w:rPr>
                <w:noProof/>
              </w:rPr>
            </w:pPr>
            <w:r>
              <w:t>Replace</w:t>
            </w:r>
            <w:r w:rsidR="00C33FAD">
              <w:t xml:space="preserve"> </w:t>
            </w:r>
            <w:r>
              <w:t>of the term pairing</w:t>
            </w:r>
            <w:r w:rsidR="00C33FAD">
              <w:t xml:space="preserve"> authorization</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6749" w:rsidRDefault="009C2654" w:rsidP="009C2654">
            <w:pPr>
              <w:pStyle w:val="CRCoverPage"/>
              <w:spacing w:after="0"/>
              <w:ind w:left="100"/>
              <w:rPr>
                <w:noProof/>
              </w:rPr>
            </w:pPr>
            <w:r>
              <w:rPr>
                <w:rFonts w:hint="eastAsia"/>
                <w:noProof/>
                <w:lang w:eastAsia="ko-KR"/>
              </w:rPr>
              <w:t xml:space="preserve">The </w:t>
            </w:r>
            <w:r>
              <w:rPr>
                <w:noProof/>
                <w:lang w:eastAsia="ko-KR"/>
              </w:rPr>
              <w:t>term “</w:t>
            </w:r>
            <w:r w:rsidRPr="009C2654">
              <w:rPr>
                <w:noProof/>
                <w:lang w:eastAsia="ko-KR"/>
              </w:rPr>
              <w:t>UAV-UAVC pairing authorization</w:t>
            </w:r>
            <w:r>
              <w:rPr>
                <w:noProof/>
                <w:lang w:eastAsia="ko-KR"/>
              </w:rPr>
              <w:t xml:space="preserve">” </w:t>
            </w:r>
            <w:r w:rsidR="005D6707">
              <w:rPr>
                <w:noProof/>
                <w:lang w:eastAsia="ko-KR"/>
              </w:rPr>
              <w:t>in TS 23.256</w:t>
            </w:r>
            <w:r w:rsidR="00551585">
              <w:rPr>
                <w:noProof/>
                <w:lang w:eastAsia="ko-KR"/>
              </w:rPr>
              <w:t xml:space="preserve"> </w:t>
            </w:r>
            <w:r w:rsidR="00311E34">
              <w:rPr>
                <w:noProof/>
                <w:lang w:eastAsia="ko-KR"/>
              </w:rPr>
              <w:t xml:space="preserve">is </w:t>
            </w:r>
            <w:r w:rsidR="00EC3020">
              <w:rPr>
                <w:noProof/>
                <w:lang w:eastAsia="ko-KR"/>
              </w:rPr>
              <w:t xml:space="preserve">used as the </w:t>
            </w:r>
            <w:r w:rsidR="005D6707">
              <w:rPr>
                <w:noProof/>
                <w:lang w:eastAsia="ko-KR"/>
              </w:rPr>
              <w:t xml:space="preserve">meaning </w:t>
            </w:r>
            <w:r w:rsidR="00EC3020">
              <w:rPr>
                <w:noProof/>
                <w:lang w:eastAsia="ko-KR"/>
              </w:rPr>
              <w:t>of</w:t>
            </w:r>
            <w:r>
              <w:rPr>
                <w:noProof/>
                <w:lang w:eastAsia="ko-KR"/>
              </w:rPr>
              <w:t xml:space="preserve"> </w:t>
            </w:r>
            <w:r>
              <w:rPr>
                <w:noProof/>
              </w:rPr>
              <w:t>“C2 authorization”</w:t>
            </w:r>
            <w:r w:rsidR="00205EB0">
              <w:rPr>
                <w:noProof/>
              </w:rPr>
              <w:t xml:space="preserve">. </w:t>
            </w:r>
          </w:p>
          <w:p w:rsidR="00216749" w:rsidRDefault="00216749" w:rsidP="009C2654">
            <w:pPr>
              <w:pStyle w:val="CRCoverPage"/>
              <w:spacing w:after="0"/>
              <w:ind w:left="100"/>
              <w:rPr>
                <w:noProof/>
              </w:rPr>
            </w:pPr>
          </w:p>
          <w:p w:rsidR="00216749" w:rsidRDefault="00311E34" w:rsidP="00216749">
            <w:pPr>
              <w:pStyle w:val="CRCoverPage"/>
              <w:spacing w:after="0"/>
              <w:ind w:left="100"/>
              <w:rPr>
                <w:noProof/>
                <w:lang w:eastAsia="ko-KR"/>
              </w:rPr>
            </w:pPr>
            <w:r>
              <w:rPr>
                <w:noProof/>
                <w:lang w:eastAsia="ko-KR"/>
              </w:rPr>
              <w:t xml:space="preserve">There are </w:t>
            </w:r>
            <w:r w:rsidR="00216749">
              <w:rPr>
                <w:noProof/>
                <w:lang w:eastAsia="ko-KR"/>
              </w:rPr>
              <w:t xml:space="preserve">“C2 authorization” and “C2 pairing policy configuration” </w:t>
            </w:r>
            <w:r w:rsidR="00ED2BA6">
              <w:rPr>
                <w:noProof/>
                <w:lang w:eastAsia="ko-KR"/>
              </w:rPr>
              <w:t>procedure</w:t>
            </w:r>
            <w:r>
              <w:rPr>
                <w:noProof/>
                <w:lang w:eastAsia="ko-KR"/>
              </w:rPr>
              <w:t>s</w:t>
            </w:r>
            <w:r w:rsidR="00ED2BA6">
              <w:rPr>
                <w:noProof/>
                <w:lang w:eastAsia="ko-KR"/>
              </w:rPr>
              <w:t xml:space="preserve"> specified </w:t>
            </w:r>
            <w:r w:rsidR="00216749">
              <w:rPr>
                <w:noProof/>
                <w:lang w:eastAsia="ko-KR"/>
              </w:rPr>
              <w:t>in Clause 5.2.5.</w:t>
            </w:r>
            <w:r w:rsidR="00216749">
              <w:rPr>
                <w:rFonts w:hint="eastAsia"/>
                <w:noProof/>
                <w:lang w:eastAsia="ko-KR"/>
              </w:rPr>
              <w:t xml:space="preserve"> </w:t>
            </w:r>
            <w:r w:rsidR="00216749">
              <w:rPr>
                <w:noProof/>
              </w:rPr>
              <w:t xml:space="preserve">However, </w:t>
            </w:r>
            <w:r w:rsidR="00216749">
              <w:rPr>
                <w:noProof/>
                <w:lang w:eastAsia="ko-KR"/>
              </w:rPr>
              <w:t xml:space="preserve">there is no description for </w:t>
            </w:r>
            <w:r w:rsidR="00216749">
              <w:rPr>
                <w:noProof/>
              </w:rPr>
              <w:t>“UAV-UAVC pairing authorization”.</w:t>
            </w:r>
          </w:p>
          <w:p w:rsidR="00216749" w:rsidRPr="007B31CE" w:rsidRDefault="00216749" w:rsidP="008D574D">
            <w:pPr>
              <w:pStyle w:val="CRCoverPage"/>
              <w:spacing w:after="0"/>
              <w:ind w:left="100"/>
              <w:rPr>
                <w:noProof/>
                <w:lang w:eastAsia="ko-KR"/>
              </w:rPr>
            </w:pPr>
          </w:p>
          <w:p w:rsidR="008D574D" w:rsidRPr="008D574D" w:rsidRDefault="004C062B" w:rsidP="00ED2BA6">
            <w:pPr>
              <w:pStyle w:val="CRCoverPage"/>
              <w:spacing w:after="0"/>
              <w:ind w:left="100"/>
              <w:rPr>
                <w:noProof/>
              </w:rPr>
            </w:pPr>
            <w:r>
              <w:rPr>
                <w:noProof/>
              </w:rPr>
              <w:t xml:space="preserve">Also, </w:t>
            </w:r>
            <w:r>
              <w:rPr>
                <w:noProof/>
                <w:lang w:eastAsia="ko-KR"/>
              </w:rPr>
              <w:t>“</w:t>
            </w:r>
            <w:r w:rsidRPr="009C2654">
              <w:rPr>
                <w:noProof/>
                <w:lang w:eastAsia="ko-KR"/>
              </w:rPr>
              <w:t>UAV-UAVC pairing authorization</w:t>
            </w:r>
            <w:r>
              <w:rPr>
                <w:noProof/>
                <w:lang w:eastAsia="ko-KR"/>
              </w:rPr>
              <w:t>” can be confused with “C2 pairing policy configuration”</w:t>
            </w:r>
            <w:r w:rsidR="00F31159">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6C4391" w:rsidP="009C2654">
            <w:pPr>
              <w:pStyle w:val="CRCoverPage"/>
              <w:spacing w:after="0"/>
              <w:ind w:left="100"/>
              <w:rPr>
                <w:noProof/>
              </w:rPr>
            </w:pPr>
            <w:r>
              <w:rPr>
                <w:noProof/>
              </w:rPr>
              <w:t>Replace the term “</w:t>
            </w:r>
            <w:r w:rsidR="009C2654" w:rsidRPr="009C2654">
              <w:rPr>
                <w:noProof/>
                <w:lang w:eastAsia="ko-KR"/>
              </w:rPr>
              <w:t>UAV-UAVC pairing authorization</w:t>
            </w:r>
            <w:r>
              <w:rPr>
                <w:noProof/>
              </w:rPr>
              <w:t>”</w:t>
            </w:r>
            <w:r w:rsidR="00C33FAD">
              <w:rPr>
                <w:noProof/>
              </w:rPr>
              <w:t xml:space="preserve"> to </w:t>
            </w:r>
            <w:r>
              <w:rPr>
                <w:noProof/>
              </w:rPr>
              <w:t>“</w:t>
            </w:r>
            <w:r w:rsidR="009C2654">
              <w:rPr>
                <w:noProof/>
              </w:rPr>
              <w:t>C2 authorization</w:t>
            </w:r>
            <w:r>
              <w:rPr>
                <w:noProof/>
              </w:rPr>
              <w:t>”</w:t>
            </w:r>
            <w:ins w:id="6" w:author="huawei" w:date="2021-11-17T19:05:00Z">
              <w:r w:rsidR="00185244">
                <w:rPr>
                  <w:noProof/>
                </w:rPr>
                <w:t xml:space="preserve"> in clause 5.2.3.1</w:t>
              </w:r>
            </w:ins>
            <w:r w:rsidR="009C2654">
              <w:rPr>
                <w:noProof/>
              </w:rPr>
              <w:t>.</w:t>
            </w:r>
          </w:p>
          <w:p w:rsidR="00185244" w:rsidRDefault="00185244" w:rsidP="009C2654">
            <w:pPr>
              <w:pStyle w:val="CRCoverPage"/>
              <w:spacing w:after="0"/>
              <w:ind w:left="100"/>
              <w:rPr>
                <w:noProof/>
                <w:lang w:eastAsia="ko-KR"/>
              </w:rPr>
            </w:pPr>
            <w:ins w:id="7" w:author="huawei" w:date="2021-11-17T19:05:00Z">
              <w:r>
                <w:rPr>
                  <w:noProof/>
                </w:rPr>
                <w:t>Clarify</w:t>
              </w:r>
              <w:r>
                <w:rPr>
                  <w:noProof/>
                </w:rPr>
                <w:t xml:space="preserve"> that the </w:t>
              </w:r>
            </w:ins>
            <w:ins w:id="8" w:author="huawei" w:date="2021-11-17T19:06:00Z">
              <w:r>
                <w:rPr>
                  <w:rFonts w:ascii="Helvetica" w:hAnsi="Helvetica"/>
                  <w:color w:val="333333"/>
                </w:rPr>
                <w:t xml:space="preserve">C2 authorization includes paring </w:t>
              </w:r>
              <w:proofErr w:type="spellStart"/>
              <w:r>
                <w:rPr>
                  <w:rFonts w:ascii="Helvetica" w:hAnsi="Helvetica"/>
                  <w:color w:val="333333"/>
                </w:rPr>
                <w:t>authorzation</w:t>
              </w:r>
              <w:proofErr w:type="spellEnd"/>
              <w:r>
                <w:rPr>
                  <w:rFonts w:ascii="Helvetica" w:hAnsi="Helvetica"/>
                  <w:color w:val="333333"/>
                </w:rPr>
                <w:t xml:space="preserve"> and optional flight authorization.</w:t>
              </w:r>
            </w:ins>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CC77BD" w:rsidP="00F22401">
            <w:pPr>
              <w:pStyle w:val="CRCoverPage"/>
              <w:spacing w:after="0"/>
              <w:ind w:left="100"/>
              <w:rPr>
                <w:noProof/>
                <w:lang w:eastAsia="ko-KR"/>
              </w:rPr>
            </w:pPr>
            <w:r>
              <w:rPr>
                <w:noProof/>
              </w:rPr>
              <w:t>The wording is confused and misleading.</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45766" w:rsidP="00E76C71">
            <w:pPr>
              <w:pStyle w:val="CRCoverPage"/>
              <w:spacing w:after="0"/>
              <w:ind w:left="100"/>
              <w:rPr>
                <w:noProof/>
                <w:lang w:eastAsia="ko-KR"/>
              </w:rPr>
            </w:pPr>
            <w:ins w:id="9" w:author="huawei" w:date="2021-11-17T19:06:00Z">
              <w:r>
                <w:rPr>
                  <w:noProof/>
                </w:rPr>
                <w:t>5.2.5</w:t>
              </w:r>
              <w:r>
                <w:rPr>
                  <w:rFonts w:eastAsia="宋体" w:hint="eastAsia"/>
                  <w:noProof/>
                  <w:lang w:eastAsia="zh-CN"/>
                </w:rPr>
                <w:t>,</w:t>
              </w:r>
              <w:r>
                <w:rPr>
                  <w:rFonts w:eastAsia="宋体"/>
                  <w:noProof/>
                  <w:lang w:eastAsia="zh-CN"/>
                </w:rPr>
                <w:t xml:space="preserve"> </w:t>
              </w:r>
            </w:ins>
            <w:r w:rsidR="00C33FAD">
              <w:rPr>
                <w:noProof/>
              </w:rPr>
              <w:t xml:space="preserve">5.2.3.1,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9938FA" w:rsidRPr="00D45766" w:rsidRDefault="009938FA" w:rsidP="009938FA"/>
    <w:p w:rsidR="009938FA" w:rsidRDefault="009938FA" w:rsidP="009938FA">
      <w:pPr>
        <w:pStyle w:val="StartEndofChange"/>
      </w:pPr>
      <w:r>
        <w:rPr>
          <w:rFonts w:hint="eastAsia"/>
        </w:rPr>
        <w:t xml:space="preserve">* </w:t>
      </w:r>
      <w:r>
        <w:t xml:space="preserve">* * * </w:t>
      </w:r>
      <w:r>
        <w:rPr>
          <w:rFonts w:hint="eastAsia"/>
        </w:rPr>
        <w:t xml:space="preserve">Start of </w:t>
      </w:r>
      <w:r>
        <w:t xml:space="preserve">Changes * * * * </w:t>
      </w:r>
    </w:p>
    <w:p w:rsidR="009938FA" w:rsidRPr="00CA32B7" w:rsidRDefault="009938FA" w:rsidP="009938FA">
      <w:pPr>
        <w:pStyle w:val="3"/>
        <w:rPr>
          <w:lang w:val="en-US"/>
        </w:rPr>
      </w:pPr>
      <w:bookmarkStart w:id="10" w:name="_Toc64385465"/>
      <w:bookmarkStart w:id="11" w:name="_Toc64529615"/>
      <w:bookmarkStart w:id="12" w:name="_Toc83205985"/>
      <w:r w:rsidRPr="00CA32B7">
        <w:rPr>
          <w:lang w:val="en-US"/>
        </w:rPr>
        <w:t>5.2.5</w:t>
      </w:r>
      <w:r w:rsidRPr="00CA32B7">
        <w:rPr>
          <w:lang w:val="en-US"/>
        </w:rPr>
        <w:tab/>
        <w:t>Authorization for C2</w:t>
      </w:r>
      <w:bookmarkEnd w:id="10"/>
      <w:bookmarkEnd w:id="11"/>
      <w:bookmarkEnd w:id="12"/>
    </w:p>
    <w:p w:rsidR="009938FA" w:rsidRDefault="009938FA" w:rsidP="009938FA">
      <w:pPr>
        <w:pStyle w:val="4"/>
      </w:pPr>
      <w:bookmarkStart w:id="13" w:name="_Toc83205986"/>
      <w:r>
        <w:t>5.2.5.1</w:t>
      </w:r>
      <w:r>
        <w:tab/>
        <w:t>General</w:t>
      </w:r>
      <w:bookmarkEnd w:id="13"/>
    </w:p>
    <w:p w:rsidR="009938FA" w:rsidRDefault="009938FA" w:rsidP="009938FA">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hint="eastAsia"/>
          <w:lang w:eastAsia="zh-CN"/>
        </w:rPr>
        <w:t>,</w:t>
      </w:r>
      <w:r>
        <w:rPr>
          <w:lang w:eastAsia="zh-CN"/>
        </w:rPr>
        <w:t xml:space="preserve"> </w:t>
      </w:r>
      <w:r>
        <w:t>i.e. UAV and UAV-C, belong to the same UAS.</w:t>
      </w:r>
    </w:p>
    <w:p w:rsidR="009938FA" w:rsidRDefault="009938FA" w:rsidP="009938FA">
      <w:r>
        <w:t>A UAV shall be authorized by the USS to use a PDU Session/PDN connection for C2. Authorization for C2 includes the following:</w:t>
      </w:r>
    </w:p>
    <w:p w:rsidR="00AC5A91" w:rsidRDefault="009938FA" w:rsidP="009938FA">
      <w:pPr>
        <w:pStyle w:val="B1"/>
        <w:rPr>
          <w:ins w:id="14" w:author="huawei" w:date="2021-11-17T19:12:00Z"/>
        </w:rPr>
      </w:pPr>
      <w:r>
        <w:t>-</w:t>
      </w:r>
      <w:r>
        <w:tab/>
      </w:r>
      <w:ins w:id="15" w:author="huawei" w:date="2021-11-17T19:14:00Z">
        <w:r w:rsidR="00CF5E3A">
          <w:t>UAV-UVAC paring authoriza</w:t>
        </w:r>
      </w:ins>
      <w:ins w:id="16" w:author="huawei" w:date="2021-11-17T19:15:00Z">
        <w:r w:rsidR="00CF5E3A">
          <w:t>tion:</w:t>
        </w:r>
      </w:ins>
      <w:ins w:id="17" w:author="huawei" w:date="2021-11-17T19:14:00Z">
        <w:r w:rsidR="00CF5E3A">
          <w:t xml:space="preserve"> </w:t>
        </w:r>
      </w:ins>
      <w:r>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rsidR="009938FA" w:rsidRPr="00CA32B7" w:rsidRDefault="00AC5A91" w:rsidP="009938FA">
      <w:pPr>
        <w:pStyle w:val="B1"/>
      </w:pPr>
      <w:ins w:id="18" w:author="huawei" w:date="2021-11-17T19:12:00Z">
        <w:r>
          <w:t>-</w:t>
        </w:r>
        <w:r>
          <w:tab/>
        </w:r>
      </w:ins>
      <w:ins w:id="19" w:author="huawei" w:date="2021-11-17T19:18:00Z">
        <w:r w:rsidR="00FE2E57">
          <w:t>F</w:t>
        </w:r>
      </w:ins>
      <w:ins w:id="20" w:author="huawei" w:date="2021-11-17T19:15:00Z">
        <w:r w:rsidR="00CF5E3A">
          <w:t xml:space="preserve">light Authorization: </w:t>
        </w:r>
      </w:ins>
      <w:ins w:id="21" w:author="huawei" w:date="2021-11-17T19:16:00Z">
        <w:r w:rsidR="00FE2E57">
          <w:t xml:space="preserve">Authorization </w:t>
        </w:r>
        <w:r w:rsidR="00FE2E57">
          <w:t xml:space="preserve">for </w:t>
        </w:r>
      </w:ins>
      <w:ins w:id="22" w:author="huawei" w:date="2021-11-17T19:18:00Z">
        <w:r w:rsidR="00FE2E57">
          <w:t>f</w:t>
        </w:r>
      </w:ins>
      <w:ins w:id="23" w:author="huawei" w:date="2021-11-17T19:13:00Z">
        <w:r w:rsidR="00CF5E3A" w:rsidRPr="00CF5E3A">
          <w:t xml:space="preserve">light </w:t>
        </w:r>
      </w:ins>
      <w:ins w:id="24" w:author="huawei" w:date="2021-11-17T19:18:00Z">
        <w:r w:rsidR="00FE2E57">
          <w:t xml:space="preserve">when UAV </w:t>
        </w:r>
      </w:ins>
      <w:ins w:id="25" w:author="huawei" w:date="2021-11-17T19:19:00Z">
        <w:r w:rsidR="003A41C9">
          <w:t xml:space="preserve">also </w:t>
        </w:r>
      </w:ins>
      <w:bookmarkStart w:id="26" w:name="_GoBack"/>
      <w:bookmarkEnd w:id="26"/>
      <w:ins w:id="27" w:author="huawei" w:date="2021-11-17T19:18:00Z">
        <w:r w:rsidR="00FE2E57">
          <w:t xml:space="preserve">provides Flight </w:t>
        </w:r>
      </w:ins>
      <w:ins w:id="28" w:author="huawei" w:date="2021-11-17T19:13:00Z">
        <w:r w:rsidR="00CF5E3A" w:rsidRPr="00CF5E3A">
          <w:t>Authorization information</w:t>
        </w:r>
      </w:ins>
      <w:ins w:id="29" w:author="huawei" w:date="2021-11-17T19:09:00Z">
        <w:r w:rsidR="00534D87">
          <w:t>.</w:t>
        </w:r>
      </w:ins>
    </w:p>
    <w:p w:rsidR="009938FA" w:rsidRDefault="009938FA" w:rsidP="009938FA">
      <w:r>
        <w:t>C2 authorization may be carried out:</w:t>
      </w:r>
    </w:p>
    <w:p w:rsidR="009938FA" w:rsidRDefault="009938FA" w:rsidP="009938FA">
      <w:pPr>
        <w:pStyle w:val="B1"/>
      </w:pPr>
      <w:r>
        <w:t>-</w:t>
      </w:r>
      <w:r>
        <w:tab/>
        <w:t>During the UUAA procedure (if UUAA is carried out at PDU session/PDN connection establishment) as described in clause 5.2.3 when the UAV requests establishment of PDU Session/PDN connection for connectivity.</w:t>
      </w:r>
    </w:p>
    <w:p w:rsidR="009938FA" w:rsidRDefault="009938FA" w:rsidP="009938FA">
      <w:pPr>
        <w:pStyle w:val="B1"/>
      </w:pPr>
      <w:r>
        <w:t>-</w:t>
      </w:r>
      <w:r>
        <w:tab/>
        <w:t>During PDU Session Modification/ UE requested bearer resource modification when the UAV requires to use an existing PDU session/PDN connection to exchange C2 communication related messages.</w:t>
      </w:r>
    </w:p>
    <w:p w:rsidR="009938FA" w:rsidRPr="00212C8F" w:rsidRDefault="009938FA" w:rsidP="009938FA">
      <w:pPr>
        <w:pStyle w:val="B1"/>
        <w:rPr>
          <w:rFonts w:eastAsia="Yu Mincho"/>
        </w:rPr>
      </w:pPr>
      <w:r>
        <w:t>-</w:t>
      </w:r>
      <w:r>
        <w:tab/>
        <w:t>During a new PDU Session/PDN connection establishment, if the UAV requires to use a separate PDU Session/PDN connection for C2 communication.</w:t>
      </w:r>
    </w:p>
    <w:p w:rsidR="006C4391" w:rsidRPr="009938FA" w:rsidRDefault="006C4391" w:rsidP="00CF4189"/>
    <w:p w:rsidR="006C4391" w:rsidRDefault="006C4391" w:rsidP="006C4391">
      <w:pPr>
        <w:pStyle w:val="StartEndofChange"/>
      </w:pPr>
      <w:r>
        <w:rPr>
          <w:rFonts w:hint="eastAsia"/>
        </w:rPr>
        <w:t xml:space="preserve">* </w:t>
      </w:r>
      <w:r>
        <w:t xml:space="preserve">* * * </w:t>
      </w:r>
      <w:r w:rsidR="00831529">
        <w:t>Next</w:t>
      </w:r>
      <w:r>
        <w:rPr>
          <w:rFonts w:hint="eastAsia"/>
        </w:rPr>
        <w:t xml:space="preserve"> </w:t>
      </w:r>
      <w:r>
        <w:t xml:space="preserve">Change * * * * </w:t>
      </w:r>
    </w:p>
    <w:p w:rsidR="006C4391" w:rsidRDefault="006C4391" w:rsidP="006C4391">
      <w:pPr>
        <w:pStyle w:val="4"/>
        <w:rPr>
          <w:lang w:val="en-US"/>
        </w:rPr>
      </w:pPr>
      <w:bookmarkStart w:id="30" w:name="_Toc83205977"/>
      <w:r>
        <w:rPr>
          <w:lang w:val="en-US"/>
        </w:rPr>
        <w:t>5.2.3.1</w:t>
      </w:r>
      <w:r>
        <w:rPr>
          <w:lang w:val="en-US"/>
        </w:rPr>
        <w:tab/>
        <w:t>General</w:t>
      </w:r>
      <w:bookmarkEnd w:id="30"/>
    </w:p>
    <w:p w:rsidR="006C4391" w:rsidRDefault="006C4391" w:rsidP="006C4391">
      <w:pPr>
        <w:pStyle w:val="NO"/>
        <w:rPr>
          <w:lang w:val="en-US"/>
        </w:rPr>
      </w:pPr>
      <w:r w:rsidRPr="005B178A">
        <w:t>NOTE:</w:t>
      </w:r>
      <w:r>
        <w:tab/>
      </w:r>
      <w:r w:rsidRPr="005B178A">
        <w:t>The security aspects for this procedure is defined in TS</w:t>
      </w:r>
      <w:r>
        <w:t> 33.256 [10]</w:t>
      </w:r>
      <w:r w:rsidRPr="005B178A">
        <w:t>.</w:t>
      </w:r>
    </w:p>
    <w:p w:rsidR="006C4391" w:rsidRDefault="006C4391" w:rsidP="006C4391">
      <w:pPr>
        <w:rPr>
          <w:lang w:val="en-US"/>
        </w:rPr>
      </w:pPr>
      <w:r>
        <w:rPr>
          <w:lang w:val="en-US"/>
        </w:rPr>
        <w:t>An UAV uses PDU Sessions or PDN Connections in the UE for connectivity with the USS and for connectivity with a networked UAV-C.</w:t>
      </w:r>
    </w:p>
    <w:p w:rsidR="006C4391" w:rsidRDefault="006C4391" w:rsidP="006C4391">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rsidR="006C4391" w:rsidRDefault="006C4391" w:rsidP="006C4391">
      <w:pPr>
        <w:rPr>
          <w:lang w:val="en-US"/>
        </w:rPr>
      </w:pPr>
      <w:r>
        <w:rPr>
          <w:lang w:val="en-US"/>
        </w:rPr>
        <w:t>This clause describes procedure that applies both for 5GS and EPS, where PDU Session refers to 5GS and PDN Connection refers to EPS.</w:t>
      </w:r>
    </w:p>
    <w:p w:rsidR="006C4391" w:rsidRDefault="006C4391" w:rsidP="006C4391">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rsidR="006C4391" w:rsidRDefault="006C4391" w:rsidP="006C4391">
      <w:pPr>
        <w:rPr>
          <w:lang w:val="en-US"/>
        </w:rPr>
      </w:pPr>
      <w:r>
        <w:rPr>
          <w:lang w:val="en-US"/>
        </w:rPr>
        <w:t>A UAV may use either a common or separate PDU Session/PDN connection for connectivity with the USS and a UAV-C.</w:t>
      </w:r>
    </w:p>
    <w:p w:rsidR="006C4391" w:rsidRDefault="006C4391" w:rsidP="006C4391">
      <w:pPr>
        <w:rPr>
          <w:lang w:val="en-US"/>
        </w:rPr>
      </w:pPr>
      <w:r>
        <w:rPr>
          <w:lang w:val="en-US"/>
        </w:rPr>
        <w:t>When the UAV requests establishment of a PDU session/PDN connection, the PDU session/PDN Connection may require UUAA authorization of the UAV, subject to operator policy and regulatory requirements.</w:t>
      </w:r>
    </w:p>
    <w:p w:rsidR="006C4391" w:rsidRDefault="006C4391" w:rsidP="006C4391">
      <w:pPr>
        <w:rPr>
          <w:lang w:val="en-US"/>
        </w:rPr>
      </w:pPr>
      <w:r>
        <w:rPr>
          <w:lang w:val="en-US"/>
        </w:rPr>
        <w:t>If the UAV uses the PDU session/PDN connection for C2 the PDU session is subject to C2 authorization as described in clause 5.2.5.</w:t>
      </w:r>
    </w:p>
    <w:p w:rsidR="006C4391" w:rsidRDefault="006C4391" w:rsidP="006C4391">
      <w:pPr>
        <w:rPr>
          <w:lang w:val="en-US"/>
        </w:rPr>
      </w:pPr>
      <w:r>
        <w:rPr>
          <w:lang w:val="en-US"/>
        </w:rPr>
        <w:t>The PDU Session/PDN Connection is identified by the SMF/SMF+PGW-C as being for USS/C2 communication based on the DNN or DNN and S-NSSAI combination.</w:t>
      </w:r>
    </w:p>
    <w:p w:rsidR="006C4391" w:rsidRDefault="006C4391" w:rsidP="006C4391">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rsidR="006C4391" w:rsidRPr="00CA32B7" w:rsidRDefault="006C4391" w:rsidP="006C4391">
      <w:pPr>
        <w:pStyle w:val="B1"/>
        <w:rPr>
          <w:lang w:val="en-US"/>
        </w:rPr>
      </w:pPr>
      <w:r w:rsidRPr="00CA32B7">
        <w:rPr>
          <w:lang w:val="en-US"/>
        </w:rPr>
        <w:t>-</w:t>
      </w:r>
      <w:r w:rsidRPr="00CA32B7">
        <w:rPr>
          <w:lang w:val="en-US"/>
        </w:rPr>
        <w:tab/>
        <w:t>Traffic filters</w:t>
      </w:r>
      <w:r>
        <w:rPr>
          <w:lang w:val="en-US"/>
        </w:rPr>
        <w:t>;</w:t>
      </w:r>
    </w:p>
    <w:p w:rsidR="006C4391" w:rsidRPr="00CA32B7" w:rsidRDefault="006C4391" w:rsidP="006C4391">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rsidR="006C4391" w:rsidRDefault="006C4391" w:rsidP="006C4391">
      <w:pPr>
        <w:rPr>
          <w:lang w:val="en-US"/>
        </w:rPr>
      </w:pPr>
      <w:r>
        <w:rPr>
          <w:lang w:val="en-US"/>
        </w:rPr>
        <w:t>The USS can enable/disable C2 communication between UAV and UAV-C necessary for services used during the flight operation at any point in time as described in clause 5.2.9.</w:t>
      </w:r>
    </w:p>
    <w:p w:rsidR="006C4391" w:rsidRDefault="006C4391" w:rsidP="006C4391">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rsidR="006C4391" w:rsidRDefault="006C4391" w:rsidP="006C4391">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rsidR="006C4391" w:rsidRDefault="006C4391" w:rsidP="006C4391">
      <w:pPr>
        <w:rPr>
          <w:lang w:val="en-US"/>
        </w:rPr>
      </w:pPr>
      <w:r>
        <w:rPr>
          <w:lang w:val="en-US"/>
        </w:rPr>
        <w:t xml:space="preserve">When the </w:t>
      </w:r>
      <w:del w:id="31" w:author="Jaewoo Kim (LG Electronics)" w:date="2021-11-01T11:04:00Z">
        <w:r w:rsidDel="00B2224A">
          <w:rPr>
            <w:lang w:val="en-US"/>
          </w:rPr>
          <w:delText xml:space="preserve">UAV - UAV-C </w:delText>
        </w:r>
      </w:del>
      <w:del w:id="32" w:author="Jaewoo Kim (LG Electronics)" w:date="2021-11-01T09:03:00Z">
        <w:r w:rsidDel="006C4391">
          <w:rPr>
            <w:lang w:val="en-US"/>
          </w:rPr>
          <w:delText>pairing authorization</w:delText>
        </w:r>
      </w:del>
      <w:ins w:id="33" w:author="Jaewoo Kim (LG Electronics)" w:date="2021-11-01T09:06:00Z">
        <w:r>
          <w:t xml:space="preserve">C2 </w:t>
        </w:r>
      </w:ins>
      <w:ins w:id="34" w:author="Jaewoo Kim (LG Electronics)" w:date="2021-11-01T17:56:00Z">
        <w:r w:rsidR="00205EB0">
          <w:t>authorization</w:t>
        </w:r>
      </w:ins>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rsidR="006C4391" w:rsidRDefault="006C4391" w:rsidP="006C4391">
      <w:pPr>
        <w:rPr>
          <w:lang w:val="en-US"/>
        </w:rPr>
      </w:pPr>
      <w:r>
        <w:rPr>
          <w:lang w:val="en-US"/>
        </w:rPr>
        <w:t>When the UUAA is revoked by the USS, all UAV related PDU Session/PDN connections shall be released.</w:t>
      </w:r>
    </w:p>
    <w:p w:rsidR="006C4391" w:rsidRDefault="006C4391" w:rsidP="00CF4189"/>
    <w:p w:rsidR="006C4391" w:rsidRDefault="006C4391" w:rsidP="00CF4189"/>
    <w:p w:rsidR="007B64D4" w:rsidRDefault="001C6C85">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B71" w:rsidRDefault="00FC6B71">
      <w:r>
        <w:separator/>
      </w:r>
    </w:p>
  </w:endnote>
  <w:endnote w:type="continuationSeparator" w:id="0">
    <w:p w:rsidR="00FC6B71" w:rsidRDefault="00FC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B71" w:rsidRDefault="00FC6B71">
      <w:r>
        <w:separator/>
      </w:r>
    </w:p>
  </w:footnote>
  <w:footnote w:type="continuationSeparator" w:id="0">
    <w:p w:rsidR="00FC6B71" w:rsidRDefault="00FC6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huawei">
    <w15:presenceInfo w15:providerId="None" w15:userId="huawei"/>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543F7"/>
    <w:rsid w:val="00161F0B"/>
    <w:rsid w:val="00185244"/>
    <w:rsid w:val="001B4B7D"/>
    <w:rsid w:val="001C6C85"/>
    <w:rsid w:val="00205EB0"/>
    <w:rsid w:val="00216749"/>
    <w:rsid w:val="00265ECC"/>
    <w:rsid w:val="0028346C"/>
    <w:rsid w:val="00311E34"/>
    <w:rsid w:val="00324F69"/>
    <w:rsid w:val="003934AA"/>
    <w:rsid w:val="003A41C9"/>
    <w:rsid w:val="004C062B"/>
    <w:rsid w:val="005123E3"/>
    <w:rsid w:val="00534D87"/>
    <w:rsid w:val="00551585"/>
    <w:rsid w:val="005D6707"/>
    <w:rsid w:val="00671DF1"/>
    <w:rsid w:val="00676BDA"/>
    <w:rsid w:val="006A2301"/>
    <w:rsid w:val="006A6AC0"/>
    <w:rsid w:val="006C4391"/>
    <w:rsid w:val="00756CFE"/>
    <w:rsid w:val="007737AF"/>
    <w:rsid w:val="007A342A"/>
    <w:rsid w:val="007A4E58"/>
    <w:rsid w:val="007B31CE"/>
    <w:rsid w:val="007B64D4"/>
    <w:rsid w:val="00806833"/>
    <w:rsid w:val="008146F9"/>
    <w:rsid w:val="00831529"/>
    <w:rsid w:val="008D574D"/>
    <w:rsid w:val="0091372A"/>
    <w:rsid w:val="00931024"/>
    <w:rsid w:val="00940E47"/>
    <w:rsid w:val="00950DBA"/>
    <w:rsid w:val="00951F45"/>
    <w:rsid w:val="009938FA"/>
    <w:rsid w:val="009C2654"/>
    <w:rsid w:val="009E6945"/>
    <w:rsid w:val="00A155A5"/>
    <w:rsid w:val="00AC0554"/>
    <w:rsid w:val="00AC5A91"/>
    <w:rsid w:val="00B2224A"/>
    <w:rsid w:val="00B633FF"/>
    <w:rsid w:val="00B83F0C"/>
    <w:rsid w:val="00BF7936"/>
    <w:rsid w:val="00C33FAD"/>
    <w:rsid w:val="00C508E9"/>
    <w:rsid w:val="00CB57B9"/>
    <w:rsid w:val="00CC77BD"/>
    <w:rsid w:val="00CF4189"/>
    <w:rsid w:val="00CF5E3A"/>
    <w:rsid w:val="00D05B26"/>
    <w:rsid w:val="00D45766"/>
    <w:rsid w:val="00D601C2"/>
    <w:rsid w:val="00E44299"/>
    <w:rsid w:val="00E76C71"/>
    <w:rsid w:val="00EC3020"/>
    <w:rsid w:val="00ED2BA6"/>
    <w:rsid w:val="00F20CC1"/>
    <w:rsid w:val="00F22401"/>
    <w:rsid w:val="00F31159"/>
    <w:rsid w:val="00FA39CD"/>
    <w:rsid w:val="00FC6B71"/>
    <w:rsid w:val="00FE2E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批注文字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标题 3 Char"/>
    <w:link w:val="3"/>
    <w:rsid w:val="00F22401"/>
    <w:rPr>
      <w:rFonts w:ascii="Arial" w:hAnsi="Arial"/>
      <w:sz w:val="28"/>
      <w:lang w:val="en-GB" w:eastAsia="en-US"/>
    </w:rPr>
  </w:style>
  <w:style w:type="character" w:customStyle="1" w:styleId="4Char">
    <w:name w:val="标题 4 Char"/>
    <w:link w:val="4"/>
    <w:rsid w:val="00F22401"/>
    <w:rPr>
      <w:rFonts w:ascii="Arial" w:hAnsi="Arial"/>
      <w:sz w:val="24"/>
      <w:lang w:val="en-GB" w:eastAsia="en-US"/>
    </w:rPr>
  </w:style>
  <w:style w:type="character" w:customStyle="1" w:styleId="Char">
    <w:name w:val="页脚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EDEC3-8701-499A-B6D7-10B03BC3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1036</Words>
  <Characters>5892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2021-11-17T11:20:00Z</dcterms:created>
  <dcterms:modified xsi:type="dcterms:W3CDTF">2021-11-17T11:20:00Z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1637068648</vt:lpwstr>
  </property>
</Properties>
</file>