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BBF7E" w14:textId="08B96E90"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w:t>
      </w:r>
      <w:r w:rsidR="00F53219">
        <w:rPr>
          <w:rFonts w:cs="Arial"/>
          <w:b/>
          <w:noProof/>
          <w:sz w:val="24"/>
        </w:rPr>
        <w:t>4</w:t>
      </w:r>
      <w:r>
        <w:rPr>
          <w:rFonts w:cs="Arial"/>
          <w:b/>
          <w:noProof/>
          <w:sz w:val="24"/>
        </w:rPr>
        <w:t>e</w:t>
      </w:r>
      <w:r w:rsidR="00BB1920">
        <w:rPr>
          <w:rFonts w:cs="Arial"/>
          <w:b/>
          <w:noProof/>
          <w:sz w:val="24"/>
        </w:rPr>
        <w:t xml:space="preserve"> (e-meeting)</w:t>
      </w:r>
      <w:r>
        <w:rPr>
          <w:b/>
          <w:i/>
          <w:noProof/>
          <w:sz w:val="28"/>
        </w:rPr>
        <w:tab/>
      </w:r>
      <w:r w:rsidR="00692708" w:rsidRPr="00692708">
        <w:rPr>
          <w:rFonts w:cs="Arial"/>
          <w:b/>
          <w:noProof/>
          <w:sz w:val="24"/>
        </w:rPr>
        <w:t>S2-210</w:t>
      </w:r>
      <w:r w:rsidR="00351E68">
        <w:rPr>
          <w:rFonts w:cs="Arial"/>
          <w:b/>
          <w:noProof/>
          <w:sz w:val="24"/>
        </w:rPr>
        <w:t>2752</w:t>
      </w:r>
      <w:ins w:id="7" w:author="Apostolis-r02" w:date="2021-04-13T17:04:00Z">
        <w:r w:rsidR="00CF6D5F">
          <w:rPr>
            <w:rFonts w:cs="Arial"/>
            <w:b/>
            <w:noProof/>
            <w:sz w:val="24"/>
          </w:rPr>
          <w:t>r0</w:t>
        </w:r>
      </w:ins>
      <w:ins w:id="8" w:author="Nokia-user3" w:date="2021-04-13T18:59:00Z">
        <w:r w:rsidR="000B3336">
          <w:rPr>
            <w:rFonts w:cs="Arial"/>
            <w:b/>
            <w:noProof/>
            <w:sz w:val="24"/>
          </w:rPr>
          <w:t>4</w:t>
        </w:r>
      </w:ins>
      <w:ins w:id="9" w:author="Apostolis-r02" w:date="2021-04-13T17:13:00Z">
        <w:del w:id="10" w:author="Nokia-user3" w:date="2021-04-13T18:59:00Z">
          <w:r w:rsidR="002F3D36" w:rsidDel="000B3336">
            <w:rPr>
              <w:rFonts w:cs="Arial"/>
              <w:b/>
              <w:noProof/>
              <w:sz w:val="24"/>
            </w:rPr>
            <w:delText>3</w:delText>
          </w:r>
        </w:del>
      </w:ins>
    </w:p>
    <w:p w14:paraId="176E1E8A" w14:textId="029ED82A" w:rsidR="00D557AF" w:rsidRDefault="00F53219" w:rsidP="00D557AF">
      <w:pPr>
        <w:pStyle w:val="CRCoverPage"/>
        <w:outlineLvl w:val="0"/>
        <w:rPr>
          <w:b/>
          <w:noProof/>
          <w:sz w:val="24"/>
        </w:rPr>
      </w:pPr>
      <w:r>
        <w:rPr>
          <w:b/>
          <w:noProof/>
          <w:sz w:val="24"/>
        </w:rPr>
        <w:t>12-16 April, 2021; Elbonia</w:t>
      </w:r>
      <w:r>
        <w:rPr>
          <w:b/>
          <w:noProof/>
          <w:sz w:val="24"/>
        </w:rPr>
        <w:tab/>
      </w:r>
      <w:r>
        <w:rPr>
          <w:b/>
          <w:noProof/>
          <w:sz w:val="24"/>
        </w:rPr>
        <w:tab/>
      </w:r>
      <w:r>
        <w:rPr>
          <w:b/>
          <w:noProof/>
          <w:sz w:val="24"/>
        </w:rPr>
        <w:tab/>
      </w:r>
      <w:r>
        <w:rPr>
          <w:b/>
          <w:noProof/>
          <w:sz w:val="24"/>
        </w:rPr>
        <w:tab/>
      </w:r>
      <w:r w:rsidR="00D557AF">
        <w:rPr>
          <w:rFonts w:cs="Arial"/>
          <w:b/>
          <w:noProof/>
          <w:color w:val="3333FF"/>
          <w:sz w:val="24"/>
        </w:rPr>
        <w:t xml:space="preserve">                   </w:t>
      </w:r>
      <w:r w:rsidR="00D557AF">
        <w:rPr>
          <w:rFonts w:cs="Arial"/>
          <w:b/>
          <w:noProof/>
          <w:color w:val="3333FF"/>
          <w:sz w:val="24"/>
        </w:rPr>
        <w:tab/>
      </w:r>
      <w:r w:rsidR="00D557AF">
        <w:rPr>
          <w:rFonts w:cs="Arial"/>
          <w:b/>
          <w:noProof/>
          <w:color w:val="3333FF"/>
          <w:sz w:val="24"/>
        </w:rPr>
        <w:tab/>
        <w:t xml:space="preserve"> </w:t>
      </w:r>
      <w:r w:rsidR="00D557AF">
        <w:rPr>
          <w:rFonts w:cs="Arial"/>
          <w:b/>
          <w:noProof/>
          <w:color w:val="3333FF"/>
          <w:sz w:val="24"/>
        </w:rPr>
        <w:tab/>
        <w:t xml:space="preserve"> </w:t>
      </w:r>
      <w:r w:rsidR="00D557AF">
        <w:rPr>
          <w:b/>
          <w:noProof/>
          <w:color w:val="3333FF"/>
        </w:rPr>
        <w:t>(revision of S2-</w:t>
      </w:r>
      <w:r w:rsidR="00860188">
        <w:rPr>
          <w:b/>
          <w:noProof/>
          <w:color w:val="3333FF"/>
        </w:rPr>
        <w:t>2</w:t>
      </w:r>
      <w:r w:rsidR="00D557AF">
        <w:rPr>
          <w:b/>
          <w:noProof/>
          <w:color w:val="3333FF"/>
        </w:rPr>
        <w:t>10</w:t>
      </w:r>
      <w:r w:rsidR="00A743A7">
        <w:rPr>
          <w:b/>
          <w:noProof/>
          <w:color w:val="3333FF"/>
        </w:rPr>
        <w:t>xxxx</w:t>
      </w:r>
      <w:r w:rsidR="00D557A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FB1F58">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FB1F58">
            <w:pPr>
              <w:pStyle w:val="CRCoverPage"/>
              <w:spacing w:after="0"/>
              <w:jc w:val="right"/>
              <w:rPr>
                <w:i/>
                <w:noProof/>
              </w:rPr>
            </w:pPr>
            <w:r>
              <w:rPr>
                <w:i/>
                <w:noProof/>
                <w:sz w:val="14"/>
              </w:rPr>
              <w:t>CR-Form-v12.1</w:t>
            </w:r>
          </w:p>
        </w:tc>
      </w:tr>
      <w:tr w:rsidR="00D557AF" w14:paraId="630BA081" w14:textId="77777777" w:rsidTr="00FB1F58">
        <w:tc>
          <w:tcPr>
            <w:tcW w:w="9641" w:type="dxa"/>
            <w:gridSpan w:val="9"/>
            <w:tcBorders>
              <w:left w:val="single" w:sz="4" w:space="0" w:color="auto"/>
              <w:right w:val="single" w:sz="4" w:space="0" w:color="auto"/>
            </w:tcBorders>
          </w:tcPr>
          <w:p w14:paraId="67592C76" w14:textId="77777777" w:rsidR="00D557AF" w:rsidRDefault="00D557AF" w:rsidP="00FB1F58">
            <w:pPr>
              <w:pStyle w:val="CRCoverPage"/>
              <w:spacing w:after="0"/>
              <w:jc w:val="center"/>
              <w:rPr>
                <w:noProof/>
              </w:rPr>
            </w:pPr>
            <w:r>
              <w:rPr>
                <w:b/>
                <w:noProof/>
                <w:sz w:val="32"/>
              </w:rPr>
              <w:t>CHANGE REQUEST</w:t>
            </w:r>
          </w:p>
        </w:tc>
      </w:tr>
      <w:tr w:rsidR="00D557AF" w14:paraId="7A624DB8" w14:textId="77777777" w:rsidTr="00FB1F58">
        <w:tc>
          <w:tcPr>
            <w:tcW w:w="9641" w:type="dxa"/>
            <w:gridSpan w:val="9"/>
            <w:tcBorders>
              <w:left w:val="single" w:sz="4" w:space="0" w:color="auto"/>
              <w:right w:val="single" w:sz="4" w:space="0" w:color="auto"/>
            </w:tcBorders>
          </w:tcPr>
          <w:p w14:paraId="50196C73" w14:textId="77777777" w:rsidR="00D557AF" w:rsidRDefault="00D557AF" w:rsidP="00FB1F58">
            <w:pPr>
              <w:pStyle w:val="CRCoverPage"/>
              <w:spacing w:after="0"/>
              <w:rPr>
                <w:noProof/>
                <w:sz w:val="8"/>
                <w:szCs w:val="8"/>
              </w:rPr>
            </w:pPr>
          </w:p>
        </w:tc>
      </w:tr>
      <w:tr w:rsidR="00D557AF" w14:paraId="048B75EC" w14:textId="77777777" w:rsidTr="00FB1F58">
        <w:tc>
          <w:tcPr>
            <w:tcW w:w="142" w:type="dxa"/>
            <w:tcBorders>
              <w:left w:val="single" w:sz="4" w:space="0" w:color="auto"/>
            </w:tcBorders>
          </w:tcPr>
          <w:p w14:paraId="284C72CC" w14:textId="77777777" w:rsidR="00D557AF" w:rsidRDefault="00D557AF" w:rsidP="00FB1F58">
            <w:pPr>
              <w:pStyle w:val="CRCoverPage"/>
              <w:spacing w:after="0"/>
              <w:jc w:val="right"/>
              <w:rPr>
                <w:noProof/>
              </w:rPr>
            </w:pPr>
          </w:p>
        </w:tc>
        <w:tc>
          <w:tcPr>
            <w:tcW w:w="1559" w:type="dxa"/>
            <w:shd w:val="pct30" w:color="FFFF00" w:fill="auto"/>
          </w:tcPr>
          <w:p w14:paraId="17DCC5C4" w14:textId="77777777" w:rsidR="00D557AF" w:rsidRPr="00410371" w:rsidRDefault="00D557AF" w:rsidP="00FB1F58">
            <w:pPr>
              <w:pStyle w:val="CRCoverPage"/>
              <w:spacing w:after="0"/>
              <w:jc w:val="right"/>
              <w:rPr>
                <w:b/>
                <w:noProof/>
                <w:sz w:val="28"/>
              </w:rPr>
            </w:pPr>
            <w:r>
              <w:rPr>
                <w:b/>
                <w:noProof/>
                <w:sz w:val="28"/>
              </w:rPr>
              <w:t>23.501</w:t>
            </w:r>
          </w:p>
        </w:tc>
        <w:tc>
          <w:tcPr>
            <w:tcW w:w="709" w:type="dxa"/>
          </w:tcPr>
          <w:p w14:paraId="0B9BB8E3" w14:textId="77777777" w:rsidR="00D557AF" w:rsidRDefault="00D557AF" w:rsidP="00FB1F58">
            <w:pPr>
              <w:pStyle w:val="CRCoverPage"/>
              <w:spacing w:after="0"/>
              <w:jc w:val="center"/>
              <w:rPr>
                <w:noProof/>
              </w:rPr>
            </w:pPr>
            <w:r>
              <w:rPr>
                <w:b/>
                <w:noProof/>
                <w:sz w:val="28"/>
              </w:rPr>
              <w:t>CR</w:t>
            </w:r>
          </w:p>
        </w:tc>
        <w:tc>
          <w:tcPr>
            <w:tcW w:w="1276" w:type="dxa"/>
            <w:shd w:val="pct30" w:color="FFFF00" w:fill="auto"/>
          </w:tcPr>
          <w:p w14:paraId="70109748" w14:textId="7432AB47" w:rsidR="00D557AF" w:rsidRPr="00410371" w:rsidRDefault="00351E68" w:rsidP="00FB1F58">
            <w:pPr>
              <w:pStyle w:val="CRCoverPage"/>
              <w:spacing w:after="0"/>
              <w:rPr>
                <w:noProof/>
              </w:rPr>
            </w:pPr>
            <w:r>
              <w:rPr>
                <w:b/>
                <w:noProof/>
                <w:sz w:val="28"/>
              </w:rPr>
              <w:t>2811</w:t>
            </w:r>
          </w:p>
        </w:tc>
        <w:tc>
          <w:tcPr>
            <w:tcW w:w="709" w:type="dxa"/>
          </w:tcPr>
          <w:p w14:paraId="4788958C" w14:textId="77777777" w:rsidR="00D557AF" w:rsidRDefault="00D557AF" w:rsidP="00FB1F58">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5507C65D" w:rsidR="00D557AF" w:rsidRPr="00410371" w:rsidRDefault="00D17233" w:rsidP="00FB1F58">
            <w:pPr>
              <w:pStyle w:val="CRCoverPage"/>
              <w:spacing w:after="0"/>
              <w:jc w:val="center"/>
              <w:rPr>
                <w:b/>
                <w:noProof/>
              </w:rPr>
            </w:pPr>
            <w:r>
              <w:rPr>
                <w:b/>
                <w:noProof/>
                <w:sz w:val="28"/>
              </w:rPr>
              <w:t>-</w:t>
            </w:r>
          </w:p>
        </w:tc>
        <w:tc>
          <w:tcPr>
            <w:tcW w:w="2410" w:type="dxa"/>
          </w:tcPr>
          <w:p w14:paraId="29CE072E" w14:textId="77777777" w:rsidR="00D557AF" w:rsidRDefault="00D557AF" w:rsidP="00FB1F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1A972EAA" w:rsidR="00D557AF" w:rsidRPr="00410371" w:rsidRDefault="00D557AF" w:rsidP="00FB1F58">
            <w:pPr>
              <w:pStyle w:val="CRCoverPage"/>
              <w:spacing w:after="0"/>
              <w:jc w:val="center"/>
              <w:rPr>
                <w:noProof/>
                <w:sz w:val="28"/>
              </w:rPr>
            </w:pPr>
            <w:r w:rsidRPr="00BB1920">
              <w:rPr>
                <w:b/>
                <w:noProof/>
                <w:sz w:val="28"/>
              </w:rPr>
              <w:t>1</w:t>
            </w:r>
            <w:r w:rsidR="00BB1920" w:rsidRPr="00BB1920">
              <w:rPr>
                <w:b/>
                <w:noProof/>
                <w:sz w:val="28"/>
              </w:rPr>
              <w:t>7</w:t>
            </w:r>
            <w:r w:rsidRPr="00BB1920">
              <w:rPr>
                <w:b/>
                <w:noProof/>
                <w:sz w:val="28"/>
              </w:rPr>
              <w:t>.</w:t>
            </w:r>
            <w:r w:rsidR="00BB1920" w:rsidRPr="00BB1920">
              <w:rPr>
                <w:b/>
                <w:noProof/>
                <w:sz w:val="28"/>
              </w:rPr>
              <w:t>0</w:t>
            </w:r>
            <w:r w:rsidRPr="00BB1920">
              <w:rPr>
                <w:b/>
                <w:noProof/>
                <w:sz w:val="28"/>
              </w:rPr>
              <w:t>.0</w:t>
            </w:r>
          </w:p>
        </w:tc>
        <w:tc>
          <w:tcPr>
            <w:tcW w:w="143" w:type="dxa"/>
            <w:tcBorders>
              <w:right w:val="single" w:sz="4" w:space="0" w:color="auto"/>
            </w:tcBorders>
          </w:tcPr>
          <w:p w14:paraId="0459CFF4" w14:textId="77777777" w:rsidR="00D557AF" w:rsidRDefault="00D557AF" w:rsidP="00FB1F58">
            <w:pPr>
              <w:pStyle w:val="CRCoverPage"/>
              <w:spacing w:after="0"/>
              <w:rPr>
                <w:noProof/>
              </w:rPr>
            </w:pPr>
          </w:p>
        </w:tc>
      </w:tr>
      <w:tr w:rsidR="00D557AF" w14:paraId="6F419B2D" w14:textId="77777777" w:rsidTr="00FB1F58">
        <w:tc>
          <w:tcPr>
            <w:tcW w:w="9641" w:type="dxa"/>
            <w:gridSpan w:val="9"/>
            <w:tcBorders>
              <w:left w:val="single" w:sz="4" w:space="0" w:color="auto"/>
              <w:right w:val="single" w:sz="4" w:space="0" w:color="auto"/>
            </w:tcBorders>
          </w:tcPr>
          <w:p w14:paraId="75378DA3" w14:textId="77777777" w:rsidR="00D557AF" w:rsidRDefault="00D557AF" w:rsidP="00FB1F58">
            <w:pPr>
              <w:pStyle w:val="CRCoverPage"/>
              <w:spacing w:after="0"/>
              <w:rPr>
                <w:noProof/>
              </w:rPr>
            </w:pPr>
          </w:p>
        </w:tc>
      </w:tr>
      <w:tr w:rsidR="00D557AF" w14:paraId="4BD30A3B" w14:textId="77777777" w:rsidTr="00FB1F58">
        <w:tc>
          <w:tcPr>
            <w:tcW w:w="9641" w:type="dxa"/>
            <w:gridSpan w:val="9"/>
            <w:tcBorders>
              <w:top w:val="single" w:sz="4" w:space="0" w:color="auto"/>
            </w:tcBorders>
          </w:tcPr>
          <w:p w14:paraId="42EAFC04" w14:textId="77777777" w:rsidR="00D557AF" w:rsidRPr="00F25D98" w:rsidRDefault="00D557AF" w:rsidP="00FB1F5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557AF" w14:paraId="7916C1CB" w14:textId="77777777" w:rsidTr="00FB1F58">
        <w:tc>
          <w:tcPr>
            <w:tcW w:w="9641" w:type="dxa"/>
            <w:gridSpan w:val="9"/>
          </w:tcPr>
          <w:p w14:paraId="7A3C5F08" w14:textId="77777777" w:rsidR="00D557AF" w:rsidRDefault="00D557AF" w:rsidP="00FB1F58">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FB1F58">
        <w:tc>
          <w:tcPr>
            <w:tcW w:w="2835" w:type="dxa"/>
          </w:tcPr>
          <w:p w14:paraId="4AEB9BBF" w14:textId="77777777" w:rsidR="00D557AF" w:rsidRDefault="00D557AF" w:rsidP="00FB1F58">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FB1F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FB1F58">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FB1F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1F8ADDDC" w:rsidR="00D557AF" w:rsidRDefault="00DB01B7" w:rsidP="00FB1F58">
            <w:pPr>
              <w:pStyle w:val="CRCoverPage"/>
              <w:spacing w:after="0"/>
              <w:jc w:val="center"/>
              <w:rPr>
                <w:b/>
                <w:caps/>
                <w:noProof/>
              </w:rPr>
            </w:pPr>
            <w:r>
              <w:rPr>
                <w:b/>
                <w:caps/>
                <w:noProof/>
              </w:rPr>
              <w:t>X</w:t>
            </w:r>
          </w:p>
        </w:tc>
        <w:tc>
          <w:tcPr>
            <w:tcW w:w="2126" w:type="dxa"/>
          </w:tcPr>
          <w:p w14:paraId="5CA8FC23" w14:textId="77777777" w:rsidR="00D557AF" w:rsidRDefault="00D557AF" w:rsidP="00FB1F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274AD1D3" w:rsidR="00D557AF" w:rsidRDefault="00D557AF" w:rsidP="00FB1F58">
            <w:pPr>
              <w:pStyle w:val="CRCoverPage"/>
              <w:spacing w:after="0"/>
              <w:jc w:val="center"/>
              <w:rPr>
                <w:b/>
                <w:caps/>
                <w:noProof/>
              </w:rPr>
            </w:pPr>
          </w:p>
        </w:tc>
        <w:tc>
          <w:tcPr>
            <w:tcW w:w="1418" w:type="dxa"/>
            <w:tcBorders>
              <w:left w:val="nil"/>
            </w:tcBorders>
          </w:tcPr>
          <w:p w14:paraId="26FBCD64" w14:textId="77777777" w:rsidR="00D557AF" w:rsidRDefault="00D557AF" w:rsidP="00FB1F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FB1F58">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FB1F58">
        <w:tc>
          <w:tcPr>
            <w:tcW w:w="9640" w:type="dxa"/>
            <w:gridSpan w:val="11"/>
          </w:tcPr>
          <w:p w14:paraId="7283518E" w14:textId="77777777" w:rsidR="00D557AF" w:rsidRDefault="00D557AF" w:rsidP="00FB1F58">
            <w:pPr>
              <w:pStyle w:val="CRCoverPage"/>
              <w:spacing w:after="0"/>
              <w:rPr>
                <w:noProof/>
                <w:sz w:val="8"/>
                <w:szCs w:val="8"/>
              </w:rPr>
            </w:pPr>
          </w:p>
        </w:tc>
      </w:tr>
      <w:tr w:rsidR="00D557AF" w14:paraId="1FCA318A" w14:textId="77777777" w:rsidTr="00FB1F58">
        <w:tc>
          <w:tcPr>
            <w:tcW w:w="1843" w:type="dxa"/>
            <w:tcBorders>
              <w:top w:val="single" w:sz="4" w:space="0" w:color="auto"/>
              <w:left w:val="single" w:sz="4" w:space="0" w:color="auto"/>
            </w:tcBorders>
          </w:tcPr>
          <w:p w14:paraId="58D6D221" w14:textId="77777777" w:rsidR="00D557AF" w:rsidRDefault="00D557AF" w:rsidP="00FB1F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6B0BFBD7" w:rsidR="00D557AF" w:rsidRDefault="0061221A" w:rsidP="00FB1F58">
            <w:pPr>
              <w:pStyle w:val="CRCoverPage"/>
              <w:spacing w:after="0"/>
              <w:ind w:left="100"/>
              <w:rPr>
                <w:noProof/>
              </w:rPr>
            </w:pPr>
            <w:r>
              <w:rPr>
                <w:lang w:val="en-US"/>
              </w:rPr>
              <w:t>Introducing threshold conditions for priority-based steering mode in TS 23.501</w:t>
            </w:r>
          </w:p>
        </w:tc>
      </w:tr>
      <w:tr w:rsidR="00D557AF" w14:paraId="07CE9AA2" w14:textId="77777777" w:rsidTr="00FB1F58">
        <w:tc>
          <w:tcPr>
            <w:tcW w:w="1843" w:type="dxa"/>
            <w:tcBorders>
              <w:left w:val="single" w:sz="4" w:space="0" w:color="auto"/>
            </w:tcBorders>
          </w:tcPr>
          <w:p w14:paraId="2ADB3A13"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FB1F58">
            <w:pPr>
              <w:pStyle w:val="CRCoverPage"/>
              <w:spacing w:after="0"/>
              <w:rPr>
                <w:noProof/>
                <w:sz w:val="8"/>
                <w:szCs w:val="8"/>
              </w:rPr>
            </w:pPr>
          </w:p>
        </w:tc>
      </w:tr>
      <w:tr w:rsidR="00D557AF" w14:paraId="0FA6A81D" w14:textId="77777777" w:rsidTr="00FB1F58">
        <w:tc>
          <w:tcPr>
            <w:tcW w:w="1843" w:type="dxa"/>
            <w:tcBorders>
              <w:left w:val="single" w:sz="4" w:space="0" w:color="auto"/>
            </w:tcBorders>
          </w:tcPr>
          <w:p w14:paraId="1C0EF3AC" w14:textId="77777777" w:rsidR="00D557AF" w:rsidRDefault="00D557AF" w:rsidP="00FB1F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786A423B" w:rsidR="00D557AF" w:rsidRDefault="00D557AF" w:rsidP="00115882">
            <w:pPr>
              <w:pStyle w:val="CRCoverPage"/>
              <w:spacing w:after="0"/>
              <w:ind w:left="100"/>
              <w:rPr>
                <w:noProof/>
              </w:rPr>
            </w:pPr>
            <w:r w:rsidRPr="00954433">
              <w:rPr>
                <w:noProof/>
              </w:rPr>
              <w:t>Nokia, Nokia Shanghai Bell</w:t>
            </w:r>
            <w:ins w:id="12" w:author="Ericsson User3" w:date="2021-04-13T13:33:00Z">
              <w:r w:rsidR="007644FB">
                <w:rPr>
                  <w:noProof/>
                </w:rPr>
                <w:t>, Ericsson</w:t>
              </w:r>
            </w:ins>
            <w:ins w:id="13" w:author="Apostolis-r02" w:date="2021-04-13T17:04:00Z">
              <w:r w:rsidR="00CF6D5F">
                <w:rPr>
                  <w:noProof/>
                </w:rPr>
                <w:t xml:space="preserve">, </w:t>
              </w:r>
            </w:ins>
            <w:ins w:id="14" w:author="Apostolis-r02" w:date="2021-04-13T17:05:00Z">
              <w:r w:rsidR="00CF6D5F">
                <w:rPr>
                  <w:noProof/>
                </w:rPr>
                <w:t>Lenovo, Motorola Mobility</w:t>
              </w:r>
            </w:ins>
          </w:p>
        </w:tc>
      </w:tr>
      <w:tr w:rsidR="00D557AF" w14:paraId="78F80B99" w14:textId="77777777" w:rsidTr="00FB1F58">
        <w:tc>
          <w:tcPr>
            <w:tcW w:w="1843" w:type="dxa"/>
            <w:tcBorders>
              <w:left w:val="single" w:sz="4" w:space="0" w:color="auto"/>
            </w:tcBorders>
          </w:tcPr>
          <w:p w14:paraId="078C2D1E" w14:textId="77777777" w:rsidR="00D557AF" w:rsidRDefault="00D557AF" w:rsidP="00FB1F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699CED5" w:rsidR="00D557AF" w:rsidRDefault="00D557AF" w:rsidP="00FB1F58">
            <w:pPr>
              <w:pStyle w:val="CRCoverPage"/>
              <w:spacing w:after="0"/>
              <w:ind w:left="100"/>
              <w:rPr>
                <w:noProof/>
              </w:rPr>
            </w:pPr>
            <w:r>
              <w:rPr>
                <w:noProof/>
              </w:rPr>
              <w:t>S</w:t>
            </w:r>
            <w:r w:rsidR="00331DC5">
              <w:rPr>
                <w:noProof/>
              </w:rPr>
              <w:t>A</w:t>
            </w:r>
            <w:r>
              <w:rPr>
                <w:noProof/>
              </w:rPr>
              <w:t>2</w:t>
            </w:r>
          </w:p>
        </w:tc>
      </w:tr>
      <w:tr w:rsidR="00D557AF" w14:paraId="539B1D4F" w14:textId="77777777" w:rsidTr="00FB1F58">
        <w:tc>
          <w:tcPr>
            <w:tcW w:w="1843" w:type="dxa"/>
            <w:tcBorders>
              <w:left w:val="single" w:sz="4" w:space="0" w:color="auto"/>
            </w:tcBorders>
          </w:tcPr>
          <w:p w14:paraId="5EE1EB95"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FB1F58">
            <w:pPr>
              <w:pStyle w:val="CRCoverPage"/>
              <w:spacing w:after="0"/>
              <w:rPr>
                <w:noProof/>
                <w:sz w:val="8"/>
                <w:szCs w:val="8"/>
              </w:rPr>
            </w:pPr>
          </w:p>
        </w:tc>
      </w:tr>
      <w:tr w:rsidR="00D557AF" w14:paraId="6CAEB40B" w14:textId="77777777" w:rsidTr="00FB1F58">
        <w:tc>
          <w:tcPr>
            <w:tcW w:w="1843" w:type="dxa"/>
            <w:tcBorders>
              <w:left w:val="single" w:sz="4" w:space="0" w:color="auto"/>
            </w:tcBorders>
          </w:tcPr>
          <w:p w14:paraId="00C04A2D" w14:textId="77777777" w:rsidR="00D557AF" w:rsidRDefault="00D557AF" w:rsidP="00FB1F58">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4212757D" w:rsidR="00D557AF" w:rsidRDefault="0061221A" w:rsidP="00FB1F58">
            <w:pPr>
              <w:pStyle w:val="CRCoverPage"/>
              <w:spacing w:after="0"/>
              <w:ind w:left="100"/>
              <w:rPr>
                <w:noProof/>
              </w:rPr>
            </w:pPr>
            <w:r>
              <w:rPr>
                <w:noProof/>
              </w:rPr>
              <w:t>ATSSS_Ph2</w:t>
            </w:r>
          </w:p>
        </w:tc>
        <w:tc>
          <w:tcPr>
            <w:tcW w:w="567" w:type="dxa"/>
            <w:tcBorders>
              <w:left w:val="nil"/>
            </w:tcBorders>
          </w:tcPr>
          <w:p w14:paraId="18426FF5" w14:textId="77777777" w:rsidR="00D557AF" w:rsidRDefault="00D557AF" w:rsidP="00FB1F58">
            <w:pPr>
              <w:pStyle w:val="CRCoverPage"/>
              <w:spacing w:after="0"/>
              <w:ind w:right="100"/>
              <w:rPr>
                <w:noProof/>
              </w:rPr>
            </w:pPr>
          </w:p>
        </w:tc>
        <w:tc>
          <w:tcPr>
            <w:tcW w:w="1417" w:type="dxa"/>
            <w:gridSpan w:val="3"/>
            <w:tcBorders>
              <w:left w:val="nil"/>
            </w:tcBorders>
          </w:tcPr>
          <w:p w14:paraId="47CDC3EC" w14:textId="77777777" w:rsidR="00D557AF" w:rsidRDefault="00D557AF" w:rsidP="00FB1F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F5BD206" w:rsidR="00D557AF" w:rsidRDefault="00F53219" w:rsidP="00FB1F58">
            <w:pPr>
              <w:pStyle w:val="CRCoverPage"/>
              <w:spacing w:after="0"/>
              <w:ind w:left="100"/>
              <w:rPr>
                <w:noProof/>
              </w:rPr>
            </w:pPr>
            <w:r w:rsidRPr="00B97636">
              <w:rPr>
                <w:noProof/>
              </w:rPr>
              <w:t>2021-04-06</w:t>
            </w:r>
          </w:p>
        </w:tc>
      </w:tr>
      <w:tr w:rsidR="00D557AF" w14:paraId="2F889822" w14:textId="77777777" w:rsidTr="00FB1F58">
        <w:tc>
          <w:tcPr>
            <w:tcW w:w="1843" w:type="dxa"/>
            <w:tcBorders>
              <w:left w:val="single" w:sz="4" w:space="0" w:color="auto"/>
            </w:tcBorders>
          </w:tcPr>
          <w:p w14:paraId="053DF872" w14:textId="77777777" w:rsidR="00D557AF" w:rsidRDefault="00D557AF" w:rsidP="00FB1F58">
            <w:pPr>
              <w:pStyle w:val="CRCoverPage"/>
              <w:spacing w:after="0"/>
              <w:rPr>
                <w:b/>
                <w:i/>
                <w:noProof/>
                <w:sz w:val="8"/>
                <w:szCs w:val="8"/>
              </w:rPr>
            </w:pPr>
          </w:p>
        </w:tc>
        <w:tc>
          <w:tcPr>
            <w:tcW w:w="1986" w:type="dxa"/>
            <w:gridSpan w:val="4"/>
          </w:tcPr>
          <w:p w14:paraId="3570D700" w14:textId="77777777" w:rsidR="00D557AF" w:rsidRDefault="00D557AF" w:rsidP="00FB1F58">
            <w:pPr>
              <w:pStyle w:val="CRCoverPage"/>
              <w:spacing w:after="0"/>
              <w:rPr>
                <w:noProof/>
                <w:sz w:val="8"/>
                <w:szCs w:val="8"/>
              </w:rPr>
            </w:pPr>
          </w:p>
        </w:tc>
        <w:tc>
          <w:tcPr>
            <w:tcW w:w="2267" w:type="dxa"/>
            <w:gridSpan w:val="2"/>
          </w:tcPr>
          <w:p w14:paraId="44F4ED92" w14:textId="77777777" w:rsidR="00D557AF" w:rsidRDefault="00D557AF" w:rsidP="00FB1F58">
            <w:pPr>
              <w:pStyle w:val="CRCoverPage"/>
              <w:spacing w:after="0"/>
              <w:rPr>
                <w:noProof/>
                <w:sz w:val="8"/>
                <w:szCs w:val="8"/>
              </w:rPr>
            </w:pPr>
          </w:p>
        </w:tc>
        <w:tc>
          <w:tcPr>
            <w:tcW w:w="1417" w:type="dxa"/>
            <w:gridSpan w:val="3"/>
          </w:tcPr>
          <w:p w14:paraId="034ADA53" w14:textId="77777777" w:rsidR="00D557AF" w:rsidRDefault="00D557AF" w:rsidP="00FB1F58">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FB1F58">
            <w:pPr>
              <w:pStyle w:val="CRCoverPage"/>
              <w:spacing w:after="0"/>
              <w:rPr>
                <w:noProof/>
                <w:sz w:val="8"/>
                <w:szCs w:val="8"/>
              </w:rPr>
            </w:pPr>
          </w:p>
        </w:tc>
      </w:tr>
      <w:tr w:rsidR="00D557AF" w14:paraId="0CF04BE6" w14:textId="77777777" w:rsidTr="00FB1F58">
        <w:trPr>
          <w:cantSplit/>
        </w:trPr>
        <w:tc>
          <w:tcPr>
            <w:tcW w:w="1843" w:type="dxa"/>
            <w:tcBorders>
              <w:left w:val="single" w:sz="4" w:space="0" w:color="auto"/>
            </w:tcBorders>
          </w:tcPr>
          <w:p w14:paraId="26412F70" w14:textId="77777777" w:rsidR="00D557AF" w:rsidRDefault="00D557AF" w:rsidP="00FB1F58">
            <w:pPr>
              <w:pStyle w:val="CRCoverPage"/>
              <w:tabs>
                <w:tab w:val="right" w:pos="1759"/>
              </w:tabs>
              <w:spacing w:after="0"/>
              <w:rPr>
                <w:b/>
                <w:i/>
                <w:noProof/>
              </w:rPr>
            </w:pPr>
            <w:r>
              <w:rPr>
                <w:b/>
                <w:i/>
                <w:noProof/>
              </w:rPr>
              <w:t>Category:</w:t>
            </w:r>
          </w:p>
        </w:tc>
        <w:tc>
          <w:tcPr>
            <w:tcW w:w="851" w:type="dxa"/>
            <w:shd w:val="pct30" w:color="FFFF00" w:fill="auto"/>
          </w:tcPr>
          <w:p w14:paraId="2DC5A26C" w14:textId="0A1AD449" w:rsidR="00D557AF" w:rsidRDefault="00453262" w:rsidP="00FB1F58">
            <w:pPr>
              <w:pStyle w:val="CRCoverPage"/>
              <w:spacing w:after="0"/>
              <w:ind w:left="100" w:right="-609"/>
              <w:rPr>
                <w:b/>
                <w:noProof/>
              </w:rPr>
            </w:pPr>
            <w:r>
              <w:rPr>
                <w:b/>
                <w:noProof/>
              </w:rPr>
              <w:t>C</w:t>
            </w:r>
          </w:p>
        </w:tc>
        <w:tc>
          <w:tcPr>
            <w:tcW w:w="3402" w:type="dxa"/>
            <w:gridSpan w:val="5"/>
            <w:tcBorders>
              <w:left w:val="nil"/>
            </w:tcBorders>
          </w:tcPr>
          <w:p w14:paraId="11F4CEB2" w14:textId="77777777" w:rsidR="00D557AF" w:rsidRDefault="00D557AF" w:rsidP="00FB1F58">
            <w:pPr>
              <w:pStyle w:val="CRCoverPage"/>
              <w:spacing w:after="0"/>
              <w:rPr>
                <w:noProof/>
              </w:rPr>
            </w:pPr>
          </w:p>
        </w:tc>
        <w:tc>
          <w:tcPr>
            <w:tcW w:w="1417" w:type="dxa"/>
            <w:gridSpan w:val="3"/>
            <w:tcBorders>
              <w:left w:val="nil"/>
            </w:tcBorders>
          </w:tcPr>
          <w:p w14:paraId="77AA44BF" w14:textId="77777777" w:rsidR="00D557AF" w:rsidRDefault="00D557AF" w:rsidP="00FB1F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FB1F58">
            <w:pPr>
              <w:pStyle w:val="CRCoverPage"/>
              <w:spacing w:after="0"/>
              <w:ind w:left="100"/>
              <w:rPr>
                <w:noProof/>
              </w:rPr>
            </w:pPr>
            <w:r>
              <w:rPr>
                <w:noProof/>
              </w:rPr>
              <w:t>Rel-17</w:t>
            </w:r>
          </w:p>
        </w:tc>
      </w:tr>
      <w:tr w:rsidR="00D557AF" w14:paraId="6B3BFF08" w14:textId="77777777" w:rsidTr="00FB1F58">
        <w:tc>
          <w:tcPr>
            <w:tcW w:w="1843" w:type="dxa"/>
            <w:tcBorders>
              <w:left w:val="single" w:sz="4" w:space="0" w:color="auto"/>
              <w:bottom w:val="single" w:sz="4" w:space="0" w:color="auto"/>
            </w:tcBorders>
          </w:tcPr>
          <w:p w14:paraId="799C61B6" w14:textId="77777777" w:rsidR="00D557AF" w:rsidRDefault="00D557AF" w:rsidP="00FB1F58">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FB1F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FB1F5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FB1F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FB1F58">
        <w:tc>
          <w:tcPr>
            <w:tcW w:w="1843" w:type="dxa"/>
          </w:tcPr>
          <w:p w14:paraId="77B3B5E3" w14:textId="77777777" w:rsidR="00D557AF" w:rsidRDefault="00D557AF" w:rsidP="00FB1F58">
            <w:pPr>
              <w:pStyle w:val="CRCoverPage"/>
              <w:spacing w:after="0"/>
              <w:rPr>
                <w:b/>
                <w:i/>
                <w:noProof/>
                <w:sz w:val="8"/>
                <w:szCs w:val="8"/>
              </w:rPr>
            </w:pPr>
          </w:p>
        </w:tc>
        <w:tc>
          <w:tcPr>
            <w:tcW w:w="7797" w:type="dxa"/>
            <w:gridSpan w:val="10"/>
          </w:tcPr>
          <w:p w14:paraId="4455B987" w14:textId="77777777" w:rsidR="00D557AF" w:rsidRDefault="00D557AF" w:rsidP="00FB1F58">
            <w:pPr>
              <w:pStyle w:val="CRCoverPage"/>
              <w:spacing w:after="0"/>
              <w:rPr>
                <w:noProof/>
                <w:sz w:val="8"/>
                <w:szCs w:val="8"/>
              </w:rPr>
            </w:pPr>
          </w:p>
        </w:tc>
      </w:tr>
      <w:tr w:rsidR="00D557AF" w14:paraId="56EE4D18" w14:textId="77777777" w:rsidTr="00FB1F58">
        <w:tc>
          <w:tcPr>
            <w:tcW w:w="2694" w:type="dxa"/>
            <w:gridSpan w:val="2"/>
            <w:tcBorders>
              <w:top w:val="single" w:sz="4" w:space="0" w:color="auto"/>
              <w:left w:val="single" w:sz="4" w:space="0" w:color="auto"/>
            </w:tcBorders>
          </w:tcPr>
          <w:p w14:paraId="5924DCB8" w14:textId="77777777" w:rsidR="00D557AF" w:rsidRDefault="00D557AF" w:rsidP="00FB1F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82BA" w14:textId="0DF2795D" w:rsidR="00D557AF" w:rsidRDefault="00BE6AE6" w:rsidP="00BE6AE6">
            <w:pPr>
              <w:pStyle w:val="CRCoverPage"/>
              <w:spacing w:after="0"/>
              <w:ind w:left="100"/>
              <w:rPr>
                <w:noProof/>
              </w:rPr>
            </w:pPr>
            <w:r>
              <w:rPr>
                <w:noProof/>
              </w:rPr>
              <w:t xml:space="preserve">Implementing </w:t>
            </w:r>
            <w:r w:rsidR="00D557AF">
              <w:rPr>
                <w:noProof/>
              </w:rPr>
              <w:t>TR 23.700-</w:t>
            </w:r>
            <w:r w:rsidR="0061221A">
              <w:rPr>
                <w:noProof/>
              </w:rPr>
              <w:t>93</w:t>
            </w:r>
            <w:r w:rsidR="00D557AF">
              <w:rPr>
                <w:noProof/>
              </w:rPr>
              <w:t xml:space="preserve"> conclusion </w:t>
            </w:r>
            <w:r>
              <w:rPr>
                <w:noProof/>
              </w:rPr>
              <w:t xml:space="preserve">on </w:t>
            </w:r>
            <w:r w:rsidR="0061221A">
              <w:rPr>
                <w:noProof/>
              </w:rPr>
              <w:t xml:space="preserve">support of threshold conditions for the priority-based steering mode </w:t>
            </w:r>
            <w:r w:rsidR="00D557AF">
              <w:rPr>
                <w:noProof/>
              </w:rPr>
              <w:t>in TS 23.501:</w:t>
            </w:r>
          </w:p>
          <w:p w14:paraId="4FA7C306" w14:textId="77777777" w:rsidR="00617223" w:rsidRDefault="00617223" w:rsidP="00BE6AE6">
            <w:pPr>
              <w:pStyle w:val="CRCoverPage"/>
              <w:spacing w:after="0"/>
              <w:ind w:left="100"/>
              <w:rPr>
                <w:noProof/>
              </w:rPr>
            </w:pPr>
          </w:p>
          <w:p w14:paraId="67B974D6" w14:textId="77777777" w:rsidR="0061221A" w:rsidRPr="00DE1361" w:rsidRDefault="0061221A" w:rsidP="0061221A">
            <w:pPr>
              <w:pStyle w:val="B1"/>
              <w:rPr>
                <w:lang w:eastAsia="zh-CN"/>
              </w:rPr>
            </w:pPr>
            <w:r w:rsidRPr="00DE1361">
              <w:t>3)</w:t>
            </w:r>
            <w:r w:rsidRPr="00DE1361">
              <w:tab/>
              <w:t>For the Load-Balancing steering mode</w:t>
            </w:r>
            <w:r>
              <w:t xml:space="preserve"> with fixed weights, and Priority-based steering mode</w:t>
            </w:r>
            <w:r w:rsidRPr="00DE1361">
              <w:t>:</w:t>
            </w:r>
          </w:p>
          <w:p w14:paraId="50C41354" w14:textId="77777777" w:rsidR="0061221A" w:rsidRPr="00DE1361" w:rsidRDefault="0061221A" w:rsidP="0061221A">
            <w:pPr>
              <w:pStyle w:val="B2"/>
              <w:rPr>
                <w:lang w:eastAsia="zh-CN"/>
              </w:rPr>
            </w:pPr>
            <w:r w:rsidRPr="00DE1361">
              <w:rPr>
                <w:lang w:eastAsia="zh-CN"/>
              </w:rPr>
              <w:t>-</w:t>
            </w:r>
            <w:r w:rsidRPr="00DE1361">
              <w:rPr>
                <w:lang w:eastAsia="zh-CN"/>
              </w:rPr>
              <w:tab/>
            </w:r>
            <w:r w:rsidRPr="00DE1361">
              <w:t>I</w:t>
            </w:r>
            <w:r w:rsidRPr="00DE1361">
              <w:rPr>
                <w:lang w:eastAsia="zh-CN"/>
              </w:rPr>
              <w:t>t shall be possible to apply a threshold condition, which indicates whether a measured parameter is above or below a threshold.</w:t>
            </w:r>
          </w:p>
          <w:p w14:paraId="0D265256" w14:textId="77777777" w:rsidR="0061221A" w:rsidRPr="00DE1361" w:rsidRDefault="0061221A" w:rsidP="0061221A">
            <w:pPr>
              <w:pStyle w:val="B2"/>
              <w:rPr>
                <w:lang w:eastAsia="zh-CN"/>
              </w:rPr>
            </w:pPr>
            <w:r w:rsidRPr="00DE1361">
              <w:rPr>
                <w:lang w:eastAsia="zh-CN"/>
              </w:rPr>
              <w:t>-</w:t>
            </w:r>
            <w:r w:rsidRPr="00DE1361">
              <w:rPr>
                <w:lang w:eastAsia="zh-CN"/>
              </w:rPr>
              <w:tab/>
              <w:t>A threshold condition specifies details about how the steering mode should be applied. For example, if the threshold condition "RTT &lt; 100ms" is applied to a Load-Balancing steering mode, it indicates that traffic can be transferred on 3GPP or non-3GPP access if the measured RTT of this access is less than 100ms.</w:t>
            </w:r>
          </w:p>
          <w:p w14:paraId="12317866" w14:textId="77777777" w:rsidR="0061221A" w:rsidRPr="00DE1361" w:rsidRDefault="0061221A" w:rsidP="0061221A">
            <w:pPr>
              <w:pStyle w:val="B2"/>
            </w:pPr>
            <w:r w:rsidRPr="00DE1361">
              <w:rPr>
                <w:lang w:eastAsia="zh-CN"/>
              </w:rPr>
              <w:t>-</w:t>
            </w:r>
            <w:r w:rsidRPr="00DE1361">
              <w:rPr>
                <w:lang w:eastAsia="zh-CN"/>
              </w:rPr>
              <w:tab/>
            </w:r>
            <w:r w:rsidRPr="00DE1361">
              <w:t>The measured parameter in a threshold condition may include (a) the RTT (derived from PDB) and (b) the Packet Loss Rate (derived from the Maximum Packet Loss Rate (MPLR) or the PER).</w:t>
            </w:r>
          </w:p>
          <w:p w14:paraId="0EE49BA7" w14:textId="77777777" w:rsidR="0061221A" w:rsidRDefault="0061221A" w:rsidP="0061221A">
            <w:pPr>
              <w:pStyle w:val="B2"/>
            </w:pPr>
            <w:r w:rsidRPr="00DE1361">
              <w:t>-</w:t>
            </w:r>
            <w:r w:rsidRPr="00DE1361">
              <w:tab/>
              <w:t>The threshold conditions will be the same for both 3GPP and non-3GPP accesses since QoS requirements are per SDF/service.</w:t>
            </w:r>
          </w:p>
          <w:p w14:paraId="1E344957" w14:textId="4B6435C9" w:rsidR="00D557AF" w:rsidRDefault="0061221A" w:rsidP="0061221A">
            <w:pPr>
              <w:pStyle w:val="B2"/>
              <w:rPr>
                <w:noProof/>
              </w:rPr>
            </w:pPr>
            <w:r>
              <w:t>-</w:t>
            </w:r>
            <w:r>
              <w:tab/>
              <w:t xml:space="preserve">The thresholds are considered as "soft" thresholds, i.e. UE (and UPF) can continue to use an access that does not meet a threshold but should reduce its use of that access by an implementation specific amount. </w:t>
            </w:r>
          </w:p>
        </w:tc>
      </w:tr>
      <w:tr w:rsidR="00D557AF" w14:paraId="0495FBD2" w14:textId="77777777" w:rsidTr="00FB1F58">
        <w:tc>
          <w:tcPr>
            <w:tcW w:w="2694" w:type="dxa"/>
            <w:gridSpan w:val="2"/>
            <w:tcBorders>
              <w:left w:val="single" w:sz="4" w:space="0" w:color="auto"/>
            </w:tcBorders>
          </w:tcPr>
          <w:p w14:paraId="0F107E4B"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FB1F58">
            <w:pPr>
              <w:pStyle w:val="CRCoverPage"/>
              <w:spacing w:after="0"/>
              <w:rPr>
                <w:noProof/>
                <w:sz w:val="8"/>
                <w:szCs w:val="8"/>
              </w:rPr>
            </w:pPr>
          </w:p>
        </w:tc>
      </w:tr>
      <w:tr w:rsidR="00D557AF" w14:paraId="01D1613B" w14:textId="77777777" w:rsidTr="00FB1F58">
        <w:tc>
          <w:tcPr>
            <w:tcW w:w="2694" w:type="dxa"/>
            <w:gridSpan w:val="2"/>
            <w:tcBorders>
              <w:left w:val="single" w:sz="4" w:space="0" w:color="auto"/>
            </w:tcBorders>
          </w:tcPr>
          <w:p w14:paraId="08EA6017" w14:textId="77777777" w:rsidR="00D557AF" w:rsidRDefault="00D557AF" w:rsidP="00FB1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54D71E67" w:rsidR="00D557AF" w:rsidRDefault="0061221A" w:rsidP="008C3CC0">
            <w:pPr>
              <w:pStyle w:val="CRCoverPage"/>
              <w:spacing w:after="0"/>
              <w:ind w:left="100"/>
              <w:rPr>
                <w:noProof/>
              </w:rPr>
            </w:pPr>
            <w:r>
              <w:rPr>
                <w:lang w:val="en-US"/>
              </w:rPr>
              <w:t xml:space="preserve">Introducing threshold </w:t>
            </w:r>
            <w:r w:rsidR="00BB7F3D">
              <w:rPr>
                <w:lang w:val="en-US"/>
              </w:rPr>
              <w:t xml:space="preserve">values </w:t>
            </w:r>
            <w:r>
              <w:rPr>
                <w:lang w:val="en-US"/>
              </w:rPr>
              <w:t xml:space="preserve">also for the </w:t>
            </w:r>
            <w:r w:rsidR="00DA7434">
              <w:rPr>
                <w:lang w:val="en-US"/>
              </w:rPr>
              <w:t>P</w:t>
            </w:r>
            <w:r>
              <w:rPr>
                <w:lang w:val="en-US"/>
              </w:rPr>
              <w:t xml:space="preserve">riority-based steering mode in TS 23.501 based on the conclusions of TR </w:t>
            </w:r>
            <w:r>
              <w:rPr>
                <w:noProof/>
              </w:rPr>
              <w:t>23.700-93.</w:t>
            </w:r>
            <w:r w:rsidR="00DA7434">
              <w:rPr>
                <w:noProof/>
              </w:rPr>
              <w:t xml:space="preserve"> Clarifying UE and UPF b</w:t>
            </w:r>
            <w:r w:rsidR="00952D9B">
              <w:rPr>
                <w:noProof/>
              </w:rPr>
              <w:t>e</w:t>
            </w:r>
            <w:r w:rsidR="00DA7434">
              <w:rPr>
                <w:noProof/>
              </w:rPr>
              <w:t>havio</w:t>
            </w:r>
            <w:r w:rsidR="008D0BC8">
              <w:rPr>
                <w:noProof/>
              </w:rPr>
              <w:t>u</w:t>
            </w:r>
            <w:r w:rsidR="00DA7434">
              <w:rPr>
                <w:noProof/>
              </w:rPr>
              <w:t xml:space="preserve">r in case threshold conditions are </w:t>
            </w:r>
            <w:r w:rsidR="00952D9B">
              <w:rPr>
                <w:noProof/>
              </w:rPr>
              <w:t>applied</w:t>
            </w:r>
            <w:r w:rsidR="00DA7434">
              <w:rPr>
                <w:noProof/>
              </w:rPr>
              <w:t>.</w:t>
            </w:r>
            <w:r w:rsidR="00613A17">
              <w:rPr>
                <w:noProof/>
              </w:rPr>
              <w:t xml:space="preserve"> Changing </w:t>
            </w:r>
            <w:r w:rsidR="00E306FD">
              <w:rPr>
                <w:noProof/>
              </w:rPr>
              <w:t>“</w:t>
            </w:r>
            <w:r w:rsidR="00613A17">
              <w:rPr>
                <w:noProof/>
              </w:rPr>
              <w:t>maximum RTT/PLR</w:t>
            </w:r>
            <w:r w:rsidR="00E306FD">
              <w:rPr>
                <w:noProof/>
              </w:rPr>
              <w:t>”</w:t>
            </w:r>
            <w:r w:rsidR="00613A17">
              <w:rPr>
                <w:noProof/>
              </w:rPr>
              <w:t xml:space="preserve"> to </w:t>
            </w:r>
            <w:r w:rsidR="00E306FD">
              <w:rPr>
                <w:noProof/>
              </w:rPr>
              <w:t>“</w:t>
            </w:r>
            <w:r w:rsidR="00613A17">
              <w:rPr>
                <w:noProof/>
              </w:rPr>
              <w:t>RTT</w:t>
            </w:r>
            <w:r w:rsidR="00DD68B8">
              <w:rPr>
                <w:noProof/>
              </w:rPr>
              <w:t>/PLR</w:t>
            </w:r>
            <w:r w:rsidR="00613A17">
              <w:rPr>
                <w:noProof/>
              </w:rPr>
              <w:t xml:space="preserve"> values</w:t>
            </w:r>
            <w:r w:rsidR="00E306FD">
              <w:rPr>
                <w:noProof/>
              </w:rPr>
              <w:t>”</w:t>
            </w:r>
            <w:r w:rsidR="00613A17">
              <w:rPr>
                <w:noProof/>
              </w:rPr>
              <w:t xml:space="preserve"> as used in TS 23.503.</w:t>
            </w:r>
          </w:p>
        </w:tc>
      </w:tr>
      <w:tr w:rsidR="00D557AF" w14:paraId="539D17D2" w14:textId="77777777" w:rsidTr="00FB1F58">
        <w:tc>
          <w:tcPr>
            <w:tcW w:w="2694" w:type="dxa"/>
            <w:gridSpan w:val="2"/>
            <w:tcBorders>
              <w:left w:val="single" w:sz="4" w:space="0" w:color="auto"/>
            </w:tcBorders>
          </w:tcPr>
          <w:p w14:paraId="588BCCB4"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FB1F58">
            <w:pPr>
              <w:pStyle w:val="CRCoverPage"/>
              <w:spacing w:after="0"/>
              <w:rPr>
                <w:noProof/>
                <w:sz w:val="8"/>
                <w:szCs w:val="8"/>
              </w:rPr>
            </w:pPr>
          </w:p>
        </w:tc>
      </w:tr>
      <w:tr w:rsidR="00D557AF" w14:paraId="15060BFA" w14:textId="77777777" w:rsidTr="00FB1F58">
        <w:tc>
          <w:tcPr>
            <w:tcW w:w="2694" w:type="dxa"/>
            <w:gridSpan w:val="2"/>
            <w:tcBorders>
              <w:left w:val="single" w:sz="4" w:space="0" w:color="auto"/>
              <w:bottom w:val="single" w:sz="4" w:space="0" w:color="auto"/>
            </w:tcBorders>
          </w:tcPr>
          <w:p w14:paraId="4CA7B06D" w14:textId="77777777" w:rsidR="00D557AF" w:rsidRDefault="00D557AF" w:rsidP="00FB1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16F3AA4A" w:rsidR="00D557AF" w:rsidRDefault="00BE6AE6" w:rsidP="00FB1F58">
            <w:pPr>
              <w:pStyle w:val="CRCoverPage"/>
              <w:spacing w:after="0"/>
              <w:ind w:left="100"/>
              <w:rPr>
                <w:noProof/>
              </w:rPr>
            </w:pPr>
            <w:r>
              <w:rPr>
                <w:noProof/>
              </w:rPr>
              <w:t xml:space="preserve">Rel-17 </w:t>
            </w:r>
            <w:r w:rsidR="00D557AF">
              <w:rPr>
                <w:noProof/>
              </w:rPr>
              <w:t>e</w:t>
            </w:r>
            <w:r w:rsidR="0061221A">
              <w:rPr>
                <w:noProof/>
              </w:rPr>
              <w:t>ATSSS</w:t>
            </w:r>
            <w:r w:rsidR="00D557AF">
              <w:rPr>
                <w:noProof/>
              </w:rPr>
              <w:t xml:space="preserve"> </w:t>
            </w:r>
            <w:r>
              <w:rPr>
                <w:noProof/>
              </w:rPr>
              <w:t>f</w:t>
            </w:r>
            <w:r w:rsidR="00D557AF">
              <w:rPr>
                <w:noProof/>
              </w:rPr>
              <w:t xml:space="preserve">eature not </w:t>
            </w:r>
            <w:r>
              <w:rPr>
                <w:noProof/>
              </w:rPr>
              <w:t xml:space="preserve">fully </w:t>
            </w:r>
            <w:r w:rsidR="00D557AF">
              <w:rPr>
                <w:noProof/>
              </w:rPr>
              <w:t>implemented</w:t>
            </w:r>
            <w:r>
              <w:rPr>
                <w:noProof/>
              </w:rPr>
              <w:t>.</w:t>
            </w:r>
          </w:p>
        </w:tc>
      </w:tr>
      <w:tr w:rsidR="00D557AF" w14:paraId="76BCF870" w14:textId="77777777" w:rsidTr="00FB1F58">
        <w:tc>
          <w:tcPr>
            <w:tcW w:w="2694" w:type="dxa"/>
            <w:gridSpan w:val="2"/>
          </w:tcPr>
          <w:p w14:paraId="24062E2B" w14:textId="77777777" w:rsidR="00D557AF" w:rsidRDefault="00D557AF" w:rsidP="00FB1F58">
            <w:pPr>
              <w:pStyle w:val="CRCoverPage"/>
              <w:spacing w:after="0"/>
              <w:rPr>
                <w:b/>
                <w:i/>
                <w:noProof/>
                <w:sz w:val="8"/>
                <w:szCs w:val="8"/>
              </w:rPr>
            </w:pPr>
          </w:p>
        </w:tc>
        <w:tc>
          <w:tcPr>
            <w:tcW w:w="6946" w:type="dxa"/>
            <w:gridSpan w:val="9"/>
          </w:tcPr>
          <w:p w14:paraId="1C25F1E1" w14:textId="77777777" w:rsidR="00D557AF" w:rsidRDefault="00D557AF" w:rsidP="00FB1F58">
            <w:pPr>
              <w:pStyle w:val="CRCoverPage"/>
              <w:spacing w:after="0"/>
              <w:rPr>
                <w:noProof/>
                <w:sz w:val="8"/>
                <w:szCs w:val="8"/>
              </w:rPr>
            </w:pPr>
          </w:p>
        </w:tc>
      </w:tr>
      <w:tr w:rsidR="00D557AF" w14:paraId="7D05DD26" w14:textId="77777777" w:rsidTr="00FB1F58">
        <w:tc>
          <w:tcPr>
            <w:tcW w:w="2694" w:type="dxa"/>
            <w:gridSpan w:val="2"/>
            <w:tcBorders>
              <w:top w:val="single" w:sz="4" w:space="0" w:color="auto"/>
              <w:left w:val="single" w:sz="4" w:space="0" w:color="auto"/>
            </w:tcBorders>
          </w:tcPr>
          <w:p w14:paraId="4A93C744" w14:textId="77777777" w:rsidR="00D557AF" w:rsidRDefault="00D557AF" w:rsidP="00FB1F5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5048CE" w14:textId="0981B8EC" w:rsidR="00D557AF" w:rsidRDefault="007740E4" w:rsidP="00FB1F58">
            <w:pPr>
              <w:pStyle w:val="CRCoverPage"/>
              <w:spacing w:after="0"/>
              <w:ind w:left="100"/>
              <w:rPr>
                <w:noProof/>
              </w:rPr>
            </w:pPr>
            <w:r>
              <w:rPr>
                <w:noProof/>
              </w:rPr>
              <w:t>5.32.8</w:t>
            </w:r>
          </w:p>
        </w:tc>
      </w:tr>
      <w:tr w:rsidR="00D557AF" w14:paraId="0E68ED53" w14:textId="77777777" w:rsidTr="00FB1F58">
        <w:tc>
          <w:tcPr>
            <w:tcW w:w="2694" w:type="dxa"/>
            <w:gridSpan w:val="2"/>
            <w:tcBorders>
              <w:left w:val="single" w:sz="4" w:space="0" w:color="auto"/>
            </w:tcBorders>
          </w:tcPr>
          <w:p w14:paraId="65020499"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FB1F58">
            <w:pPr>
              <w:pStyle w:val="CRCoverPage"/>
              <w:spacing w:after="0"/>
              <w:rPr>
                <w:noProof/>
                <w:sz w:val="8"/>
                <w:szCs w:val="8"/>
              </w:rPr>
            </w:pPr>
          </w:p>
        </w:tc>
      </w:tr>
      <w:tr w:rsidR="00D557AF" w14:paraId="1B47E3CE" w14:textId="77777777" w:rsidTr="00FB1F58">
        <w:tc>
          <w:tcPr>
            <w:tcW w:w="2694" w:type="dxa"/>
            <w:gridSpan w:val="2"/>
            <w:tcBorders>
              <w:left w:val="single" w:sz="4" w:space="0" w:color="auto"/>
            </w:tcBorders>
          </w:tcPr>
          <w:p w14:paraId="6A65367B" w14:textId="77777777" w:rsidR="00D557AF" w:rsidRDefault="00D557AF" w:rsidP="00FB1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FB1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FB1F58">
            <w:pPr>
              <w:pStyle w:val="CRCoverPage"/>
              <w:spacing w:after="0"/>
              <w:jc w:val="center"/>
              <w:rPr>
                <w:b/>
                <w:caps/>
                <w:noProof/>
              </w:rPr>
            </w:pPr>
            <w:r>
              <w:rPr>
                <w:b/>
                <w:caps/>
                <w:noProof/>
              </w:rPr>
              <w:t>N</w:t>
            </w:r>
          </w:p>
        </w:tc>
        <w:tc>
          <w:tcPr>
            <w:tcW w:w="2977" w:type="dxa"/>
            <w:gridSpan w:val="4"/>
          </w:tcPr>
          <w:p w14:paraId="77C6821D" w14:textId="77777777" w:rsidR="00D557AF" w:rsidRDefault="00D557AF" w:rsidP="00FB1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FB1F58">
            <w:pPr>
              <w:pStyle w:val="CRCoverPage"/>
              <w:spacing w:after="0"/>
              <w:ind w:left="99"/>
              <w:rPr>
                <w:noProof/>
              </w:rPr>
            </w:pPr>
          </w:p>
        </w:tc>
      </w:tr>
      <w:tr w:rsidR="00D557AF" w14:paraId="19E0ADC3" w14:textId="77777777" w:rsidTr="00FB1F58">
        <w:tc>
          <w:tcPr>
            <w:tcW w:w="2694" w:type="dxa"/>
            <w:gridSpan w:val="2"/>
            <w:tcBorders>
              <w:left w:val="single" w:sz="4" w:space="0" w:color="auto"/>
            </w:tcBorders>
          </w:tcPr>
          <w:p w14:paraId="2FFB172D" w14:textId="77777777" w:rsidR="00D557AF" w:rsidRDefault="00D557AF" w:rsidP="00FB1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FB1F58">
            <w:pPr>
              <w:pStyle w:val="CRCoverPage"/>
              <w:spacing w:after="0"/>
              <w:jc w:val="center"/>
              <w:rPr>
                <w:b/>
                <w:caps/>
                <w:noProof/>
              </w:rPr>
            </w:pPr>
            <w:r>
              <w:rPr>
                <w:b/>
                <w:caps/>
                <w:noProof/>
              </w:rPr>
              <w:t>x</w:t>
            </w:r>
          </w:p>
        </w:tc>
        <w:tc>
          <w:tcPr>
            <w:tcW w:w="2977" w:type="dxa"/>
            <w:gridSpan w:val="4"/>
          </w:tcPr>
          <w:p w14:paraId="3470DFAD" w14:textId="77777777" w:rsidR="00D557AF" w:rsidRDefault="00D557AF" w:rsidP="00FB1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FB1F58">
            <w:pPr>
              <w:pStyle w:val="CRCoverPage"/>
              <w:spacing w:after="0"/>
              <w:ind w:left="99"/>
              <w:rPr>
                <w:noProof/>
              </w:rPr>
            </w:pPr>
            <w:r>
              <w:rPr>
                <w:noProof/>
              </w:rPr>
              <w:t xml:space="preserve">TS/TR ... CR ... </w:t>
            </w:r>
          </w:p>
        </w:tc>
      </w:tr>
      <w:tr w:rsidR="00D557AF" w14:paraId="559FFF7A" w14:textId="77777777" w:rsidTr="00FB1F58">
        <w:tc>
          <w:tcPr>
            <w:tcW w:w="2694" w:type="dxa"/>
            <w:gridSpan w:val="2"/>
            <w:tcBorders>
              <w:left w:val="single" w:sz="4" w:space="0" w:color="auto"/>
            </w:tcBorders>
          </w:tcPr>
          <w:p w14:paraId="5B76CDA2" w14:textId="77777777" w:rsidR="00D557AF" w:rsidRDefault="00D557AF" w:rsidP="00FB1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FB1F58">
            <w:pPr>
              <w:pStyle w:val="CRCoverPage"/>
              <w:spacing w:after="0"/>
              <w:jc w:val="center"/>
              <w:rPr>
                <w:b/>
                <w:caps/>
                <w:noProof/>
              </w:rPr>
            </w:pPr>
            <w:r>
              <w:rPr>
                <w:b/>
                <w:caps/>
                <w:noProof/>
              </w:rPr>
              <w:t>x</w:t>
            </w:r>
          </w:p>
        </w:tc>
        <w:tc>
          <w:tcPr>
            <w:tcW w:w="2977" w:type="dxa"/>
            <w:gridSpan w:val="4"/>
          </w:tcPr>
          <w:p w14:paraId="458024B0" w14:textId="77777777" w:rsidR="00D557AF" w:rsidRDefault="00D557AF" w:rsidP="00FB1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FB1F58">
            <w:pPr>
              <w:pStyle w:val="CRCoverPage"/>
              <w:spacing w:after="0"/>
              <w:ind w:left="99"/>
              <w:rPr>
                <w:noProof/>
              </w:rPr>
            </w:pPr>
            <w:r>
              <w:rPr>
                <w:noProof/>
              </w:rPr>
              <w:t xml:space="preserve">TS/TR ... CR ... </w:t>
            </w:r>
          </w:p>
        </w:tc>
      </w:tr>
      <w:tr w:rsidR="00D557AF" w14:paraId="2368FA33" w14:textId="77777777" w:rsidTr="00FB1F58">
        <w:tc>
          <w:tcPr>
            <w:tcW w:w="2694" w:type="dxa"/>
            <w:gridSpan w:val="2"/>
            <w:tcBorders>
              <w:left w:val="single" w:sz="4" w:space="0" w:color="auto"/>
            </w:tcBorders>
          </w:tcPr>
          <w:p w14:paraId="7618D830" w14:textId="77777777" w:rsidR="00D557AF" w:rsidRDefault="00D557AF" w:rsidP="00FB1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FB1F58">
            <w:pPr>
              <w:pStyle w:val="CRCoverPage"/>
              <w:spacing w:after="0"/>
              <w:jc w:val="center"/>
              <w:rPr>
                <w:b/>
                <w:caps/>
                <w:noProof/>
              </w:rPr>
            </w:pPr>
            <w:r>
              <w:rPr>
                <w:b/>
                <w:caps/>
                <w:noProof/>
              </w:rPr>
              <w:t>x</w:t>
            </w:r>
          </w:p>
        </w:tc>
        <w:tc>
          <w:tcPr>
            <w:tcW w:w="2977" w:type="dxa"/>
            <w:gridSpan w:val="4"/>
          </w:tcPr>
          <w:p w14:paraId="3133B0E8" w14:textId="77777777" w:rsidR="00D557AF" w:rsidRDefault="00D557AF" w:rsidP="00FB1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FB1F58">
            <w:pPr>
              <w:pStyle w:val="CRCoverPage"/>
              <w:spacing w:after="0"/>
              <w:ind w:left="99"/>
              <w:rPr>
                <w:noProof/>
              </w:rPr>
            </w:pPr>
            <w:r>
              <w:rPr>
                <w:noProof/>
              </w:rPr>
              <w:t xml:space="preserve">TS/TR ... CR ... </w:t>
            </w:r>
          </w:p>
        </w:tc>
      </w:tr>
      <w:tr w:rsidR="00D557AF" w14:paraId="48665BDC" w14:textId="77777777" w:rsidTr="00FB1F58">
        <w:tc>
          <w:tcPr>
            <w:tcW w:w="2694" w:type="dxa"/>
            <w:gridSpan w:val="2"/>
            <w:tcBorders>
              <w:left w:val="single" w:sz="4" w:space="0" w:color="auto"/>
            </w:tcBorders>
          </w:tcPr>
          <w:p w14:paraId="0D53407C" w14:textId="77777777" w:rsidR="00D557AF" w:rsidRDefault="00D557AF" w:rsidP="00FB1F58">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FB1F58">
            <w:pPr>
              <w:pStyle w:val="CRCoverPage"/>
              <w:spacing w:after="0"/>
              <w:rPr>
                <w:noProof/>
              </w:rPr>
            </w:pPr>
          </w:p>
        </w:tc>
      </w:tr>
      <w:tr w:rsidR="00D557AF" w14:paraId="6BB6FBDC" w14:textId="77777777" w:rsidTr="00FB1F58">
        <w:tc>
          <w:tcPr>
            <w:tcW w:w="2694" w:type="dxa"/>
            <w:gridSpan w:val="2"/>
            <w:tcBorders>
              <w:left w:val="single" w:sz="4" w:space="0" w:color="auto"/>
              <w:bottom w:val="single" w:sz="4" w:space="0" w:color="auto"/>
            </w:tcBorders>
          </w:tcPr>
          <w:p w14:paraId="19DED274" w14:textId="77777777" w:rsidR="00D557AF" w:rsidRDefault="00D557AF" w:rsidP="00FB1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0E60CADD" w:rsidR="00D557AF" w:rsidRDefault="00D557AF" w:rsidP="00FB1F58">
            <w:pPr>
              <w:pStyle w:val="CRCoverPage"/>
              <w:spacing w:after="0"/>
              <w:ind w:left="100"/>
              <w:rPr>
                <w:noProof/>
              </w:rPr>
            </w:pPr>
          </w:p>
        </w:tc>
      </w:tr>
      <w:tr w:rsidR="00D557AF" w:rsidRPr="008863B9" w14:paraId="41023246" w14:textId="77777777" w:rsidTr="00FB1F58">
        <w:tc>
          <w:tcPr>
            <w:tcW w:w="2694" w:type="dxa"/>
            <w:gridSpan w:val="2"/>
            <w:tcBorders>
              <w:top w:val="single" w:sz="4" w:space="0" w:color="auto"/>
              <w:bottom w:val="single" w:sz="4" w:space="0" w:color="auto"/>
            </w:tcBorders>
          </w:tcPr>
          <w:p w14:paraId="65E920AE" w14:textId="77777777" w:rsidR="00D557AF" w:rsidRPr="008863B9" w:rsidRDefault="00D557AF" w:rsidP="00FB1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FB1F58">
            <w:pPr>
              <w:pStyle w:val="CRCoverPage"/>
              <w:spacing w:after="0"/>
              <w:ind w:left="100"/>
              <w:rPr>
                <w:noProof/>
                <w:sz w:val="8"/>
                <w:szCs w:val="8"/>
              </w:rPr>
            </w:pPr>
          </w:p>
        </w:tc>
      </w:tr>
      <w:tr w:rsidR="00D557AF" w14:paraId="5AF70B0B" w14:textId="77777777" w:rsidTr="00FB1F58">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FB1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FB1F58">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72AC9C1" w14:textId="598A43B3" w:rsidR="000E413D" w:rsidRPr="00BE6AE6" w:rsidRDefault="000E413D" w:rsidP="000E413D">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bookmarkStart w:id="15" w:name="_Toc20150085"/>
      <w:bookmarkStart w:id="16" w:name="_Toc27846884"/>
      <w:bookmarkStart w:id="17" w:name="_Toc36188015"/>
      <w:bookmarkStart w:id="18" w:name="_Toc45183920"/>
      <w:bookmarkEnd w:id="0"/>
      <w:bookmarkEnd w:id="1"/>
      <w:bookmarkEnd w:id="2"/>
      <w:bookmarkEnd w:id="3"/>
      <w:bookmarkEnd w:id="4"/>
      <w:bookmarkEnd w:id="5"/>
      <w:bookmarkEnd w:id="6"/>
      <w:r w:rsidRPr="00BE6AE6">
        <w:rPr>
          <w:rFonts w:ascii="Arial" w:hAnsi="Arial"/>
          <w:iCs/>
          <w:color w:val="FF0000"/>
          <w:sz w:val="24"/>
          <w:lang w:val="en-US"/>
        </w:rPr>
        <w:lastRenderedPageBreak/>
        <w:t>START CHANGE</w:t>
      </w:r>
    </w:p>
    <w:p w14:paraId="61DD667C" w14:textId="77777777" w:rsidR="007740E4" w:rsidRDefault="007740E4" w:rsidP="007740E4">
      <w:pPr>
        <w:pStyle w:val="Heading3"/>
      </w:pPr>
      <w:bookmarkStart w:id="19" w:name="_Toc20150151"/>
      <w:bookmarkStart w:id="20" w:name="_Toc27846953"/>
      <w:bookmarkStart w:id="21" w:name="_Toc36188084"/>
      <w:bookmarkStart w:id="22" w:name="_Toc45183989"/>
      <w:bookmarkStart w:id="23" w:name="_Toc47342831"/>
      <w:bookmarkStart w:id="24" w:name="_Toc51769533"/>
      <w:bookmarkStart w:id="25" w:name="_Toc59095885"/>
      <w:bookmarkEnd w:id="15"/>
      <w:bookmarkEnd w:id="16"/>
      <w:bookmarkEnd w:id="17"/>
      <w:bookmarkEnd w:id="18"/>
      <w:r>
        <w:t>5.32.8</w:t>
      </w:r>
      <w:r>
        <w:tab/>
        <w:t>ATSSS Rules</w:t>
      </w:r>
      <w:bookmarkEnd w:id="19"/>
      <w:bookmarkEnd w:id="20"/>
      <w:bookmarkEnd w:id="21"/>
      <w:bookmarkEnd w:id="22"/>
      <w:bookmarkEnd w:id="23"/>
      <w:bookmarkEnd w:id="24"/>
      <w:bookmarkEnd w:id="25"/>
    </w:p>
    <w:p w14:paraId="05B1910C" w14:textId="77777777" w:rsidR="007740E4" w:rsidRDefault="007740E4" w:rsidP="007740E4">
      <w:r>
        <w:t>As specified in clause 5.32.3, after the establishment of a MA PDU Session, the UE receives a prioritized list of ATSSS rules from the SMF. The structure of an ATSSS rule is specified in Table 5.32.8-1.</w:t>
      </w:r>
    </w:p>
    <w:p w14:paraId="08161F5A" w14:textId="77777777" w:rsidR="007740E4" w:rsidRDefault="007740E4" w:rsidP="007740E4">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7740E4" w:rsidRPr="00B56148" w14:paraId="43050D36" w14:textId="77777777" w:rsidTr="00966B9F">
        <w:trPr>
          <w:cantSplit/>
          <w:jc w:val="center"/>
        </w:trPr>
        <w:tc>
          <w:tcPr>
            <w:tcW w:w="1645" w:type="dxa"/>
            <w:shd w:val="clear" w:color="auto" w:fill="F2F2F2"/>
          </w:tcPr>
          <w:p w14:paraId="53BD76B1" w14:textId="77777777" w:rsidR="007740E4" w:rsidRPr="00B56148" w:rsidRDefault="007740E4" w:rsidP="00966B9F">
            <w:pPr>
              <w:pStyle w:val="TAH"/>
            </w:pPr>
            <w:r w:rsidRPr="00B56148">
              <w:t>Information name</w:t>
            </w:r>
          </w:p>
        </w:tc>
        <w:tc>
          <w:tcPr>
            <w:tcW w:w="2890" w:type="dxa"/>
            <w:shd w:val="clear" w:color="auto" w:fill="F2F2F2"/>
          </w:tcPr>
          <w:p w14:paraId="267F4A94" w14:textId="77777777" w:rsidR="007740E4" w:rsidRPr="00B56148" w:rsidRDefault="007740E4" w:rsidP="00966B9F">
            <w:pPr>
              <w:pStyle w:val="TAH"/>
            </w:pPr>
            <w:r w:rsidRPr="00B56148">
              <w:t>Description</w:t>
            </w:r>
          </w:p>
        </w:tc>
        <w:tc>
          <w:tcPr>
            <w:tcW w:w="1669" w:type="dxa"/>
            <w:shd w:val="clear" w:color="auto" w:fill="F2F2F2"/>
          </w:tcPr>
          <w:p w14:paraId="7C5CE747" w14:textId="77777777" w:rsidR="007740E4" w:rsidRPr="00B56148" w:rsidRDefault="007740E4" w:rsidP="00966B9F">
            <w:pPr>
              <w:pStyle w:val="TAH"/>
            </w:pPr>
            <w:r w:rsidRPr="00B56148">
              <w:t>Category</w:t>
            </w:r>
          </w:p>
        </w:tc>
        <w:tc>
          <w:tcPr>
            <w:tcW w:w="1937" w:type="dxa"/>
            <w:shd w:val="clear" w:color="auto" w:fill="F2F2F2"/>
          </w:tcPr>
          <w:p w14:paraId="132194FE" w14:textId="77777777" w:rsidR="007740E4" w:rsidRPr="00B56148" w:rsidRDefault="007740E4" w:rsidP="00966B9F">
            <w:pPr>
              <w:pStyle w:val="TAH"/>
            </w:pPr>
            <w:r w:rsidRPr="00B56148">
              <w:t>SMF permitted to modify in a PDU context</w:t>
            </w:r>
          </w:p>
        </w:tc>
        <w:tc>
          <w:tcPr>
            <w:tcW w:w="1490" w:type="dxa"/>
            <w:shd w:val="clear" w:color="auto" w:fill="F2F2F2"/>
          </w:tcPr>
          <w:p w14:paraId="0A5D940B" w14:textId="77777777" w:rsidR="007740E4" w:rsidRPr="00B56148" w:rsidRDefault="007740E4" w:rsidP="00966B9F">
            <w:pPr>
              <w:pStyle w:val="TAH"/>
            </w:pPr>
            <w:r w:rsidRPr="00B56148">
              <w:t>Scope</w:t>
            </w:r>
          </w:p>
        </w:tc>
      </w:tr>
      <w:tr w:rsidR="007740E4" w14:paraId="6AAA5B04" w14:textId="77777777" w:rsidTr="00966B9F">
        <w:trPr>
          <w:cantSplit/>
          <w:jc w:val="center"/>
        </w:trPr>
        <w:tc>
          <w:tcPr>
            <w:tcW w:w="1645" w:type="dxa"/>
            <w:shd w:val="clear" w:color="auto" w:fill="auto"/>
          </w:tcPr>
          <w:p w14:paraId="33D8B8B2" w14:textId="77777777" w:rsidR="007740E4" w:rsidRDefault="007740E4" w:rsidP="00966B9F">
            <w:pPr>
              <w:pStyle w:val="TAL"/>
            </w:pPr>
            <w:r w:rsidRPr="00F70B61">
              <w:t xml:space="preserve">Rule </w:t>
            </w:r>
            <w:r w:rsidRPr="00F70B61">
              <w:rPr>
                <w:rFonts w:hint="eastAsia"/>
                <w:lang w:eastAsia="ja-JP"/>
              </w:rPr>
              <w:t>Precedence</w:t>
            </w:r>
          </w:p>
        </w:tc>
        <w:tc>
          <w:tcPr>
            <w:tcW w:w="2890" w:type="dxa"/>
            <w:shd w:val="clear" w:color="auto" w:fill="auto"/>
          </w:tcPr>
          <w:p w14:paraId="1C32439B" w14:textId="77777777" w:rsidR="007740E4" w:rsidRDefault="007740E4" w:rsidP="00966B9F">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4F585AF6" w14:textId="77777777" w:rsidR="007740E4" w:rsidRDefault="007740E4" w:rsidP="00966B9F">
            <w:pPr>
              <w:pStyle w:val="TAL"/>
              <w:rPr>
                <w:lang w:eastAsia="ja-JP"/>
              </w:rPr>
            </w:pPr>
            <w:r w:rsidRPr="00F70B61">
              <w:rPr>
                <w:rFonts w:hint="eastAsia"/>
                <w:lang w:eastAsia="ja-JP"/>
              </w:rPr>
              <w:t>Mandatory</w:t>
            </w:r>
          </w:p>
          <w:p w14:paraId="0BA67E6A" w14:textId="77777777" w:rsidR="007740E4" w:rsidRDefault="007740E4" w:rsidP="00966B9F">
            <w:pPr>
              <w:pStyle w:val="TAL"/>
            </w:pPr>
            <w:r w:rsidRPr="00F70B61">
              <w:t>(NOTE</w:t>
            </w:r>
            <w:r>
              <w:t> </w:t>
            </w:r>
            <w:r w:rsidRPr="00F70B61">
              <w:t>1)</w:t>
            </w:r>
          </w:p>
        </w:tc>
        <w:tc>
          <w:tcPr>
            <w:tcW w:w="1937" w:type="dxa"/>
            <w:shd w:val="clear" w:color="auto" w:fill="auto"/>
          </w:tcPr>
          <w:p w14:paraId="0D4C6354" w14:textId="77777777" w:rsidR="007740E4" w:rsidRDefault="007740E4" w:rsidP="00966B9F">
            <w:pPr>
              <w:pStyle w:val="TAL"/>
            </w:pPr>
            <w:r w:rsidRPr="00F70B61">
              <w:rPr>
                <w:rFonts w:hint="eastAsia"/>
                <w:lang w:eastAsia="ja-JP"/>
              </w:rPr>
              <w:t>Yes</w:t>
            </w:r>
          </w:p>
        </w:tc>
        <w:tc>
          <w:tcPr>
            <w:tcW w:w="1490" w:type="dxa"/>
            <w:shd w:val="clear" w:color="auto" w:fill="auto"/>
          </w:tcPr>
          <w:p w14:paraId="468B578B" w14:textId="77777777" w:rsidR="007740E4" w:rsidRDefault="007740E4" w:rsidP="00966B9F">
            <w:pPr>
              <w:pStyle w:val="TAL"/>
            </w:pPr>
            <w:r>
              <w:t>PDU</w:t>
            </w:r>
            <w:r w:rsidRPr="00F70B61">
              <w:t xml:space="preserve"> context</w:t>
            </w:r>
          </w:p>
        </w:tc>
      </w:tr>
      <w:tr w:rsidR="007740E4" w14:paraId="38438F34" w14:textId="77777777" w:rsidTr="00966B9F">
        <w:trPr>
          <w:cantSplit/>
          <w:jc w:val="center"/>
        </w:trPr>
        <w:tc>
          <w:tcPr>
            <w:tcW w:w="1645" w:type="dxa"/>
            <w:shd w:val="clear" w:color="auto" w:fill="auto"/>
          </w:tcPr>
          <w:p w14:paraId="24729B65" w14:textId="77777777" w:rsidR="007740E4" w:rsidRDefault="007740E4" w:rsidP="00966B9F">
            <w:pPr>
              <w:pStyle w:val="TAL"/>
            </w:pPr>
            <w:r w:rsidRPr="000727DE">
              <w:rPr>
                <w:b/>
                <w:lang w:val="en-US"/>
              </w:rPr>
              <w:t>Traffic Descriptor</w:t>
            </w:r>
          </w:p>
        </w:tc>
        <w:tc>
          <w:tcPr>
            <w:tcW w:w="2890" w:type="dxa"/>
            <w:shd w:val="clear" w:color="auto" w:fill="auto"/>
          </w:tcPr>
          <w:p w14:paraId="5BC03D98" w14:textId="77777777" w:rsidR="007740E4" w:rsidRDefault="007740E4" w:rsidP="00966B9F">
            <w:pPr>
              <w:pStyle w:val="TAL"/>
            </w:pPr>
            <w:r w:rsidRPr="000727DE">
              <w:rPr>
                <w:i/>
                <w:lang w:val="en-US"/>
              </w:rPr>
              <w:t>This part defines the Traffic descriptor components for the ATSSS rule.</w:t>
            </w:r>
          </w:p>
        </w:tc>
        <w:tc>
          <w:tcPr>
            <w:tcW w:w="1669" w:type="dxa"/>
            <w:shd w:val="clear" w:color="auto" w:fill="auto"/>
          </w:tcPr>
          <w:p w14:paraId="7907CA21" w14:textId="77777777" w:rsidR="007740E4" w:rsidRDefault="007740E4" w:rsidP="00966B9F">
            <w:pPr>
              <w:pStyle w:val="TAL"/>
            </w:pPr>
            <w:r w:rsidRPr="00A17DB2">
              <w:t>Mandatory</w:t>
            </w:r>
          </w:p>
          <w:p w14:paraId="3AE252FE" w14:textId="77777777" w:rsidR="007740E4" w:rsidRDefault="007740E4" w:rsidP="00966B9F">
            <w:pPr>
              <w:pStyle w:val="TAL"/>
            </w:pPr>
            <w:r w:rsidRPr="00A17DB2">
              <w:t>(NOTE</w:t>
            </w:r>
            <w:r>
              <w:t> 2</w:t>
            </w:r>
            <w:r w:rsidRPr="00A17DB2">
              <w:t>)</w:t>
            </w:r>
          </w:p>
        </w:tc>
        <w:tc>
          <w:tcPr>
            <w:tcW w:w="1937" w:type="dxa"/>
            <w:shd w:val="clear" w:color="auto" w:fill="auto"/>
          </w:tcPr>
          <w:p w14:paraId="1796AF9F" w14:textId="77777777" w:rsidR="007740E4" w:rsidRDefault="007740E4" w:rsidP="00966B9F">
            <w:pPr>
              <w:pStyle w:val="TAL"/>
            </w:pPr>
          </w:p>
        </w:tc>
        <w:tc>
          <w:tcPr>
            <w:tcW w:w="1490" w:type="dxa"/>
            <w:shd w:val="clear" w:color="auto" w:fill="auto"/>
          </w:tcPr>
          <w:p w14:paraId="0ADC15F8" w14:textId="77777777" w:rsidR="007740E4" w:rsidRDefault="007740E4" w:rsidP="00966B9F">
            <w:pPr>
              <w:pStyle w:val="TAL"/>
            </w:pPr>
          </w:p>
        </w:tc>
      </w:tr>
      <w:tr w:rsidR="007740E4" w14:paraId="5719A6CB" w14:textId="77777777" w:rsidTr="00966B9F">
        <w:trPr>
          <w:cantSplit/>
          <w:jc w:val="center"/>
        </w:trPr>
        <w:tc>
          <w:tcPr>
            <w:tcW w:w="1645" w:type="dxa"/>
            <w:shd w:val="clear" w:color="auto" w:fill="auto"/>
          </w:tcPr>
          <w:p w14:paraId="12D99C01" w14:textId="77777777" w:rsidR="007740E4" w:rsidRPr="000727DE" w:rsidRDefault="007740E4" w:rsidP="00966B9F">
            <w:pPr>
              <w:pStyle w:val="TAL"/>
              <w:rPr>
                <w:b/>
                <w:lang w:val="en-US"/>
              </w:rPr>
            </w:pPr>
            <w:r w:rsidRPr="00F70B61">
              <w:t>Application</w:t>
            </w:r>
            <w:r>
              <w:t xml:space="preserve"> descriptors</w:t>
            </w:r>
          </w:p>
        </w:tc>
        <w:tc>
          <w:tcPr>
            <w:tcW w:w="2890" w:type="dxa"/>
            <w:shd w:val="clear" w:color="auto" w:fill="auto"/>
          </w:tcPr>
          <w:p w14:paraId="41428B3C" w14:textId="77777777" w:rsidR="007740E4" w:rsidRPr="000727DE" w:rsidRDefault="007740E4" w:rsidP="00966B9F">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30E45178" w14:textId="77777777" w:rsidR="007740E4" w:rsidRPr="00A17DB2" w:rsidRDefault="007740E4" w:rsidP="00966B9F">
            <w:pPr>
              <w:pStyle w:val="TAL"/>
            </w:pPr>
            <w:r w:rsidRPr="00F70B61">
              <w:t>Optional</w:t>
            </w:r>
          </w:p>
        </w:tc>
        <w:tc>
          <w:tcPr>
            <w:tcW w:w="1937" w:type="dxa"/>
            <w:shd w:val="clear" w:color="auto" w:fill="auto"/>
          </w:tcPr>
          <w:p w14:paraId="421625CF" w14:textId="77777777" w:rsidR="007740E4" w:rsidRDefault="007740E4" w:rsidP="00966B9F">
            <w:pPr>
              <w:pStyle w:val="TAL"/>
            </w:pPr>
            <w:r w:rsidRPr="00F70B61">
              <w:rPr>
                <w:rFonts w:hint="eastAsia"/>
              </w:rPr>
              <w:t>Yes</w:t>
            </w:r>
          </w:p>
        </w:tc>
        <w:tc>
          <w:tcPr>
            <w:tcW w:w="1490" w:type="dxa"/>
            <w:shd w:val="clear" w:color="auto" w:fill="auto"/>
          </w:tcPr>
          <w:p w14:paraId="66B55F66" w14:textId="77777777" w:rsidR="007740E4" w:rsidRDefault="007740E4" w:rsidP="00966B9F">
            <w:pPr>
              <w:pStyle w:val="TAL"/>
            </w:pPr>
            <w:r>
              <w:t>PDU</w:t>
            </w:r>
            <w:r w:rsidRPr="00F70B61">
              <w:t xml:space="preserve"> context</w:t>
            </w:r>
          </w:p>
        </w:tc>
      </w:tr>
      <w:tr w:rsidR="007740E4" w14:paraId="0D788F46" w14:textId="77777777" w:rsidTr="00966B9F">
        <w:trPr>
          <w:cantSplit/>
          <w:jc w:val="center"/>
        </w:trPr>
        <w:tc>
          <w:tcPr>
            <w:tcW w:w="1645" w:type="dxa"/>
            <w:shd w:val="clear" w:color="auto" w:fill="auto"/>
          </w:tcPr>
          <w:p w14:paraId="0E209251" w14:textId="77777777" w:rsidR="007740E4" w:rsidRPr="00A17DB2" w:rsidRDefault="007740E4" w:rsidP="00966B9F">
            <w:pPr>
              <w:pStyle w:val="TAL"/>
            </w:pPr>
            <w:r w:rsidRPr="00F70B61">
              <w:t>IP descriptors</w:t>
            </w:r>
          </w:p>
          <w:p w14:paraId="1299D55E" w14:textId="77777777" w:rsidR="007740E4" w:rsidRPr="00F70B61" w:rsidRDefault="007740E4" w:rsidP="00966B9F">
            <w:pPr>
              <w:pStyle w:val="TAL"/>
            </w:pPr>
            <w:r w:rsidRPr="00A17DB2">
              <w:t>(NOTE</w:t>
            </w:r>
            <w:r>
              <w:t> 4</w:t>
            </w:r>
            <w:r w:rsidRPr="00A17DB2">
              <w:t>)</w:t>
            </w:r>
          </w:p>
        </w:tc>
        <w:tc>
          <w:tcPr>
            <w:tcW w:w="2890" w:type="dxa"/>
            <w:shd w:val="clear" w:color="auto" w:fill="auto"/>
          </w:tcPr>
          <w:p w14:paraId="329B2382" w14:textId="77777777" w:rsidR="007740E4" w:rsidRPr="000727DE" w:rsidRDefault="007740E4" w:rsidP="00966B9F">
            <w:pPr>
              <w:pStyle w:val="TAL"/>
              <w:rPr>
                <w:lang w:val="en-US"/>
              </w:rPr>
            </w:pPr>
            <w:r w:rsidRPr="000727DE">
              <w:rPr>
                <w:lang w:val="en-US"/>
              </w:rPr>
              <w:t>One or more 5-tuples that identify the destination of IP traffic.</w:t>
            </w:r>
          </w:p>
        </w:tc>
        <w:tc>
          <w:tcPr>
            <w:tcW w:w="1669" w:type="dxa"/>
            <w:shd w:val="clear" w:color="auto" w:fill="auto"/>
          </w:tcPr>
          <w:p w14:paraId="04ADFA16" w14:textId="77777777" w:rsidR="007740E4" w:rsidRPr="00F70B61" w:rsidRDefault="007740E4" w:rsidP="00966B9F">
            <w:pPr>
              <w:pStyle w:val="TAL"/>
            </w:pPr>
            <w:r w:rsidRPr="00F70B61">
              <w:t>Optional</w:t>
            </w:r>
          </w:p>
        </w:tc>
        <w:tc>
          <w:tcPr>
            <w:tcW w:w="1937" w:type="dxa"/>
            <w:shd w:val="clear" w:color="auto" w:fill="auto"/>
          </w:tcPr>
          <w:p w14:paraId="215FD8E3" w14:textId="77777777" w:rsidR="007740E4" w:rsidRPr="00F70B61" w:rsidRDefault="007740E4" w:rsidP="00966B9F">
            <w:pPr>
              <w:pStyle w:val="TAL"/>
            </w:pPr>
            <w:r w:rsidRPr="00F70B61">
              <w:rPr>
                <w:rFonts w:hint="eastAsia"/>
              </w:rPr>
              <w:t>Yes</w:t>
            </w:r>
          </w:p>
        </w:tc>
        <w:tc>
          <w:tcPr>
            <w:tcW w:w="1490" w:type="dxa"/>
            <w:shd w:val="clear" w:color="auto" w:fill="auto"/>
          </w:tcPr>
          <w:p w14:paraId="75104D76" w14:textId="77777777" w:rsidR="007740E4" w:rsidRDefault="007740E4" w:rsidP="00966B9F">
            <w:pPr>
              <w:pStyle w:val="TAL"/>
            </w:pPr>
            <w:r>
              <w:t>PDU</w:t>
            </w:r>
            <w:r w:rsidRPr="00F70B61">
              <w:t xml:space="preserve"> context</w:t>
            </w:r>
          </w:p>
        </w:tc>
      </w:tr>
      <w:tr w:rsidR="007740E4" w14:paraId="0E6EEF57" w14:textId="77777777" w:rsidTr="00966B9F">
        <w:trPr>
          <w:cantSplit/>
          <w:jc w:val="center"/>
        </w:trPr>
        <w:tc>
          <w:tcPr>
            <w:tcW w:w="1645" w:type="dxa"/>
            <w:shd w:val="clear" w:color="auto" w:fill="auto"/>
          </w:tcPr>
          <w:p w14:paraId="651D1704" w14:textId="77777777" w:rsidR="007740E4" w:rsidRPr="00A17DB2" w:rsidRDefault="007740E4" w:rsidP="00966B9F">
            <w:pPr>
              <w:pStyle w:val="TAL"/>
            </w:pPr>
            <w:r w:rsidRPr="00F70B61">
              <w:t>Non-IP descriptors</w:t>
            </w:r>
          </w:p>
          <w:p w14:paraId="2808E333" w14:textId="77777777" w:rsidR="007740E4" w:rsidRPr="00F70B61" w:rsidRDefault="007740E4" w:rsidP="00966B9F">
            <w:pPr>
              <w:pStyle w:val="TAL"/>
            </w:pPr>
            <w:r w:rsidRPr="00A17DB2">
              <w:t>(NOTE</w:t>
            </w:r>
            <w:r>
              <w:t> 4</w:t>
            </w:r>
            <w:r w:rsidRPr="00A17DB2">
              <w:t>)</w:t>
            </w:r>
          </w:p>
        </w:tc>
        <w:tc>
          <w:tcPr>
            <w:tcW w:w="2890" w:type="dxa"/>
            <w:shd w:val="clear" w:color="auto" w:fill="auto"/>
          </w:tcPr>
          <w:p w14:paraId="7800E0D5" w14:textId="77777777" w:rsidR="007740E4" w:rsidRPr="000727DE" w:rsidRDefault="007740E4" w:rsidP="00966B9F">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54BE4C41" w14:textId="77777777" w:rsidR="007740E4" w:rsidRPr="00F70B61" w:rsidRDefault="007740E4" w:rsidP="00966B9F">
            <w:pPr>
              <w:pStyle w:val="TAL"/>
            </w:pPr>
            <w:r w:rsidRPr="00F70B61">
              <w:t>Optional</w:t>
            </w:r>
          </w:p>
        </w:tc>
        <w:tc>
          <w:tcPr>
            <w:tcW w:w="1937" w:type="dxa"/>
            <w:shd w:val="clear" w:color="auto" w:fill="auto"/>
          </w:tcPr>
          <w:p w14:paraId="238043A4" w14:textId="77777777" w:rsidR="007740E4" w:rsidRPr="00F70B61" w:rsidRDefault="007740E4" w:rsidP="00966B9F">
            <w:pPr>
              <w:pStyle w:val="TAL"/>
            </w:pPr>
            <w:r w:rsidRPr="00F70B61">
              <w:t>Yes</w:t>
            </w:r>
          </w:p>
        </w:tc>
        <w:tc>
          <w:tcPr>
            <w:tcW w:w="1490" w:type="dxa"/>
            <w:shd w:val="clear" w:color="auto" w:fill="auto"/>
          </w:tcPr>
          <w:p w14:paraId="0AAF9EE2" w14:textId="77777777" w:rsidR="007740E4" w:rsidRDefault="007740E4" w:rsidP="00966B9F">
            <w:pPr>
              <w:pStyle w:val="TAL"/>
            </w:pPr>
            <w:r>
              <w:t>PDU</w:t>
            </w:r>
            <w:r w:rsidRPr="00F70B61">
              <w:t xml:space="preserve"> context</w:t>
            </w:r>
          </w:p>
        </w:tc>
      </w:tr>
      <w:tr w:rsidR="007740E4" w14:paraId="6ACAE4B5" w14:textId="77777777" w:rsidTr="00966B9F">
        <w:trPr>
          <w:cantSplit/>
          <w:jc w:val="center"/>
        </w:trPr>
        <w:tc>
          <w:tcPr>
            <w:tcW w:w="1645" w:type="dxa"/>
            <w:shd w:val="clear" w:color="auto" w:fill="auto"/>
          </w:tcPr>
          <w:p w14:paraId="50E088AA" w14:textId="77777777" w:rsidR="007740E4" w:rsidRPr="00F70B61" w:rsidRDefault="007740E4" w:rsidP="00966B9F">
            <w:pPr>
              <w:pStyle w:val="TAL"/>
            </w:pPr>
            <w:r w:rsidRPr="000727DE">
              <w:rPr>
                <w:b/>
              </w:rPr>
              <w:t>Access Selection Descriptor</w:t>
            </w:r>
          </w:p>
        </w:tc>
        <w:tc>
          <w:tcPr>
            <w:tcW w:w="2890" w:type="dxa"/>
            <w:shd w:val="clear" w:color="auto" w:fill="auto"/>
          </w:tcPr>
          <w:p w14:paraId="50E7B41A" w14:textId="77777777" w:rsidR="007740E4" w:rsidRPr="000727DE" w:rsidRDefault="007740E4" w:rsidP="00966B9F">
            <w:pPr>
              <w:pStyle w:val="TAL"/>
              <w:rPr>
                <w:lang w:val="en-US"/>
              </w:rPr>
            </w:pPr>
            <w:r w:rsidRPr="000727DE">
              <w:rPr>
                <w:i/>
                <w:lang w:val="en-US"/>
              </w:rPr>
              <w:t>This part defines the Access Selection Descriptor components for the ATSSS rule.</w:t>
            </w:r>
          </w:p>
        </w:tc>
        <w:tc>
          <w:tcPr>
            <w:tcW w:w="1669" w:type="dxa"/>
            <w:shd w:val="clear" w:color="auto" w:fill="auto"/>
          </w:tcPr>
          <w:p w14:paraId="63F53B2F" w14:textId="77777777" w:rsidR="007740E4" w:rsidRPr="00F70B61" w:rsidRDefault="007740E4" w:rsidP="00966B9F">
            <w:pPr>
              <w:pStyle w:val="TAL"/>
            </w:pPr>
            <w:r w:rsidRPr="00F70B61">
              <w:t>Mandatory</w:t>
            </w:r>
          </w:p>
        </w:tc>
        <w:tc>
          <w:tcPr>
            <w:tcW w:w="1937" w:type="dxa"/>
            <w:shd w:val="clear" w:color="auto" w:fill="auto"/>
          </w:tcPr>
          <w:p w14:paraId="51EC6FF0" w14:textId="77777777" w:rsidR="007740E4" w:rsidRPr="00F70B61" w:rsidRDefault="007740E4" w:rsidP="00966B9F">
            <w:pPr>
              <w:pStyle w:val="TAL"/>
            </w:pPr>
          </w:p>
        </w:tc>
        <w:tc>
          <w:tcPr>
            <w:tcW w:w="1490" w:type="dxa"/>
            <w:shd w:val="clear" w:color="auto" w:fill="auto"/>
          </w:tcPr>
          <w:p w14:paraId="768F194F" w14:textId="77777777" w:rsidR="007740E4" w:rsidRDefault="007740E4" w:rsidP="00966B9F">
            <w:pPr>
              <w:pStyle w:val="TAL"/>
            </w:pPr>
          </w:p>
        </w:tc>
      </w:tr>
      <w:tr w:rsidR="007740E4" w14:paraId="4391CD41" w14:textId="77777777" w:rsidTr="00966B9F">
        <w:trPr>
          <w:cantSplit/>
          <w:jc w:val="center"/>
        </w:trPr>
        <w:tc>
          <w:tcPr>
            <w:tcW w:w="1645" w:type="dxa"/>
            <w:shd w:val="clear" w:color="auto" w:fill="auto"/>
          </w:tcPr>
          <w:p w14:paraId="04B4DB15" w14:textId="77777777" w:rsidR="007740E4" w:rsidRPr="00405088" w:rsidRDefault="007740E4" w:rsidP="00966B9F">
            <w:pPr>
              <w:pStyle w:val="TAL"/>
            </w:pPr>
            <w:r w:rsidRPr="00405088">
              <w:t>Steering Mode</w:t>
            </w:r>
          </w:p>
        </w:tc>
        <w:tc>
          <w:tcPr>
            <w:tcW w:w="2890" w:type="dxa"/>
            <w:shd w:val="clear" w:color="auto" w:fill="auto"/>
          </w:tcPr>
          <w:p w14:paraId="29457AB0" w14:textId="77777777" w:rsidR="007740E4" w:rsidRPr="00405088" w:rsidRDefault="007740E4" w:rsidP="00966B9F">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9808568" w14:textId="77777777" w:rsidR="007740E4" w:rsidRPr="00F70B61" w:rsidRDefault="007740E4" w:rsidP="00966B9F">
            <w:pPr>
              <w:pStyle w:val="TAL"/>
            </w:pPr>
            <w:r>
              <w:t>Mandatory</w:t>
            </w:r>
          </w:p>
        </w:tc>
        <w:tc>
          <w:tcPr>
            <w:tcW w:w="1937" w:type="dxa"/>
            <w:shd w:val="clear" w:color="auto" w:fill="auto"/>
          </w:tcPr>
          <w:p w14:paraId="028ACDF6" w14:textId="77777777" w:rsidR="007740E4" w:rsidRPr="00F70B61" w:rsidRDefault="007740E4" w:rsidP="00966B9F">
            <w:pPr>
              <w:pStyle w:val="TAL"/>
            </w:pPr>
            <w:r w:rsidRPr="00F70B61">
              <w:rPr>
                <w:rFonts w:hint="eastAsia"/>
                <w:lang w:eastAsia="zh-CN"/>
              </w:rPr>
              <w:t>Yes</w:t>
            </w:r>
          </w:p>
        </w:tc>
        <w:tc>
          <w:tcPr>
            <w:tcW w:w="1490" w:type="dxa"/>
            <w:shd w:val="clear" w:color="auto" w:fill="auto"/>
          </w:tcPr>
          <w:p w14:paraId="220C0E6A" w14:textId="77777777" w:rsidR="007740E4" w:rsidRDefault="007740E4" w:rsidP="00966B9F">
            <w:pPr>
              <w:pStyle w:val="TAL"/>
            </w:pPr>
            <w:r>
              <w:t>PDU</w:t>
            </w:r>
            <w:r w:rsidRPr="00F70B61">
              <w:t xml:space="preserve"> context</w:t>
            </w:r>
          </w:p>
        </w:tc>
      </w:tr>
      <w:tr w:rsidR="007740E4" w14:paraId="039E5E8D" w14:textId="77777777" w:rsidTr="00966B9F">
        <w:trPr>
          <w:cantSplit/>
          <w:jc w:val="center"/>
        </w:trPr>
        <w:tc>
          <w:tcPr>
            <w:tcW w:w="1645" w:type="dxa"/>
            <w:shd w:val="clear" w:color="auto" w:fill="auto"/>
          </w:tcPr>
          <w:p w14:paraId="4B7C11CD" w14:textId="77777777" w:rsidR="007740E4" w:rsidRPr="00405088" w:rsidRDefault="007740E4" w:rsidP="00966B9F">
            <w:pPr>
              <w:pStyle w:val="TAL"/>
            </w:pPr>
            <w:r>
              <w:t>Steering Mode Indicator</w:t>
            </w:r>
          </w:p>
        </w:tc>
        <w:tc>
          <w:tcPr>
            <w:tcW w:w="2890" w:type="dxa"/>
            <w:shd w:val="clear" w:color="auto" w:fill="auto"/>
          </w:tcPr>
          <w:p w14:paraId="71C3C17B" w14:textId="77777777" w:rsidR="007740E4" w:rsidRPr="00405088" w:rsidRDefault="007740E4" w:rsidP="00966B9F">
            <w:pPr>
              <w:pStyle w:val="TAL"/>
            </w:pPr>
            <w:r>
              <w:t>Indicates autonomous operation.</w:t>
            </w:r>
          </w:p>
        </w:tc>
        <w:tc>
          <w:tcPr>
            <w:tcW w:w="1669" w:type="dxa"/>
            <w:shd w:val="clear" w:color="auto" w:fill="auto"/>
          </w:tcPr>
          <w:p w14:paraId="7DE28DFB" w14:textId="77777777" w:rsidR="007740E4" w:rsidRPr="00F70B61" w:rsidRDefault="007740E4" w:rsidP="00966B9F">
            <w:pPr>
              <w:pStyle w:val="TAL"/>
            </w:pPr>
            <w:r w:rsidRPr="00F70B61">
              <w:t>Optional</w:t>
            </w:r>
          </w:p>
        </w:tc>
        <w:tc>
          <w:tcPr>
            <w:tcW w:w="1937" w:type="dxa"/>
            <w:shd w:val="clear" w:color="auto" w:fill="auto"/>
          </w:tcPr>
          <w:p w14:paraId="776DD196" w14:textId="77777777" w:rsidR="007740E4" w:rsidRPr="00F70B61" w:rsidRDefault="007740E4" w:rsidP="00966B9F">
            <w:pPr>
              <w:pStyle w:val="TAL"/>
            </w:pPr>
            <w:r w:rsidRPr="00F70B61">
              <w:t>Yes</w:t>
            </w:r>
          </w:p>
        </w:tc>
        <w:tc>
          <w:tcPr>
            <w:tcW w:w="1490" w:type="dxa"/>
            <w:shd w:val="clear" w:color="auto" w:fill="auto"/>
          </w:tcPr>
          <w:p w14:paraId="4B0E6DFD" w14:textId="77777777" w:rsidR="007740E4" w:rsidRDefault="007740E4" w:rsidP="00966B9F">
            <w:pPr>
              <w:pStyle w:val="TAL"/>
            </w:pPr>
            <w:r>
              <w:t>PDU</w:t>
            </w:r>
            <w:r w:rsidRPr="00F70B61">
              <w:t xml:space="preserve"> context</w:t>
            </w:r>
          </w:p>
        </w:tc>
      </w:tr>
      <w:tr w:rsidR="007740E4" w:rsidRPr="00405088" w14:paraId="6EA46AE7" w14:textId="77777777" w:rsidTr="00966B9F">
        <w:trPr>
          <w:cantSplit/>
          <w:jc w:val="center"/>
        </w:trPr>
        <w:tc>
          <w:tcPr>
            <w:tcW w:w="1645" w:type="dxa"/>
            <w:shd w:val="clear" w:color="auto" w:fill="auto"/>
          </w:tcPr>
          <w:p w14:paraId="6D9E0051" w14:textId="77777777" w:rsidR="007740E4" w:rsidRPr="007740E4" w:rsidRDefault="007740E4" w:rsidP="00966B9F">
            <w:pPr>
              <w:pStyle w:val="TAL"/>
            </w:pPr>
            <w:r>
              <w:t>Threshold Values</w:t>
            </w:r>
          </w:p>
        </w:tc>
        <w:tc>
          <w:tcPr>
            <w:tcW w:w="2890" w:type="dxa"/>
            <w:shd w:val="clear" w:color="auto" w:fill="auto"/>
          </w:tcPr>
          <w:p w14:paraId="617F0CFF" w14:textId="78E47F08" w:rsidR="007740E4" w:rsidRPr="007740E4" w:rsidRDefault="007740E4" w:rsidP="00966B9F">
            <w:pPr>
              <w:pStyle w:val="TAL"/>
            </w:pPr>
            <w:del w:id="26" w:author="Nokia-user1" w:date="2021-04-06T12:56:00Z">
              <w:r w:rsidDel="009E0DC9">
                <w:delText xml:space="preserve">A Maximum </w:delText>
              </w:r>
            </w:del>
            <w:ins w:id="27" w:author="Nokia-user1" w:date="2021-04-06T12:57:00Z">
              <w:r w:rsidR="009E0DC9">
                <w:t xml:space="preserve">Values for </w:t>
              </w:r>
            </w:ins>
            <w:r>
              <w:t xml:space="preserve">RTT and/or </w:t>
            </w:r>
            <w:del w:id="28" w:author="Nokia-user1" w:date="2021-04-06T13:31:00Z">
              <w:r w:rsidDel="00160745">
                <w:delText xml:space="preserve">a </w:delText>
              </w:r>
            </w:del>
            <w:del w:id="29" w:author="Nokia-user1" w:date="2021-04-06T13:32:00Z">
              <w:r w:rsidDel="00160745">
                <w:delText xml:space="preserve">Maximum </w:delText>
              </w:r>
            </w:del>
            <w:r>
              <w:t>Packet Loss Rate</w:t>
            </w:r>
          </w:p>
        </w:tc>
        <w:tc>
          <w:tcPr>
            <w:tcW w:w="1669" w:type="dxa"/>
            <w:shd w:val="clear" w:color="auto" w:fill="auto"/>
          </w:tcPr>
          <w:p w14:paraId="6222904A" w14:textId="77777777" w:rsidR="007740E4" w:rsidRPr="00405088" w:rsidRDefault="007740E4" w:rsidP="00966B9F">
            <w:pPr>
              <w:pStyle w:val="TAL"/>
            </w:pPr>
            <w:r w:rsidRPr="00F70B61">
              <w:t>Optional</w:t>
            </w:r>
          </w:p>
        </w:tc>
        <w:tc>
          <w:tcPr>
            <w:tcW w:w="1937" w:type="dxa"/>
            <w:shd w:val="clear" w:color="auto" w:fill="auto"/>
          </w:tcPr>
          <w:p w14:paraId="6306582C" w14:textId="77777777" w:rsidR="007740E4" w:rsidRPr="00405088" w:rsidRDefault="007740E4" w:rsidP="00966B9F">
            <w:pPr>
              <w:pStyle w:val="TAL"/>
            </w:pPr>
            <w:r w:rsidRPr="00F70B61">
              <w:t>Yes</w:t>
            </w:r>
          </w:p>
        </w:tc>
        <w:tc>
          <w:tcPr>
            <w:tcW w:w="1490" w:type="dxa"/>
            <w:shd w:val="clear" w:color="auto" w:fill="auto"/>
          </w:tcPr>
          <w:p w14:paraId="05718267" w14:textId="77777777" w:rsidR="007740E4" w:rsidRPr="00405088" w:rsidRDefault="007740E4" w:rsidP="00966B9F">
            <w:pPr>
              <w:pStyle w:val="TAL"/>
            </w:pPr>
            <w:r>
              <w:t>PDU</w:t>
            </w:r>
            <w:r w:rsidRPr="00F70B61">
              <w:t xml:space="preserve"> context</w:t>
            </w:r>
          </w:p>
        </w:tc>
      </w:tr>
      <w:tr w:rsidR="007740E4" w14:paraId="62700AB7" w14:textId="77777777" w:rsidTr="00966B9F">
        <w:trPr>
          <w:cantSplit/>
          <w:jc w:val="center"/>
        </w:trPr>
        <w:tc>
          <w:tcPr>
            <w:tcW w:w="1645" w:type="dxa"/>
            <w:shd w:val="clear" w:color="auto" w:fill="auto"/>
          </w:tcPr>
          <w:p w14:paraId="34A616AE" w14:textId="77777777" w:rsidR="007740E4" w:rsidRPr="00E61C0B" w:rsidRDefault="007740E4" w:rsidP="00966B9F">
            <w:pPr>
              <w:pStyle w:val="TAL"/>
            </w:pPr>
            <w:r w:rsidRPr="000727DE">
              <w:rPr>
                <w:lang w:val="en-US"/>
              </w:rPr>
              <w:t>Steering Functionality</w:t>
            </w:r>
          </w:p>
        </w:tc>
        <w:tc>
          <w:tcPr>
            <w:tcW w:w="2890" w:type="dxa"/>
            <w:shd w:val="clear" w:color="auto" w:fill="auto"/>
          </w:tcPr>
          <w:p w14:paraId="62C0E74D" w14:textId="77777777" w:rsidR="007740E4" w:rsidRPr="00405088" w:rsidRDefault="007740E4" w:rsidP="00966B9F">
            <w:pPr>
              <w:pStyle w:val="TAL"/>
            </w:pPr>
            <w:r w:rsidRPr="00405088">
              <w:t>Identifies whether the MPTCP functionality or the ATSSS-LL functionality should be applied for the matching traffic.</w:t>
            </w:r>
          </w:p>
        </w:tc>
        <w:tc>
          <w:tcPr>
            <w:tcW w:w="1669" w:type="dxa"/>
            <w:shd w:val="clear" w:color="auto" w:fill="auto"/>
          </w:tcPr>
          <w:p w14:paraId="1D7669DD" w14:textId="77777777" w:rsidR="007740E4" w:rsidRDefault="007740E4" w:rsidP="00966B9F">
            <w:pPr>
              <w:pStyle w:val="TAL"/>
            </w:pPr>
            <w:r w:rsidRPr="00F70B61">
              <w:t>Optional</w:t>
            </w:r>
          </w:p>
          <w:p w14:paraId="62C8048C" w14:textId="77777777" w:rsidR="007740E4" w:rsidRDefault="007740E4" w:rsidP="00966B9F">
            <w:pPr>
              <w:pStyle w:val="TAL"/>
            </w:pPr>
            <w:r>
              <w:t>(NOTE 5)</w:t>
            </w:r>
          </w:p>
        </w:tc>
        <w:tc>
          <w:tcPr>
            <w:tcW w:w="1937" w:type="dxa"/>
            <w:shd w:val="clear" w:color="auto" w:fill="auto"/>
          </w:tcPr>
          <w:p w14:paraId="2E6350B8" w14:textId="77777777" w:rsidR="007740E4" w:rsidRPr="00F70B61" w:rsidRDefault="007740E4" w:rsidP="00966B9F">
            <w:pPr>
              <w:pStyle w:val="TAL"/>
              <w:rPr>
                <w:lang w:eastAsia="zh-CN"/>
              </w:rPr>
            </w:pPr>
            <w:r w:rsidRPr="00F70B61">
              <w:rPr>
                <w:rFonts w:hint="eastAsia"/>
                <w:lang w:eastAsia="zh-CN"/>
              </w:rPr>
              <w:t>Yes</w:t>
            </w:r>
          </w:p>
        </w:tc>
        <w:tc>
          <w:tcPr>
            <w:tcW w:w="1490" w:type="dxa"/>
            <w:shd w:val="clear" w:color="auto" w:fill="auto"/>
          </w:tcPr>
          <w:p w14:paraId="331C5EDD" w14:textId="77777777" w:rsidR="007740E4" w:rsidRDefault="007740E4" w:rsidP="00966B9F">
            <w:pPr>
              <w:pStyle w:val="TAL"/>
            </w:pPr>
            <w:r>
              <w:t>PDU</w:t>
            </w:r>
            <w:r w:rsidRPr="00F70B61">
              <w:t xml:space="preserve"> context</w:t>
            </w:r>
          </w:p>
        </w:tc>
      </w:tr>
      <w:tr w:rsidR="007740E4" w14:paraId="76C09BA9" w14:textId="77777777" w:rsidTr="00966B9F">
        <w:trPr>
          <w:cantSplit/>
          <w:jc w:val="center"/>
        </w:trPr>
        <w:tc>
          <w:tcPr>
            <w:tcW w:w="9631" w:type="dxa"/>
            <w:gridSpan w:val="5"/>
            <w:shd w:val="clear" w:color="auto" w:fill="auto"/>
          </w:tcPr>
          <w:p w14:paraId="7F5804CA" w14:textId="77777777" w:rsidR="007740E4" w:rsidRDefault="007740E4" w:rsidP="00966B9F">
            <w:pPr>
              <w:pStyle w:val="TAN"/>
            </w:pPr>
            <w:r>
              <w:t>NOTE 1:</w:t>
            </w:r>
            <w:r>
              <w:tab/>
              <w:t>Each ATSSS rule has a different precedence value from the other ATSSS rules.</w:t>
            </w:r>
          </w:p>
          <w:p w14:paraId="6EBCB251" w14:textId="77777777" w:rsidR="007740E4" w:rsidRDefault="007740E4" w:rsidP="00966B9F">
            <w:pPr>
              <w:pStyle w:val="TAN"/>
            </w:pPr>
            <w:r>
              <w:t>NOTE 2:</w:t>
            </w:r>
            <w:r>
              <w:tab/>
              <w:t>At least one of the Traffic Descriptor components is present.</w:t>
            </w:r>
          </w:p>
          <w:p w14:paraId="5811ADDB" w14:textId="77777777" w:rsidR="007740E4" w:rsidRDefault="007740E4" w:rsidP="00966B9F">
            <w:pPr>
              <w:pStyle w:val="TAN"/>
            </w:pPr>
            <w:r>
              <w:t>NOTE 3:</w:t>
            </w:r>
            <w:r>
              <w:tab/>
              <w:t>An application identity consists of an OSId and an OSAppId.</w:t>
            </w:r>
          </w:p>
          <w:p w14:paraId="3947A212" w14:textId="77777777" w:rsidR="007740E4" w:rsidRDefault="007740E4" w:rsidP="00966B9F">
            <w:pPr>
              <w:pStyle w:val="TAN"/>
            </w:pPr>
            <w:r>
              <w:t>NOTE 4:</w:t>
            </w:r>
            <w:r>
              <w:tab/>
              <w:t>An ATSSS rule cannot contain both IP descriptors and Non-IP descriptors.</w:t>
            </w:r>
          </w:p>
          <w:p w14:paraId="0C215B84" w14:textId="77777777" w:rsidR="007740E4" w:rsidRDefault="007740E4" w:rsidP="00966B9F">
            <w:pPr>
              <w:pStyle w:val="TAN"/>
            </w:pPr>
            <w:r>
              <w:t>NOTE 5:</w:t>
            </w:r>
            <w:r>
              <w:tab/>
              <w:t>If the UE supports only one Steering Functionality, this component is omitted.</w:t>
            </w:r>
          </w:p>
        </w:tc>
      </w:tr>
    </w:tbl>
    <w:p w14:paraId="562091E3" w14:textId="77777777" w:rsidR="007740E4" w:rsidRDefault="007740E4" w:rsidP="007740E4"/>
    <w:p w14:paraId="3A899618" w14:textId="77777777" w:rsidR="007740E4" w:rsidRDefault="007740E4" w:rsidP="007740E4">
      <w:r>
        <w:t>The UE evaluates the ATSSS rules in priority order.</w:t>
      </w:r>
    </w:p>
    <w:p w14:paraId="4B4FEE62" w14:textId="77777777" w:rsidR="007740E4" w:rsidRDefault="007740E4" w:rsidP="007740E4">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479135F" w14:textId="77777777" w:rsidR="007740E4" w:rsidRDefault="007740E4" w:rsidP="007740E4">
      <w:r>
        <w:t>Depending on the type of the MA PDU Session, the Traffic Descriptor may contain the following components (the details of the Traffic Descriptor generation are described in clause 5.32.3):</w:t>
      </w:r>
    </w:p>
    <w:p w14:paraId="43E90152" w14:textId="77777777" w:rsidR="007740E4" w:rsidRDefault="007740E4" w:rsidP="007740E4">
      <w:pPr>
        <w:pStyle w:val="B1"/>
      </w:pPr>
      <w:r>
        <w:t>-</w:t>
      </w:r>
      <w:r>
        <w:tab/>
        <w:t>For IPv4, or IPv6, or IPv4v6 type: Application descriptors and/or IP descriptors.</w:t>
      </w:r>
    </w:p>
    <w:p w14:paraId="5CE49083" w14:textId="77777777" w:rsidR="007740E4" w:rsidRDefault="007740E4" w:rsidP="007740E4">
      <w:pPr>
        <w:pStyle w:val="B1"/>
      </w:pPr>
      <w:r>
        <w:t>-</w:t>
      </w:r>
      <w:r>
        <w:tab/>
        <w:t>For Ethernet type: Application descriptors and/or Non-IP descriptors.</w:t>
      </w:r>
    </w:p>
    <w:p w14:paraId="4788D6BE" w14:textId="77777777" w:rsidR="007740E4" w:rsidRDefault="007740E4" w:rsidP="007740E4">
      <w:r>
        <w:t>One ATSSS rule with a "match all" Traffic Descriptor may be provided, which matches all SDFs. When provided, it shall have the least Rule Precedence value, so it shall be the last one evaluated by the UE.</w:t>
      </w:r>
    </w:p>
    <w:p w14:paraId="67A3191A" w14:textId="77777777" w:rsidR="007740E4" w:rsidRDefault="007740E4" w:rsidP="007740E4">
      <w:pPr>
        <w:pStyle w:val="NO"/>
      </w:pPr>
      <w:r>
        <w:t>NOTE 1:</w:t>
      </w:r>
      <w:r>
        <w:tab/>
        <w:t>The format of the "match all" Traffic descriptor of an ATSSS rule is defined in stage-3.</w:t>
      </w:r>
    </w:p>
    <w:p w14:paraId="7706F1BA" w14:textId="77777777" w:rsidR="007740E4" w:rsidRDefault="007740E4" w:rsidP="007740E4">
      <w:r>
        <w:lastRenderedPageBreak/>
        <w:t>Each ATSSS rule contains an Access Selection Descriptor that contains the following components:</w:t>
      </w:r>
    </w:p>
    <w:p w14:paraId="6074735D" w14:textId="77777777" w:rsidR="007740E4" w:rsidRDefault="007740E4" w:rsidP="007740E4">
      <w:pPr>
        <w:pStyle w:val="B1"/>
      </w:pPr>
      <w:r>
        <w:t>-</w:t>
      </w:r>
      <w:r>
        <w:tab/>
        <w:t>A Steering Mode, which determines how the traffic of the matching SDF should be distributed across 3GPP and non-3GPP accesses. The following Steering Modes are supported:</w:t>
      </w:r>
    </w:p>
    <w:p w14:paraId="6E7AAE4B" w14:textId="77777777" w:rsidR="007740E4" w:rsidRDefault="007740E4" w:rsidP="007740E4">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37D6895" w14:textId="77777777" w:rsidR="007740E4" w:rsidRPr="00C34949" w:rsidRDefault="007740E4" w:rsidP="007740E4">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D22075A" w14:textId="77777777" w:rsidR="007740E4" w:rsidRPr="00C34949" w:rsidRDefault="007740E4" w:rsidP="007740E4">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D80DED7" w14:textId="77777777" w:rsidR="007740E4" w:rsidRPr="00821CF5" w:rsidRDefault="007740E4" w:rsidP="007740E4">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23F19B19" w14:textId="77777777" w:rsidR="007740E4" w:rsidRDefault="007740E4" w:rsidP="007740E4">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06D7E261" w14:textId="77777777" w:rsidR="007740E4" w:rsidRDefault="007740E4" w:rsidP="007740E4">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31463FA" w14:textId="77777777" w:rsidR="007740E4" w:rsidRDefault="007740E4" w:rsidP="007740E4">
      <w:pPr>
        <w:pStyle w:val="EditorsNote"/>
      </w:pPr>
      <w:r>
        <w:t>Editor's note:</w:t>
      </w:r>
      <w:r>
        <w:tab/>
        <w:t>It is FFS how UE assisted operation is specified.</w:t>
      </w:r>
    </w:p>
    <w:p w14:paraId="1D0D91AD" w14:textId="5531D549" w:rsidR="001E4696" w:rsidRDefault="007740E4" w:rsidP="007740E4">
      <w:pPr>
        <w:pStyle w:val="B1"/>
        <w:rPr>
          <w:ins w:id="30" w:author="Nokia-user1" w:date="2021-04-06T13:53:00Z"/>
        </w:rPr>
      </w:pPr>
      <w:r w:rsidRPr="00BA7F8B">
        <w:t>-</w:t>
      </w:r>
      <w:r w:rsidRPr="00BA7F8B">
        <w:tab/>
        <w:t xml:space="preserve">Threshold Values: One or more threshold values may be provided </w:t>
      </w:r>
      <w:del w:id="31" w:author="Nokia-user1" w:date="2021-04-06T09:03:00Z">
        <w:r w:rsidRPr="00BA7F8B" w:rsidDel="00FB59CD">
          <w:delText xml:space="preserve">only </w:delText>
        </w:r>
      </w:del>
      <w:r w:rsidRPr="00BA7F8B">
        <w:t xml:space="preserve">when the Steering Mode is </w:t>
      </w:r>
      <w:ins w:id="32" w:author="Apostolis-r02" w:date="2021-04-13T17:05:00Z">
        <w:r w:rsidR="00CF6D5F" w:rsidRPr="00CF6D5F">
          <w:rPr>
            <w:highlight w:val="yellow"/>
            <w:rPrChange w:id="33" w:author="Apostolis-r02" w:date="2021-04-13T17:06:00Z">
              <w:rPr/>
            </w:rPrChange>
          </w:rPr>
          <w:t xml:space="preserve">Priority-based or </w:t>
        </w:r>
      </w:ins>
      <w:ins w:id="34" w:author="Apostolis-r02" w:date="2021-04-13T17:06:00Z">
        <w:r w:rsidR="00CF6D5F" w:rsidRPr="00CF6D5F">
          <w:rPr>
            <w:highlight w:val="yellow"/>
            <w:rPrChange w:id="35" w:author="Apostolis-r02" w:date="2021-04-13T17:06:00Z">
              <w:rPr/>
            </w:rPrChange>
          </w:rPr>
          <w:t xml:space="preserve">when </w:t>
        </w:r>
      </w:ins>
      <w:ins w:id="36" w:author="Apostolis-r02" w:date="2021-04-13T17:05:00Z">
        <w:r w:rsidR="00CF6D5F" w:rsidRPr="00CF6D5F">
          <w:rPr>
            <w:highlight w:val="yellow"/>
            <w:rPrChange w:id="37" w:author="Apostolis-r02" w:date="2021-04-13T17:06:00Z">
              <w:rPr/>
            </w:rPrChange>
          </w:rPr>
          <w:t xml:space="preserve">the Steering Mode is </w:t>
        </w:r>
      </w:ins>
      <w:r w:rsidRPr="00CF6D5F">
        <w:rPr>
          <w:highlight w:val="yellow"/>
          <w:rPrChange w:id="38" w:author="Apostolis-r02" w:date="2021-04-13T17:06:00Z">
            <w:rPr/>
          </w:rPrChange>
        </w:rPr>
        <w:t>Load-Balancing</w:t>
      </w:r>
      <w:ins w:id="39" w:author="Nokia-user1" w:date="2021-04-06T13:52:00Z">
        <w:r w:rsidR="001E4696" w:rsidRPr="00CF6D5F">
          <w:rPr>
            <w:highlight w:val="yellow"/>
            <w:rPrChange w:id="40" w:author="Apostolis-r02" w:date="2021-04-13T17:06:00Z">
              <w:rPr/>
            </w:rPrChange>
          </w:rPr>
          <w:t xml:space="preserve"> </w:t>
        </w:r>
      </w:ins>
      <w:ins w:id="41" w:author="Ericsson User3" w:date="2021-04-13T13:33:00Z">
        <w:r w:rsidR="007644FB" w:rsidRPr="00CF6D5F">
          <w:rPr>
            <w:highlight w:val="yellow"/>
            <w:rPrChange w:id="42" w:author="Apostolis-r02" w:date="2021-04-13T17:06:00Z">
              <w:rPr/>
            </w:rPrChange>
          </w:rPr>
          <w:t xml:space="preserve">with fixed </w:t>
        </w:r>
      </w:ins>
      <w:ins w:id="43" w:author="Apostolis-r02" w:date="2021-04-13T17:06:00Z">
        <w:r w:rsidR="00CF6D5F" w:rsidRPr="00CF6D5F">
          <w:rPr>
            <w:highlight w:val="yellow"/>
            <w:rPrChange w:id="44" w:author="Apostolis-r02" w:date="2021-04-13T17:06:00Z">
              <w:rPr/>
            </w:rPrChange>
          </w:rPr>
          <w:t>split percentages</w:t>
        </w:r>
      </w:ins>
      <w:ins w:id="45" w:author="Ericsson User3" w:date="2021-04-13T13:33:00Z">
        <w:del w:id="46" w:author="Apostolis-r02" w:date="2021-04-13T17:06:00Z">
          <w:r w:rsidR="007644FB" w:rsidRPr="00CF6D5F" w:rsidDel="00CF6D5F">
            <w:rPr>
              <w:highlight w:val="yellow"/>
              <w:rPrChange w:id="47" w:author="Apostolis-r02" w:date="2021-04-13T17:06:00Z">
                <w:rPr/>
              </w:rPrChange>
            </w:rPr>
            <w:delText xml:space="preserve">weights </w:delText>
          </w:r>
        </w:del>
      </w:ins>
      <w:ins w:id="48" w:author="Nokia-user1" w:date="2021-04-06T13:52:00Z">
        <w:del w:id="49" w:author="Apostolis-r02" w:date="2021-04-13T17:06:00Z">
          <w:r w:rsidR="001E4696" w:rsidRPr="00CF6D5F" w:rsidDel="00CF6D5F">
            <w:rPr>
              <w:highlight w:val="yellow"/>
              <w:rPrChange w:id="50" w:author="Apostolis-r02" w:date="2021-04-13T17:06:00Z">
                <w:rPr/>
              </w:rPrChange>
            </w:rPr>
            <w:delText>or Priority-based</w:delText>
          </w:r>
        </w:del>
      </w:ins>
      <w:r w:rsidRPr="00BA7F8B">
        <w:t xml:space="preserve">. </w:t>
      </w:r>
      <w:del w:id="51" w:author="Apostolis-r02" w:date="2021-04-13T17:06:00Z">
        <w:r w:rsidRPr="00BA7F8B" w:rsidDel="00CF6D5F">
          <w:delText>A</w:delText>
        </w:r>
      </w:del>
      <w:ins w:id="52" w:author="Nokia-user1" w:date="2021-04-06T13:57:00Z">
        <w:del w:id="53" w:author="Apostolis-r02" w:date="2021-04-13T17:06:00Z">
          <w:r w:rsidR="001E4696" w:rsidDel="00CF6D5F">
            <w:delText>The</w:delText>
          </w:r>
        </w:del>
      </w:ins>
      <w:ins w:id="54" w:author="Apostolis-r02" w:date="2021-04-13T17:06:00Z">
        <w:r w:rsidR="00CF6D5F">
          <w:t>A</w:t>
        </w:r>
      </w:ins>
      <w:r w:rsidRPr="00BA7F8B">
        <w:t xml:space="preserve"> threshold value may be either a </w:t>
      </w:r>
      <w:ins w:id="55" w:author="Nokia-user1" w:date="2021-04-06T13:31:00Z">
        <w:r w:rsidR="00160745">
          <w:t xml:space="preserve">value for </w:t>
        </w:r>
      </w:ins>
      <w:del w:id="56" w:author="Nokia-user1" w:date="2021-04-06T13:30:00Z">
        <w:r w:rsidRPr="00BA7F8B" w:rsidDel="00160745">
          <w:delText xml:space="preserve">Maximum </w:delText>
        </w:r>
      </w:del>
      <w:r w:rsidRPr="00BA7F8B">
        <w:t xml:space="preserve">RTT or </w:t>
      </w:r>
      <w:ins w:id="57" w:author="Apostolis-r02" w:date="2021-04-13T17:07:00Z">
        <w:r w:rsidR="00CF6D5F">
          <w:t xml:space="preserve">a value </w:t>
        </w:r>
      </w:ins>
      <w:ins w:id="58" w:author="Nokia-user1" w:date="2021-04-06T13:31:00Z">
        <w:r w:rsidR="00160745">
          <w:t xml:space="preserve">for </w:t>
        </w:r>
      </w:ins>
      <w:del w:id="59" w:author="Nokia-user1" w:date="2021-04-06T13:30:00Z">
        <w:r w:rsidRPr="00BA7F8B" w:rsidDel="00160745">
          <w:delText xml:space="preserve">a Maximum </w:delText>
        </w:r>
      </w:del>
      <w:r w:rsidRPr="00BA7F8B">
        <w:t xml:space="preserve">Packet Loss Rate. </w:t>
      </w:r>
      <w:del w:id="60" w:author="Nokia-user1" w:date="2021-04-06T13:57:00Z">
        <w:r w:rsidRPr="00BA7F8B" w:rsidDel="001E4696">
          <w:delText>A</w:delText>
        </w:r>
      </w:del>
      <w:ins w:id="61" w:author="Nokia-user1" w:date="2021-04-06T13:57:00Z">
        <w:r w:rsidR="001E4696">
          <w:t>The</w:t>
        </w:r>
      </w:ins>
      <w:r w:rsidRPr="00BA7F8B">
        <w:t xml:space="preserve"> threshold value</w:t>
      </w:r>
      <w:ins w:id="62" w:author="Nokia-user1" w:date="2021-04-06T14:02:00Z">
        <w:r w:rsidR="000D3EFC">
          <w:t>s</w:t>
        </w:r>
      </w:ins>
      <w:r w:rsidRPr="00BA7F8B">
        <w:t xml:space="preserve"> </w:t>
      </w:r>
      <w:del w:id="63" w:author="Nokia-user1" w:date="2021-04-06T14:02:00Z">
        <w:r w:rsidRPr="00BA7F8B" w:rsidDel="000D3EFC">
          <w:delText>is</w:delText>
        </w:r>
      </w:del>
      <w:ins w:id="64" w:author="Nokia-user1" w:date="2021-04-06T14:02:00Z">
        <w:r w:rsidR="000D3EFC">
          <w:t>are</w:t>
        </w:r>
      </w:ins>
      <w:r w:rsidRPr="00BA7F8B">
        <w:t xml:space="preserve"> applicable to both accesses</w:t>
      </w:r>
      <w:ins w:id="65" w:author="Apostolis-r02" w:date="2021-04-13T17:07:00Z">
        <w:r w:rsidR="00CF6D5F">
          <w:t xml:space="preserve"> </w:t>
        </w:r>
        <w:r w:rsidR="00CF6D5F" w:rsidRPr="00CF6D5F">
          <w:rPr>
            <w:highlight w:val="yellow"/>
            <w:rPrChange w:id="66" w:author="Apostolis-r02" w:date="2021-04-13T17:07:00Z">
              <w:rPr/>
            </w:rPrChange>
          </w:rPr>
          <w:t>and are applied by the UE and UPF as follows</w:t>
        </w:r>
      </w:ins>
      <w:r w:rsidRPr="00BA7F8B">
        <w:t xml:space="preserve">. </w:t>
      </w:r>
    </w:p>
    <w:p w14:paraId="7D0DD122" w14:textId="14C2B606" w:rsidR="001E4696" w:rsidRDefault="001E4696" w:rsidP="001E4696">
      <w:pPr>
        <w:pStyle w:val="B2"/>
        <w:rPr>
          <w:ins w:id="67" w:author="Nokia-user1" w:date="2021-04-06T13:54:00Z"/>
        </w:rPr>
      </w:pPr>
      <w:ins w:id="68" w:author="Nokia-user1" w:date="2021-04-06T13:54:00Z">
        <w:r>
          <w:t>-</w:t>
        </w:r>
        <w:r>
          <w:tab/>
          <w:t>Load-Balancing Steering Mode</w:t>
        </w:r>
      </w:ins>
      <w:ins w:id="69" w:author="Ericsson User3" w:date="2021-04-13T13:34:00Z">
        <w:r w:rsidR="007644FB">
          <w:t xml:space="preserve"> with fixed</w:t>
        </w:r>
      </w:ins>
      <w:ins w:id="70" w:author="Apostolis-r02" w:date="2021-04-13T17:07:00Z">
        <w:r w:rsidR="00CF6D5F">
          <w:t xml:space="preserve"> </w:t>
        </w:r>
        <w:r w:rsidR="00CF6D5F" w:rsidRPr="0080078B">
          <w:rPr>
            <w:highlight w:val="yellow"/>
          </w:rPr>
          <w:t>split percentages</w:t>
        </w:r>
      </w:ins>
      <w:ins w:id="71" w:author="Ericsson User3" w:date="2021-04-13T13:34:00Z">
        <w:del w:id="72" w:author="Apostolis-r02" w:date="2021-04-13T17:07:00Z">
          <w:r w:rsidR="007644FB" w:rsidDel="00CF6D5F">
            <w:delText xml:space="preserve"> weights</w:delText>
          </w:r>
        </w:del>
      </w:ins>
      <w:ins w:id="73" w:author="Nokia-user1" w:date="2021-04-06T13:54:00Z">
        <w:r>
          <w:t xml:space="preserve">: </w:t>
        </w:r>
      </w:ins>
      <w:r w:rsidR="007740E4" w:rsidRPr="00BA7F8B">
        <w:t>When at least one measured parameter (i.e. RTT or Packet Loss Rate) on one access exceeds the provided threshold value, the UE and UPF may continue to send traffic on this access but should reduce the traffic on this access by an implementation specific amount</w:t>
      </w:r>
      <w:ins w:id="74" w:author="Nokia-user1" w:date="2021-04-06T09:09:00Z">
        <w:r w:rsidR="00BA7F8B">
          <w:t xml:space="preserve"> and </w:t>
        </w:r>
      </w:ins>
      <w:ins w:id="75" w:author="Nokia-user1" w:date="2021-04-06T09:10:00Z">
        <w:r w:rsidR="00BA7F8B">
          <w:t>sh</w:t>
        </w:r>
      </w:ins>
      <w:ins w:id="76" w:author="Nokia-user1" w:date="2021-04-06T09:19:00Z">
        <w:r w:rsidR="001F7185">
          <w:t>all</w:t>
        </w:r>
      </w:ins>
      <w:ins w:id="77" w:author="Nokia-user1" w:date="2021-04-06T09:10:00Z">
        <w:r w:rsidR="00BA7F8B">
          <w:t xml:space="preserve"> send </w:t>
        </w:r>
      </w:ins>
      <w:ins w:id="78" w:author="Nokia-user1" w:date="2021-04-06T09:55:00Z">
        <w:r w:rsidR="001030CB">
          <w:t xml:space="preserve">the amount of reduced </w:t>
        </w:r>
      </w:ins>
      <w:ins w:id="79" w:author="Nokia-user1" w:date="2021-04-06T09:54:00Z">
        <w:r w:rsidR="00864271">
          <w:t>t</w:t>
        </w:r>
      </w:ins>
      <w:ins w:id="80" w:author="Nokia-user1" w:date="2021-04-06T09:11:00Z">
        <w:r w:rsidR="00BA7F8B">
          <w:t>raffic on the other access</w:t>
        </w:r>
      </w:ins>
      <w:r w:rsidR="007740E4" w:rsidRPr="00BA7F8B">
        <w:t>.</w:t>
      </w:r>
      <w:ins w:id="81" w:author="Nokia-user1" w:date="2021-04-06T10:29:00Z">
        <w:r w:rsidR="002E500A">
          <w:t xml:space="preserve"> </w:t>
        </w:r>
      </w:ins>
      <w:ins w:id="82" w:author="Nokia-user1" w:date="2021-04-06T10:31:00Z">
        <w:r w:rsidR="002E500A" w:rsidRPr="00BA7F8B">
          <w:t xml:space="preserve">When </w:t>
        </w:r>
      </w:ins>
      <w:ins w:id="83" w:author="Nokia-user1" w:date="2021-04-06T10:33:00Z">
        <w:r w:rsidR="002E500A">
          <w:t>all</w:t>
        </w:r>
      </w:ins>
      <w:ins w:id="84" w:author="Nokia-user1" w:date="2021-04-06T10:32:00Z">
        <w:r w:rsidR="002E500A">
          <w:t xml:space="preserve"> </w:t>
        </w:r>
      </w:ins>
      <w:ins w:id="85" w:author="Nokia-user1" w:date="2021-04-06T10:31:00Z">
        <w:r w:rsidR="002E500A" w:rsidRPr="00BA7F8B">
          <w:t>measured parameter</w:t>
        </w:r>
      </w:ins>
      <w:ins w:id="86" w:author="Nokia-user1" w:date="2021-04-06T10:38:00Z">
        <w:r w:rsidR="00B43A2A">
          <w:t>s</w:t>
        </w:r>
      </w:ins>
      <w:ins w:id="87" w:author="Nokia-user1" w:date="2021-04-06T10:31:00Z">
        <w:r w:rsidR="002E500A" w:rsidRPr="00BA7F8B">
          <w:t xml:space="preserve"> </w:t>
        </w:r>
      </w:ins>
      <w:ins w:id="88" w:author="Nokia-user1" w:date="2021-04-06T10:39:00Z">
        <w:r w:rsidR="00B43A2A" w:rsidRPr="00BA7F8B">
          <w:t xml:space="preserve">(i.e. RTT </w:t>
        </w:r>
        <w:r w:rsidR="00B43A2A">
          <w:t>and</w:t>
        </w:r>
        <w:r w:rsidR="00B43A2A" w:rsidRPr="00BA7F8B">
          <w:t xml:space="preserve"> Packet Loss Rate)</w:t>
        </w:r>
        <w:r w:rsidR="00B43A2A">
          <w:t xml:space="preserve"> </w:t>
        </w:r>
      </w:ins>
      <w:ins w:id="89" w:author="Nokia-user1" w:date="2021-04-06T13:21:00Z">
        <w:r w:rsidR="00860A71">
          <w:t xml:space="preserve">for </w:t>
        </w:r>
      </w:ins>
      <w:ins w:id="90" w:author="Nokia-user1" w:date="2021-04-06T13:24:00Z">
        <w:r w:rsidR="00860A71">
          <w:t>both</w:t>
        </w:r>
      </w:ins>
      <w:ins w:id="91" w:author="Nokia-user1" w:date="2021-04-06T13:21:00Z">
        <w:r w:rsidR="00860A71">
          <w:t xml:space="preserve"> access</w:t>
        </w:r>
      </w:ins>
      <w:ins w:id="92" w:author="Nokia-user1" w:date="2021-04-06T13:25:00Z">
        <w:r w:rsidR="000835FF">
          <w:t>es</w:t>
        </w:r>
      </w:ins>
      <w:ins w:id="93" w:author="Nokia-user1" w:date="2021-04-06T13:21:00Z">
        <w:r w:rsidR="00860A71">
          <w:t xml:space="preserve"> </w:t>
        </w:r>
      </w:ins>
      <w:ins w:id="94" w:author="Nokia User" w:date="2021-04-06T14:28:00Z">
        <w:del w:id="95" w:author="Apostolis-r02" w:date="2021-04-13T17:08:00Z">
          <w:r w:rsidR="00247A5B" w:rsidRPr="00CF6D5F" w:rsidDel="00CF6D5F">
            <w:rPr>
              <w:highlight w:val="yellow"/>
              <w:rPrChange w:id="96" w:author="Apostolis-r02" w:date="2021-04-13T17:08:00Z">
                <w:rPr/>
              </w:rPrChange>
            </w:rPr>
            <w:delText>satisfy</w:delText>
          </w:r>
        </w:del>
      </w:ins>
      <w:ins w:id="97" w:author="Nokia-user1" w:date="2021-04-06T10:34:00Z">
        <w:del w:id="98" w:author="Apostolis-r02" w:date="2021-04-13T17:08:00Z">
          <w:r w:rsidR="002E500A" w:rsidRPr="00CF6D5F" w:rsidDel="00CF6D5F">
            <w:rPr>
              <w:highlight w:val="yellow"/>
              <w:rPrChange w:id="99" w:author="Apostolis-r02" w:date="2021-04-13T17:08:00Z">
                <w:rPr/>
              </w:rPrChange>
            </w:rPr>
            <w:delText xml:space="preserve"> </w:delText>
          </w:r>
        </w:del>
      </w:ins>
      <w:ins w:id="100" w:author="Nokia User" w:date="2021-04-06T14:26:00Z">
        <w:del w:id="101" w:author="Apostolis-r02" w:date="2021-04-13T17:08:00Z">
          <w:r w:rsidR="00FC085D" w:rsidRPr="00CF6D5F" w:rsidDel="00CF6D5F">
            <w:rPr>
              <w:highlight w:val="yellow"/>
              <w:rPrChange w:id="102" w:author="Apostolis-r02" w:date="2021-04-13T17:08:00Z">
                <w:rPr/>
              </w:rPrChange>
            </w:rPr>
            <w:delText>the</w:delText>
          </w:r>
        </w:del>
      </w:ins>
      <w:ins w:id="103" w:author="Nokia-user1" w:date="2021-04-06T10:32:00Z">
        <w:del w:id="104" w:author="Apostolis-r02" w:date="2021-04-13T17:08:00Z">
          <w:r w:rsidR="002E500A" w:rsidRPr="00CF6D5F" w:rsidDel="00CF6D5F">
            <w:rPr>
              <w:highlight w:val="yellow"/>
              <w:rPrChange w:id="105" w:author="Apostolis-r02" w:date="2021-04-13T17:08:00Z">
                <w:rPr/>
              </w:rPrChange>
            </w:rPr>
            <w:delText xml:space="preserve"> </w:delText>
          </w:r>
        </w:del>
      </w:ins>
      <w:ins w:id="106" w:author="Apostolis-r02" w:date="2021-04-13T17:08:00Z">
        <w:r w:rsidR="00CF6D5F" w:rsidRPr="00CF6D5F">
          <w:rPr>
            <w:highlight w:val="yellow"/>
            <w:rPrChange w:id="107" w:author="Apostolis-r02" w:date="2021-04-13T17:08:00Z">
              <w:rPr/>
            </w:rPrChange>
          </w:rPr>
          <w:t>do not exceed the</w:t>
        </w:r>
        <w:r w:rsidR="00CF6D5F">
          <w:t xml:space="preserve"> </w:t>
        </w:r>
      </w:ins>
      <w:ins w:id="108" w:author="Nokia-user1" w:date="2021-04-06T10:32:00Z">
        <w:r w:rsidR="002E500A">
          <w:t>provided threshold values</w:t>
        </w:r>
      </w:ins>
      <w:ins w:id="109" w:author="Nokia-user1" w:date="2021-04-06T14:03:00Z">
        <w:del w:id="110" w:author="Apostolis-r02" w:date="2021-04-13T17:09:00Z">
          <w:r w:rsidR="006D7F4F" w:rsidDel="00CF6D5F">
            <w:delText xml:space="preserve"> again</w:delText>
          </w:r>
        </w:del>
      </w:ins>
      <w:ins w:id="111" w:author="Nokia-user1" w:date="2021-04-06T10:32:00Z">
        <w:r w:rsidR="002E500A">
          <w:t>,</w:t>
        </w:r>
      </w:ins>
      <w:ins w:id="112" w:author="Nokia-user1" w:date="2021-04-06T10:29:00Z">
        <w:r w:rsidR="002E500A" w:rsidRPr="00DE1361">
          <w:t xml:space="preserve"> </w:t>
        </w:r>
      </w:ins>
      <w:ins w:id="113" w:author="Nokia-user1" w:date="2021-04-06T10:32:00Z">
        <w:r w:rsidR="002E500A">
          <w:t xml:space="preserve">UE and UPF </w:t>
        </w:r>
      </w:ins>
      <w:ins w:id="114" w:author="Nokia-user1" w:date="2021-04-06T10:48:00Z">
        <w:r w:rsidR="002D1474">
          <w:t xml:space="preserve">shall </w:t>
        </w:r>
      </w:ins>
      <w:ins w:id="115" w:author="Nokia-user1" w:date="2021-04-06T10:35:00Z">
        <w:r w:rsidR="002E500A">
          <w:t xml:space="preserve">apply </w:t>
        </w:r>
      </w:ins>
      <w:ins w:id="116" w:author="Nokia-user1" w:date="2021-04-06T10:40:00Z">
        <w:r w:rsidR="00784109">
          <w:t xml:space="preserve">the </w:t>
        </w:r>
      </w:ins>
      <w:ins w:id="117" w:author="Apostolis-r02" w:date="2021-04-13T17:09:00Z">
        <w:r w:rsidR="00CF6D5F">
          <w:t xml:space="preserve">fixed </w:t>
        </w:r>
        <w:r w:rsidR="00CF6D5F" w:rsidRPr="0080078B">
          <w:rPr>
            <w:highlight w:val="yellow"/>
          </w:rPr>
          <w:t>split percentages</w:t>
        </w:r>
      </w:ins>
      <w:ins w:id="118" w:author="Nokia-user1" w:date="2021-04-06T10:54:00Z">
        <w:del w:id="119" w:author="Apostolis-r02" w:date="2021-04-13T17:09:00Z">
          <w:r w:rsidR="00C801AE" w:rsidRPr="00CF6D5F" w:rsidDel="00CF6D5F">
            <w:rPr>
              <w:highlight w:val="yellow"/>
              <w:rPrChange w:id="120" w:author="Apostolis-r02" w:date="2021-04-13T17:09:00Z">
                <w:rPr/>
              </w:rPrChange>
            </w:rPr>
            <w:delText xml:space="preserve">initially indicated Load-Balancing </w:delText>
          </w:r>
        </w:del>
      </w:ins>
      <w:ins w:id="121" w:author="Nokia-user1" w:date="2021-04-06T10:55:00Z">
        <w:del w:id="122" w:author="Apostolis-r02" w:date="2021-04-13T17:09:00Z">
          <w:r w:rsidR="00C801AE" w:rsidRPr="00CF6D5F" w:rsidDel="00CF6D5F">
            <w:rPr>
              <w:highlight w:val="yellow"/>
              <w:rPrChange w:id="123" w:author="Apostolis-r02" w:date="2021-04-13T17:09:00Z">
                <w:rPr/>
              </w:rPrChange>
            </w:rPr>
            <w:delText>weights</w:delText>
          </w:r>
        </w:del>
      </w:ins>
      <w:ins w:id="124" w:author="Nokia-user1" w:date="2021-04-06T10:29:00Z">
        <w:r w:rsidR="002E500A" w:rsidRPr="00DE1361">
          <w:t>.</w:t>
        </w:r>
      </w:ins>
      <w:ins w:id="125" w:author="Nokia-user1" w:date="2021-04-06T13:42:00Z">
        <w:r w:rsidR="00616A8E">
          <w:t xml:space="preserve"> </w:t>
        </w:r>
      </w:ins>
    </w:p>
    <w:p w14:paraId="604C4543" w14:textId="378DB721" w:rsidR="007740E4" w:rsidRPr="00BA7F8B" w:rsidRDefault="001E4696" w:rsidP="001E4696">
      <w:pPr>
        <w:pStyle w:val="B2"/>
      </w:pPr>
      <w:ins w:id="126" w:author="Nokia-user1" w:date="2021-04-06T13:54:00Z">
        <w:r>
          <w:t>-</w:t>
        </w:r>
        <w:r>
          <w:tab/>
        </w:r>
      </w:ins>
      <w:ins w:id="127" w:author="Nokia-user1" w:date="2021-04-06T13:55:00Z">
        <w:r>
          <w:t xml:space="preserve">Priority-based Steering Mode: </w:t>
        </w:r>
      </w:ins>
      <w:ins w:id="128" w:author="Nokia-user1" w:date="2021-04-06T13:42:00Z">
        <w:del w:id="129" w:author="Apostolis-r02" w:date="2021-04-13T17:10:00Z">
          <w:r w:rsidR="00616A8E" w:rsidDel="00BE7EBB">
            <w:delText xml:space="preserve">In case </w:delText>
          </w:r>
        </w:del>
      </w:ins>
      <w:ins w:id="130" w:author="Apostolis-r02" w:date="2021-04-13T17:10:00Z">
        <w:r w:rsidR="00BE7EBB">
          <w:t xml:space="preserve">When </w:t>
        </w:r>
      </w:ins>
      <w:ins w:id="131" w:author="Nokia-user1" w:date="2021-04-06T13:50:00Z">
        <w:r w:rsidR="00546BC6">
          <w:t xml:space="preserve">one or more </w:t>
        </w:r>
      </w:ins>
      <w:ins w:id="132" w:author="Nokia-user1" w:date="2021-04-06T13:42:00Z">
        <w:r w:rsidR="00616A8E">
          <w:t>threshold v</w:t>
        </w:r>
      </w:ins>
      <w:ins w:id="133" w:author="Nokia-user1" w:date="2021-04-06T13:44:00Z">
        <w:r w:rsidR="00616A8E">
          <w:t>a</w:t>
        </w:r>
      </w:ins>
      <w:ins w:id="134" w:author="Nokia-user1" w:date="2021-04-06T13:42:00Z">
        <w:r w:rsidR="00616A8E">
          <w:t>lues are provided for the Priority-</w:t>
        </w:r>
      </w:ins>
      <w:ins w:id="135" w:author="Nokia-user1" w:date="2021-04-06T13:43:00Z">
        <w:r w:rsidR="00616A8E">
          <w:t>based Steering Mode</w:t>
        </w:r>
      </w:ins>
      <w:ins w:id="136" w:author="Apostolis-r02" w:date="2021-04-13T17:11:00Z">
        <w:r w:rsidR="00BE7EBB">
          <w:t>,</w:t>
        </w:r>
      </w:ins>
      <w:ins w:id="137" w:author="Nokia-user1" w:date="2021-04-06T13:43:00Z">
        <w:r w:rsidR="00616A8E">
          <w:t xml:space="preserve"> these </w:t>
        </w:r>
      </w:ins>
      <w:ins w:id="138" w:author="Apostolis-r02" w:date="2021-04-13T17:11:00Z">
        <w:r w:rsidR="00BE7EBB">
          <w:t xml:space="preserve">threshold </w:t>
        </w:r>
      </w:ins>
      <w:ins w:id="139" w:author="Nokia-user1" w:date="2021-04-06T13:43:00Z">
        <w:r w:rsidR="00616A8E">
          <w:t xml:space="preserve">values </w:t>
        </w:r>
      </w:ins>
      <w:ins w:id="140" w:author="Nokia-user1" w:date="2021-04-06T17:45:00Z">
        <w:r w:rsidR="00200126">
          <w:t xml:space="preserve">should </w:t>
        </w:r>
      </w:ins>
      <w:ins w:id="141" w:author="Nokia-user1" w:date="2021-04-06T13:43:00Z">
        <w:r w:rsidR="00616A8E">
          <w:t xml:space="preserve">be </w:t>
        </w:r>
      </w:ins>
      <w:ins w:id="142" w:author="Nokia-user1" w:date="2021-04-06T14:05:00Z">
        <w:r w:rsidR="00BE2C06">
          <w:t>considered</w:t>
        </w:r>
      </w:ins>
      <w:ins w:id="143" w:author="Nokia-user1" w:date="2021-04-06T13:43:00Z">
        <w:r w:rsidR="00616A8E">
          <w:t xml:space="preserve"> by UE and UPF to determine </w:t>
        </w:r>
      </w:ins>
      <w:ins w:id="144" w:author="Nokia-user1" w:date="2021-04-06T13:44:00Z">
        <w:del w:id="145" w:author="Apostolis-r02" w:date="2021-04-13T17:11:00Z">
          <w:r w:rsidR="00616A8E" w:rsidDel="00BE7EBB">
            <w:delText xml:space="preserve">that </w:delText>
          </w:r>
        </w:del>
      </w:ins>
      <w:ins w:id="146" w:author="Apostolis-r02" w:date="2021-04-13T17:11:00Z">
        <w:r w:rsidR="00BE7EBB">
          <w:t xml:space="preserve">when </w:t>
        </w:r>
      </w:ins>
      <w:ins w:id="147" w:author="Nokia-user1" w:date="2021-04-06T13:44:00Z">
        <w:r w:rsidR="00616A8E">
          <w:t xml:space="preserve">an access </w:t>
        </w:r>
        <w:del w:id="148" w:author="Apostolis-r02" w:date="2021-04-13T17:11:00Z">
          <w:r w:rsidR="00616A8E" w:rsidDel="00BE7EBB">
            <w:delText xml:space="preserve">is </w:delText>
          </w:r>
        </w:del>
      </w:ins>
      <w:ins w:id="149" w:author="Apostolis-r02" w:date="2021-04-13T17:11:00Z">
        <w:r w:rsidR="00BE7EBB">
          <w:t xml:space="preserve">becomes </w:t>
        </w:r>
      </w:ins>
      <w:ins w:id="150" w:author="Nokia-user1" w:date="2021-04-06T13:43:00Z">
        <w:r w:rsidR="00616A8E">
          <w:t>congest</w:t>
        </w:r>
      </w:ins>
      <w:ins w:id="151" w:author="Nokia-user1" w:date="2021-04-06T13:44:00Z">
        <w:r w:rsidR="00616A8E">
          <w:t>ed.</w:t>
        </w:r>
      </w:ins>
    </w:p>
    <w:p w14:paraId="6909F434" w14:textId="45FEC28A" w:rsidR="007740E4" w:rsidRDefault="007740E4" w:rsidP="007740E4">
      <w:pPr>
        <w:pStyle w:val="EditorsNote"/>
      </w:pPr>
      <w:del w:id="152" w:author="Nokia-user3" w:date="2021-04-13T19:02:00Z">
        <w:r w:rsidRPr="00BA7F8B" w:rsidDel="000B3336">
          <w:delText>Editor's note:</w:delText>
        </w:r>
        <w:r w:rsidRPr="00BA7F8B" w:rsidDel="000B3336">
          <w:tab/>
          <w:delText>Whether also "hard" thresholds (where all traffic is switched to the other access if threshold is not met) will be supported, and for what steering functionality(ies) and threshold type(s) is FFS.</w:delText>
        </w:r>
      </w:del>
      <w:bookmarkStart w:id="153" w:name="_GoBack"/>
      <w:bookmarkEnd w:id="153"/>
    </w:p>
    <w:p w14:paraId="3DEA5911" w14:textId="77777777" w:rsidR="007740E4" w:rsidRDefault="007740E4" w:rsidP="007740E4">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6267A369" w14:textId="77777777" w:rsidR="007740E4" w:rsidRDefault="007740E4" w:rsidP="007740E4">
      <w:pPr>
        <w:pStyle w:val="NO"/>
      </w:pPr>
      <w:r>
        <w:lastRenderedPageBreak/>
        <w:t>NOTE 2:</w:t>
      </w:r>
      <w:r>
        <w:tab/>
        <w:t>There is no need to update the ATSSS rules when one access becomes unavailable or available.</w:t>
      </w:r>
    </w:p>
    <w:p w14:paraId="3CF4E2DD" w14:textId="77777777" w:rsidR="007740E4" w:rsidRDefault="007740E4" w:rsidP="007740E4">
      <w:r>
        <w:t>As an example, the following ATSSS rules could be provided to UE:</w:t>
      </w:r>
    </w:p>
    <w:p w14:paraId="19B00B75" w14:textId="77777777" w:rsidR="007740E4" w:rsidRPr="004E12E3" w:rsidRDefault="007740E4" w:rsidP="007740E4">
      <w:pPr>
        <w:pStyle w:val="B1"/>
      </w:pPr>
      <w:r>
        <w:t>a)</w:t>
      </w:r>
      <w:r>
        <w:tab/>
        <w:t>"Traffic Descriptor: UDP, DestAddr 1.2.3.4", "Steering Mode: Active-Standby, Active=3GPP, Standby=non-3GPP":</w:t>
      </w:r>
    </w:p>
    <w:p w14:paraId="11B452CF" w14:textId="77777777" w:rsidR="007740E4" w:rsidRDefault="007740E4" w:rsidP="007740E4">
      <w:pPr>
        <w:pStyle w:val="B2"/>
      </w:pPr>
      <w:r>
        <w:t>-</w:t>
      </w:r>
      <w:r>
        <w:tab/>
        <w:t>This rule means "steer UDP traffic with destination IP address 1.2.3.4 to the active access (3GPP), if available. If the active access is not available, use the standby access (non-3GPP)".</w:t>
      </w:r>
    </w:p>
    <w:p w14:paraId="4DD997BB" w14:textId="77777777" w:rsidR="007740E4" w:rsidRPr="004E12E3" w:rsidRDefault="007740E4" w:rsidP="007740E4">
      <w:pPr>
        <w:pStyle w:val="B1"/>
      </w:pPr>
      <w:r>
        <w:t>b)</w:t>
      </w:r>
      <w:r>
        <w:tab/>
        <w:t>"Traffic Descriptor: TCP, DestPort 8080", "Steering Mode: Smallest Delay":</w:t>
      </w:r>
    </w:p>
    <w:p w14:paraId="2F9EB42E" w14:textId="77777777" w:rsidR="007740E4" w:rsidRDefault="007740E4" w:rsidP="007740E4">
      <w:pPr>
        <w:pStyle w:val="B2"/>
      </w:pPr>
      <w:r>
        <w:t>-</w:t>
      </w:r>
      <w:r>
        <w:tab/>
        <w:t>This rule means "steer TCP traffic with destination port 8080 to the access with the smallest delay". The UE needs to measure the RTT over both accesses, in order to determine which access has the smallest delay.</w:t>
      </w:r>
    </w:p>
    <w:p w14:paraId="76731AFB" w14:textId="77777777" w:rsidR="007740E4" w:rsidRPr="004E12E3" w:rsidRDefault="007740E4" w:rsidP="007740E4">
      <w:pPr>
        <w:pStyle w:val="B1"/>
      </w:pPr>
      <w:r>
        <w:t>c)</w:t>
      </w:r>
      <w:r>
        <w:tab/>
        <w:t>"Traffic Descriptor: Application-1", "Steering Mode: Load-Balancing, 3GPP=20%, non-3GPP=80%", "Steering Functionality: MPTCP":</w:t>
      </w:r>
    </w:p>
    <w:p w14:paraId="38DEF9F5" w14:textId="77777777" w:rsidR="007740E4" w:rsidRDefault="007740E4" w:rsidP="007740E4">
      <w:pPr>
        <w:pStyle w:val="B2"/>
      </w:pPr>
      <w:r>
        <w:t>-</w:t>
      </w:r>
      <w:r>
        <w:tab/>
        <w:t>This rule means "send 20% of the traffic of Application-1 to 3GPP access and 80% to non-3GPP access by using the MPTCP functionality".</w:t>
      </w:r>
    </w:p>
    <w:p w14:paraId="5D27FFB3" w14:textId="5CD0C367" w:rsidR="007740E4" w:rsidRPr="00481A8F" w:rsidRDefault="007740E4" w:rsidP="007740E4">
      <w:pPr>
        <w:pStyle w:val="B1"/>
      </w:pPr>
      <w:r w:rsidRPr="00481A8F">
        <w:t>d)</w:t>
      </w:r>
      <w:r w:rsidRPr="00481A8F">
        <w:tab/>
        <w:t xml:space="preserve">"Traffic Descriptor: Application-1", "Steering Mode: Load-Balancing, 3GPP=20%, non-3GPP=80%, "Threshold </w:t>
      </w:r>
      <w:del w:id="154" w:author="Nokia-user1" w:date="2021-04-06T12:15:00Z">
        <w:r w:rsidRPr="00481A8F" w:rsidDel="00484B22">
          <w:delText>Condition</w:delText>
        </w:r>
      </w:del>
      <w:ins w:id="155" w:author="Nokia-user1" w:date="2021-04-06T12:15:00Z">
        <w:r w:rsidR="00484B22">
          <w:t>Value</w:t>
        </w:r>
      </w:ins>
      <w:r w:rsidRPr="00481A8F">
        <w:t>: Packet Loss Rate &lt; 1%", "Steering Functionality: MPTCP":</w:t>
      </w:r>
    </w:p>
    <w:p w14:paraId="24251933" w14:textId="271C6A3F" w:rsidR="00481A8F" w:rsidRDefault="007740E4" w:rsidP="007740E4">
      <w:pPr>
        <w:pStyle w:val="B2"/>
      </w:pPr>
      <w:r w:rsidRPr="00481A8F">
        <w:t>-</w:t>
      </w:r>
      <w:r w:rsidRPr="00481A8F">
        <w:tab/>
        <w:t xml:space="preserve">This rule means "send 20% of the traffic of Application-1 to 3GPP access and 80% to non-3GPP access </w:t>
      </w:r>
      <w:del w:id="156" w:author="Nokia-user1" w:date="2021-04-06T10:03:00Z">
        <w:r w:rsidRPr="00481A8F" w:rsidDel="0037555A">
          <w:delText>if</w:delText>
        </w:r>
      </w:del>
      <w:ins w:id="157" w:author="Nokia-user1" w:date="2021-04-06T10:03:00Z">
        <w:r w:rsidR="0037555A">
          <w:t>as lon</w:t>
        </w:r>
      </w:ins>
      <w:ins w:id="158" w:author="Nokia-user1" w:date="2021-04-06T10:04:00Z">
        <w:r w:rsidR="0037555A">
          <w:t>g as</w:t>
        </w:r>
      </w:ins>
      <w:r w:rsidRPr="00481A8F">
        <w:t xml:space="preserve"> Packet Loss Rate &lt; 1% on both accesses by using the MPTCP functionality. If the measured Packet Loss Rate of an access is </w:t>
      </w:r>
      <w:ins w:id="159" w:author="Nokia-user1" w:date="2021-04-06T09:31:00Z">
        <w:r w:rsidR="00272EB6">
          <w:t xml:space="preserve">equal or </w:t>
        </w:r>
      </w:ins>
      <w:r w:rsidRPr="00481A8F">
        <w:t xml:space="preserve">above 1%, then the traffic of Application-1 may be reduced on the given access </w:t>
      </w:r>
      <w:del w:id="160" w:author="Nokia-user1" w:date="2021-04-06T09:34:00Z">
        <w:r w:rsidRPr="00481A8F" w:rsidDel="00272EB6">
          <w:delText>or</w:delText>
        </w:r>
      </w:del>
      <w:ins w:id="161" w:author="Nokia-user1" w:date="2021-04-06T09:34:00Z">
        <w:r w:rsidR="00272EB6">
          <w:t>and</w:t>
        </w:r>
      </w:ins>
      <w:r w:rsidRPr="00481A8F">
        <w:t xml:space="preserve"> </w:t>
      </w:r>
      <w:del w:id="162" w:author="Nokia-user1" w:date="2021-04-06T09:35:00Z">
        <w:r w:rsidRPr="00481A8F" w:rsidDel="00CF3CFE">
          <w:delText xml:space="preserve">may be </w:delText>
        </w:r>
      </w:del>
      <w:r w:rsidRPr="00481A8F">
        <w:t>sent via the other access".</w:t>
      </w:r>
    </w:p>
    <w:p w14:paraId="1F59348C" w14:textId="2EE14816"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CHANGE</w:t>
      </w:r>
    </w:p>
    <w:p w14:paraId="47383CDD" w14:textId="1153D0A0" w:rsidR="00BE6AE6" w:rsidRDefault="00BE6AE6" w:rsidP="00BE6AE6"/>
    <w:p w14:paraId="70A5D473" w14:textId="0088F63E" w:rsidR="00BE6AE6" w:rsidRDefault="00BE6AE6" w:rsidP="00BE6AE6"/>
    <w:sectPr w:rsidR="00BE6AE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F5C18" w14:textId="77777777" w:rsidR="004B27CA" w:rsidRDefault="004B27CA">
      <w:r>
        <w:separator/>
      </w:r>
    </w:p>
  </w:endnote>
  <w:endnote w:type="continuationSeparator" w:id="0">
    <w:p w14:paraId="4E8D727F" w14:textId="77777777" w:rsidR="004B27CA" w:rsidRDefault="004B2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27B78" w14:textId="77777777" w:rsidR="005B4904" w:rsidRDefault="005B4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E7055" w14:textId="77777777" w:rsidR="005B4904" w:rsidRDefault="005B49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EE7A5" w14:textId="77777777" w:rsidR="005B4904" w:rsidRDefault="005B49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411B99" w:rsidRDefault="00411B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778A5" w14:textId="77777777" w:rsidR="004B27CA" w:rsidRDefault="004B27CA">
      <w:r>
        <w:separator/>
      </w:r>
    </w:p>
  </w:footnote>
  <w:footnote w:type="continuationSeparator" w:id="0">
    <w:p w14:paraId="454978CA" w14:textId="77777777" w:rsidR="004B27CA" w:rsidRDefault="004B2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7A437" w14:textId="77777777" w:rsidR="00411B99" w:rsidRDefault="00411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AABF4" w14:textId="77777777" w:rsidR="005B4904" w:rsidRDefault="005B49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3DEE0" w14:textId="77777777" w:rsidR="005B4904" w:rsidRDefault="005B49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60983C60" w:rsidR="00411B99" w:rsidRDefault="00411B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33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11B99" w:rsidRDefault="00411B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00E9">
      <w:rPr>
        <w:rFonts w:ascii="Arial" w:hAnsi="Arial" w:cs="Arial"/>
        <w:b/>
        <w:noProof/>
        <w:sz w:val="18"/>
        <w:szCs w:val="18"/>
      </w:rPr>
      <w:t>4</w:t>
    </w:r>
    <w:r>
      <w:rPr>
        <w:rFonts w:ascii="Arial" w:hAnsi="Arial" w:cs="Arial"/>
        <w:b/>
        <w:sz w:val="18"/>
        <w:szCs w:val="18"/>
      </w:rPr>
      <w:fldChar w:fldCharType="end"/>
    </w:r>
  </w:p>
  <w:p w14:paraId="09353812" w14:textId="2227B88C" w:rsidR="00411B99" w:rsidRDefault="00411B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33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11B99" w:rsidRDefault="00411B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45D3FFF"/>
    <w:multiLevelType w:val="hybridMultilevel"/>
    <w:tmpl w:val="52F299EA"/>
    <w:lvl w:ilvl="0" w:tplc="33E2F74A">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ostolis-r02">
    <w15:presenceInfo w15:providerId="None" w15:userId="Apostolis-r02"/>
  </w15:person>
  <w15:person w15:author="Nokia-user3">
    <w15:presenceInfo w15:providerId="None" w15:userId="Nokia-user3"/>
  </w15:person>
  <w15:person w15:author="Ericsson User3">
    <w15:presenceInfo w15:providerId="None" w15:userId="Ericsson User3"/>
  </w15:person>
  <w15:person w15:author="Nokia-user1">
    <w15:presenceInfo w15:providerId="None" w15:userId="Nokia-user1"/>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3A7A"/>
    <w:rsid w:val="000100CB"/>
    <w:rsid w:val="000109D2"/>
    <w:rsid w:val="00011C21"/>
    <w:rsid w:val="00011FF0"/>
    <w:rsid w:val="000218EF"/>
    <w:rsid w:val="00033397"/>
    <w:rsid w:val="00040095"/>
    <w:rsid w:val="000443A1"/>
    <w:rsid w:val="000453CE"/>
    <w:rsid w:val="00047D0A"/>
    <w:rsid w:val="00051834"/>
    <w:rsid w:val="00054A22"/>
    <w:rsid w:val="00056776"/>
    <w:rsid w:val="00062023"/>
    <w:rsid w:val="000655A6"/>
    <w:rsid w:val="00080512"/>
    <w:rsid w:val="000835FF"/>
    <w:rsid w:val="00084D9A"/>
    <w:rsid w:val="00093C71"/>
    <w:rsid w:val="0009725D"/>
    <w:rsid w:val="000A3EC4"/>
    <w:rsid w:val="000B3336"/>
    <w:rsid w:val="000C47C3"/>
    <w:rsid w:val="000D3EFC"/>
    <w:rsid w:val="000D5743"/>
    <w:rsid w:val="000D58AB"/>
    <w:rsid w:val="000D7350"/>
    <w:rsid w:val="000E112A"/>
    <w:rsid w:val="000E413D"/>
    <w:rsid w:val="000E68C4"/>
    <w:rsid w:val="000F6CF8"/>
    <w:rsid w:val="00101E6B"/>
    <w:rsid w:val="001030CB"/>
    <w:rsid w:val="00113079"/>
    <w:rsid w:val="00115882"/>
    <w:rsid w:val="00133525"/>
    <w:rsid w:val="00157E8F"/>
    <w:rsid w:val="00160745"/>
    <w:rsid w:val="001655E6"/>
    <w:rsid w:val="001A2037"/>
    <w:rsid w:val="001A471A"/>
    <w:rsid w:val="001A4C42"/>
    <w:rsid w:val="001A7420"/>
    <w:rsid w:val="001A755A"/>
    <w:rsid w:val="001B6637"/>
    <w:rsid w:val="001C21C3"/>
    <w:rsid w:val="001C5A8A"/>
    <w:rsid w:val="001C63A8"/>
    <w:rsid w:val="001D02C2"/>
    <w:rsid w:val="001D7890"/>
    <w:rsid w:val="001E4696"/>
    <w:rsid w:val="001E502D"/>
    <w:rsid w:val="001F0C1D"/>
    <w:rsid w:val="001F1132"/>
    <w:rsid w:val="001F168B"/>
    <w:rsid w:val="001F7185"/>
    <w:rsid w:val="00200126"/>
    <w:rsid w:val="002003CE"/>
    <w:rsid w:val="00203266"/>
    <w:rsid w:val="00223F33"/>
    <w:rsid w:val="00231268"/>
    <w:rsid w:val="002347A2"/>
    <w:rsid w:val="00242010"/>
    <w:rsid w:val="00247A5B"/>
    <w:rsid w:val="00257438"/>
    <w:rsid w:val="00265AF3"/>
    <w:rsid w:val="002675F0"/>
    <w:rsid w:val="00272EB6"/>
    <w:rsid w:val="00285164"/>
    <w:rsid w:val="002921D1"/>
    <w:rsid w:val="00293785"/>
    <w:rsid w:val="002A0892"/>
    <w:rsid w:val="002A6B13"/>
    <w:rsid w:val="002B49BD"/>
    <w:rsid w:val="002B6339"/>
    <w:rsid w:val="002B765C"/>
    <w:rsid w:val="002C1E23"/>
    <w:rsid w:val="002D1474"/>
    <w:rsid w:val="002D74E8"/>
    <w:rsid w:val="002E00EE"/>
    <w:rsid w:val="002E500A"/>
    <w:rsid w:val="002E70EF"/>
    <w:rsid w:val="002F0551"/>
    <w:rsid w:val="002F3D36"/>
    <w:rsid w:val="003172DC"/>
    <w:rsid w:val="00323FF6"/>
    <w:rsid w:val="003307A6"/>
    <w:rsid w:val="00331DC5"/>
    <w:rsid w:val="0033272B"/>
    <w:rsid w:val="00351E68"/>
    <w:rsid w:val="0035462D"/>
    <w:rsid w:val="003600E9"/>
    <w:rsid w:val="00360F84"/>
    <w:rsid w:val="003629E8"/>
    <w:rsid w:val="0037555A"/>
    <w:rsid w:val="003765B8"/>
    <w:rsid w:val="00384384"/>
    <w:rsid w:val="00390CD7"/>
    <w:rsid w:val="0039426B"/>
    <w:rsid w:val="00397452"/>
    <w:rsid w:val="003A3148"/>
    <w:rsid w:val="003A39DD"/>
    <w:rsid w:val="003A49B6"/>
    <w:rsid w:val="003A4BD9"/>
    <w:rsid w:val="003B51EA"/>
    <w:rsid w:val="003B6F21"/>
    <w:rsid w:val="003C3202"/>
    <w:rsid w:val="003C3971"/>
    <w:rsid w:val="003E649F"/>
    <w:rsid w:val="00404E29"/>
    <w:rsid w:val="004067FD"/>
    <w:rsid w:val="004076E8"/>
    <w:rsid w:val="00410B9F"/>
    <w:rsid w:val="00411B99"/>
    <w:rsid w:val="0041508B"/>
    <w:rsid w:val="00423334"/>
    <w:rsid w:val="004345EC"/>
    <w:rsid w:val="0044147F"/>
    <w:rsid w:val="00443DB0"/>
    <w:rsid w:val="00444619"/>
    <w:rsid w:val="00445C3C"/>
    <w:rsid w:val="00451566"/>
    <w:rsid w:val="00453262"/>
    <w:rsid w:val="004638F5"/>
    <w:rsid w:val="00465515"/>
    <w:rsid w:val="00481A8F"/>
    <w:rsid w:val="00481D0C"/>
    <w:rsid w:val="00484101"/>
    <w:rsid w:val="00484B22"/>
    <w:rsid w:val="004870B8"/>
    <w:rsid w:val="004A08C0"/>
    <w:rsid w:val="004B27CA"/>
    <w:rsid w:val="004C6E68"/>
    <w:rsid w:val="004C79D8"/>
    <w:rsid w:val="004D3578"/>
    <w:rsid w:val="004E168C"/>
    <w:rsid w:val="004E213A"/>
    <w:rsid w:val="004F0988"/>
    <w:rsid w:val="004F2CC0"/>
    <w:rsid w:val="004F32FD"/>
    <w:rsid w:val="004F3340"/>
    <w:rsid w:val="004F52F6"/>
    <w:rsid w:val="0050363C"/>
    <w:rsid w:val="00525497"/>
    <w:rsid w:val="00525B71"/>
    <w:rsid w:val="0053040E"/>
    <w:rsid w:val="00532E60"/>
    <w:rsid w:val="0053388B"/>
    <w:rsid w:val="00535773"/>
    <w:rsid w:val="00543E6C"/>
    <w:rsid w:val="005458E5"/>
    <w:rsid w:val="00546BC6"/>
    <w:rsid w:val="00550D5F"/>
    <w:rsid w:val="005527BD"/>
    <w:rsid w:val="005543DF"/>
    <w:rsid w:val="00555AA1"/>
    <w:rsid w:val="00565087"/>
    <w:rsid w:val="0058128F"/>
    <w:rsid w:val="00597B11"/>
    <w:rsid w:val="00597B54"/>
    <w:rsid w:val="005A65D6"/>
    <w:rsid w:val="005B4904"/>
    <w:rsid w:val="005B753B"/>
    <w:rsid w:val="005C0B01"/>
    <w:rsid w:val="005C1294"/>
    <w:rsid w:val="005C3036"/>
    <w:rsid w:val="005D2E01"/>
    <w:rsid w:val="005D7526"/>
    <w:rsid w:val="005E4453"/>
    <w:rsid w:val="005E4BB2"/>
    <w:rsid w:val="005E4EE0"/>
    <w:rsid w:val="005F0A66"/>
    <w:rsid w:val="00602AEA"/>
    <w:rsid w:val="00611B44"/>
    <w:rsid w:val="0061221A"/>
    <w:rsid w:val="00613A17"/>
    <w:rsid w:val="00614FDF"/>
    <w:rsid w:val="00616A8E"/>
    <w:rsid w:val="00617223"/>
    <w:rsid w:val="00623ABA"/>
    <w:rsid w:val="0063543D"/>
    <w:rsid w:val="006401A9"/>
    <w:rsid w:val="006454AC"/>
    <w:rsid w:val="00647114"/>
    <w:rsid w:val="006560E8"/>
    <w:rsid w:val="00657147"/>
    <w:rsid w:val="00660F8E"/>
    <w:rsid w:val="00663225"/>
    <w:rsid w:val="00676360"/>
    <w:rsid w:val="00683E06"/>
    <w:rsid w:val="00692708"/>
    <w:rsid w:val="006A323F"/>
    <w:rsid w:val="006A38BB"/>
    <w:rsid w:val="006A67EC"/>
    <w:rsid w:val="006B0961"/>
    <w:rsid w:val="006B30D0"/>
    <w:rsid w:val="006C3D95"/>
    <w:rsid w:val="006D31FA"/>
    <w:rsid w:val="006D7F4F"/>
    <w:rsid w:val="006E5C86"/>
    <w:rsid w:val="00700B1B"/>
    <w:rsid w:val="00701116"/>
    <w:rsid w:val="00704A9E"/>
    <w:rsid w:val="00713C44"/>
    <w:rsid w:val="0071489B"/>
    <w:rsid w:val="00721944"/>
    <w:rsid w:val="00722369"/>
    <w:rsid w:val="00733F50"/>
    <w:rsid w:val="00734A5B"/>
    <w:rsid w:val="007365AB"/>
    <w:rsid w:val="00737A20"/>
    <w:rsid w:val="0074026F"/>
    <w:rsid w:val="007429F6"/>
    <w:rsid w:val="00744E76"/>
    <w:rsid w:val="007579A7"/>
    <w:rsid w:val="00761902"/>
    <w:rsid w:val="007644FB"/>
    <w:rsid w:val="00770611"/>
    <w:rsid w:val="00771CEA"/>
    <w:rsid w:val="007740E4"/>
    <w:rsid w:val="00774DA4"/>
    <w:rsid w:val="007778B2"/>
    <w:rsid w:val="00781F0F"/>
    <w:rsid w:val="00784109"/>
    <w:rsid w:val="007A7560"/>
    <w:rsid w:val="007B600E"/>
    <w:rsid w:val="007B6D81"/>
    <w:rsid w:val="007C744D"/>
    <w:rsid w:val="007D0EBC"/>
    <w:rsid w:val="007E32EE"/>
    <w:rsid w:val="007F0F4A"/>
    <w:rsid w:val="007F440A"/>
    <w:rsid w:val="007F6A8C"/>
    <w:rsid w:val="008028A4"/>
    <w:rsid w:val="008051D3"/>
    <w:rsid w:val="00805E66"/>
    <w:rsid w:val="00812972"/>
    <w:rsid w:val="0081599E"/>
    <w:rsid w:val="008172BB"/>
    <w:rsid w:val="008220A6"/>
    <w:rsid w:val="00825E9F"/>
    <w:rsid w:val="00830747"/>
    <w:rsid w:val="00843691"/>
    <w:rsid w:val="00852B54"/>
    <w:rsid w:val="00860188"/>
    <w:rsid w:val="00860A71"/>
    <w:rsid w:val="00864271"/>
    <w:rsid w:val="008768CA"/>
    <w:rsid w:val="008954D7"/>
    <w:rsid w:val="008C0BAB"/>
    <w:rsid w:val="008C384C"/>
    <w:rsid w:val="008C3CC0"/>
    <w:rsid w:val="008C5053"/>
    <w:rsid w:val="008D051B"/>
    <w:rsid w:val="008D0BC8"/>
    <w:rsid w:val="008F7E55"/>
    <w:rsid w:val="0090271F"/>
    <w:rsid w:val="00902E23"/>
    <w:rsid w:val="009041E7"/>
    <w:rsid w:val="00906230"/>
    <w:rsid w:val="009072B1"/>
    <w:rsid w:val="00911367"/>
    <w:rsid w:val="009114D7"/>
    <w:rsid w:val="0091348E"/>
    <w:rsid w:val="00917CCB"/>
    <w:rsid w:val="00917E2E"/>
    <w:rsid w:val="00932637"/>
    <w:rsid w:val="00942EC2"/>
    <w:rsid w:val="00952D9B"/>
    <w:rsid w:val="00960ABD"/>
    <w:rsid w:val="0097559D"/>
    <w:rsid w:val="0098611E"/>
    <w:rsid w:val="00986CD3"/>
    <w:rsid w:val="00993B19"/>
    <w:rsid w:val="009B037B"/>
    <w:rsid w:val="009B25E4"/>
    <w:rsid w:val="009B5CFD"/>
    <w:rsid w:val="009B611B"/>
    <w:rsid w:val="009C42C2"/>
    <w:rsid w:val="009C578A"/>
    <w:rsid w:val="009C73F5"/>
    <w:rsid w:val="009D14FB"/>
    <w:rsid w:val="009D278D"/>
    <w:rsid w:val="009D606F"/>
    <w:rsid w:val="009E0DC9"/>
    <w:rsid w:val="009E61C3"/>
    <w:rsid w:val="009E69E7"/>
    <w:rsid w:val="009F10E1"/>
    <w:rsid w:val="009F37B7"/>
    <w:rsid w:val="00A055B4"/>
    <w:rsid w:val="00A10F02"/>
    <w:rsid w:val="00A164B4"/>
    <w:rsid w:val="00A214C4"/>
    <w:rsid w:val="00A24C08"/>
    <w:rsid w:val="00A26956"/>
    <w:rsid w:val="00A27486"/>
    <w:rsid w:val="00A47C4C"/>
    <w:rsid w:val="00A523D1"/>
    <w:rsid w:val="00A53724"/>
    <w:rsid w:val="00A55712"/>
    <w:rsid w:val="00A56066"/>
    <w:rsid w:val="00A57D15"/>
    <w:rsid w:val="00A64928"/>
    <w:rsid w:val="00A70575"/>
    <w:rsid w:val="00A73129"/>
    <w:rsid w:val="00A743A7"/>
    <w:rsid w:val="00A777C3"/>
    <w:rsid w:val="00A82346"/>
    <w:rsid w:val="00A92BA1"/>
    <w:rsid w:val="00A935FF"/>
    <w:rsid w:val="00AB087A"/>
    <w:rsid w:val="00AC243B"/>
    <w:rsid w:val="00AC6BC6"/>
    <w:rsid w:val="00AD30CB"/>
    <w:rsid w:val="00AD7A36"/>
    <w:rsid w:val="00AE65E2"/>
    <w:rsid w:val="00AF5348"/>
    <w:rsid w:val="00B05F0D"/>
    <w:rsid w:val="00B15449"/>
    <w:rsid w:val="00B21980"/>
    <w:rsid w:val="00B43A2A"/>
    <w:rsid w:val="00B71DA0"/>
    <w:rsid w:val="00B805FD"/>
    <w:rsid w:val="00B81005"/>
    <w:rsid w:val="00B8587A"/>
    <w:rsid w:val="00B93086"/>
    <w:rsid w:val="00B93FD5"/>
    <w:rsid w:val="00BA19ED"/>
    <w:rsid w:val="00BA221F"/>
    <w:rsid w:val="00BA4B8D"/>
    <w:rsid w:val="00BA5604"/>
    <w:rsid w:val="00BA6971"/>
    <w:rsid w:val="00BA7F8B"/>
    <w:rsid w:val="00BB1920"/>
    <w:rsid w:val="00BB38F6"/>
    <w:rsid w:val="00BB7F3D"/>
    <w:rsid w:val="00BC0F7D"/>
    <w:rsid w:val="00BD53DE"/>
    <w:rsid w:val="00BD7D31"/>
    <w:rsid w:val="00BE2C06"/>
    <w:rsid w:val="00BE3255"/>
    <w:rsid w:val="00BE6AE6"/>
    <w:rsid w:val="00BE7EBB"/>
    <w:rsid w:val="00BF128E"/>
    <w:rsid w:val="00BF43F2"/>
    <w:rsid w:val="00C074DD"/>
    <w:rsid w:val="00C1496A"/>
    <w:rsid w:val="00C2205F"/>
    <w:rsid w:val="00C33079"/>
    <w:rsid w:val="00C41CC2"/>
    <w:rsid w:val="00C45231"/>
    <w:rsid w:val="00C53A83"/>
    <w:rsid w:val="00C54370"/>
    <w:rsid w:val="00C6103E"/>
    <w:rsid w:val="00C625E9"/>
    <w:rsid w:val="00C72833"/>
    <w:rsid w:val="00C7323A"/>
    <w:rsid w:val="00C801AE"/>
    <w:rsid w:val="00C80F1D"/>
    <w:rsid w:val="00C8374D"/>
    <w:rsid w:val="00C83CA5"/>
    <w:rsid w:val="00C83FDC"/>
    <w:rsid w:val="00C86375"/>
    <w:rsid w:val="00C93F40"/>
    <w:rsid w:val="00CA3D0C"/>
    <w:rsid w:val="00CA5B87"/>
    <w:rsid w:val="00CA7F04"/>
    <w:rsid w:val="00CB3C19"/>
    <w:rsid w:val="00CB7A85"/>
    <w:rsid w:val="00CC2F8C"/>
    <w:rsid w:val="00CC5323"/>
    <w:rsid w:val="00CD21C3"/>
    <w:rsid w:val="00CD64F1"/>
    <w:rsid w:val="00CF09C6"/>
    <w:rsid w:val="00CF153C"/>
    <w:rsid w:val="00CF3CFE"/>
    <w:rsid w:val="00CF6D5F"/>
    <w:rsid w:val="00D02F85"/>
    <w:rsid w:val="00D17233"/>
    <w:rsid w:val="00D26495"/>
    <w:rsid w:val="00D40151"/>
    <w:rsid w:val="00D548DE"/>
    <w:rsid w:val="00D557AF"/>
    <w:rsid w:val="00D57972"/>
    <w:rsid w:val="00D6667E"/>
    <w:rsid w:val="00D675A9"/>
    <w:rsid w:val="00D738D6"/>
    <w:rsid w:val="00D755EB"/>
    <w:rsid w:val="00D76048"/>
    <w:rsid w:val="00D83F73"/>
    <w:rsid w:val="00D84D33"/>
    <w:rsid w:val="00D87E00"/>
    <w:rsid w:val="00D9134D"/>
    <w:rsid w:val="00D975F2"/>
    <w:rsid w:val="00D97F0A"/>
    <w:rsid w:val="00DA5022"/>
    <w:rsid w:val="00DA7434"/>
    <w:rsid w:val="00DA7A03"/>
    <w:rsid w:val="00DB01B7"/>
    <w:rsid w:val="00DB1818"/>
    <w:rsid w:val="00DC309B"/>
    <w:rsid w:val="00DC4872"/>
    <w:rsid w:val="00DC4DA2"/>
    <w:rsid w:val="00DD4C17"/>
    <w:rsid w:val="00DD68B8"/>
    <w:rsid w:val="00DD7195"/>
    <w:rsid w:val="00DD74A5"/>
    <w:rsid w:val="00DE3EA4"/>
    <w:rsid w:val="00DF2B1F"/>
    <w:rsid w:val="00DF62CD"/>
    <w:rsid w:val="00E023F9"/>
    <w:rsid w:val="00E052E9"/>
    <w:rsid w:val="00E11FF1"/>
    <w:rsid w:val="00E16509"/>
    <w:rsid w:val="00E24CC5"/>
    <w:rsid w:val="00E27012"/>
    <w:rsid w:val="00E306FD"/>
    <w:rsid w:val="00E30A4F"/>
    <w:rsid w:val="00E3781A"/>
    <w:rsid w:val="00E40CBC"/>
    <w:rsid w:val="00E4194B"/>
    <w:rsid w:val="00E44582"/>
    <w:rsid w:val="00E45E41"/>
    <w:rsid w:val="00E54134"/>
    <w:rsid w:val="00E63197"/>
    <w:rsid w:val="00E73809"/>
    <w:rsid w:val="00E74A38"/>
    <w:rsid w:val="00E77645"/>
    <w:rsid w:val="00E82590"/>
    <w:rsid w:val="00EA15B0"/>
    <w:rsid w:val="00EA15B2"/>
    <w:rsid w:val="00EA5EA7"/>
    <w:rsid w:val="00EA6BC6"/>
    <w:rsid w:val="00EB383C"/>
    <w:rsid w:val="00EC0EC4"/>
    <w:rsid w:val="00EC23AE"/>
    <w:rsid w:val="00EC4A25"/>
    <w:rsid w:val="00ED2328"/>
    <w:rsid w:val="00EE34B3"/>
    <w:rsid w:val="00EE5434"/>
    <w:rsid w:val="00EF0512"/>
    <w:rsid w:val="00F025A2"/>
    <w:rsid w:val="00F040B6"/>
    <w:rsid w:val="00F04712"/>
    <w:rsid w:val="00F13360"/>
    <w:rsid w:val="00F1364F"/>
    <w:rsid w:val="00F14737"/>
    <w:rsid w:val="00F20C14"/>
    <w:rsid w:val="00F22EC7"/>
    <w:rsid w:val="00F325C8"/>
    <w:rsid w:val="00F32BE9"/>
    <w:rsid w:val="00F51488"/>
    <w:rsid w:val="00F53219"/>
    <w:rsid w:val="00F6226F"/>
    <w:rsid w:val="00F653B8"/>
    <w:rsid w:val="00F6796E"/>
    <w:rsid w:val="00F77594"/>
    <w:rsid w:val="00F813D5"/>
    <w:rsid w:val="00F83FC1"/>
    <w:rsid w:val="00F849A0"/>
    <w:rsid w:val="00F9008D"/>
    <w:rsid w:val="00FA1266"/>
    <w:rsid w:val="00FA1F66"/>
    <w:rsid w:val="00FB1F58"/>
    <w:rsid w:val="00FB4867"/>
    <w:rsid w:val="00FB59CD"/>
    <w:rsid w:val="00FC085D"/>
    <w:rsid w:val="00FC1192"/>
    <w:rsid w:val="00FD2614"/>
    <w:rsid w:val="00FD3E56"/>
    <w:rsid w:val="00FD7F22"/>
    <w:rsid w:val="00FE0264"/>
    <w:rsid w:val="00FE0E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aliases w:val="EN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E052E9"/>
    <w:rPr>
      <w:lang w:eastAsia="en-US"/>
    </w:rPr>
  </w:style>
  <w:style w:type="character" w:styleId="CommentReference">
    <w:name w:val="annotation reference"/>
    <w:basedOn w:val="DefaultParagraphFont"/>
    <w:rsid w:val="00FB1F5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576564">
      <w:bodyDiv w:val="1"/>
      <w:marLeft w:val="0"/>
      <w:marRight w:val="0"/>
      <w:marTop w:val="0"/>
      <w:marBottom w:val="0"/>
      <w:divBdr>
        <w:top w:val="none" w:sz="0" w:space="0" w:color="auto"/>
        <w:left w:val="none" w:sz="0" w:space="0" w:color="auto"/>
        <w:bottom w:val="none" w:sz="0" w:space="0" w:color="auto"/>
        <w:right w:val="none" w:sz="0" w:space="0" w:color="auto"/>
      </w:divBdr>
    </w:div>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3.xml><?xml version="1.0" encoding="utf-8"?>
<ds:datastoreItem xmlns:ds="http://schemas.openxmlformats.org/officeDocument/2006/customXml" ds:itemID="{D1365286-3B1E-4858-AE38-0F217CDCC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06A3D5-DB7B-48FF-BE77-3D31C4163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1738</Words>
  <Characters>10955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12668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Nokia-user3</cp:lastModifiedBy>
  <cp:revision>6</cp:revision>
  <cp:lastPrinted>2019-02-25T14:05:00Z</cp:lastPrinted>
  <dcterms:created xsi:type="dcterms:W3CDTF">2021-04-13T13:55:00Z</dcterms:created>
  <dcterms:modified xsi:type="dcterms:W3CDTF">2021-04-13T17:04:00Z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dlc_DocIdItemGuid">
    <vt:lpwstr>caeffa14-674c-4b67-ba84-0b0ea55887b2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1614138089</vt:lpwstr>
  </property>
  <property fmtid="{D5CDD505-2E9C-101B-9397-08002B2CF9AE}" pid="8" name="_2015_ms_pID_725343">
    <vt:lpwstr>(2)8Hg2IAgB/8mcNjTlN4GQQahV5SdYhdV92MipGtfiqo+vXBl++Q7/JQlFuVJhnokeR19758tD
HmjIa3BB7lEyDb9LYDEwSqrisfnMnWXFvtAR8Du0IxXTpH/eED+ukEwvI0u/LXOpCvzNhP8Z
ngCHQ58AlNT4NR79WW7DpyOyo3Tn3vc6DSUn5SvsFj+lp2X2+E/os3o5mOwX+dkVwvnOxVLg
43pX5gYJLFsslMe2vR</vt:lpwstr>
  </property>
  <property fmtid="{D5CDD505-2E9C-101B-9397-08002B2CF9AE}" pid="9" name="_2015_ms_pID_7253431">
    <vt:lpwstr>KbKZQLze7T96IJAM+/F+0HTq89Eoo2CPXCYVFDOH1KlpYqZ2ux5LCU
aN4PQCWOasAjqmTaoJtECltWZsqkW8mmQLLl/i4yrCIdu25utKcyY35e6ppuh9A96/HDacLh
CERrFxkbXbR6V7+uWcgznQzerS2XMavFv/u9w81UpqaQLQNGAEj81jDngmp8J7hHeBwypwTA
sKbpSIEhXbYAGZcu</vt:lpwstr>
  </property>
</Properties>
</file>