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F0738" w14:textId="1F0149C6" w:rsidR="000A3D2D" w:rsidRPr="000A3D2D"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0A3D2D">
        <w:rPr>
          <w:rFonts w:cs="Arial"/>
          <w:b/>
          <w:noProof/>
          <w:sz w:val="24"/>
        </w:rPr>
        <w:t>SA WG2 Meeting #144e</w:t>
      </w:r>
      <w:r w:rsidRPr="000A3D2D">
        <w:rPr>
          <w:b/>
          <w:i/>
          <w:noProof/>
          <w:sz w:val="28"/>
        </w:rPr>
        <w:tab/>
      </w:r>
      <w:r w:rsidRPr="000A3D2D">
        <w:rPr>
          <w:rFonts w:cs="Arial"/>
          <w:b/>
          <w:noProof/>
          <w:sz w:val="24"/>
        </w:rPr>
        <w:t>S2-210</w:t>
      </w:r>
      <w:r w:rsidR="00AB30FB">
        <w:rPr>
          <w:rFonts w:cs="Arial"/>
          <w:b/>
          <w:noProof/>
          <w:sz w:val="24"/>
        </w:rPr>
        <w:t>2365</w:t>
      </w:r>
    </w:p>
    <w:p w14:paraId="4D84D16D" w14:textId="073F5B8B" w:rsidR="000A3D2D" w:rsidRDefault="000A3D2D" w:rsidP="000A3D2D">
      <w:pPr>
        <w:pStyle w:val="CRCoverPage"/>
        <w:outlineLvl w:val="0"/>
        <w:rPr>
          <w:b/>
          <w:noProof/>
          <w:sz w:val="24"/>
        </w:rPr>
      </w:pPr>
      <w:r w:rsidRPr="000A3D2D">
        <w:rPr>
          <w:b/>
          <w:noProof/>
          <w:sz w:val="24"/>
        </w:rPr>
        <w:t>April 12</w:t>
      </w:r>
      <w:r w:rsidRPr="000A3D2D">
        <w:rPr>
          <w:b/>
          <w:noProof/>
          <w:sz w:val="24"/>
          <w:vertAlign w:val="superscript"/>
        </w:rPr>
        <w:t>th</w:t>
      </w:r>
      <w:r w:rsidRPr="000A3D2D">
        <w:rPr>
          <w:b/>
          <w:noProof/>
          <w:sz w:val="24"/>
        </w:rPr>
        <w:t xml:space="preserve"> – April 16</w:t>
      </w:r>
      <w:r w:rsidRPr="000A3D2D">
        <w:rPr>
          <w:b/>
          <w:noProof/>
          <w:sz w:val="24"/>
          <w:vertAlign w:val="superscript"/>
        </w:rPr>
        <w:t>th</w:t>
      </w:r>
      <w:r w:rsidRPr="000A3D2D">
        <w:rPr>
          <w:b/>
          <w:noProof/>
          <w:sz w:val="24"/>
        </w:rPr>
        <w:t>, 2021</w:t>
      </w:r>
      <w:r>
        <w:rPr>
          <w:b/>
          <w:noProof/>
          <w:sz w:val="24"/>
        </w:rPr>
        <w:t xml:space="preserve">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Default="000A3D2D" w:rsidP="00BA523D">
            <w:pPr>
              <w:pStyle w:val="CRCoverPage"/>
              <w:spacing w:after="0"/>
              <w:jc w:val="right"/>
              <w:rPr>
                <w:i/>
                <w:noProof/>
              </w:rPr>
            </w:pPr>
            <w:r>
              <w:rPr>
                <w:i/>
                <w:noProof/>
                <w:sz w:val="14"/>
              </w:rPr>
              <w:t>CR-Form-v12.1</w:t>
            </w:r>
          </w:p>
        </w:tc>
      </w:tr>
      <w:tr w:rsidR="000A3D2D" w14:paraId="552DE187" w14:textId="77777777" w:rsidTr="00BA523D">
        <w:tc>
          <w:tcPr>
            <w:tcW w:w="9641" w:type="dxa"/>
            <w:gridSpan w:val="9"/>
            <w:tcBorders>
              <w:left w:val="single" w:sz="4" w:space="0" w:color="auto"/>
              <w:right w:val="single" w:sz="4" w:space="0" w:color="auto"/>
            </w:tcBorders>
          </w:tcPr>
          <w:p w14:paraId="077957E7" w14:textId="77777777" w:rsidR="000A3D2D" w:rsidRDefault="000A3D2D" w:rsidP="00BA523D">
            <w:pPr>
              <w:pStyle w:val="CRCoverPage"/>
              <w:spacing w:after="0"/>
              <w:jc w:val="center"/>
              <w:rPr>
                <w:noProof/>
              </w:rPr>
            </w:pPr>
            <w:r>
              <w:rPr>
                <w:b/>
                <w:noProof/>
                <w:sz w:val="32"/>
              </w:rPr>
              <w:t>CHANGE REQUEST</w:t>
            </w:r>
          </w:p>
        </w:tc>
      </w:tr>
      <w:tr w:rsidR="000A3D2D" w14:paraId="00E2BF08" w14:textId="77777777" w:rsidTr="00BA523D">
        <w:tc>
          <w:tcPr>
            <w:tcW w:w="9641" w:type="dxa"/>
            <w:gridSpan w:val="9"/>
            <w:tcBorders>
              <w:left w:val="single" w:sz="4" w:space="0" w:color="auto"/>
              <w:right w:val="single" w:sz="4" w:space="0" w:color="auto"/>
            </w:tcBorders>
          </w:tcPr>
          <w:p w14:paraId="5C31E31D" w14:textId="77777777" w:rsidR="000A3D2D" w:rsidRDefault="000A3D2D" w:rsidP="00BA523D">
            <w:pPr>
              <w:pStyle w:val="CRCoverPage"/>
              <w:spacing w:after="0"/>
              <w:rPr>
                <w:noProof/>
                <w:sz w:val="8"/>
                <w:szCs w:val="8"/>
              </w:rPr>
            </w:pPr>
          </w:p>
        </w:tc>
      </w:tr>
      <w:tr w:rsidR="000A3D2D" w14:paraId="735D7C2C" w14:textId="77777777" w:rsidTr="00BA523D">
        <w:tc>
          <w:tcPr>
            <w:tcW w:w="142" w:type="dxa"/>
            <w:tcBorders>
              <w:left w:val="single" w:sz="4" w:space="0" w:color="auto"/>
            </w:tcBorders>
          </w:tcPr>
          <w:p w14:paraId="15C7542D" w14:textId="77777777" w:rsidR="000A3D2D" w:rsidRDefault="000A3D2D" w:rsidP="00BA523D">
            <w:pPr>
              <w:pStyle w:val="CRCoverPage"/>
              <w:spacing w:after="0"/>
              <w:jc w:val="right"/>
              <w:rPr>
                <w:noProof/>
              </w:rPr>
            </w:pPr>
          </w:p>
        </w:tc>
        <w:tc>
          <w:tcPr>
            <w:tcW w:w="1559" w:type="dxa"/>
            <w:shd w:val="pct30" w:color="FFFF00" w:fill="auto"/>
          </w:tcPr>
          <w:p w14:paraId="1AF4F3A7" w14:textId="77777777" w:rsidR="000A3D2D" w:rsidRPr="00410371" w:rsidRDefault="000A3D2D" w:rsidP="00BA523D">
            <w:pPr>
              <w:pStyle w:val="CRCoverPage"/>
              <w:spacing w:after="0"/>
              <w:jc w:val="right"/>
              <w:rPr>
                <w:b/>
                <w:noProof/>
                <w:sz w:val="28"/>
              </w:rPr>
            </w:pPr>
            <w:r>
              <w:rPr>
                <w:b/>
                <w:noProof/>
                <w:sz w:val="28"/>
              </w:rPr>
              <w:t>23.501</w:t>
            </w:r>
          </w:p>
        </w:tc>
        <w:tc>
          <w:tcPr>
            <w:tcW w:w="709" w:type="dxa"/>
          </w:tcPr>
          <w:p w14:paraId="42342094" w14:textId="77777777" w:rsidR="000A3D2D" w:rsidRDefault="000A3D2D" w:rsidP="00BA523D">
            <w:pPr>
              <w:pStyle w:val="CRCoverPage"/>
              <w:spacing w:after="0"/>
              <w:jc w:val="center"/>
              <w:rPr>
                <w:noProof/>
              </w:rPr>
            </w:pPr>
            <w:r>
              <w:rPr>
                <w:b/>
                <w:noProof/>
                <w:sz w:val="28"/>
              </w:rPr>
              <w:t>CR</w:t>
            </w:r>
          </w:p>
        </w:tc>
        <w:tc>
          <w:tcPr>
            <w:tcW w:w="1276" w:type="dxa"/>
            <w:shd w:val="pct30" w:color="FFFF00" w:fill="auto"/>
          </w:tcPr>
          <w:p w14:paraId="64D293DC" w14:textId="16E3B709" w:rsidR="000A3D2D" w:rsidRPr="00410371" w:rsidRDefault="00AB30FB" w:rsidP="00BA523D">
            <w:pPr>
              <w:pStyle w:val="CRCoverPage"/>
              <w:spacing w:after="0"/>
              <w:rPr>
                <w:noProof/>
              </w:rPr>
            </w:pPr>
            <w:r>
              <w:rPr>
                <w:b/>
                <w:noProof/>
                <w:sz w:val="28"/>
              </w:rPr>
              <w:t>2736</w:t>
            </w:r>
          </w:p>
        </w:tc>
        <w:tc>
          <w:tcPr>
            <w:tcW w:w="709" w:type="dxa"/>
          </w:tcPr>
          <w:p w14:paraId="7D7F4904" w14:textId="77777777" w:rsidR="000A3D2D" w:rsidRDefault="000A3D2D"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17212673" w14:textId="77777777" w:rsidR="000A3D2D" w:rsidRPr="00410371" w:rsidRDefault="000A3D2D" w:rsidP="00BA523D">
            <w:pPr>
              <w:pStyle w:val="CRCoverPage"/>
              <w:spacing w:after="0"/>
              <w:jc w:val="center"/>
              <w:rPr>
                <w:b/>
                <w:noProof/>
              </w:rPr>
            </w:pPr>
            <w:r>
              <w:rPr>
                <w:b/>
                <w:noProof/>
                <w:sz w:val="28"/>
              </w:rPr>
              <w:t>-</w:t>
            </w:r>
          </w:p>
        </w:tc>
        <w:tc>
          <w:tcPr>
            <w:tcW w:w="2410" w:type="dxa"/>
          </w:tcPr>
          <w:p w14:paraId="6DCCD753" w14:textId="77777777" w:rsidR="000A3D2D" w:rsidRDefault="000A3D2D"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D8B47" w14:textId="2B98A5F7" w:rsidR="000A3D2D" w:rsidRPr="00410371" w:rsidRDefault="000A3D2D" w:rsidP="00BA523D">
            <w:pPr>
              <w:pStyle w:val="CRCoverPage"/>
              <w:spacing w:after="0"/>
              <w:jc w:val="center"/>
              <w:rPr>
                <w:noProof/>
                <w:sz w:val="28"/>
              </w:rPr>
            </w:pPr>
            <w:r>
              <w:rPr>
                <w:b/>
                <w:noProof/>
                <w:sz w:val="28"/>
              </w:rPr>
              <w:t>17.0.0</w:t>
            </w:r>
          </w:p>
        </w:tc>
        <w:tc>
          <w:tcPr>
            <w:tcW w:w="143" w:type="dxa"/>
            <w:tcBorders>
              <w:right w:val="single" w:sz="4" w:space="0" w:color="auto"/>
            </w:tcBorders>
          </w:tcPr>
          <w:p w14:paraId="13851403" w14:textId="77777777" w:rsidR="000A3D2D" w:rsidRDefault="000A3D2D" w:rsidP="00BA523D">
            <w:pPr>
              <w:pStyle w:val="CRCoverPage"/>
              <w:spacing w:after="0"/>
              <w:rPr>
                <w:noProof/>
              </w:rPr>
            </w:pPr>
          </w:p>
        </w:tc>
      </w:tr>
      <w:tr w:rsidR="000A3D2D" w14:paraId="73AC7A19" w14:textId="77777777" w:rsidTr="00BA523D">
        <w:tc>
          <w:tcPr>
            <w:tcW w:w="9641" w:type="dxa"/>
            <w:gridSpan w:val="9"/>
            <w:tcBorders>
              <w:left w:val="single" w:sz="4" w:space="0" w:color="auto"/>
              <w:right w:val="single" w:sz="4" w:space="0" w:color="auto"/>
            </w:tcBorders>
          </w:tcPr>
          <w:p w14:paraId="64718FF4" w14:textId="77777777" w:rsidR="000A3D2D" w:rsidRDefault="000A3D2D" w:rsidP="00BA523D">
            <w:pPr>
              <w:pStyle w:val="CRCoverPage"/>
              <w:spacing w:after="0"/>
              <w:rPr>
                <w:noProof/>
              </w:rPr>
            </w:pPr>
          </w:p>
        </w:tc>
      </w:tr>
      <w:tr w:rsidR="000A3D2D" w14:paraId="1C04C3AF" w14:textId="77777777" w:rsidTr="00BA523D">
        <w:tc>
          <w:tcPr>
            <w:tcW w:w="9641" w:type="dxa"/>
            <w:gridSpan w:val="9"/>
            <w:tcBorders>
              <w:top w:val="single" w:sz="4" w:space="0" w:color="auto"/>
            </w:tcBorders>
          </w:tcPr>
          <w:p w14:paraId="3AD517F4" w14:textId="77777777" w:rsidR="000A3D2D" w:rsidRPr="00F25D98" w:rsidRDefault="000A3D2D"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D2D" w14:paraId="428A7C13" w14:textId="77777777" w:rsidTr="00BA523D">
        <w:tc>
          <w:tcPr>
            <w:tcW w:w="9641" w:type="dxa"/>
            <w:gridSpan w:val="9"/>
          </w:tcPr>
          <w:p w14:paraId="7DD3D475" w14:textId="77777777" w:rsidR="000A3D2D" w:rsidRDefault="000A3D2D" w:rsidP="00BA523D">
            <w:pPr>
              <w:pStyle w:val="CRCoverPage"/>
              <w:spacing w:after="0"/>
              <w:rPr>
                <w:noProof/>
                <w:sz w:val="8"/>
                <w:szCs w:val="8"/>
              </w:rPr>
            </w:pPr>
          </w:p>
        </w:tc>
      </w:tr>
    </w:tbl>
    <w:p w14:paraId="55C6AA36" w14:textId="77777777" w:rsidR="000A3D2D"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14:paraId="50109D15" w14:textId="77777777" w:rsidTr="00BA523D">
        <w:tc>
          <w:tcPr>
            <w:tcW w:w="2835" w:type="dxa"/>
          </w:tcPr>
          <w:p w14:paraId="417CB421" w14:textId="77777777" w:rsidR="000A3D2D" w:rsidRDefault="000A3D2D" w:rsidP="00BA523D">
            <w:pPr>
              <w:pStyle w:val="CRCoverPage"/>
              <w:tabs>
                <w:tab w:val="right" w:pos="2751"/>
              </w:tabs>
              <w:spacing w:after="0"/>
              <w:rPr>
                <w:b/>
                <w:i/>
                <w:noProof/>
              </w:rPr>
            </w:pPr>
            <w:r>
              <w:rPr>
                <w:b/>
                <w:i/>
                <w:noProof/>
              </w:rPr>
              <w:t>Proposed change affects:</w:t>
            </w:r>
          </w:p>
        </w:tc>
        <w:tc>
          <w:tcPr>
            <w:tcW w:w="1418" w:type="dxa"/>
          </w:tcPr>
          <w:p w14:paraId="68174002" w14:textId="77777777" w:rsidR="000A3D2D" w:rsidRDefault="000A3D2D"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Default="000A3D2D"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Default="000A3D2D" w:rsidP="00BA523D">
            <w:pPr>
              <w:pStyle w:val="CRCoverPage"/>
              <w:spacing w:after="0"/>
              <w:jc w:val="center"/>
              <w:rPr>
                <w:b/>
                <w:caps/>
                <w:noProof/>
              </w:rPr>
            </w:pPr>
            <w:r>
              <w:rPr>
                <w:b/>
                <w:caps/>
                <w:noProof/>
              </w:rPr>
              <w:t>x</w:t>
            </w:r>
          </w:p>
        </w:tc>
        <w:tc>
          <w:tcPr>
            <w:tcW w:w="2126" w:type="dxa"/>
          </w:tcPr>
          <w:p w14:paraId="4BB65E7B" w14:textId="77777777" w:rsidR="000A3D2D" w:rsidRDefault="000A3D2D"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Default="000A3D2D" w:rsidP="00BA523D">
            <w:pPr>
              <w:pStyle w:val="CRCoverPage"/>
              <w:spacing w:after="0"/>
              <w:jc w:val="center"/>
              <w:rPr>
                <w:b/>
                <w:caps/>
                <w:noProof/>
              </w:rPr>
            </w:pPr>
            <w:r>
              <w:rPr>
                <w:b/>
                <w:caps/>
                <w:noProof/>
              </w:rPr>
              <w:t>x</w:t>
            </w:r>
          </w:p>
        </w:tc>
        <w:tc>
          <w:tcPr>
            <w:tcW w:w="1418" w:type="dxa"/>
            <w:tcBorders>
              <w:left w:val="nil"/>
            </w:tcBorders>
          </w:tcPr>
          <w:p w14:paraId="4F991550" w14:textId="77777777" w:rsidR="000A3D2D" w:rsidRDefault="000A3D2D"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Default="000A3D2D" w:rsidP="00BA523D">
            <w:pPr>
              <w:pStyle w:val="CRCoverPage"/>
              <w:spacing w:after="0"/>
              <w:jc w:val="center"/>
              <w:rPr>
                <w:b/>
                <w:bCs/>
                <w:caps/>
                <w:noProof/>
              </w:rPr>
            </w:pPr>
            <w:r>
              <w:rPr>
                <w:b/>
                <w:bCs/>
                <w:caps/>
                <w:noProof/>
              </w:rPr>
              <w:t>X</w:t>
            </w:r>
          </w:p>
        </w:tc>
      </w:tr>
    </w:tbl>
    <w:p w14:paraId="286715E2" w14:textId="77777777" w:rsidR="000A3D2D"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14:paraId="64BED585" w14:textId="77777777" w:rsidTr="00BA523D">
        <w:tc>
          <w:tcPr>
            <w:tcW w:w="9640" w:type="dxa"/>
            <w:gridSpan w:val="11"/>
          </w:tcPr>
          <w:p w14:paraId="15BF3E1F" w14:textId="77777777" w:rsidR="000A3D2D" w:rsidRDefault="000A3D2D" w:rsidP="00BA523D">
            <w:pPr>
              <w:pStyle w:val="CRCoverPage"/>
              <w:spacing w:after="0"/>
              <w:rPr>
                <w:noProof/>
                <w:sz w:val="8"/>
                <w:szCs w:val="8"/>
              </w:rPr>
            </w:pPr>
          </w:p>
        </w:tc>
      </w:tr>
      <w:tr w:rsidR="000A3D2D" w14:paraId="4807B45A" w14:textId="77777777" w:rsidTr="00BA523D">
        <w:tc>
          <w:tcPr>
            <w:tcW w:w="1843" w:type="dxa"/>
            <w:tcBorders>
              <w:top w:val="single" w:sz="4" w:space="0" w:color="auto"/>
              <w:left w:val="single" w:sz="4" w:space="0" w:color="auto"/>
            </w:tcBorders>
          </w:tcPr>
          <w:p w14:paraId="08123A3E" w14:textId="77777777" w:rsidR="000A3D2D" w:rsidRDefault="000A3D2D"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Default="000A3D2D" w:rsidP="00BA523D">
            <w:pPr>
              <w:pStyle w:val="CRCoverPage"/>
              <w:spacing w:after="0"/>
              <w:ind w:left="100"/>
              <w:rPr>
                <w:noProof/>
              </w:rPr>
            </w:pPr>
            <w:r>
              <w:rPr>
                <w:noProof/>
              </w:rPr>
              <w:t>5G URLLC Handling redundant PDU Sessions</w:t>
            </w:r>
          </w:p>
        </w:tc>
      </w:tr>
      <w:tr w:rsidR="000A3D2D" w14:paraId="48A905B4" w14:textId="77777777" w:rsidTr="00BA523D">
        <w:tc>
          <w:tcPr>
            <w:tcW w:w="1843" w:type="dxa"/>
            <w:tcBorders>
              <w:left w:val="single" w:sz="4" w:space="0" w:color="auto"/>
            </w:tcBorders>
          </w:tcPr>
          <w:p w14:paraId="6A9EB79C"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Default="000A3D2D" w:rsidP="00BA523D">
            <w:pPr>
              <w:pStyle w:val="CRCoverPage"/>
              <w:spacing w:after="0"/>
              <w:rPr>
                <w:noProof/>
                <w:sz w:val="8"/>
                <w:szCs w:val="8"/>
              </w:rPr>
            </w:pPr>
          </w:p>
        </w:tc>
      </w:tr>
      <w:tr w:rsidR="000A3D2D" w14:paraId="2DD5107D" w14:textId="77777777" w:rsidTr="00BA523D">
        <w:tc>
          <w:tcPr>
            <w:tcW w:w="1843" w:type="dxa"/>
            <w:tcBorders>
              <w:left w:val="single" w:sz="4" w:space="0" w:color="auto"/>
            </w:tcBorders>
          </w:tcPr>
          <w:p w14:paraId="174CB05F" w14:textId="77777777" w:rsidR="000A3D2D" w:rsidRDefault="000A3D2D"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6E827" w14:textId="634FF4A2" w:rsidR="000A3D2D" w:rsidRDefault="000A3D2D" w:rsidP="00BA523D">
            <w:pPr>
              <w:pStyle w:val="CRCoverPage"/>
              <w:spacing w:after="0"/>
              <w:ind w:left="100"/>
              <w:rPr>
                <w:noProof/>
              </w:rPr>
            </w:pPr>
            <w:r w:rsidRPr="00954433">
              <w:rPr>
                <w:noProof/>
              </w:rPr>
              <w:t>Nokia, Nokia Shanghai Bell</w:t>
            </w:r>
            <w:r>
              <w:rPr>
                <w:noProof/>
              </w:rPr>
              <w:t>, Convida Wireless, Verizon</w:t>
            </w:r>
            <w:r w:rsidR="00F93ED1">
              <w:rPr>
                <w:noProof/>
              </w:rPr>
              <w:t>, Qualcomm</w:t>
            </w:r>
            <w:ins w:id="8" w:author="Ericsson-S4" w:date="2021-04-12T11:21:00Z">
              <w:r w:rsidR="00D402F7">
                <w:rPr>
                  <w:noProof/>
                </w:rPr>
                <w:t>, Ericsson</w:t>
              </w:r>
            </w:ins>
            <w:ins w:id="9" w:author="Hui_HW_D1" w:date="2021-04-13T09:32:00Z">
              <w:r w:rsidR="00A012F6">
                <w:rPr>
                  <w:noProof/>
                </w:rPr>
                <w:t>, Huawei, Hisilicon</w:t>
              </w:r>
            </w:ins>
          </w:p>
        </w:tc>
      </w:tr>
      <w:tr w:rsidR="000A3D2D" w14:paraId="1202145D" w14:textId="77777777" w:rsidTr="00BA523D">
        <w:tc>
          <w:tcPr>
            <w:tcW w:w="1843" w:type="dxa"/>
            <w:tcBorders>
              <w:left w:val="single" w:sz="4" w:space="0" w:color="auto"/>
            </w:tcBorders>
          </w:tcPr>
          <w:p w14:paraId="61E649AC" w14:textId="77777777" w:rsidR="000A3D2D" w:rsidRDefault="000A3D2D"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54983" w14:textId="77777777" w:rsidR="000A3D2D" w:rsidRDefault="000A3D2D" w:rsidP="00BA523D">
            <w:pPr>
              <w:pStyle w:val="CRCoverPage"/>
              <w:spacing w:after="0"/>
              <w:ind w:left="100"/>
              <w:rPr>
                <w:noProof/>
              </w:rPr>
            </w:pPr>
            <w:r>
              <w:rPr>
                <w:noProof/>
              </w:rPr>
              <w:t>S2</w:t>
            </w:r>
          </w:p>
        </w:tc>
      </w:tr>
      <w:tr w:rsidR="000A3D2D" w14:paraId="308283C3" w14:textId="77777777" w:rsidTr="00BA523D">
        <w:tc>
          <w:tcPr>
            <w:tcW w:w="1843" w:type="dxa"/>
            <w:tcBorders>
              <w:left w:val="single" w:sz="4" w:space="0" w:color="auto"/>
            </w:tcBorders>
          </w:tcPr>
          <w:p w14:paraId="74D3EB3B"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Default="000A3D2D" w:rsidP="00BA523D">
            <w:pPr>
              <w:pStyle w:val="CRCoverPage"/>
              <w:spacing w:after="0"/>
              <w:rPr>
                <w:noProof/>
                <w:sz w:val="8"/>
                <w:szCs w:val="8"/>
              </w:rPr>
            </w:pPr>
          </w:p>
        </w:tc>
      </w:tr>
      <w:tr w:rsidR="000A3D2D" w14:paraId="7E58FF44" w14:textId="77777777" w:rsidTr="00BA523D">
        <w:tc>
          <w:tcPr>
            <w:tcW w:w="1843" w:type="dxa"/>
            <w:tcBorders>
              <w:left w:val="single" w:sz="4" w:space="0" w:color="auto"/>
            </w:tcBorders>
          </w:tcPr>
          <w:p w14:paraId="1A059288" w14:textId="77777777" w:rsidR="000A3D2D" w:rsidRDefault="000A3D2D"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62D31D58" w14:textId="77777777" w:rsidR="000A3D2D" w:rsidRDefault="000A3D2D" w:rsidP="00BA523D">
            <w:pPr>
              <w:pStyle w:val="CRCoverPage"/>
              <w:spacing w:after="0"/>
              <w:ind w:left="100"/>
              <w:rPr>
                <w:noProof/>
              </w:rPr>
            </w:pPr>
            <w:r>
              <w:rPr>
                <w:noProof/>
              </w:rPr>
              <w:t>TEI17_SE_RPS</w:t>
            </w:r>
          </w:p>
        </w:tc>
        <w:tc>
          <w:tcPr>
            <w:tcW w:w="567" w:type="dxa"/>
            <w:tcBorders>
              <w:left w:val="nil"/>
            </w:tcBorders>
          </w:tcPr>
          <w:p w14:paraId="5819A86C" w14:textId="77777777" w:rsidR="000A3D2D" w:rsidRDefault="000A3D2D" w:rsidP="00BA523D">
            <w:pPr>
              <w:pStyle w:val="CRCoverPage"/>
              <w:spacing w:after="0"/>
              <w:ind w:right="100"/>
              <w:rPr>
                <w:noProof/>
              </w:rPr>
            </w:pPr>
          </w:p>
        </w:tc>
        <w:tc>
          <w:tcPr>
            <w:tcW w:w="1417" w:type="dxa"/>
            <w:gridSpan w:val="3"/>
            <w:tcBorders>
              <w:left w:val="nil"/>
            </w:tcBorders>
          </w:tcPr>
          <w:p w14:paraId="6B5F2B85" w14:textId="77777777" w:rsidR="000A3D2D" w:rsidRDefault="000A3D2D"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589EC" w14:textId="7D04FDDA" w:rsidR="000A3D2D" w:rsidRDefault="000A3D2D" w:rsidP="00BA523D">
            <w:pPr>
              <w:pStyle w:val="CRCoverPage"/>
              <w:spacing w:after="0"/>
              <w:ind w:left="100"/>
              <w:rPr>
                <w:noProof/>
              </w:rPr>
            </w:pPr>
            <w:r>
              <w:rPr>
                <w:noProof/>
              </w:rPr>
              <w:t>2021-04-02</w:t>
            </w:r>
          </w:p>
        </w:tc>
      </w:tr>
      <w:tr w:rsidR="000A3D2D" w14:paraId="0846D6E7" w14:textId="77777777" w:rsidTr="00BA523D">
        <w:tc>
          <w:tcPr>
            <w:tcW w:w="1843" w:type="dxa"/>
            <w:tcBorders>
              <w:left w:val="single" w:sz="4" w:space="0" w:color="auto"/>
            </w:tcBorders>
          </w:tcPr>
          <w:p w14:paraId="3745E06B" w14:textId="77777777" w:rsidR="000A3D2D" w:rsidRDefault="000A3D2D" w:rsidP="00BA523D">
            <w:pPr>
              <w:pStyle w:val="CRCoverPage"/>
              <w:spacing w:after="0"/>
              <w:rPr>
                <w:b/>
                <w:i/>
                <w:noProof/>
                <w:sz w:val="8"/>
                <w:szCs w:val="8"/>
              </w:rPr>
            </w:pPr>
          </w:p>
        </w:tc>
        <w:tc>
          <w:tcPr>
            <w:tcW w:w="1986" w:type="dxa"/>
            <w:gridSpan w:val="4"/>
          </w:tcPr>
          <w:p w14:paraId="0EBF4782" w14:textId="77777777" w:rsidR="000A3D2D" w:rsidRDefault="000A3D2D" w:rsidP="00BA523D">
            <w:pPr>
              <w:pStyle w:val="CRCoverPage"/>
              <w:spacing w:after="0"/>
              <w:rPr>
                <w:noProof/>
                <w:sz w:val="8"/>
                <w:szCs w:val="8"/>
              </w:rPr>
            </w:pPr>
          </w:p>
        </w:tc>
        <w:tc>
          <w:tcPr>
            <w:tcW w:w="2267" w:type="dxa"/>
            <w:gridSpan w:val="2"/>
          </w:tcPr>
          <w:p w14:paraId="5B270983" w14:textId="77777777" w:rsidR="000A3D2D" w:rsidRDefault="000A3D2D" w:rsidP="00BA523D">
            <w:pPr>
              <w:pStyle w:val="CRCoverPage"/>
              <w:spacing w:after="0"/>
              <w:rPr>
                <w:noProof/>
                <w:sz w:val="8"/>
                <w:szCs w:val="8"/>
              </w:rPr>
            </w:pPr>
          </w:p>
        </w:tc>
        <w:tc>
          <w:tcPr>
            <w:tcW w:w="1417" w:type="dxa"/>
            <w:gridSpan w:val="3"/>
          </w:tcPr>
          <w:p w14:paraId="03A4C4C7" w14:textId="77777777" w:rsidR="000A3D2D"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Default="000A3D2D" w:rsidP="00BA523D">
            <w:pPr>
              <w:pStyle w:val="CRCoverPage"/>
              <w:spacing w:after="0"/>
              <w:rPr>
                <w:noProof/>
                <w:sz w:val="8"/>
                <w:szCs w:val="8"/>
              </w:rPr>
            </w:pPr>
          </w:p>
        </w:tc>
      </w:tr>
      <w:tr w:rsidR="000A3D2D" w14:paraId="784EA9E0" w14:textId="77777777" w:rsidTr="00BA523D">
        <w:trPr>
          <w:cantSplit/>
        </w:trPr>
        <w:tc>
          <w:tcPr>
            <w:tcW w:w="1843" w:type="dxa"/>
            <w:tcBorders>
              <w:left w:val="single" w:sz="4" w:space="0" w:color="auto"/>
            </w:tcBorders>
          </w:tcPr>
          <w:p w14:paraId="20AF1983" w14:textId="77777777" w:rsidR="000A3D2D" w:rsidRDefault="000A3D2D" w:rsidP="00BA523D">
            <w:pPr>
              <w:pStyle w:val="CRCoverPage"/>
              <w:tabs>
                <w:tab w:val="right" w:pos="1759"/>
              </w:tabs>
              <w:spacing w:after="0"/>
              <w:rPr>
                <w:b/>
                <w:i/>
                <w:noProof/>
              </w:rPr>
            </w:pPr>
            <w:r>
              <w:rPr>
                <w:b/>
                <w:i/>
                <w:noProof/>
              </w:rPr>
              <w:t>Category:</w:t>
            </w:r>
          </w:p>
        </w:tc>
        <w:tc>
          <w:tcPr>
            <w:tcW w:w="851" w:type="dxa"/>
            <w:shd w:val="pct30" w:color="FFFF00" w:fill="auto"/>
          </w:tcPr>
          <w:p w14:paraId="787275E7" w14:textId="77777777" w:rsidR="000A3D2D" w:rsidRDefault="000A3D2D" w:rsidP="00BA523D">
            <w:pPr>
              <w:pStyle w:val="CRCoverPage"/>
              <w:spacing w:after="0"/>
              <w:ind w:left="100" w:right="-609"/>
              <w:rPr>
                <w:b/>
                <w:noProof/>
              </w:rPr>
            </w:pPr>
            <w:r>
              <w:rPr>
                <w:b/>
                <w:noProof/>
              </w:rPr>
              <w:t>B</w:t>
            </w:r>
          </w:p>
        </w:tc>
        <w:tc>
          <w:tcPr>
            <w:tcW w:w="3402" w:type="dxa"/>
            <w:gridSpan w:val="5"/>
            <w:tcBorders>
              <w:left w:val="nil"/>
            </w:tcBorders>
          </w:tcPr>
          <w:p w14:paraId="5A220B6A" w14:textId="77777777" w:rsidR="000A3D2D" w:rsidRDefault="000A3D2D" w:rsidP="00BA523D">
            <w:pPr>
              <w:pStyle w:val="CRCoverPage"/>
              <w:spacing w:after="0"/>
              <w:rPr>
                <w:noProof/>
              </w:rPr>
            </w:pPr>
          </w:p>
        </w:tc>
        <w:tc>
          <w:tcPr>
            <w:tcW w:w="1417" w:type="dxa"/>
            <w:gridSpan w:val="3"/>
            <w:tcBorders>
              <w:left w:val="nil"/>
            </w:tcBorders>
          </w:tcPr>
          <w:p w14:paraId="671CBBF2" w14:textId="77777777" w:rsidR="000A3D2D" w:rsidRDefault="000A3D2D"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315F8" w14:textId="77777777" w:rsidR="000A3D2D" w:rsidRDefault="000A3D2D" w:rsidP="00BA523D">
            <w:pPr>
              <w:pStyle w:val="CRCoverPage"/>
              <w:spacing w:after="0"/>
              <w:ind w:left="100"/>
              <w:rPr>
                <w:noProof/>
              </w:rPr>
            </w:pPr>
            <w:r>
              <w:rPr>
                <w:noProof/>
              </w:rPr>
              <w:t>Rel-17</w:t>
            </w:r>
          </w:p>
        </w:tc>
      </w:tr>
      <w:tr w:rsidR="000A3D2D" w14:paraId="615FEAFC" w14:textId="77777777" w:rsidTr="00BA523D">
        <w:tc>
          <w:tcPr>
            <w:tcW w:w="1843" w:type="dxa"/>
            <w:tcBorders>
              <w:left w:val="single" w:sz="4" w:space="0" w:color="auto"/>
              <w:bottom w:val="single" w:sz="4" w:space="0" w:color="auto"/>
            </w:tcBorders>
          </w:tcPr>
          <w:p w14:paraId="7CD7EDF5" w14:textId="77777777" w:rsidR="000A3D2D"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Default="000A3D2D"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AD9BA" w14:textId="77777777" w:rsidR="000A3D2D" w:rsidRDefault="000A3D2D"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F850C" w14:textId="77777777" w:rsidR="000A3D2D" w:rsidRPr="007C2097" w:rsidRDefault="000A3D2D"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D2D" w14:paraId="3F9ED68C" w14:textId="77777777" w:rsidTr="00BA523D">
        <w:tc>
          <w:tcPr>
            <w:tcW w:w="1843" w:type="dxa"/>
          </w:tcPr>
          <w:p w14:paraId="37C6A648" w14:textId="77777777" w:rsidR="000A3D2D" w:rsidRDefault="000A3D2D" w:rsidP="00BA523D">
            <w:pPr>
              <w:pStyle w:val="CRCoverPage"/>
              <w:spacing w:after="0"/>
              <w:rPr>
                <w:b/>
                <w:i/>
                <w:noProof/>
                <w:sz w:val="8"/>
                <w:szCs w:val="8"/>
              </w:rPr>
            </w:pPr>
          </w:p>
        </w:tc>
        <w:tc>
          <w:tcPr>
            <w:tcW w:w="7797" w:type="dxa"/>
            <w:gridSpan w:val="10"/>
          </w:tcPr>
          <w:p w14:paraId="5AE5DEBD" w14:textId="77777777" w:rsidR="000A3D2D" w:rsidRDefault="000A3D2D" w:rsidP="00BA523D">
            <w:pPr>
              <w:pStyle w:val="CRCoverPage"/>
              <w:spacing w:after="0"/>
              <w:rPr>
                <w:noProof/>
                <w:sz w:val="8"/>
                <w:szCs w:val="8"/>
              </w:rPr>
            </w:pPr>
          </w:p>
        </w:tc>
      </w:tr>
      <w:tr w:rsidR="000A3D2D" w14:paraId="2A3B6BC1" w14:textId="77777777" w:rsidTr="00BA523D">
        <w:tc>
          <w:tcPr>
            <w:tcW w:w="2694" w:type="dxa"/>
            <w:gridSpan w:val="2"/>
            <w:tcBorders>
              <w:top w:val="single" w:sz="4" w:space="0" w:color="auto"/>
              <w:left w:val="single" w:sz="4" w:space="0" w:color="auto"/>
            </w:tcBorders>
          </w:tcPr>
          <w:p w14:paraId="4B998330" w14:textId="77777777" w:rsidR="000A3D2D" w:rsidRDefault="000A3D2D"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430147" w:rsidRDefault="000A3D2D" w:rsidP="00BA523D">
            <w:pPr>
              <w:rPr>
                <w:b/>
                <w:bCs/>
              </w:rPr>
            </w:pPr>
            <w:r w:rsidRPr="00430147">
              <w:rPr>
                <w:b/>
                <w:bCs/>
              </w:rPr>
              <w:t>TEI17 WID objective:</w:t>
            </w:r>
          </w:p>
          <w:p w14:paraId="5A54430C" w14:textId="77777777" w:rsidR="000A3D2D" w:rsidRPr="003A451D" w:rsidRDefault="000A3D2D" w:rsidP="00BA523D">
            <w:r w:rsidRPr="003A451D">
              <w:t xml:space="preserve">If the UE has the knowledge about PDU Session pair information for the redundant PDU Sessions, it is proposed that the UE provides PDU Session pair information  to the SMF(s) so that the SMF(s) can provide this </w:t>
            </w:r>
            <w:r w:rsidRPr="003A451D">
              <w:rPr>
                <w:rFonts w:hint="eastAsia"/>
              </w:rPr>
              <w:t>info</w:t>
            </w:r>
            <w:r w:rsidRPr="003A451D">
              <w:t>rmation to the NG-RAN that the NG-RAN can eventually use the information for SN selection, also gNB CU/DU Selection. This would allow the two PDU Sessions to be independently established without any constraints on the selected SMF(s).</w:t>
            </w:r>
          </w:p>
          <w:p w14:paraId="6D9D171F" w14:textId="77777777" w:rsidR="000A3D2D" w:rsidRPr="003A451D" w:rsidRDefault="000A3D2D" w:rsidP="00BA523D">
            <w:r w:rsidRPr="003A451D">
              <w:rPr>
                <w:rFonts w:hint="eastAsia"/>
              </w:rPr>
              <w:t>I</w:t>
            </w:r>
            <w:r w:rsidRPr="003A451D">
              <w:t>f the UE releases one of the redundant PDU sessions and establish the third PDU Session, the PDU Session pair information can be used for coordination with the new established PDU session.</w:t>
            </w:r>
          </w:p>
          <w:p w14:paraId="3E8CF274" w14:textId="77777777" w:rsidR="000A3D2D" w:rsidRPr="003A451D" w:rsidRDefault="000A3D2D" w:rsidP="00BA523D">
            <w:r w:rsidRPr="003A451D">
              <w:t xml:space="preserve">Backward compatibility with Rel-16 should be considered (e.g. Rel-17 UE(s) in Rel-16 network). </w:t>
            </w:r>
          </w:p>
          <w:p w14:paraId="403E1F16" w14:textId="77777777" w:rsidR="000A3D2D" w:rsidRDefault="000A3D2D" w:rsidP="00BA523D">
            <w:r w:rsidRPr="003A451D">
              <w:t>In addition, how the UE obtains the knowledge of PDU Session pair information for the redundant PDU Sessions needs to be clarified.</w:t>
            </w:r>
          </w:p>
        </w:tc>
      </w:tr>
      <w:tr w:rsidR="000A3D2D" w14:paraId="776BE7AA" w14:textId="77777777" w:rsidTr="00BA523D">
        <w:tc>
          <w:tcPr>
            <w:tcW w:w="2694" w:type="dxa"/>
            <w:gridSpan w:val="2"/>
            <w:tcBorders>
              <w:left w:val="single" w:sz="4" w:space="0" w:color="auto"/>
            </w:tcBorders>
          </w:tcPr>
          <w:p w14:paraId="44A1A00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Default="000A3D2D" w:rsidP="00BA523D">
            <w:pPr>
              <w:pStyle w:val="CRCoverPage"/>
              <w:spacing w:after="0"/>
              <w:rPr>
                <w:noProof/>
                <w:sz w:val="8"/>
                <w:szCs w:val="8"/>
              </w:rPr>
            </w:pPr>
          </w:p>
        </w:tc>
      </w:tr>
      <w:tr w:rsidR="000A3D2D" w14:paraId="039E7F94" w14:textId="77777777" w:rsidTr="00BA523D">
        <w:tc>
          <w:tcPr>
            <w:tcW w:w="2694" w:type="dxa"/>
            <w:gridSpan w:val="2"/>
            <w:tcBorders>
              <w:left w:val="single" w:sz="4" w:space="0" w:color="auto"/>
            </w:tcBorders>
          </w:tcPr>
          <w:p w14:paraId="01A366FD" w14:textId="77777777" w:rsidR="000A3D2D" w:rsidRDefault="000A3D2D"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29FB2" w14:textId="77777777" w:rsidR="000A3D2D" w:rsidRDefault="000A3D2D" w:rsidP="00BA523D">
            <w:pPr>
              <w:pStyle w:val="CRCoverPage"/>
              <w:spacing w:after="0"/>
              <w:ind w:left="100"/>
              <w:rPr>
                <w:noProof/>
              </w:rPr>
            </w:pPr>
            <w:r>
              <w:rPr>
                <w:noProof/>
              </w:rPr>
              <w:t>Following changes are proposed:</w:t>
            </w:r>
          </w:p>
          <w:p w14:paraId="03A55AD1" w14:textId="7C71CDD7" w:rsidR="000A3D2D" w:rsidRDefault="000A3D2D" w:rsidP="000A3D2D">
            <w:pPr>
              <w:pStyle w:val="ListParagraph"/>
              <w:numPr>
                <w:ilvl w:val="0"/>
                <w:numId w:val="14"/>
              </w:numPr>
              <w:spacing w:after="0"/>
              <w:contextualSpacing w:val="0"/>
            </w:pPr>
            <w:r>
              <w:rPr>
                <w:lang w:eastAsia="ko-KR"/>
              </w:rPr>
              <w:t>UE provides PDU Session pair identifier</w:t>
            </w:r>
            <w:ins w:id="10" w:author="Ericsson-S4" w:date="2021-04-12T10:45:00Z">
              <w:del w:id="11" w:author="Hui_HW_D1" w:date="2021-04-13T09:33:00Z">
                <w:r w:rsidR="0053699E" w:rsidDel="003D7E42">
                  <w:rPr>
                    <w:lang w:eastAsia="ko-KR"/>
                  </w:rPr>
                  <w:delText xml:space="preserve"> &amp; associated RSN</w:delText>
                </w:r>
              </w:del>
            </w:ins>
            <w:r>
              <w:rPr>
                <w:lang w:eastAsia="ko-KR"/>
              </w:rPr>
              <w:t xml:space="preserve"> for each PDU Session.</w:t>
            </w:r>
          </w:p>
          <w:p w14:paraId="7999B932" w14:textId="17ED45F4" w:rsidR="000A3D2D" w:rsidRDefault="000A3D2D" w:rsidP="000A3D2D">
            <w:pPr>
              <w:pStyle w:val="ListParagraph"/>
              <w:numPr>
                <w:ilvl w:val="0"/>
                <w:numId w:val="14"/>
              </w:numPr>
              <w:spacing w:after="0"/>
              <w:contextualSpacing w:val="0"/>
            </w:pPr>
            <w:r>
              <w:rPr>
                <w:lang w:eastAsia="ko-KR"/>
              </w:rPr>
              <w:t>SMF forwards the PDU Session pair identifier</w:t>
            </w:r>
            <w:ins w:id="12" w:author="Ericsson-S4" w:date="2021-04-12T10:45:00Z">
              <w:del w:id="13" w:author="Hui_HW_D1" w:date="2021-04-13T09:33:00Z">
                <w:r w:rsidR="0053699E" w:rsidDel="003D7E42">
                  <w:rPr>
                    <w:lang w:eastAsia="ko-KR"/>
                  </w:rPr>
                  <w:delText>/RSN</w:delText>
                </w:r>
              </w:del>
            </w:ins>
            <w:bookmarkStart w:id="14" w:name="_GoBack"/>
            <w:bookmarkEnd w:id="14"/>
            <w:r>
              <w:rPr>
                <w:lang w:eastAsia="ko-KR"/>
              </w:rPr>
              <w:t xml:space="preserve"> to NG-RAN</w:t>
            </w:r>
          </w:p>
          <w:p w14:paraId="1962B8FD" w14:textId="77777777" w:rsidR="000A3D2D" w:rsidRDefault="000A3D2D" w:rsidP="000A3D2D">
            <w:pPr>
              <w:pStyle w:val="ListParagraph"/>
              <w:numPr>
                <w:ilvl w:val="0"/>
                <w:numId w:val="14"/>
              </w:numPr>
              <w:spacing w:after="0"/>
              <w:contextualSpacing w:val="0"/>
            </w:pPr>
            <w:r>
              <w:rPr>
                <w:lang w:eastAsia="ko-KR"/>
              </w:rPr>
              <w:t>The two PDU sessions remain paired.</w:t>
            </w:r>
          </w:p>
          <w:p w14:paraId="7B5F8544" w14:textId="77777777" w:rsidR="000A3D2D" w:rsidRDefault="000A3D2D" w:rsidP="000A3D2D">
            <w:pPr>
              <w:pStyle w:val="ListParagraph"/>
              <w:numPr>
                <w:ilvl w:val="0"/>
                <w:numId w:val="14"/>
              </w:numPr>
              <w:spacing w:after="0"/>
              <w:contextualSpacing w:val="0"/>
            </w:pPr>
            <w:r>
              <w:rPr>
                <w:lang w:eastAsia="ko-KR"/>
              </w:rPr>
              <w:t>This allows the PDU session pair to be handled with two SMFs also more dynamically.</w:t>
            </w:r>
          </w:p>
          <w:p w14:paraId="1A888D39" w14:textId="77777777" w:rsidR="000A3D2D" w:rsidRDefault="000A3D2D" w:rsidP="00BA523D">
            <w:pPr>
              <w:pStyle w:val="CRCoverPage"/>
              <w:spacing w:after="0"/>
              <w:ind w:left="460"/>
              <w:rPr>
                <w:noProof/>
              </w:rPr>
            </w:pPr>
          </w:p>
        </w:tc>
      </w:tr>
      <w:tr w:rsidR="000A3D2D" w14:paraId="16825E4E" w14:textId="77777777" w:rsidTr="00BA523D">
        <w:tc>
          <w:tcPr>
            <w:tcW w:w="2694" w:type="dxa"/>
            <w:gridSpan w:val="2"/>
            <w:tcBorders>
              <w:left w:val="single" w:sz="4" w:space="0" w:color="auto"/>
            </w:tcBorders>
          </w:tcPr>
          <w:p w14:paraId="7291094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Default="000A3D2D" w:rsidP="00BA523D">
            <w:pPr>
              <w:pStyle w:val="CRCoverPage"/>
              <w:spacing w:after="0"/>
              <w:rPr>
                <w:noProof/>
                <w:sz w:val="8"/>
                <w:szCs w:val="8"/>
              </w:rPr>
            </w:pPr>
          </w:p>
        </w:tc>
      </w:tr>
      <w:tr w:rsidR="000A3D2D" w14:paraId="02EE3D57" w14:textId="77777777" w:rsidTr="00BA523D">
        <w:tc>
          <w:tcPr>
            <w:tcW w:w="2694" w:type="dxa"/>
            <w:gridSpan w:val="2"/>
            <w:tcBorders>
              <w:left w:val="single" w:sz="4" w:space="0" w:color="auto"/>
              <w:bottom w:val="single" w:sz="4" w:space="0" w:color="auto"/>
            </w:tcBorders>
          </w:tcPr>
          <w:p w14:paraId="22689E45" w14:textId="77777777" w:rsidR="000A3D2D" w:rsidRDefault="000A3D2D"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Default="000A3D2D" w:rsidP="00BA523D">
            <w:pPr>
              <w:pStyle w:val="CRCoverPage"/>
              <w:spacing w:after="0"/>
              <w:ind w:left="100"/>
              <w:rPr>
                <w:noProof/>
              </w:rPr>
            </w:pPr>
            <w:r>
              <w:rPr>
                <w:noProof/>
              </w:rPr>
              <w:t>TEI17 WID remains incomplete and RAN3 LS that originated the LS remains unsolved</w:t>
            </w:r>
          </w:p>
        </w:tc>
      </w:tr>
      <w:tr w:rsidR="000A3D2D" w14:paraId="2DC5BB05" w14:textId="77777777" w:rsidTr="00BA523D">
        <w:tc>
          <w:tcPr>
            <w:tcW w:w="2694" w:type="dxa"/>
            <w:gridSpan w:val="2"/>
          </w:tcPr>
          <w:p w14:paraId="08B3F406" w14:textId="77777777" w:rsidR="000A3D2D" w:rsidRDefault="000A3D2D" w:rsidP="00BA523D">
            <w:pPr>
              <w:pStyle w:val="CRCoverPage"/>
              <w:spacing w:after="0"/>
              <w:rPr>
                <w:b/>
                <w:i/>
                <w:noProof/>
                <w:sz w:val="8"/>
                <w:szCs w:val="8"/>
              </w:rPr>
            </w:pPr>
          </w:p>
        </w:tc>
        <w:tc>
          <w:tcPr>
            <w:tcW w:w="6946" w:type="dxa"/>
            <w:gridSpan w:val="9"/>
          </w:tcPr>
          <w:p w14:paraId="7AA52D3F" w14:textId="77777777" w:rsidR="000A3D2D" w:rsidRDefault="000A3D2D" w:rsidP="00BA523D">
            <w:pPr>
              <w:pStyle w:val="CRCoverPage"/>
              <w:spacing w:after="0"/>
              <w:rPr>
                <w:noProof/>
                <w:sz w:val="8"/>
                <w:szCs w:val="8"/>
              </w:rPr>
            </w:pPr>
          </w:p>
        </w:tc>
      </w:tr>
      <w:tr w:rsidR="000A3D2D" w14:paraId="31BF0F57" w14:textId="77777777" w:rsidTr="00BA523D">
        <w:tc>
          <w:tcPr>
            <w:tcW w:w="2694" w:type="dxa"/>
            <w:gridSpan w:val="2"/>
            <w:tcBorders>
              <w:top w:val="single" w:sz="4" w:space="0" w:color="auto"/>
              <w:left w:val="single" w:sz="4" w:space="0" w:color="auto"/>
            </w:tcBorders>
          </w:tcPr>
          <w:p w14:paraId="15A4842A" w14:textId="77777777" w:rsidR="000A3D2D" w:rsidRDefault="000A3D2D" w:rsidP="00BA523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Default="000A3D2D" w:rsidP="00BA523D">
            <w:pPr>
              <w:pStyle w:val="CRCoverPage"/>
              <w:spacing w:after="0"/>
              <w:ind w:left="100"/>
              <w:rPr>
                <w:noProof/>
              </w:rPr>
            </w:pPr>
            <w:r>
              <w:rPr>
                <w:noProof/>
              </w:rPr>
              <w:t>5.33.2</w:t>
            </w:r>
          </w:p>
        </w:tc>
      </w:tr>
      <w:tr w:rsidR="000A3D2D" w14:paraId="4D422A26" w14:textId="77777777" w:rsidTr="00BA523D">
        <w:tc>
          <w:tcPr>
            <w:tcW w:w="2694" w:type="dxa"/>
            <w:gridSpan w:val="2"/>
            <w:tcBorders>
              <w:left w:val="single" w:sz="4" w:space="0" w:color="auto"/>
            </w:tcBorders>
          </w:tcPr>
          <w:p w14:paraId="09BC5AB8"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Default="000A3D2D" w:rsidP="00BA523D">
            <w:pPr>
              <w:pStyle w:val="CRCoverPage"/>
              <w:spacing w:after="0"/>
              <w:rPr>
                <w:noProof/>
                <w:sz w:val="8"/>
                <w:szCs w:val="8"/>
              </w:rPr>
            </w:pPr>
          </w:p>
        </w:tc>
      </w:tr>
      <w:tr w:rsidR="000A3D2D" w14:paraId="3EBE9399" w14:textId="77777777" w:rsidTr="00BA523D">
        <w:tc>
          <w:tcPr>
            <w:tcW w:w="2694" w:type="dxa"/>
            <w:gridSpan w:val="2"/>
            <w:tcBorders>
              <w:left w:val="single" w:sz="4" w:space="0" w:color="auto"/>
            </w:tcBorders>
          </w:tcPr>
          <w:p w14:paraId="7E57D762" w14:textId="77777777" w:rsidR="000A3D2D"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Default="000A3D2D"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Default="000A3D2D" w:rsidP="00BA523D">
            <w:pPr>
              <w:pStyle w:val="CRCoverPage"/>
              <w:spacing w:after="0"/>
              <w:jc w:val="center"/>
              <w:rPr>
                <w:b/>
                <w:caps/>
                <w:noProof/>
              </w:rPr>
            </w:pPr>
            <w:r>
              <w:rPr>
                <w:b/>
                <w:caps/>
                <w:noProof/>
              </w:rPr>
              <w:t>N</w:t>
            </w:r>
          </w:p>
        </w:tc>
        <w:tc>
          <w:tcPr>
            <w:tcW w:w="2977" w:type="dxa"/>
            <w:gridSpan w:val="4"/>
          </w:tcPr>
          <w:p w14:paraId="4E4CE22F" w14:textId="77777777" w:rsidR="000A3D2D"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Default="000A3D2D" w:rsidP="00BA523D">
            <w:pPr>
              <w:pStyle w:val="CRCoverPage"/>
              <w:spacing w:after="0"/>
              <w:ind w:left="99"/>
              <w:rPr>
                <w:noProof/>
              </w:rPr>
            </w:pPr>
          </w:p>
        </w:tc>
      </w:tr>
      <w:tr w:rsidR="000A3D2D" w14:paraId="7D6162A8" w14:textId="77777777" w:rsidTr="00BA523D">
        <w:tc>
          <w:tcPr>
            <w:tcW w:w="2694" w:type="dxa"/>
            <w:gridSpan w:val="2"/>
            <w:tcBorders>
              <w:left w:val="single" w:sz="4" w:space="0" w:color="auto"/>
            </w:tcBorders>
          </w:tcPr>
          <w:p w14:paraId="303139D0" w14:textId="77777777" w:rsidR="000A3D2D" w:rsidRDefault="000A3D2D"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Default="000A3D2D" w:rsidP="00BA523D">
            <w:pPr>
              <w:pStyle w:val="CRCoverPage"/>
              <w:spacing w:after="0"/>
              <w:jc w:val="center"/>
              <w:rPr>
                <w:b/>
                <w:caps/>
                <w:noProof/>
              </w:rPr>
            </w:pPr>
            <w:r>
              <w:rPr>
                <w:b/>
                <w:caps/>
                <w:noProof/>
              </w:rPr>
              <w:t>x</w:t>
            </w:r>
          </w:p>
        </w:tc>
        <w:tc>
          <w:tcPr>
            <w:tcW w:w="2977" w:type="dxa"/>
            <w:gridSpan w:val="4"/>
          </w:tcPr>
          <w:p w14:paraId="7BBB229A" w14:textId="77777777" w:rsidR="000A3D2D" w:rsidRDefault="000A3D2D"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B68D4" w14:textId="77777777" w:rsidR="000A3D2D" w:rsidRDefault="000A3D2D" w:rsidP="00BA523D">
            <w:pPr>
              <w:pStyle w:val="CRCoverPage"/>
              <w:spacing w:after="0"/>
              <w:ind w:left="99"/>
              <w:rPr>
                <w:noProof/>
              </w:rPr>
            </w:pPr>
            <w:r>
              <w:rPr>
                <w:noProof/>
              </w:rPr>
              <w:t xml:space="preserve">TS/TR ... CR ... </w:t>
            </w:r>
          </w:p>
        </w:tc>
      </w:tr>
      <w:tr w:rsidR="000A3D2D" w14:paraId="2266A9B9" w14:textId="77777777" w:rsidTr="00BA523D">
        <w:tc>
          <w:tcPr>
            <w:tcW w:w="2694" w:type="dxa"/>
            <w:gridSpan w:val="2"/>
            <w:tcBorders>
              <w:left w:val="single" w:sz="4" w:space="0" w:color="auto"/>
            </w:tcBorders>
          </w:tcPr>
          <w:p w14:paraId="1C12B87A" w14:textId="77777777" w:rsidR="000A3D2D" w:rsidRDefault="000A3D2D"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Default="000A3D2D" w:rsidP="00BA523D">
            <w:pPr>
              <w:pStyle w:val="CRCoverPage"/>
              <w:spacing w:after="0"/>
              <w:jc w:val="center"/>
              <w:rPr>
                <w:b/>
                <w:caps/>
                <w:noProof/>
              </w:rPr>
            </w:pPr>
            <w:r>
              <w:rPr>
                <w:b/>
                <w:caps/>
                <w:noProof/>
              </w:rPr>
              <w:t>x</w:t>
            </w:r>
          </w:p>
        </w:tc>
        <w:tc>
          <w:tcPr>
            <w:tcW w:w="2977" w:type="dxa"/>
            <w:gridSpan w:val="4"/>
          </w:tcPr>
          <w:p w14:paraId="67791B9B" w14:textId="77777777" w:rsidR="000A3D2D" w:rsidRDefault="000A3D2D"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Default="000A3D2D" w:rsidP="00BA523D">
            <w:pPr>
              <w:pStyle w:val="CRCoverPage"/>
              <w:spacing w:after="0"/>
              <w:ind w:left="99"/>
              <w:rPr>
                <w:noProof/>
              </w:rPr>
            </w:pPr>
            <w:r>
              <w:rPr>
                <w:noProof/>
              </w:rPr>
              <w:t xml:space="preserve">TS/TR ... CR ... </w:t>
            </w:r>
          </w:p>
        </w:tc>
      </w:tr>
      <w:tr w:rsidR="000A3D2D" w14:paraId="0E2531B0" w14:textId="77777777" w:rsidTr="00BA523D">
        <w:tc>
          <w:tcPr>
            <w:tcW w:w="2694" w:type="dxa"/>
            <w:gridSpan w:val="2"/>
            <w:tcBorders>
              <w:left w:val="single" w:sz="4" w:space="0" w:color="auto"/>
            </w:tcBorders>
          </w:tcPr>
          <w:p w14:paraId="5789E47D" w14:textId="77777777" w:rsidR="000A3D2D" w:rsidRDefault="000A3D2D"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Default="000A3D2D" w:rsidP="00BA523D">
            <w:pPr>
              <w:pStyle w:val="CRCoverPage"/>
              <w:spacing w:after="0"/>
              <w:jc w:val="center"/>
              <w:rPr>
                <w:b/>
                <w:caps/>
                <w:noProof/>
              </w:rPr>
            </w:pPr>
            <w:r>
              <w:rPr>
                <w:b/>
                <w:caps/>
                <w:noProof/>
              </w:rPr>
              <w:t>x</w:t>
            </w:r>
          </w:p>
        </w:tc>
        <w:tc>
          <w:tcPr>
            <w:tcW w:w="2977" w:type="dxa"/>
            <w:gridSpan w:val="4"/>
          </w:tcPr>
          <w:p w14:paraId="7ABEAEE9" w14:textId="77777777" w:rsidR="000A3D2D" w:rsidRDefault="000A3D2D"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Default="000A3D2D" w:rsidP="00BA523D">
            <w:pPr>
              <w:pStyle w:val="CRCoverPage"/>
              <w:spacing w:after="0"/>
              <w:ind w:left="99"/>
              <w:rPr>
                <w:noProof/>
              </w:rPr>
            </w:pPr>
            <w:r>
              <w:rPr>
                <w:noProof/>
              </w:rPr>
              <w:t xml:space="preserve">TS/TR ... CR ... </w:t>
            </w:r>
          </w:p>
        </w:tc>
      </w:tr>
      <w:tr w:rsidR="000A3D2D" w14:paraId="474F6A5D" w14:textId="77777777" w:rsidTr="00BA523D">
        <w:tc>
          <w:tcPr>
            <w:tcW w:w="2694" w:type="dxa"/>
            <w:gridSpan w:val="2"/>
            <w:tcBorders>
              <w:left w:val="single" w:sz="4" w:space="0" w:color="auto"/>
            </w:tcBorders>
          </w:tcPr>
          <w:p w14:paraId="43EFD8D9" w14:textId="77777777" w:rsidR="000A3D2D"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Default="000A3D2D" w:rsidP="00BA523D">
            <w:pPr>
              <w:pStyle w:val="CRCoverPage"/>
              <w:spacing w:after="0"/>
              <w:rPr>
                <w:noProof/>
              </w:rPr>
            </w:pPr>
          </w:p>
        </w:tc>
      </w:tr>
      <w:tr w:rsidR="000A3D2D" w14:paraId="24BC8EA5" w14:textId="77777777" w:rsidTr="00BA523D">
        <w:tc>
          <w:tcPr>
            <w:tcW w:w="2694" w:type="dxa"/>
            <w:gridSpan w:val="2"/>
            <w:tcBorders>
              <w:left w:val="single" w:sz="4" w:space="0" w:color="auto"/>
              <w:bottom w:val="single" w:sz="4" w:space="0" w:color="auto"/>
            </w:tcBorders>
          </w:tcPr>
          <w:p w14:paraId="4CB051B1" w14:textId="77777777" w:rsidR="000A3D2D" w:rsidRDefault="000A3D2D"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Default="000A3D2D" w:rsidP="00BA523D">
            <w:pPr>
              <w:pStyle w:val="CRCoverPage"/>
              <w:spacing w:after="0"/>
              <w:ind w:left="100"/>
              <w:rPr>
                <w:noProof/>
              </w:rPr>
            </w:pPr>
          </w:p>
        </w:tc>
      </w:tr>
      <w:tr w:rsidR="000A3D2D" w:rsidRPr="008863B9" w14:paraId="4336A38D" w14:textId="77777777" w:rsidTr="00BA523D">
        <w:tc>
          <w:tcPr>
            <w:tcW w:w="2694" w:type="dxa"/>
            <w:gridSpan w:val="2"/>
            <w:tcBorders>
              <w:top w:val="single" w:sz="4" w:space="0" w:color="auto"/>
              <w:bottom w:val="single" w:sz="4" w:space="0" w:color="auto"/>
            </w:tcBorders>
          </w:tcPr>
          <w:p w14:paraId="70B91626" w14:textId="77777777" w:rsidR="000A3D2D" w:rsidRPr="008863B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8863B9" w:rsidRDefault="000A3D2D" w:rsidP="00BA523D">
            <w:pPr>
              <w:pStyle w:val="CRCoverPage"/>
              <w:spacing w:after="0"/>
              <w:ind w:left="100"/>
              <w:rPr>
                <w:noProof/>
                <w:sz w:val="8"/>
                <w:szCs w:val="8"/>
              </w:rPr>
            </w:pPr>
          </w:p>
        </w:tc>
      </w:tr>
      <w:tr w:rsidR="000A3D2D"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Default="000A3D2D"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Default="000A3D2D" w:rsidP="00BA523D">
            <w:pPr>
              <w:pStyle w:val="CRCoverPage"/>
              <w:spacing w:after="0"/>
              <w:ind w:left="100"/>
              <w:rPr>
                <w:noProof/>
              </w:rPr>
            </w:pPr>
          </w:p>
        </w:tc>
      </w:tr>
    </w:tbl>
    <w:p w14:paraId="3D85F44F" w14:textId="77777777" w:rsidR="000A3D2D" w:rsidRDefault="000A3D2D" w:rsidP="000A3D2D">
      <w:pPr>
        <w:pStyle w:val="CRCoverPage"/>
        <w:spacing w:after="0"/>
        <w:rPr>
          <w:noProof/>
          <w:sz w:val="8"/>
          <w:szCs w:val="8"/>
        </w:rPr>
      </w:pPr>
    </w:p>
    <w:p w14:paraId="56FA58F5" w14:textId="77777777" w:rsidR="000A3D2D" w:rsidRDefault="000A3D2D" w:rsidP="000A3D2D">
      <w:pPr>
        <w:rPr>
          <w:noProof/>
        </w:rPr>
        <w:sectPr w:rsidR="000A3D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339C2C" w14:textId="77777777" w:rsidR="000A3D2D" w:rsidRPr="008C362F"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43B57DA" w14:textId="77777777" w:rsidR="00D40151" w:rsidRDefault="00D40151" w:rsidP="00D40151">
      <w:pPr>
        <w:pStyle w:val="Heading3"/>
      </w:pPr>
      <w:r>
        <w:t>5.33.2</w:t>
      </w:r>
      <w:r>
        <w:tab/>
        <w:t>Redundant transmission for high reliability communication</w:t>
      </w:r>
      <w:bookmarkEnd w:id="0"/>
      <w:bookmarkEnd w:id="1"/>
      <w:bookmarkEnd w:id="2"/>
      <w:bookmarkEnd w:id="3"/>
      <w:bookmarkEnd w:id="4"/>
      <w:bookmarkEnd w:id="5"/>
      <w:bookmarkEnd w:id="6"/>
    </w:p>
    <w:p w14:paraId="13A5F960" w14:textId="77777777" w:rsidR="00D40151" w:rsidRDefault="00D40151" w:rsidP="00D40151">
      <w:pPr>
        <w:pStyle w:val="Heading4"/>
      </w:pPr>
      <w:bookmarkStart w:id="15" w:name="_Toc20150155"/>
      <w:bookmarkStart w:id="16" w:name="_Toc27846957"/>
      <w:bookmarkStart w:id="17" w:name="_Toc36188088"/>
      <w:bookmarkStart w:id="18" w:name="_Toc45183993"/>
      <w:bookmarkStart w:id="19" w:name="_Toc47342835"/>
      <w:bookmarkStart w:id="20" w:name="_Toc51769537"/>
      <w:bookmarkStart w:id="21" w:name="_Toc68015884"/>
      <w:r>
        <w:t>5.33.2.1</w:t>
      </w:r>
      <w:r>
        <w:tab/>
        <w:t>Dual Connectivity based end to end Redundant User Plane Paths</w:t>
      </w:r>
      <w:bookmarkEnd w:id="15"/>
      <w:bookmarkEnd w:id="16"/>
      <w:bookmarkEnd w:id="17"/>
      <w:bookmarkEnd w:id="18"/>
      <w:bookmarkEnd w:id="19"/>
      <w:bookmarkEnd w:id="20"/>
      <w:bookmarkEnd w:id="21"/>
    </w:p>
    <w:p w14:paraId="615C8DAC" w14:textId="77777777" w:rsidR="00D40151" w:rsidRDefault="00D40151" w:rsidP="00D40151">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The operation of the redundant user plane paths is made sufficiently independent, to the extent deemed necessary by the operator, e.g.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(i.e.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Default="00D40151" w:rsidP="00D40151">
      <w:r>
        <w:t xml:space="preserve">In order to establish two redundant PDU </w:t>
      </w:r>
      <w:r w:rsidR="009D14FB">
        <w:t>S</w:t>
      </w:r>
      <w:r>
        <w:t xml:space="preserve">essions and associate the duplicated traffic coming from the same application to these PDU </w:t>
      </w:r>
      <w:r w:rsidR="009D14FB">
        <w:t>S</w:t>
      </w:r>
      <w:r>
        <w:t>essions, URSP or UE local configuration is used as specified in TS 23.503 [45].</w:t>
      </w:r>
    </w:p>
    <w:p w14:paraId="6BD52A1F" w14:textId="18919162" w:rsidR="00D40151" w:rsidRDefault="00D40151" w:rsidP="00D40151">
      <w:pPr>
        <w:pStyle w:val="NO"/>
      </w:pPr>
      <w:r>
        <w:t>NOTE 3:</w:t>
      </w:r>
      <w:r>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t>S</w:t>
      </w:r>
      <w:r>
        <w:t>essions are matched to the Route Selection Descriptors of distinct URSP rules.</w:t>
      </w:r>
    </w:p>
    <w:p w14:paraId="6BBDE344" w14:textId="77777777" w:rsidR="00D40151" w:rsidRDefault="00D40151" w:rsidP="00D40151">
      <w:r>
        <w:t>The redundant user plane set up applies to both IP and Ethernet PDU Sessions.</w:t>
      </w:r>
    </w:p>
    <w:bookmarkStart w:id="22" w:name="_MON_1615375242"/>
    <w:bookmarkEnd w:id="22"/>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3.5pt" o:ole="">
            <v:imagedata r:id="rId18" o:title=""/>
          </v:shape>
          <o:OLEObject Type="Embed" ProgID="Word.Picture.8" ShapeID="_x0000_i1025" DrawAspect="Content" ObjectID="_1679812065" r:id="rId19"/>
        </w:object>
      </w:r>
    </w:p>
    <w:p w14:paraId="0736DA61" w14:textId="77777777" w:rsidR="00D40151" w:rsidRDefault="00D40151" w:rsidP="00D40151">
      <w:pPr>
        <w:pStyle w:val="TF"/>
      </w:pPr>
      <w:r>
        <w:t>Figure 5.33.2.1-1: Example scenario for end to end redundant User Plane paths using Dual Connectivity</w:t>
      </w:r>
    </w:p>
    <w:p w14:paraId="5E647767" w14:textId="77777777" w:rsidR="00D40151" w:rsidRDefault="00D40151" w:rsidP="00D40151">
      <w:r>
        <w:t>Support of redundant PDU Sessions include:</w:t>
      </w:r>
    </w:p>
    <w:p w14:paraId="4F45A526" w14:textId="2D4204E9" w:rsidR="00D40151" w:rsidRDefault="00D40151" w:rsidP="00D40151">
      <w:pPr>
        <w:pStyle w:val="B1"/>
        <w:rPr>
          <w:ins w:id="23" w:author="Editor" w:date="2021-04-02T12:32:00Z"/>
        </w:rPr>
      </w:pPr>
      <w:r>
        <w:t>-</w:t>
      </w:r>
      <w:r>
        <w:tab/>
        <w:t xml:space="preserve">UE initiates two redundant PDU </w:t>
      </w:r>
      <w:r w:rsidRPr="008D6069">
        <w:t>Session</w:t>
      </w:r>
      <w:r w:rsidR="009D14FB">
        <w:t>s</w:t>
      </w:r>
      <w:r>
        <w:t xml:space="preserve"> and provides </w:t>
      </w:r>
      <w:bookmarkStart w:id="24" w:name="OLE_LINK63"/>
      <w:bookmarkStart w:id="25" w:name="OLE_LINK64"/>
      <w:ins w:id="26" w:author="Editor" w:date="2021-04-07T13:34:00Z">
        <w:r w:rsidR="00316FF7">
          <w:t>PDU Session Pair I</w:t>
        </w:r>
      </w:ins>
      <w:bookmarkEnd w:id="24"/>
      <w:bookmarkEnd w:id="25"/>
      <w:ins w:id="27" w:author="Editor" w:date="2021-04-07T13:43:00Z">
        <w:r w:rsidR="009578D1">
          <w:t>D</w:t>
        </w:r>
      </w:ins>
      <w:ins w:id="28" w:author="Editor" w:date="2021-04-07T13:34:00Z">
        <w:r w:rsidR="00316FF7">
          <w:t xml:space="preserve"> </w:t>
        </w:r>
      </w:ins>
      <w:ins w:id="29" w:author="Ericsson" w:date="2021-04-12T17:29:00Z">
        <w:r w:rsidR="00E30876" w:rsidRPr="00913747">
          <w:rPr>
            <w:highlight w:val="yellow"/>
            <w:rPrChange w:id="30" w:author="Ericsson" w:date="2021-04-12T17:29:00Z">
              <w:rPr/>
            </w:rPrChange>
          </w:rPr>
          <w:t>(optional)</w:t>
        </w:r>
        <w:r w:rsidR="00E30876">
          <w:t xml:space="preserve"> </w:t>
        </w:r>
      </w:ins>
      <w:ins w:id="31" w:author="Ericsson-S4" w:date="2021-04-12T10:47:00Z">
        <w:del w:id="32" w:author="Hui_HW_D1" w:date="2021-04-13T09:21:00Z">
          <w:r w:rsidR="0053699E" w:rsidRPr="003401C0" w:rsidDel="003401C0">
            <w:rPr>
              <w:highlight w:val="green"/>
              <w:rPrChange w:id="33" w:author="Hui_HW_D1" w:date="2021-04-13T09:26:00Z">
                <w:rPr/>
              </w:rPrChange>
            </w:rPr>
            <w:delText>and associated RSN (</w:delText>
          </w:r>
        </w:del>
      </w:ins>
      <w:ins w:id="34" w:author="Ericsson" w:date="2021-04-12T17:29:00Z">
        <w:del w:id="35" w:author="Hui_HW_D1" w:date="2021-04-13T09:21:00Z">
          <w:r w:rsidR="00E30876" w:rsidRPr="003401C0" w:rsidDel="003401C0">
            <w:rPr>
              <w:highlight w:val="green"/>
              <w:rPrChange w:id="36" w:author="Hui_HW_D1" w:date="2021-04-13T09:26:00Z">
                <w:rPr>
                  <w:highlight w:val="yellow"/>
                </w:rPr>
              </w:rPrChange>
            </w:rPr>
            <w:delText xml:space="preserve">optional </w:delText>
          </w:r>
        </w:del>
      </w:ins>
      <w:ins w:id="37" w:author="Ericsson-S4" w:date="2021-04-12T12:02:00Z">
        <w:del w:id="38" w:author="Hui_HW_D1" w:date="2021-04-13T09:21:00Z">
          <w:r w:rsidR="00913747" w:rsidRPr="003401C0" w:rsidDel="003401C0">
            <w:rPr>
              <w:highlight w:val="green"/>
              <w:rPrChange w:id="39" w:author="Hui_HW_D1" w:date="2021-04-13T09:26:00Z">
                <w:rPr>
                  <w:highlight w:val="yellow"/>
                </w:rPr>
              </w:rPrChange>
            </w:rPr>
            <w:delText>e.g</w:delText>
          </w:r>
        </w:del>
      </w:ins>
      <w:ins w:id="40" w:author="Ericsson-S4" w:date="2021-04-12T10:47:00Z">
        <w:del w:id="41" w:author="Hui_HW_D1" w:date="2021-04-13T09:21:00Z">
          <w:r w:rsidR="0053699E" w:rsidRPr="003401C0" w:rsidDel="003401C0">
            <w:rPr>
              <w:highlight w:val="green"/>
              <w:rPrChange w:id="42" w:author="Hui_HW_D1" w:date="2021-04-13T09:26:00Z">
                <w:rPr/>
              </w:rPrChange>
            </w:rPr>
            <w:delText>. first PDU session or second PDU session)</w:delText>
          </w:r>
        </w:del>
      </w:ins>
      <w:ins w:id="43" w:author="Editor" w:date="2021-04-07T13:34:00Z">
        <w:del w:id="44" w:author="Ericsson-S4" w:date="2021-04-12T11:08:00Z">
          <w:r w:rsidR="00316FF7" w:rsidDel="005B40A9">
            <w:delText>according to URSP rule</w:delText>
          </w:r>
        </w:del>
        <w:r w:rsidR="00316FF7">
          <w:t xml:space="preserve">, </w:t>
        </w:r>
      </w:ins>
      <w:r>
        <w:t>different combination of DNN and S-NSSAI for each PDU Session.</w:t>
      </w:r>
      <w:ins w:id="45" w:author="Ericsson" w:date="2021-04-12T17:28:00Z">
        <w:r w:rsidR="00E30876">
          <w:t xml:space="preserve"> </w:t>
        </w:r>
      </w:ins>
    </w:p>
    <w:p w14:paraId="1684D401" w14:textId="636D93B1" w:rsidR="00492188" w:rsidRDefault="00492188" w:rsidP="00492188">
      <w:pPr>
        <w:pStyle w:val="B1"/>
        <w:rPr>
          <w:ins w:id="46" w:author="Ericsson-S4" w:date="2021-04-12T11:19:00Z"/>
        </w:rPr>
      </w:pPr>
      <w:ins w:id="47" w:author="Editor" w:date="2021-04-02T12:32:00Z">
        <w:r>
          <w:t>-</w:t>
        </w:r>
        <w:r>
          <w:tab/>
        </w:r>
        <w:r w:rsidRPr="005B40A9">
          <w:rPr>
            <w:strike/>
            <w:rPrChange w:id="48" w:author="Ericsson-S4" w:date="2021-04-12T11:09:00Z">
              <w:rPr/>
            </w:rPrChange>
          </w:rPr>
          <w:t>The UE may determine the need to duplicate traffic from the application based on URSP Policies.</w:t>
        </w:r>
        <w:r>
          <w:t xml:space="preserve"> </w:t>
        </w:r>
      </w:ins>
    </w:p>
    <w:p w14:paraId="7AA0E029" w14:textId="77777777" w:rsidR="003401C0" w:rsidRDefault="003401C0" w:rsidP="003401C0">
      <w:pPr>
        <w:pStyle w:val="EditorsNote"/>
        <w:rPr>
          <w:ins w:id="49" w:author="Hui_HW_D1" w:date="2021-04-13T09:25:00Z"/>
        </w:rPr>
      </w:pPr>
      <w:ins w:id="50" w:author="Hui_HW_D1" w:date="2021-04-13T09:25:00Z">
        <w:r w:rsidRPr="00B66F74">
          <w:rPr>
            <w:highlight w:val="yellow"/>
          </w:rPr>
          <w:t>Editor’s Note:  It is FFS if and how the URSP rules can be used to configure Pair ID.</w:t>
        </w:r>
      </w:ins>
    </w:p>
    <w:p w14:paraId="08C48D91" w14:textId="0B1BEC11" w:rsidR="003401C0" w:rsidRDefault="003401C0" w:rsidP="003401C0">
      <w:pPr>
        <w:pStyle w:val="EditorsNote"/>
        <w:rPr>
          <w:ins w:id="51" w:author="Hui_HW_D1" w:date="2021-04-13T09:25:00Z"/>
        </w:rPr>
      </w:pPr>
      <w:ins w:id="52" w:author="Hui_HW_D1" w:date="2021-04-13T09:25:00Z">
        <w:r w:rsidRPr="003401C0">
          <w:rPr>
            <w:highlight w:val="green"/>
            <w:rPrChange w:id="53" w:author="Hui_HW_D1" w:date="2021-04-13T09:26:00Z">
              <w:rPr>
                <w:highlight w:val="yellow"/>
              </w:rPr>
            </w:rPrChange>
          </w:rPr>
          <w:t xml:space="preserve">Editor’s Note:  It is FFS if </w:t>
        </w:r>
      </w:ins>
      <w:ins w:id="54" w:author="Hui_HW_D1" w:date="2021-04-13T09:26:00Z">
        <w:r w:rsidRPr="003401C0">
          <w:rPr>
            <w:highlight w:val="green"/>
            <w:rPrChange w:id="55" w:author="Hui_HW_D1" w:date="2021-04-13T09:26:00Z">
              <w:rPr>
                <w:highlight w:val="yellow"/>
              </w:rPr>
            </w:rPrChange>
          </w:rPr>
          <w:t>UE need to provide RSN parameter to the network</w:t>
        </w:r>
      </w:ins>
      <w:ins w:id="56" w:author="Hui_HW_D1" w:date="2021-04-13T09:25:00Z">
        <w:r w:rsidRPr="003401C0">
          <w:rPr>
            <w:highlight w:val="green"/>
            <w:rPrChange w:id="57" w:author="Hui_HW_D1" w:date="2021-04-13T09:26:00Z">
              <w:rPr>
                <w:highlight w:val="yellow"/>
              </w:rPr>
            </w:rPrChange>
          </w:rPr>
          <w:t>.</w:t>
        </w:r>
      </w:ins>
    </w:p>
    <w:p w14:paraId="7DC7D4B3" w14:textId="3871A3AC" w:rsidR="002639AB" w:rsidDel="003401C0" w:rsidRDefault="002639AB">
      <w:pPr>
        <w:pStyle w:val="EditorsNote"/>
        <w:rPr>
          <w:del w:id="58" w:author="Hui_HW_D1" w:date="2021-04-13T09:25:00Z"/>
        </w:rPr>
        <w:pPrChange w:id="59" w:author="Ericsson-S4" w:date="2021-04-12T11:19:00Z">
          <w:pPr>
            <w:pStyle w:val="B1"/>
          </w:pPr>
        </w:pPrChange>
      </w:pPr>
      <w:ins w:id="60" w:author="Ericsson-S4" w:date="2021-04-12T11:19:00Z">
        <w:del w:id="61" w:author="Hui_HW_D1" w:date="2021-04-13T09:25:00Z">
          <w:r w:rsidRPr="002639AB" w:rsidDel="003401C0">
            <w:rPr>
              <w:highlight w:val="yellow"/>
              <w:rPrChange w:id="62" w:author="Ericsson-S4" w:date="2021-04-12T11:20:00Z">
                <w:rPr/>
              </w:rPrChange>
            </w:rPr>
            <w:delText>Editor’s Note:  It is FFS if and h</w:delText>
          </w:r>
        </w:del>
      </w:ins>
      <w:ins w:id="63" w:author="Ericsson-S4" w:date="2021-04-12T11:20:00Z">
        <w:del w:id="64" w:author="Hui_HW_D1" w:date="2021-04-13T09:25:00Z">
          <w:r w:rsidRPr="002639AB" w:rsidDel="003401C0">
            <w:rPr>
              <w:highlight w:val="yellow"/>
              <w:rPrChange w:id="65" w:author="Ericsson-S4" w:date="2021-04-12T11:20:00Z">
                <w:rPr/>
              </w:rPrChange>
            </w:rPr>
            <w:delText xml:space="preserve">ow the URSP rules can be used to configure Pair </w:delText>
          </w:r>
          <w:r w:rsidRPr="00821115" w:rsidDel="003401C0">
            <w:rPr>
              <w:highlight w:val="yellow"/>
              <w:rPrChange w:id="66" w:author="Ericsson-S4" w:date="2021-04-12T12:00:00Z">
                <w:rPr/>
              </w:rPrChange>
            </w:rPr>
            <w:delText>ID</w:delText>
          </w:r>
          <w:r w:rsidRPr="002639AB" w:rsidDel="003401C0">
            <w:rPr>
              <w:highlight w:val="yellow"/>
              <w:rPrChange w:id="67" w:author="Ericsson-S4" w:date="2021-04-12T11:20:00Z">
                <w:rPr/>
              </w:rPrChange>
            </w:rPr>
            <w:delText>.</w:delText>
          </w:r>
        </w:del>
      </w:ins>
    </w:p>
    <w:p w14:paraId="465DC1EA" w14:textId="27BDEA7A" w:rsidR="00343C67" w:rsidRDefault="00343C67" w:rsidP="00492188">
      <w:pPr>
        <w:pStyle w:val="B1"/>
        <w:rPr>
          <w:ins w:id="68" w:author="Editor" w:date="2021-04-02T12:32:00Z"/>
        </w:rPr>
      </w:pPr>
      <w:ins w:id="69" w:author="QC#143e_rev" w:date="2021-04-02T14:20:00Z">
        <w:r>
          <w:t>-</w:t>
        </w:r>
        <w:r>
          <w:tab/>
        </w:r>
      </w:ins>
      <w:ins w:id="70" w:author="Nokia" w:date="2021-04-12T08:37:00Z">
        <w:del w:id="71" w:author="Ericsson-S4" w:date="2021-04-12T11:09:00Z">
          <w:r w:rsidR="00F93ED1" w:rsidDel="005B40A9">
            <w:delText xml:space="preserve">If the URSP rule includes the PDU Session ID, </w:delText>
          </w:r>
        </w:del>
      </w:ins>
      <w:ins w:id="72" w:author="QC#143e_rev" w:date="2021-04-02T14:20:00Z">
        <w:del w:id="73" w:author="Ericsson-S4" w:date="2021-04-12T11:09:00Z">
          <w:r w:rsidDel="005B40A9">
            <w:delText xml:space="preserve">UE </w:delText>
          </w:r>
        </w:del>
      </w:ins>
      <w:ins w:id="74" w:author="Qualcomm-144" w:date="2021-04-06T11:36:00Z">
        <w:del w:id="75" w:author="Ericsson-S4" w:date="2021-04-12T11:09:00Z">
          <w:r w:rsidDel="005B40A9">
            <w:delText>generates</w:delText>
          </w:r>
        </w:del>
      </w:ins>
      <w:ins w:id="76" w:author="QC#143e_rev" w:date="2021-04-02T14:20:00Z">
        <w:del w:id="77" w:author="Ericsson-S4" w:date="2021-04-12T11:09:00Z">
          <w:r w:rsidDel="005B40A9">
            <w:delText xml:space="preserve"> a</w:delText>
          </w:r>
        </w:del>
      </w:ins>
      <w:ins w:id="78" w:author="Qualcomm-144" w:date="2021-04-06T11:36:00Z">
        <w:del w:id="79" w:author="Ericsson-S4" w:date="2021-04-12T11:09:00Z">
          <w:r w:rsidDel="005B40A9">
            <w:delText xml:space="preserve"> new</w:delText>
          </w:r>
        </w:del>
      </w:ins>
      <w:ins w:id="80" w:author="Editor" w:date="2021-04-09T06:13:00Z">
        <w:del w:id="81" w:author="Ericsson-S4" w:date="2021-04-12T11:09:00Z">
          <w:r w:rsidR="00C07979" w:rsidDel="005B40A9">
            <w:delText>uses the</w:delText>
          </w:r>
        </w:del>
      </w:ins>
      <w:ins w:id="82" w:author="QC#143e_rev" w:date="2021-04-02T14:20:00Z">
        <w:del w:id="83" w:author="Ericsson-S4" w:date="2021-04-12T11:09:00Z">
          <w:r w:rsidDel="005B40A9">
            <w:delText xml:space="preserve"> </w:delText>
          </w:r>
        </w:del>
      </w:ins>
      <w:ins w:id="84" w:author="Qualcomm-144" w:date="2021-04-06T11:36:00Z">
        <w:del w:id="85" w:author="Ericsson-S4" w:date="2021-04-12T11:09:00Z">
          <w:r w:rsidDel="005B40A9">
            <w:delText>PDU Session P</w:delText>
          </w:r>
        </w:del>
      </w:ins>
      <w:ins w:id="86" w:author="QC#143e_rev" w:date="2021-04-02T14:20:00Z">
        <w:del w:id="87" w:author="Ericsson-S4" w:date="2021-04-12T11:09:00Z">
          <w:r w:rsidDel="005B40A9">
            <w:delText>air ID</w:delText>
          </w:r>
        </w:del>
      </w:ins>
      <w:ins w:id="88" w:author="Qualcomm-144" w:date="2021-04-06T11:36:00Z">
        <w:del w:id="89" w:author="Ericsson-S4" w:date="2021-04-12T11:09:00Z">
          <w:r w:rsidDel="005B40A9">
            <w:delText xml:space="preserve"> </w:delText>
          </w:r>
        </w:del>
      </w:ins>
      <w:ins w:id="90" w:author="Editor" w:date="2021-04-09T06:13:00Z">
        <w:del w:id="91" w:author="Ericsson-S4" w:date="2021-04-12T11:09:00Z">
          <w:r w:rsidR="00C07979" w:rsidDel="005B40A9">
            <w:delText>provided in the URSP rule</w:delText>
          </w:r>
        </w:del>
      </w:ins>
      <w:ins w:id="92" w:author="Nokia" w:date="2021-04-12T08:37:00Z">
        <w:del w:id="93" w:author="Ericsson-S4" w:date="2021-04-12T11:09:00Z">
          <w:r w:rsidR="00F93ED1" w:rsidDel="005B40A9">
            <w:delText xml:space="preserve">. Otherwise, </w:delText>
          </w:r>
        </w:del>
      </w:ins>
      <w:ins w:id="94" w:author="Ericsson-S4" w:date="2021-04-12T11:09:00Z">
        <w:r w:rsidR="005B40A9">
          <w:t>T</w:t>
        </w:r>
      </w:ins>
      <w:ins w:id="95" w:author="Nokia" w:date="2021-04-12T08:37:00Z">
        <w:del w:id="96" w:author="Ericsson-S4" w:date="2021-04-12T11:09:00Z">
          <w:r w:rsidR="00F93ED1" w:rsidDel="005B40A9">
            <w:delText>t</w:delText>
          </w:r>
        </w:del>
        <w:r w:rsidR="00F93ED1">
          <w:t xml:space="preserve">he UE </w:t>
        </w:r>
        <w:del w:id="97" w:author="Hui_HW_D1" w:date="2021-04-13T09:27:00Z">
          <w:r w:rsidR="00F93ED1" w:rsidRPr="003401C0" w:rsidDel="003401C0">
            <w:rPr>
              <w:highlight w:val="green"/>
              <w:rPrChange w:id="98" w:author="Hui_HW_D1" w:date="2021-04-13T09:27:00Z">
                <w:rPr/>
              </w:rPrChange>
            </w:rPr>
            <w:delText>generates</w:delText>
          </w:r>
        </w:del>
      </w:ins>
      <w:ins w:id="99" w:author="Hui_HW_D1" w:date="2021-04-13T09:27:00Z">
        <w:r w:rsidR="003401C0" w:rsidRPr="003401C0">
          <w:rPr>
            <w:highlight w:val="green"/>
            <w:rPrChange w:id="100" w:author="Hui_HW_D1" w:date="2021-04-13T09:27:00Z">
              <w:rPr/>
            </w:rPrChange>
          </w:rPr>
          <w:t>includes</w:t>
        </w:r>
      </w:ins>
      <w:ins w:id="101" w:author="Nokia" w:date="2021-04-12T08:37:00Z">
        <w:r w:rsidR="00F93ED1">
          <w:t xml:space="preserve"> the PDU Session Pair ID</w:t>
        </w:r>
      </w:ins>
      <w:ins w:id="102" w:author="Nokia" w:date="2021-04-12T08:38:00Z">
        <w:r w:rsidR="00F93ED1">
          <w:t xml:space="preserve"> </w:t>
        </w:r>
        <w:del w:id="103" w:author="Hui_HW_D1" w:date="2021-04-13T09:27:00Z">
          <w:r w:rsidR="00F93ED1" w:rsidRPr="003401C0" w:rsidDel="003401C0">
            <w:rPr>
              <w:highlight w:val="green"/>
              <w:rPrChange w:id="104" w:author="Hui_HW_D1" w:date="2021-04-13T09:27:00Z">
                <w:rPr/>
              </w:rPrChange>
            </w:rPr>
            <w:delText>(based on application needs)</w:delText>
          </w:r>
        </w:del>
      </w:ins>
      <w:ins w:id="105" w:author="Editor" w:date="2021-04-09T06:13:00Z">
        <w:del w:id="106" w:author="Hui_HW_D1" w:date="2021-04-13T09:27:00Z">
          <w:r w:rsidR="00C07979" w:rsidRPr="003401C0" w:rsidDel="003401C0">
            <w:rPr>
              <w:highlight w:val="green"/>
              <w:rPrChange w:id="107" w:author="Hui_HW_D1" w:date="2021-04-13T09:27:00Z">
                <w:rPr/>
              </w:rPrChange>
            </w:rPr>
            <w:delText xml:space="preserve"> </w:delText>
          </w:r>
        </w:del>
      </w:ins>
      <w:ins w:id="108" w:author="Qualcomm-144" w:date="2021-04-06T11:36:00Z">
        <w:del w:id="109" w:author="Hui_HW_D1" w:date="2021-04-13T09:27:00Z">
          <w:r w:rsidRPr="003401C0" w:rsidDel="003401C0">
            <w:rPr>
              <w:highlight w:val="green"/>
              <w:rPrChange w:id="110" w:author="Hui_HW_D1" w:date="2021-04-13T09:27:00Z">
                <w:rPr/>
              </w:rPrChange>
            </w:rPr>
            <w:delText xml:space="preserve">and </w:delText>
          </w:r>
        </w:del>
      </w:ins>
      <w:ins w:id="111" w:author="Editor" w:date="2021-04-07T12:55:00Z">
        <w:del w:id="112" w:author="Hui_HW_D1" w:date="2021-04-13T09:27:00Z">
          <w:r w:rsidRPr="003401C0" w:rsidDel="003401C0">
            <w:rPr>
              <w:highlight w:val="green"/>
              <w:rPrChange w:id="113" w:author="Hui_HW_D1" w:date="2021-04-13T09:27:00Z">
                <w:rPr/>
              </w:rPrChange>
            </w:rPr>
            <w:delText>includes</w:delText>
          </w:r>
        </w:del>
      </w:ins>
      <w:ins w:id="114" w:author="Qualcomm-144" w:date="2021-04-06T11:36:00Z">
        <w:del w:id="115" w:author="Hui_HW_D1" w:date="2021-04-13T09:27:00Z">
          <w:r w:rsidRPr="003401C0" w:rsidDel="003401C0">
            <w:rPr>
              <w:highlight w:val="green"/>
              <w:rPrChange w:id="116" w:author="Hui_HW_D1" w:date="2021-04-13T09:27:00Z">
                <w:rPr/>
              </w:rPrChange>
            </w:rPr>
            <w:delText xml:space="preserve"> it</w:delText>
          </w:r>
          <w:r w:rsidDel="003401C0">
            <w:delText xml:space="preserve"> </w:delText>
          </w:r>
        </w:del>
      </w:ins>
      <w:ins w:id="117" w:author="Editor" w:date="2021-04-07T12:55:00Z">
        <w:r>
          <w:t>in the PDU Session estab</w:t>
        </w:r>
      </w:ins>
      <w:ins w:id="118" w:author="Editor" w:date="2021-04-07T12:56:00Z">
        <w:r>
          <w:t xml:space="preserve">lishment request </w:t>
        </w:r>
      </w:ins>
      <w:ins w:id="119" w:author="Ericsson-S4" w:date="2021-04-12T11:09:00Z">
        <w:del w:id="120" w:author="Hui_HW_D1" w:date="2021-04-13T09:22:00Z">
          <w:r w:rsidR="005B40A9" w:rsidRPr="003401C0" w:rsidDel="003401C0">
            <w:rPr>
              <w:highlight w:val="green"/>
              <w:rPrChange w:id="121" w:author="Hui_HW_D1" w:date="2021-04-13T09:27:00Z">
                <w:rPr/>
              </w:rPrChange>
            </w:rPr>
            <w:delText>along with th</w:delText>
          </w:r>
        </w:del>
      </w:ins>
      <w:ins w:id="122" w:author="Ericsson-S4" w:date="2021-04-12T11:10:00Z">
        <w:del w:id="123" w:author="Hui_HW_D1" w:date="2021-04-13T09:22:00Z">
          <w:r w:rsidR="005B40A9" w:rsidRPr="003401C0" w:rsidDel="003401C0">
            <w:rPr>
              <w:highlight w:val="green"/>
              <w:rPrChange w:id="124" w:author="Hui_HW_D1" w:date="2021-04-13T09:27:00Z">
                <w:rPr/>
              </w:rPrChange>
            </w:rPr>
            <w:delText>e RSN number</w:delText>
          </w:r>
          <w:r w:rsidR="005B40A9" w:rsidDel="003401C0">
            <w:delText xml:space="preserve"> </w:delText>
          </w:r>
        </w:del>
      </w:ins>
      <w:ins w:id="125" w:author="Editor" w:date="2021-04-07T12:56:00Z">
        <w:r>
          <w:t xml:space="preserve">when it </w:t>
        </w:r>
      </w:ins>
      <w:ins w:id="126" w:author="Qualcomm-144" w:date="2021-04-06T11:36:00Z">
        <w:r>
          <w:t>establish</w:t>
        </w:r>
      </w:ins>
      <w:ins w:id="127" w:author="Editor" w:date="2021-04-07T12:56:00Z">
        <w:r>
          <w:t>es</w:t>
        </w:r>
      </w:ins>
      <w:ins w:id="128" w:author="Qualcomm-144" w:date="2021-04-06T11:36:00Z">
        <w:r>
          <w:t xml:space="preserve"> the</w:t>
        </w:r>
      </w:ins>
      <w:ins w:id="129" w:author="QC#143e_rev" w:date="2021-04-02T14:20:00Z">
        <w:r>
          <w:t xml:space="preserve"> </w:t>
        </w:r>
      </w:ins>
      <w:ins w:id="130" w:author="QC#143e_rev" w:date="2021-04-02T14:22:00Z">
        <w:r>
          <w:t xml:space="preserve">two </w:t>
        </w:r>
      </w:ins>
      <w:ins w:id="131" w:author="QC#143e_rev" w:date="2021-04-02T14:20:00Z">
        <w:r>
          <w:t>redundant PDU Sessions</w:t>
        </w:r>
      </w:ins>
      <w:ins w:id="132" w:author="QC#143e_rev" w:date="2021-04-02T14:22:00Z">
        <w:del w:id="133" w:author="Ericsson-S4" w:date="2021-04-12T11:10:00Z">
          <w:r w:rsidDel="005B40A9">
            <w:delText xml:space="preserve"> for the </w:delText>
          </w:r>
          <w:bookmarkStart w:id="134" w:name="OLE_LINK25"/>
          <w:bookmarkStart w:id="135" w:name="OLE_LINK27"/>
          <w:r w:rsidDel="005B40A9">
            <w:delText xml:space="preserve">highly reliable </w:delText>
          </w:r>
          <w:bookmarkEnd w:id="134"/>
          <w:bookmarkEnd w:id="135"/>
          <w:r w:rsidDel="005B40A9">
            <w:delText>URLLC service</w:delText>
          </w:r>
        </w:del>
      </w:ins>
      <w:ins w:id="136" w:author="QC#143e_rev" w:date="2021-04-02T14:23:00Z">
        <w:r>
          <w:t xml:space="preserve">. UE </w:t>
        </w:r>
      </w:ins>
      <w:ins w:id="137" w:author="QC#143e_rev" w:date="2021-04-02T14:24:00Z">
        <w:r>
          <w:t xml:space="preserve">provides the same </w:t>
        </w:r>
      </w:ins>
      <w:ins w:id="138" w:author="Qualcomm-144" w:date="2021-04-06T11:37:00Z">
        <w:r>
          <w:t>PDU Session P</w:t>
        </w:r>
      </w:ins>
      <w:ins w:id="139" w:author="QC#143e_rev" w:date="2021-04-02T14:24:00Z">
        <w:r>
          <w:t>air ID</w:t>
        </w:r>
      </w:ins>
      <w:ins w:id="140" w:author="Ericsson-S4" w:date="2021-04-12T11:10:00Z">
        <w:r w:rsidR="005B40A9">
          <w:t xml:space="preserve"> </w:t>
        </w:r>
        <w:del w:id="141" w:author="Hui_HW_D1" w:date="2021-04-13T09:27:00Z">
          <w:r w:rsidR="005B40A9" w:rsidRPr="003401C0" w:rsidDel="003401C0">
            <w:rPr>
              <w:highlight w:val="green"/>
              <w:rPrChange w:id="142" w:author="Hui_HW_D1" w:date="2021-04-13T09:28:00Z">
                <w:rPr/>
              </w:rPrChange>
            </w:rPr>
            <w:delText>but different RSN number</w:delText>
          </w:r>
        </w:del>
      </w:ins>
      <w:ins w:id="143" w:author="QC#143e_rev" w:date="2021-04-02T14:24:00Z">
        <w:del w:id="144" w:author="Hui_HW_D1" w:date="2021-04-13T09:27:00Z">
          <w:r w:rsidDel="003401C0">
            <w:delText xml:space="preserve"> </w:delText>
          </w:r>
        </w:del>
        <w:r>
          <w:t xml:space="preserve">to the SMF(s) that serve the </w:t>
        </w:r>
      </w:ins>
      <w:ins w:id="145" w:author="QC#143e_rev" w:date="2021-04-02T14:25:00Z">
        <w:r>
          <w:t>two redundant PDU Sessions when</w:t>
        </w:r>
      </w:ins>
      <w:ins w:id="146" w:author="Qualcomm-144" w:date="2021-04-06T11:37:00Z">
        <w:r>
          <w:t xml:space="preserve"> the</w:t>
        </w:r>
      </w:ins>
      <w:ins w:id="147" w:author="QC#143e_rev" w:date="2021-04-02T14:25:00Z">
        <w:r>
          <w:t xml:space="preserve"> PDU Sessions are established.</w:t>
        </w:r>
      </w:ins>
    </w:p>
    <w:p w14:paraId="2256000B" w14:textId="5323FE81" w:rsidR="00492188" w:rsidRDefault="00492188" w:rsidP="00D40151">
      <w:pPr>
        <w:pStyle w:val="B1"/>
      </w:pPr>
      <w:commentRangeStart w:id="148"/>
      <w:ins w:id="149" w:author="Editor" w:date="2021-04-02T12:32:00Z">
        <w:r w:rsidRPr="00B02CB7">
          <w:rPr>
            <w:highlight w:val="yellow"/>
            <w:rPrChange w:id="150" w:author="Ericsson-S4" w:date="2021-04-12T11:20:00Z">
              <w:rPr/>
            </w:rPrChange>
          </w:rPr>
          <w:t>-</w:t>
        </w:r>
        <w:r w:rsidRPr="00B02CB7">
          <w:rPr>
            <w:highlight w:val="yellow"/>
            <w:rPrChange w:id="151" w:author="Ericsson-S4" w:date="2021-04-12T11:20:00Z">
              <w:rPr/>
            </w:rPrChange>
          </w:rPr>
          <w:tab/>
        </w:r>
        <w:del w:id="152" w:author="Ericsson-S4" w:date="2021-04-12T11:11:00Z">
          <w:r w:rsidRPr="00B02CB7" w:rsidDel="005B40A9">
            <w:rPr>
              <w:highlight w:val="yellow"/>
              <w:rPrChange w:id="153" w:author="Ericsson-S4" w:date="2021-04-12T11:20:00Z">
                <w:rPr/>
              </w:rPrChange>
            </w:rPr>
            <w:delText>The UE include</w:delText>
          </w:r>
        </w:del>
      </w:ins>
      <w:ins w:id="154" w:author="Editor" w:date="2021-04-07T13:23:00Z">
        <w:del w:id="155" w:author="Ericsson-S4" w:date="2021-04-12T11:11:00Z">
          <w:r w:rsidR="00B83E6F" w:rsidRPr="00B02CB7" w:rsidDel="005B40A9">
            <w:rPr>
              <w:highlight w:val="yellow"/>
              <w:rPrChange w:id="156" w:author="Ericsson-S4" w:date="2021-04-12T11:20:00Z">
                <w:rPr/>
              </w:rPrChange>
            </w:rPr>
            <w:delText>s</w:delText>
          </w:r>
        </w:del>
      </w:ins>
      <w:ins w:id="157" w:author="Editor" w:date="2021-04-02T12:32:00Z">
        <w:del w:id="158" w:author="Ericsson-S4" w:date="2021-04-12T11:11:00Z">
          <w:r w:rsidRPr="00B02CB7" w:rsidDel="005B40A9">
            <w:rPr>
              <w:highlight w:val="yellow"/>
              <w:rPrChange w:id="159" w:author="Ericsson-S4" w:date="2021-04-12T11:20:00Z">
                <w:rPr/>
              </w:rPrChange>
            </w:rPr>
            <w:delText xml:space="preserve"> a PDU Session Pair I</w:delText>
          </w:r>
        </w:del>
      </w:ins>
      <w:ins w:id="160" w:author="Editor" w:date="2021-04-09T06:14:00Z">
        <w:del w:id="161" w:author="Ericsson-S4" w:date="2021-04-12T11:11:00Z">
          <w:r w:rsidR="00C07979" w:rsidRPr="00B02CB7" w:rsidDel="005B40A9">
            <w:rPr>
              <w:highlight w:val="yellow"/>
              <w:rPrChange w:id="162" w:author="Ericsson-S4" w:date="2021-04-12T11:20:00Z">
                <w:rPr/>
              </w:rPrChange>
            </w:rPr>
            <w:delText>D</w:delText>
          </w:r>
        </w:del>
      </w:ins>
      <w:ins w:id="163" w:author="Editor" w:date="2021-04-02T12:32:00Z">
        <w:del w:id="164" w:author="Ericsson-S4" w:date="2021-04-12T11:11:00Z">
          <w:r w:rsidRPr="00B02CB7" w:rsidDel="005B40A9">
            <w:rPr>
              <w:highlight w:val="yellow"/>
              <w:rPrChange w:id="165" w:author="Ericsson-S4" w:date="2021-04-12T11:20:00Z">
                <w:rPr/>
              </w:rPrChange>
            </w:rPr>
            <w:delText xml:space="preserve"> when it establishes each PDU Session so that the network can pair the redundant PDU Sessions.</w:delText>
          </w:r>
        </w:del>
      </w:ins>
      <w:commentRangeEnd w:id="148"/>
      <w:r w:rsidR="00B02CB7">
        <w:rPr>
          <w:rStyle w:val="CommentReference"/>
        </w:rPr>
        <w:commentReference w:id="148"/>
      </w:r>
    </w:p>
    <w:p w14:paraId="3DDD90E0" w14:textId="4860A157" w:rsidR="00D40151" w:rsidRDefault="00D40151" w:rsidP="00D40151">
      <w:pPr>
        <w:pStyle w:val="B1"/>
      </w:pPr>
      <w:r>
        <w:t>-</w:t>
      </w:r>
      <w:r>
        <w:tab/>
        <w:t>The SMF determines whether the PDU Session is to be handled redundantly. The determination is based on the</w:t>
      </w:r>
      <w:r w:rsidR="009D14FB">
        <w:t xml:space="preserve"> the 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 If the PDU session is to be handled redundantly</w:t>
      </w:r>
      <w:ins w:id="166" w:author="Editor" w:date="2021-04-02T12:33:00Z">
        <w:del w:id="167" w:author="Hui_HW_D1" w:date="2021-04-13T09:22:00Z">
          <w:r w:rsidR="00492188" w:rsidDel="003401C0">
            <w:delText xml:space="preserve"> </w:delText>
          </w:r>
          <w:r w:rsidR="00492188" w:rsidRPr="003401C0" w:rsidDel="003401C0">
            <w:rPr>
              <w:highlight w:val="green"/>
              <w:rPrChange w:id="168" w:author="Hui_HW_D1" w:date="2021-04-13T09:28:00Z">
                <w:rPr/>
              </w:rPrChange>
            </w:rPr>
            <w:delText>and no PDU Session Pair I</w:delText>
          </w:r>
        </w:del>
      </w:ins>
      <w:ins w:id="169" w:author="Editor" w:date="2021-04-09T06:14:00Z">
        <w:del w:id="170" w:author="Hui_HW_D1" w:date="2021-04-13T09:22:00Z">
          <w:r w:rsidR="00C07979" w:rsidRPr="003401C0" w:rsidDel="003401C0">
            <w:rPr>
              <w:highlight w:val="green"/>
              <w:rPrChange w:id="171" w:author="Hui_HW_D1" w:date="2021-04-13T09:28:00Z">
                <w:rPr/>
              </w:rPrChange>
            </w:rPr>
            <w:delText>D</w:delText>
          </w:r>
        </w:del>
      </w:ins>
      <w:ins w:id="172" w:author="Ericsson-S4" w:date="2021-04-12T11:11:00Z">
        <w:del w:id="173" w:author="Hui_HW_D1" w:date="2021-04-13T09:22:00Z">
          <w:r w:rsidR="005B40A9" w:rsidRPr="003401C0" w:rsidDel="003401C0">
            <w:rPr>
              <w:highlight w:val="green"/>
              <w:rPrChange w:id="174" w:author="Hui_HW_D1" w:date="2021-04-13T09:28:00Z">
                <w:rPr/>
              </w:rPrChange>
            </w:rPr>
            <w:delText>/RSN</w:delText>
          </w:r>
        </w:del>
      </w:ins>
      <w:ins w:id="175" w:author="Editor" w:date="2021-04-02T12:33:00Z">
        <w:del w:id="176" w:author="Hui_HW_D1" w:date="2021-04-13T09:22:00Z">
          <w:r w:rsidR="00492188" w:rsidRPr="003401C0" w:rsidDel="003401C0">
            <w:rPr>
              <w:highlight w:val="green"/>
              <w:rPrChange w:id="177" w:author="Hui_HW_D1" w:date="2021-04-13T09:28:00Z">
                <w:rPr/>
              </w:rPrChange>
            </w:rPr>
            <w:delText xml:space="preserve"> is received from the UE</w:delText>
          </w:r>
        </w:del>
      </w:ins>
      <w:r w:rsidR="009D14FB">
        <w:t>, the</w:t>
      </w:r>
      <w:r>
        <w:t xml:space="preserve"> SMF uses</w:t>
      </w:r>
      <w:r w:rsidR="009D14FB">
        <w:t xml:space="preserve"> S-NSSAI, DNN</w:t>
      </w:r>
      <w:r>
        <w:t xml:space="preserve"> to determine the</w:t>
      </w:r>
      <w:ins w:id="178" w:author="Ericsson" w:date="2021-04-12T17:31:00Z">
        <w:r w:rsidR="00E30876">
          <w:t xml:space="preserve"> </w:t>
        </w:r>
        <w:del w:id="179" w:author="Hui_HW_D1" w:date="2021-04-13T09:22:00Z">
          <w:r w:rsidR="00E30876" w:rsidRPr="003401C0" w:rsidDel="003401C0">
            <w:rPr>
              <w:highlight w:val="green"/>
              <w:rPrChange w:id="180" w:author="Hui_HW_D1" w:date="2021-04-13T09:28:00Z">
                <w:rPr/>
              </w:rPrChange>
            </w:rPr>
            <w:delText>PDU Session Pair ID and</w:delText>
          </w:r>
        </w:del>
      </w:ins>
      <w:del w:id="181" w:author="Hui_HW_D1" w:date="2021-04-13T09:22:00Z">
        <w:r w:rsidDel="003401C0">
          <w:delText xml:space="preserve"> </w:delText>
        </w:r>
      </w:del>
      <w:r>
        <w:t xml:space="preserve">RSN </w:t>
      </w:r>
      <w:r w:rsidR="009D14FB">
        <w:t>value</w:t>
      </w:r>
      <w:ins w:id="182" w:author="Ericsson" w:date="2021-04-12T17:31:00Z">
        <w:r w:rsidR="00E30876" w:rsidRPr="00821115">
          <w:rPr>
            <w:highlight w:val="yellow"/>
            <w:rPrChange w:id="183" w:author="Ericsson-S4" w:date="2021-04-12T12:00:00Z">
              <w:rPr/>
            </w:rPrChange>
          </w:rPr>
          <w:t>. The RSN</w:t>
        </w:r>
      </w:ins>
      <w:del w:id="184" w:author="Ericsson" w:date="2021-04-12T17:31:00Z">
        <w:r w:rsidR="009D14FB" w:rsidRPr="00821115" w:rsidDel="00E30876">
          <w:rPr>
            <w:highlight w:val="yellow"/>
            <w:rPrChange w:id="185" w:author="Ericsson-S4" w:date="2021-04-12T12:00:00Z">
              <w:rPr/>
            </w:rPrChange>
          </w:rPr>
          <w:delText xml:space="preserve"> </w:delText>
        </w:r>
        <w:r w:rsidRPr="00821115" w:rsidDel="00E30876">
          <w:rPr>
            <w:highlight w:val="yellow"/>
            <w:rPrChange w:id="186" w:author="Ericsson-S4" w:date="2021-04-12T12:00:00Z">
              <w:rPr/>
            </w:rPrChange>
          </w:rPr>
          <w:delText>which</w:delText>
        </w:r>
      </w:del>
      <w:r>
        <w:t xml:space="preserve"> differentiates the PDU Sessions that are handled redundantly and indicates redundant user plane requirements for the PDU Sessions in NG-RAN.</w:t>
      </w:r>
    </w:p>
    <w:p w14:paraId="32F10FB5" w14:textId="3F4646F2" w:rsidR="00492188" w:rsidRDefault="00492188" w:rsidP="00D40151">
      <w:pPr>
        <w:pStyle w:val="B1"/>
        <w:rPr>
          <w:ins w:id="187" w:author="Editor" w:date="2021-04-02T12:34:00Z"/>
        </w:rPr>
      </w:pPr>
      <w:ins w:id="188" w:author="Editor" w:date="2021-04-02T12:34:00Z">
        <w:r w:rsidRPr="00E30876">
          <w:rPr>
            <w:highlight w:val="green"/>
            <w:rPrChange w:id="189" w:author="Ericsson" w:date="2021-04-12T17:32:00Z">
              <w:rPr/>
            </w:rPrChange>
          </w:rPr>
          <w:t>-</w:t>
        </w:r>
        <w:r w:rsidRPr="00821115">
          <w:rPr>
            <w:highlight w:val="yellow"/>
            <w:rPrChange w:id="190" w:author="Ericsson-S4" w:date="2021-04-12T12:00:00Z">
              <w:rPr/>
            </w:rPrChange>
          </w:rPr>
          <w:tab/>
        </w:r>
        <w:del w:id="191" w:author="Ericsson" w:date="2021-04-12T17:32:00Z">
          <w:r w:rsidRPr="00821115" w:rsidDel="00E30876">
            <w:rPr>
              <w:highlight w:val="yellow"/>
              <w:rPrChange w:id="192" w:author="Ericsson-S4" w:date="2021-04-12T12:00:00Z">
                <w:rPr/>
              </w:rPrChange>
            </w:rPr>
            <w:delText>When a PDU Session Pair I</w:delText>
          </w:r>
        </w:del>
      </w:ins>
      <w:ins w:id="193" w:author="Editor" w:date="2021-04-09T06:14:00Z">
        <w:del w:id="194" w:author="Ericsson" w:date="2021-04-12T17:32:00Z">
          <w:r w:rsidR="00C07979" w:rsidRPr="00821115" w:rsidDel="00E30876">
            <w:rPr>
              <w:highlight w:val="yellow"/>
              <w:rPrChange w:id="195" w:author="Ericsson-S4" w:date="2021-04-12T12:00:00Z">
                <w:rPr/>
              </w:rPrChange>
            </w:rPr>
            <w:delText>D</w:delText>
          </w:r>
        </w:del>
      </w:ins>
      <w:ins w:id="196" w:author="Ericsson-S4" w:date="2021-04-12T11:11:00Z">
        <w:del w:id="197" w:author="Ericsson" w:date="2021-04-12T17:32:00Z">
          <w:r w:rsidR="005B40A9" w:rsidRPr="00821115" w:rsidDel="00E30876">
            <w:rPr>
              <w:highlight w:val="yellow"/>
              <w:rPrChange w:id="198" w:author="Ericsson-S4" w:date="2021-04-12T12:00:00Z">
                <w:rPr/>
              </w:rPrChange>
            </w:rPr>
            <w:delText>/RSN</w:delText>
          </w:r>
        </w:del>
      </w:ins>
      <w:ins w:id="199" w:author="Editor" w:date="2021-04-02T12:34:00Z">
        <w:del w:id="200" w:author="Ericsson" w:date="2021-04-12T17:32:00Z">
          <w:r w:rsidRPr="00821115" w:rsidDel="00E30876">
            <w:rPr>
              <w:highlight w:val="yellow"/>
              <w:rPrChange w:id="201" w:author="Ericsson-S4" w:date="2021-04-12T12:00:00Z">
                <w:rPr/>
              </w:rPrChange>
            </w:rPr>
            <w:delText xml:space="preserve"> is received from the UE,</w:delText>
          </w:r>
          <w:r w:rsidDel="00E30876">
            <w:delText xml:space="preserve"> </w:delText>
          </w:r>
        </w:del>
      </w:ins>
      <w:ins w:id="202" w:author="Ericsson-S4" w:date="2021-04-12T11:59:00Z">
        <w:r w:rsidR="00821115">
          <w:t>T</w:t>
        </w:r>
      </w:ins>
      <w:ins w:id="203" w:author="Editor" w:date="2021-04-02T12:34:00Z">
        <w:del w:id="204" w:author="Ericsson-S4" w:date="2021-04-12T11:59:00Z">
          <w:r w:rsidDel="00821115">
            <w:delText>t</w:delText>
          </w:r>
        </w:del>
        <w:r>
          <w:t>he SMF forwards the PDU Session Pair I</w:t>
        </w:r>
      </w:ins>
      <w:ins w:id="205" w:author="Editor" w:date="2021-04-09T06:14:00Z">
        <w:r w:rsidR="00C07979">
          <w:t>D</w:t>
        </w:r>
      </w:ins>
      <w:ins w:id="206" w:author="Ericsson-S4" w:date="2021-04-12T11:12:00Z">
        <w:r w:rsidR="005B40A9">
          <w:t xml:space="preserve"> </w:t>
        </w:r>
        <w:del w:id="207" w:author="Hui_HW_D1" w:date="2021-04-13T09:29:00Z">
          <w:r w:rsidR="005B40A9" w:rsidRPr="003401C0" w:rsidDel="003401C0">
            <w:rPr>
              <w:highlight w:val="green"/>
              <w:rPrChange w:id="208" w:author="Hui_HW_D1" w:date="2021-04-13T09:29:00Z">
                <w:rPr/>
              </w:rPrChange>
            </w:rPr>
            <w:delText xml:space="preserve">and </w:delText>
          </w:r>
        </w:del>
        <w:del w:id="209" w:author="Hui_HW_D1" w:date="2021-04-13T09:23:00Z">
          <w:r w:rsidR="005B40A9" w:rsidRPr="003401C0" w:rsidDel="003401C0">
            <w:rPr>
              <w:highlight w:val="green"/>
              <w:rPrChange w:id="210" w:author="Hui_HW_D1" w:date="2021-04-13T09:29:00Z">
                <w:rPr/>
              </w:rPrChange>
            </w:rPr>
            <w:delText>RSN</w:delText>
          </w:r>
        </w:del>
      </w:ins>
      <w:ins w:id="211" w:author="Editor" w:date="2021-04-02T12:34:00Z">
        <w:del w:id="212" w:author="Hui_HW_D1" w:date="2021-04-13T09:23:00Z">
          <w:r w:rsidRPr="003401C0" w:rsidDel="003401C0">
            <w:rPr>
              <w:highlight w:val="green"/>
              <w:rPrChange w:id="213" w:author="Hui_HW_D1" w:date="2021-04-13T09:29:00Z">
                <w:rPr/>
              </w:rPrChange>
            </w:rPr>
            <w:delText xml:space="preserve"> </w:delText>
          </w:r>
        </w:del>
        <w:del w:id="214" w:author="Hui_HW_D1" w:date="2021-04-13T09:29:00Z">
          <w:r w:rsidRPr="003401C0" w:rsidDel="003401C0">
            <w:rPr>
              <w:highlight w:val="green"/>
              <w:rPrChange w:id="215" w:author="Hui_HW_D1" w:date="2021-04-13T09:29:00Z">
                <w:rPr/>
              </w:rPrChange>
            </w:rPr>
            <w:delText>received from the UE</w:delText>
          </w:r>
          <w:r w:rsidDel="003401C0">
            <w:delText xml:space="preserve"> </w:delText>
          </w:r>
        </w:del>
        <w:r>
          <w:t>to the NG-RAN for more flexible SN and/or gNB CU/DU selection.</w:t>
        </w:r>
      </w:ins>
    </w:p>
    <w:p w14:paraId="780BB4B1" w14:textId="4163F66A" w:rsidR="00D40151" w:rsidRDefault="00D40151" w:rsidP="00D40151">
      <w:pPr>
        <w:pStyle w:val="B1"/>
      </w:pPr>
      <w:r>
        <w:t>-</w:t>
      </w:r>
      <w:r>
        <w:tab/>
        <w:t>Operator configuration of UPF selection ensures the appropriate UPF selection for disjoint paths.</w:t>
      </w:r>
    </w:p>
    <w:p w14:paraId="741FE9E7" w14:textId="32D9035E" w:rsidR="00D40151" w:rsidRPr="002369B3" w:rsidRDefault="00D40151" w:rsidP="00D40151">
      <w:pPr>
        <w:pStyle w:val="B1"/>
      </w:pPr>
      <w:r>
        <w:t>-</w:t>
      </w:r>
      <w:r>
        <w:tab/>
        <w:t xml:space="preserve">At establishment of the PDU Sessions or at transitions to CM-CONNECTED state, the RSN parameter </w:t>
      </w:r>
      <w:ins w:id="216" w:author="Editor" w:date="2021-04-02T12:34:00Z">
        <w:del w:id="217" w:author="Ericsson-S4" w:date="2021-04-12T11:12:00Z">
          <w:r w:rsidR="00492188" w:rsidDel="005B40A9">
            <w:delText>or the</w:delText>
          </w:r>
        </w:del>
      </w:ins>
      <w:ins w:id="218" w:author="Ericsson-S4" w:date="2021-04-12T11:12:00Z">
        <w:r w:rsidR="005B40A9">
          <w:t xml:space="preserve"> </w:t>
        </w:r>
        <w:commentRangeStart w:id="219"/>
        <w:r w:rsidR="005B40A9" w:rsidRPr="005B40A9">
          <w:rPr>
            <w:highlight w:val="yellow"/>
            <w:rPrChange w:id="220" w:author="Ericsson-S4" w:date="2021-04-12T11:12:00Z">
              <w:rPr/>
            </w:rPrChange>
          </w:rPr>
          <w:t>and</w:t>
        </w:r>
        <w:commentRangeEnd w:id="219"/>
        <w:r w:rsidR="005B40A9">
          <w:rPr>
            <w:rStyle w:val="CommentReference"/>
          </w:rPr>
          <w:commentReference w:id="219"/>
        </w:r>
      </w:ins>
      <w:ins w:id="221" w:author="Editor" w:date="2021-04-02T12:34:00Z">
        <w:r w:rsidR="00492188">
          <w:t xml:space="preserve"> PDU Session Pair Identifier </w:t>
        </w:r>
      </w:ins>
      <w:r>
        <w:t xml:space="preserve">indicates to NG-RAN that redundant user plane resources shall be provided for the given PDU </w:t>
      </w:r>
      <w:r w:rsidR="009D14FB">
        <w:t>S</w:t>
      </w:r>
      <w:r>
        <w:t>essions by means of dual connectivity</w:t>
      </w:r>
      <w:commentRangeStart w:id="222"/>
      <w:ins w:id="223" w:author="Editor" w:date="2021-04-07T13:24:00Z">
        <w:r w:rsidR="00B83E6F">
          <w:t xml:space="preserve">, the PDU Session Pair ID </w:t>
        </w:r>
      </w:ins>
      <w:ins w:id="224" w:author="Ericsson" w:date="2021-04-12T17:33:00Z">
        <w:r w:rsidR="00E30876" w:rsidRPr="00E30876">
          <w:rPr>
            <w:highlight w:val="green"/>
            <w:rPrChange w:id="225" w:author="Ericsson" w:date="2021-04-12T17:33:00Z">
              <w:rPr/>
            </w:rPrChange>
          </w:rPr>
          <w:t>identifies</w:t>
        </w:r>
      </w:ins>
      <w:ins w:id="226" w:author="Ericsson-S4" w:date="2021-04-12T11:58:00Z">
        <w:r w:rsidR="00821115">
          <w:rPr>
            <w:highlight w:val="green"/>
          </w:rPr>
          <w:t xml:space="preserve"> </w:t>
        </w:r>
      </w:ins>
      <w:ins w:id="227" w:author="Editor" w:date="2021-04-07T13:24:00Z">
        <w:del w:id="228" w:author="Ericsson" w:date="2021-04-12T17:33:00Z">
          <w:r w:rsidR="00B83E6F" w:rsidRPr="00E30876" w:rsidDel="00E30876">
            <w:rPr>
              <w:highlight w:val="green"/>
              <w:rPrChange w:id="229" w:author="Ericsson" w:date="2021-04-12T17:33:00Z">
                <w:rPr/>
              </w:rPrChange>
            </w:rPr>
            <w:delText xml:space="preserve">indicates </w:delText>
          </w:r>
        </w:del>
        <w:r w:rsidR="00B83E6F" w:rsidRPr="00E30876">
          <w:rPr>
            <w:highlight w:val="green"/>
            <w:rPrChange w:id="230" w:author="Ericsson" w:date="2021-04-12T17:33:00Z">
              <w:rPr/>
            </w:rPrChange>
          </w:rPr>
          <w:t xml:space="preserve">two PDU sessions </w:t>
        </w:r>
        <w:del w:id="231" w:author="Ericsson" w:date="2021-04-12T17:33:00Z">
          <w:r w:rsidR="00B83E6F" w:rsidRPr="00E30876" w:rsidDel="00E30876">
            <w:rPr>
              <w:highlight w:val="green"/>
              <w:rPrChange w:id="232" w:author="Ericsson" w:date="2021-04-12T17:33:00Z">
                <w:rPr/>
              </w:rPrChange>
            </w:rPr>
            <w:delText xml:space="preserve">are corresponding to the same URLLC </w:delText>
          </w:r>
          <w:r w:rsidR="00B83E6F" w:rsidRPr="00821115" w:rsidDel="00E30876">
            <w:rPr>
              <w:highlight w:val="yellow"/>
              <w:rPrChange w:id="233" w:author="Ericsson-S4" w:date="2021-04-12T11:59:00Z">
                <w:rPr/>
              </w:rPrChange>
            </w:rPr>
            <w:delText>service</w:delText>
          </w:r>
        </w:del>
      </w:ins>
      <w:commentRangeEnd w:id="222"/>
      <w:ins w:id="234" w:author="Ericsson" w:date="2021-04-12T17:33:00Z">
        <w:r w:rsidR="00E30876" w:rsidRPr="00821115">
          <w:rPr>
            <w:highlight w:val="yellow"/>
            <w:rPrChange w:id="235" w:author="Ericsson-S4" w:date="2021-04-12T11:59:00Z">
              <w:rPr/>
            </w:rPrChange>
          </w:rPr>
          <w:t>that are redundant</w:t>
        </w:r>
      </w:ins>
      <w:ins w:id="236" w:author="Editor" w:date="2021-04-07T13:25:00Z">
        <w:r w:rsidR="00B83E6F" w:rsidRPr="00821115">
          <w:rPr>
            <w:rStyle w:val="CommentReference"/>
            <w:highlight w:val="yellow"/>
            <w:rPrChange w:id="237" w:author="Ericsson-S4" w:date="2021-04-12T11:59:00Z">
              <w:rPr>
                <w:rStyle w:val="CommentReference"/>
              </w:rPr>
            </w:rPrChange>
          </w:rPr>
          <w:commentReference w:id="222"/>
        </w:r>
      </w:ins>
      <w:r w:rsidRPr="00821115">
        <w:rPr>
          <w:highlight w:val="yellow"/>
          <w:rPrChange w:id="238" w:author="Ericsson-S4" w:date="2021-04-12T11:59:00Z">
            <w:rPr/>
          </w:rPrChange>
        </w:rPr>
        <w:t>.</w:t>
      </w:r>
      <w:r>
        <w:t xml:space="preserve"> The value of the RSN parameter </w:t>
      </w:r>
      <w:ins w:id="239" w:author="Ericsson-S4" w:date="2021-04-12T11:13:00Z">
        <w:r w:rsidR="00626EEB" w:rsidRPr="00626EEB">
          <w:rPr>
            <w:highlight w:val="yellow"/>
            <w:rPrChange w:id="240" w:author="Ericsson-S4" w:date="2021-04-12T11:13:00Z">
              <w:rPr/>
            </w:rPrChange>
          </w:rPr>
          <w:t>and</w:t>
        </w:r>
      </w:ins>
      <w:ins w:id="241" w:author="Editor" w:date="2021-04-02T12:34:00Z">
        <w:del w:id="242" w:author="Ericsson-S4" w:date="2021-04-12T11:13:00Z">
          <w:r w:rsidR="00492188" w:rsidRPr="00626EEB" w:rsidDel="00626EEB">
            <w:rPr>
              <w:highlight w:val="yellow"/>
              <w:rPrChange w:id="243" w:author="Ericsson-S4" w:date="2021-04-12T11:13:00Z">
                <w:rPr/>
              </w:rPrChange>
            </w:rPr>
            <w:delText>or</w:delText>
          </w:r>
        </w:del>
        <w:r w:rsidR="00492188">
          <w:t xml:space="preserve"> the PDU Session Pair </w:t>
        </w:r>
      </w:ins>
      <w:ins w:id="244" w:author="Editor" w:date="2021-04-02T12:35:00Z">
        <w:r w:rsidR="00492188">
          <w:t>I</w:t>
        </w:r>
      </w:ins>
      <w:ins w:id="245" w:author="Editor" w:date="2021-04-09T06:14:00Z">
        <w:r w:rsidR="00C07979">
          <w:t>D</w:t>
        </w:r>
      </w:ins>
      <w:ins w:id="246" w:author="Editor" w:date="2021-04-02T12:35:00Z">
        <w:r w:rsidR="00492188">
          <w:t xml:space="preserve"> </w:t>
        </w:r>
      </w:ins>
      <w:r>
        <w:t xml:space="preserve">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w:t>
      </w:r>
      <w:r>
        <w:lastRenderedPageBreak/>
        <w:t>the RSN</w:t>
      </w:r>
      <w:ins w:id="247" w:author="Editor" w:date="2021-04-02T12:35:00Z">
        <w:r w:rsidR="00492188">
          <w:t>,</w:t>
        </w:r>
      </w:ins>
      <w:r>
        <w:t xml:space="preserve"> </w:t>
      </w:r>
      <w:ins w:id="248" w:author="Editor" w:date="2021-04-02T12:35:00Z">
        <w:r w:rsidR="00492188">
          <w:t xml:space="preserve">the PDU Session Pair Identifier </w:t>
        </w:r>
      </w:ins>
      <w:r>
        <w:t>and RAN configuration, the NG-RAN sets up dual connectivity as defined in TS 37.340 [31] so that the sessions have end to end redundant paths. When there are multiple PDU Sessions with the RSN parameter set</w:t>
      </w:r>
      <w:ins w:id="249" w:author="Editor" w:date="2021-04-02T12:36:00Z">
        <w:r w:rsidR="00492188">
          <w:t>,</w:t>
        </w:r>
      </w:ins>
      <w:r>
        <w:t xml:space="preserve"> </w:t>
      </w:r>
      <w:del w:id="250" w:author="Editor" w:date="2021-04-02T12:36:00Z">
        <w:r w:rsidDel="00492188">
          <w:delText>and with</w:delText>
        </w:r>
      </w:del>
      <w:ins w:id="251" w:author="Editor" w:date="2021-04-02T12:36:00Z">
        <w:r w:rsidR="00492188">
          <w:t>of</w:t>
        </w:r>
      </w:ins>
      <w:r>
        <w:t xml:space="preserve"> different values of RSN, </w:t>
      </w:r>
      <w:ins w:id="252" w:author="Editor" w:date="2021-04-02T12:36:00Z">
        <w:del w:id="253" w:author="Ericsson-S4" w:date="2021-04-12T11:13:00Z">
          <w:r w:rsidR="00492188" w:rsidDel="00626EEB">
            <w:delText>or</w:delText>
          </w:r>
        </w:del>
      </w:ins>
      <w:ins w:id="254" w:author="Ericsson-S4" w:date="2021-04-12T11:13:00Z">
        <w:r w:rsidR="00626EEB" w:rsidRPr="00626EEB">
          <w:rPr>
            <w:highlight w:val="yellow"/>
            <w:rPrChange w:id="255" w:author="Ericsson-S4" w:date="2021-04-12T11:13:00Z">
              <w:rPr/>
            </w:rPrChange>
          </w:rPr>
          <w:t>and</w:t>
        </w:r>
      </w:ins>
      <w:ins w:id="256" w:author="Editor" w:date="2021-04-02T12:36:00Z">
        <w:r w:rsidR="00492188">
          <w:t xml:space="preserve"> the same PDU Session Pair Identifier, </w:t>
        </w:r>
      </w:ins>
      <w:r>
        <w:t>this indicates to NG-RAN that CN is requesting dual connectivity to be set up and the user plane shall be handled as indicated by the RSN parameter</w:t>
      </w:r>
      <w:commentRangeStart w:id="257"/>
      <w:ins w:id="258" w:author="Editor" w:date="2021-04-07T13:31:00Z">
        <w:r w:rsidR="00B83E6F">
          <w:t>, the PDU Session Pair ID</w:t>
        </w:r>
      </w:ins>
      <w:r>
        <w:t xml:space="preserve"> </w:t>
      </w:r>
      <w:commentRangeEnd w:id="257"/>
      <w:r w:rsidR="00B83E6F">
        <w:rPr>
          <w:rStyle w:val="CommentReference"/>
        </w:rPr>
        <w:commentReference w:id="257"/>
      </w:r>
      <w:r>
        <w:t xml:space="preserve">and the associated RAN configuration. If the RSN value </w:t>
      </w:r>
      <w:ins w:id="259" w:author="Editor" w:date="2021-04-02T12:36:00Z">
        <w:r w:rsidR="00492188">
          <w:t>or PDU Session Pair Identifier</w:t>
        </w:r>
      </w:ins>
      <w:ins w:id="260" w:author="Ericsson-S4" w:date="2021-04-12T11:14:00Z">
        <w:del w:id="261" w:author="Hui_HW_D1" w:date="2021-04-13T09:24:00Z">
          <w:r w:rsidR="00626EEB" w:rsidRPr="003401C0" w:rsidDel="003401C0">
            <w:rPr>
              <w:highlight w:val="green"/>
              <w:rPrChange w:id="262" w:author="Hui_HW_D1" w:date="2021-04-13T09:30:00Z">
                <w:rPr/>
              </w:rPrChange>
            </w:rPr>
            <w:delText>/RSN</w:delText>
          </w:r>
        </w:del>
      </w:ins>
      <w:ins w:id="263" w:author="Editor" w:date="2021-04-02T12:36:00Z">
        <w:r w:rsidR="00492188" w:rsidRPr="003401C0">
          <w:rPr>
            <w:highlight w:val="green"/>
            <w:rPrChange w:id="264" w:author="Hui_HW_D1" w:date="2021-04-13T09:30:00Z">
              <w:rPr/>
            </w:rPrChange>
          </w:rPr>
          <w:t xml:space="preserve"> </w:t>
        </w:r>
      </w:ins>
      <w:del w:id="265" w:author="Editor" w:date="2021-04-02T12:36:00Z">
        <w:r w:rsidRPr="003401C0" w:rsidDel="00492188">
          <w:rPr>
            <w:highlight w:val="green"/>
            <w:rPrChange w:id="266" w:author="Hui_HW_D1" w:date="2021-04-13T09:30:00Z">
              <w:rPr/>
            </w:rPrChange>
          </w:rPr>
          <w:delText xml:space="preserve">is </w:delText>
        </w:r>
      </w:del>
      <w:ins w:id="267" w:author="Editor" w:date="2021-04-02T12:36:00Z">
        <w:del w:id="268" w:author="Hui_HW_D1" w:date="2021-04-13T09:30:00Z">
          <w:r w:rsidR="00492188" w:rsidRPr="003401C0" w:rsidDel="003401C0">
            <w:rPr>
              <w:highlight w:val="green"/>
              <w:rPrChange w:id="269" w:author="Hui_HW_D1" w:date="2021-04-13T09:30:00Z">
                <w:rPr/>
              </w:rPrChange>
            </w:rPr>
            <w:delText xml:space="preserve">are </w:delText>
          </w:r>
        </w:del>
      </w:ins>
      <w:ins w:id="270" w:author="Hui_HW_D1" w:date="2021-04-13T09:30:00Z">
        <w:r w:rsidR="003401C0" w:rsidRPr="003401C0">
          <w:rPr>
            <w:highlight w:val="green"/>
            <w:rPrChange w:id="271" w:author="Hui_HW_D1" w:date="2021-04-13T09:30:00Z">
              <w:rPr/>
            </w:rPrChange>
          </w:rPr>
          <w:t>is</w:t>
        </w:r>
      </w:ins>
      <w:r>
        <w:t xml:space="preserve">provided to the NG-RAN, NG-RAN shall consider the RSN value </w:t>
      </w:r>
      <w:ins w:id="272" w:author="Editor" w:date="2021-04-02T12:37:00Z">
        <w:r w:rsidR="00492188">
          <w:t>or PDU Session Pair Identifier</w:t>
        </w:r>
      </w:ins>
      <w:ins w:id="273" w:author="Ericsson-S4" w:date="2021-04-12T11:14:00Z">
        <w:del w:id="274" w:author="Hui_HW_D1" w:date="2021-04-13T09:24:00Z">
          <w:r w:rsidR="00626EEB" w:rsidRPr="003401C0" w:rsidDel="003401C0">
            <w:rPr>
              <w:highlight w:val="green"/>
              <w:rPrChange w:id="275" w:author="Hui_HW_D1" w:date="2021-04-13T09:30:00Z">
                <w:rPr/>
              </w:rPrChange>
            </w:rPr>
            <w:delText>/RSN</w:delText>
          </w:r>
        </w:del>
      </w:ins>
      <w:ins w:id="276" w:author="Editor" w:date="2021-04-02T12:37:00Z">
        <w:r w:rsidR="00492188">
          <w:t xml:space="preserve"> </w:t>
        </w:r>
      </w:ins>
      <w:r>
        <w:t>when it associates the PDU Sessions with NG-RAN UP</w:t>
      </w:r>
      <w:commentRangeStart w:id="277"/>
      <w:r>
        <w:t>.</w:t>
      </w:r>
      <w:commentRangeStart w:id="278"/>
      <w:ins w:id="279" w:author="Editor" w:date="2021-04-07T13:31:00Z">
        <w:r w:rsidR="00B83E6F">
          <w:t xml:space="preserve"> </w:t>
        </w:r>
        <w:del w:id="280" w:author="Ericsson-S4" w:date="2021-04-12T11:15:00Z">
          <w:r w:rsidR="00B83E6F" w:rsidDel="00D70EAA">
            <w:delText>If the PDU Session Pair ID is provided to the NG-RAN, NG-RAN uses the PDU Session Pair ID to associate the two redundant PDU sessions for the same URLLC service.</w:delText>
          </w:r>
          <w:commentRangeEnd w:id="278"/>
          <w:r w:rsidR="00B83E6F" w:rsidDel="00D70EAA">
            <w:rPr>
              <w:rStyle w:val="CommentReference"/>
            </w:rPr>
            <w:commentReference w:id="278"/>
          </w:r>
        </w:del>
      </w:ins>
      <w:commentRangeEnd w:id="277"/>
      <w:r w:rsidR="00D70EAA">
        <w:rPr>
          <w:rStyle w:val="CommentReference"/>
        </w:rPr>
        <w:commentReference w:id="277"/>
      </w:r>
    </w:p>
    <w:p w14:paraId="075D29A6" w14:textId="1E90DD4F" w:rsidR="00D40151" w:rsidRDefault="00D40151" w:rsidP="00D40151">
      <w:pPr>
        <w:pStyle w:val="NO"/>
      </w:pPr>
      <w:r>
        <w:t>NOTE 4:</w:t>
      </w:r>
      <w:r>
        <w:tab/>
        <w:t xml:space="preserve">The decision to set up dual connectivity remains in NG-RAN as defined today. NG-RAN takes into account the </w:t>
      </w:r>
      <w:ins w:id="281" w:author="Editor" w:date="2021-04-07T13:32:00Z">
        <w:r w:rsidR="00B83E6F">
          <w:t>PDU Session Pair ID</w:t>
        </w:r>
      </w:ins>
      <w:ins w:id="282" w:author="Ericsson-S4" w:date="2021-04-12T11:15:00Z">
        <w:del w:id="283" w:author="Hui_HW_D1" w:date="2021-04-13T09:24:00Z">
          <w:r w:rsidR="00D70EAA" w:rsidRPr="003401C0" w:rsidDel="003401C0">
            <w:rPr>
              <w:highlight w:val="green"/>
              <w:rPrChange w:id="284" w:author="Hui_HW_D1" w:date="2021-04-13T09:30:00Z">
                <w:rPr/>
              </w:rPrChange>
            </w:rPr>
            <w:delText>/RSN</w:delText>
          </w:r>
        </w:del>
      </w:ins>
      <w:ins w:id="285" w:author="Editor" w:date="2021-04-07T13:32:00Z">
        <w:r w:rsidR="00B83E6F">
          <w:t xml:space="preserve"> </w:t>
        </w:r>
      </w:ins>
      <w:r>
        <w:t>additional request for the dual connectivity setup provided by the CN.</w:t>
      </w:r>
    </w:p>
    <w:p w14:paraId="1C1379FB" w14:textId="29F11E32" w:rsidR="00D40151" w:rsidRDefault="00D40151" w:rsidP="00D40151">
      <w:pPr>
        <w:pStyle w:val="B1"/>
        <w:rPr>
          <w:ins w:id="286" w:author="Editor" w:date="2021-04-07T13:32:00Z"/>
        </w:rPr>
      </w:pPr>
      <w:r>
        <w:t>-</w:t>
      </w:r>
      <w:r>
        <w:tab/>
        <w:t xml:space="preserve">Using NG-RAN local configuration, NG-RAN determines whether the request to establish RAN resources for a PDU Session is fulfilled or not considering user plane requirements indicated by the RSN parameter </w:t>
      </w:r>
      <w:ins w:id="287" w:author="Editor" w:date="2021-04-02T12:37:00Z">
        <w:r w:rsidR="00492188">
          <w:t>or the PDU Session Pair Identifier</w:t>
        </w:r>
      </w:ins>
      <w:ins w:id="288" w:author="Ericsson-S4" w:date="2021-04-12T11:16:00Z">
        <w:del w:id="289" w:author="Hui_HW_D1" w:date="2021-04-13T09:24:00Z">
          <w:r w:rsidR="00D70EAA" w:rsidRPr="003401C0" w:rsidDel="003401C0">
            <w:rPr>
              <w:highlight w:val="green"/>
              <w:rPrChange w:id="290" w:author="Hui_HW_D1" w:date="2021-04-13T09:30:00Z">
                <w:rPr/>
              </w:rPrChange>
            </w:rPr>
            <w:delText>/RSN</w:delText>
          </w:r>
        </w:del>
      </w:ins>
      <w:ins w:id="291" w:author="Editor" w:date="2021-04-02T12:37:00Z">
        <w:del w:id="292" w:author="Hui_HW_D1" w:date="2021-04-13T09:25:00Z">
          <w:r w:rsidR="00492188" w:rsidRPr="003401C0" w:rsidDel="003401C0">
            <w:rPr>
              <w:highlight w:val="green"/>
              <w:rPrChange w:id="293" w:author="Hui_HW_D1" w:date="2021-04-13T09:30:00Z">
                <w:rPr/>
              </w:rPrChange>
            </w:rPr>
            <w:delText xml:space="preserve"> parameter</w:delText>
          </w:r>
        </w:del>
        <w:r w:rsidR="00492188">
          <w:t xml:space="preserve"> </w:t>
        </w:r>
      </w:ins>
      <w:r>
        <w:t xml:space="preserve">by means of dual connectivity. If the request to establish RAN resources for PDU Session can be fulfilled by the RAN, the PDU Session is established even if the user plane requirements indicated by RSN cannot be satisfied. </w:t>
      </w:r>
      <w:commentRangeStart w:id="294"/>
      <w:del w:id="295" w:author="Editor" w:date="2021-04-02T12:39:00Z">
        <w:r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294"/>
      <w:r w:rsidR="000A3D2D">
        <w:rPr>
          <w:rStyle w:val="CommentReference"/>
        </w:rPr>
        <w:commentReference w:id="294"/>
      </w:r>
      <w:r>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296" w:author="Editor" w:date="2021-04-02T12:41:00Z">
        <w:r w:rsidR="000A3D2D">
          <w:t>or the PDU Session Pair Identifier</w:t>
        </w:r>
      </w:ins>
      <w:ins w:id="297" w:author="Ericsson-S4" w:date="2021-04-12T11:16:00Z">
        <w:del w:id="298" w:author="Hui_HW_D1" w:date="2021-04-13T09:24:00Z">
          <w:r w:rsidR="00D70EAA" w:rsidRPr="003401C0" w:rsidDel="003401C0">
            <w:rPr>
              <w:highlight w:val="green"/>
              <w:rPrChange w:id="299" w:author="Hui_HW_D1" w:date="2021-04-13T09:30:00Z">
                <w:rPr/>
              </w:rPrChange>
            </w:rPr>
            <w:delText>/RSN</w:delText>
          </w:r>
        </w:del>
      </w:ins>
      <w:ins w:id="300" w:author="Editor" w:date="2021-04-02T12:41:00Z">
        <w:del w:id="301" w:author="Hui_HW_D1" w:date="2021-04-13T09:25:00Z">
          <w:r w:rsidR="000A3D2D" w:rsidRPr="003401C0" w:rsidDel="003401C0">
            <w:rPr>
              <w:highlight w:val="green"/>
              <w:rPrChange w:id="302" w:author="Hui_HW_D1" w:date="2021-04-13T09:30:00Z">
                <w:rPr/>
              </w:rPrChange>
            </w:rPr>
            <w:delText xml:space="preserve"> parameter</w:delText>
          </w:r>
        </w:del>
        <w:r w:rsidR="000A3D2D">
          <w:t xml:space="preserve"> </w:t>
        </w:r>
      </w:ins>
      <w:r>
        <w:t>can no longer be maintained and SMF can use that to determine if the PDU Session should be released.</w:t>
      </w:r>
    </w:p>
    <w:p w14:paraId="2363EBFB" w14:textId="665C5B55" w:rsidR="00B83E6F" w:rsidRPr="00F06FF4" w:rsidDel="003401C0" w:rsidRDefault="00B83E6F" w:rsidP="00D40151">
      <w:pPr>
        <w:pStyle w:val="B1"/>
        <w:rPr>
          <w:del w:id="303" w:author="Hui_HW_D1" w:date="2021-04-13T09:24:00Z"/>
        </w:rPr>
      </w:pPr>
      <w:commentRangeStart w:id="304"/>
      <w:ins w:id="305" w:author="Editor" w:date="2021-04-07T13:32:00Z">
        <w:del w:id="306" w:author="Hui_HW_D1" w:date="2021-04-13T09:24:00Z">
          <w:r w:rsidRPr="003401C0" w:rsidDel="003401C0">
            <w:rPr>
              <w:highlight w:val="green"/>
              <w:rPrChange w:id="307" w:author="Hui_HW_D1" w:date="2021-04-13T09:31:00Z">
                <w:rPr/>
              </w:rPrChange>
            </w:rPr>
            <w:delText>-</w:delText>
          </w:r>
          <w:r w:rsidRPr="003401C0" w:rsidDel="003401C0">
            <w:rPr>
              <w:highlight w:val="green"/>
              <w:rPrChange w:id="308" w:author="Hui_HW_D1" w:date="2021-04-13T09:31:00Z">
                <w:rPr/>
              </w:rPrChange>
            </w:rPr>
            <w:tab/>
          </w:r>
          <w:commentRangeStart w:id="309"/>
          <w:commentRangeStart w:id="310"/>
          <w:r w:rsidRPr="003401C0" w:rsidDel="003401C0">
            <w:rPr>
              <w:highlight w:val="green"/>
              <w:rPrChange w:id="311" w:author="Hui_HW_D1" w:date="2021-04-13T09:31:00Z">
                <w:rPr/>
              </w:rPrChange>
            </w:rPr>
            <w:delText>If one of the redundant PDU sessions is released and UE establishes a third PDU session for the same URLLC service, UE includes the same PDU Session Pair ID</w:delText>
          </w:r>
        </w:del>
      </w:ins>
      <w:ins w:id="312" w:author="Ericsson-S4" w:date="2021-04-12T11:17:00Z">
        <w:del w:id="313" w:author="Hui_HW_D1" w:date="2021-04-13T09:24:00Z">
          <w:r w:rsidR="00D70EAA" w:rsidRPr="003401C0" w:rsidDel="003401C0">
            <w:rPr>
              <w:highlight w:val="green"/>
              <w:rPrChange w:id="314" w:author="Hui_HW_D1" w:date="2021-04-13T09:31:00Z">
                <w:rPr/>
              </w:rPrChange>
            </w:rPr>
            <w:delText xml:space="preserve"> and a new RSN number</w:delText>
          </w:r>
        </w:del>
      </w:ins>
      <w:ins w:id="315" w:author="Editor" w:date="2021-04-07T13:32:00Z">
        <w:del w:id="316" w:author="Hui_HW_D1" w:date="2021-04-13T09:24:00Z">
          <w:r w:rsidRPr="003401C0" w:rsidDel="003401C0">
            <w:rPr>
              <w:highlight w:val="green"/>
              <w:rPrChange w:id="317" w:author="Hui_HW_D1" w:date="2021-04-13T09:31:00Z">
                <w:rPr/>
              </w:rPrChange>
            </w:rPr>
            <w:delText xml:space="preserve"> to the SMF that was used previously and SMF sends the PDU Session Pair ID</w:delText>
          </w:r>
        </w:del>
      </w:ins>
      <w:ins w:id="318" w:author="Ericsson-S4" w:date="2021-04-12T11:17:00Z">
        <w:del w:id="319" w:author="Hui_HW_D1" w:date="2021-04-13T09:24:00Z">
          <w:r w:rsidR="00D70EAA" w:rsidRPr="003401C0" w:rsidDel="003401C0">
            <w:rPr>
              <w:highlight w:val="green"/>
              <w:rPrChange w:id="320" w:author="Hui_HW_D1" w:date="2021-04-13T09:31:00Z">
                <w:rPr/>
              </w:rPrChange>
            </w:rPr>
            <w:delText>/RSN</w:delText>
          </w:r>
        </w:del>
      </w:ins>
      <w:ins w:id="321" w:author="Editor" w:date="2021-04-07T13:32:00Z">
        <w:del w:id="322" w:author="Hui_HW_D1" w:date="2021-04-13T09:24:00Z">
          <w:r w:rsidRPr="003401C0" w:rsidDel="003401C0">
            <w:rPr>
              <w:highlight w:val="green"/>
              <w:rPrChange w:id="323" w:author="Hui_HW_D1" w:date="2021-04-13T09:31:00Z">
                <w:rPr/>
              </w:rPrChange>
            </w:rPr>
            <w:delText xml:space="preserve"> to NG-RAN during the PDU session establishment procedure, NG-RAN uses the PDU Session Pair ID to coordinate the new established PDU session to the remaining redundant PDU session.</w:delText>
          </w:r>
          <w:commentRangeEnd w:id="304"/>
          <w:r w:rsidRPr="003401C0" w:rsidDel="003401C0">
            <w:rPr>
              <w:rStyle w:val="CommentReference"/>
              <w:highlight w:val="green"/>
              <w:rPrChange w:id="324" w:author="Hui_HW_D1" w:date="2021-04-13T09:31:00Z">
                <w:rPr>
                  <w:rStyle w:val="CommentReference"/>
                </w:rPr>
              </w:rPrChange>
            </w:rPr>
            <w:commentReference w:id="304"/>
          </w:r>
        </w:del>
      </w:ins>
      <w:commentRangeEnd w:id="309"/>
      <w:del w:id="325" w:author="Hui_HW_D1" w:date="2021-04-13T09:24:00Z">
        <w:r w:rsidR="00D70EAA" w:rsidRPr="003401C0" w:rsidDel="003401C0">
          <w:rPr>
            <w:rStyle w:val="CommentReference"/>
            <w:highlight w:val="green"/>
            <w:rPrChange w:id="326" w:author="Hui_HW_D1" w:date="2021-04-13T09:31:00Z">
              <w:rPr>
                <w:rStyle w:val="CommentReference"/>
              </w:rPr>
            </w:rPrChange>
          </w:rPr>
          <w:commentReference w:id="309"/>
        </w:r>
      </w:del>
      <w:commentRangeEnd w:id="310"/>
      <w:r w:rsidR="00A012F6">
        <w:rPr>
          <w:rStyle w:val="CommentReference"/>
        </w:rPr>
        <w:commentReference w:id="310"/>
      </w:r>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0C84D3E0" w:rsidR="00D40151" w:rsidRDefault="00D40151" w:rsidP="00D40151">
      <w:pPr>
        <w:pStyle w:val="B1"/>
      </w:pPr>
      <w:r>
        <w:t>-</w:t>
      </w:r>
      <w:r>
        <w:tab/>
        <w:t xml:space="preserve">The RSN indication </w:t>
      </w:r>
      <w:ins w:id="327" w:author="Hui_HW_D1" w:date="2021-04-13T09:25:00Z">
        <w:r w:rsidR="003401C0" w:rsidRPr="00A012F6">
          <w:rPr>
            <w:highlight w:val="green"/>
            <w:rPrChange w:id="328" w:author="Hui_HW_D1" w:date="2021-04-13T09:32:00Z">
              <w:rPr/>
            </w:rPrChange>
          </w:rPr>
          <w:t>and/</w:t>
        </w:r>
      </w:ins>
      <w:ins w:id="329" w:author="Editor" w:date="2021-04-02T12:38:00Z">
        <w:r w:rsidR="00492188">
          <w:t>or the PDU Session Pair I</w:t>
        </w:r>
      </w:ins>
      <w:ins w:id="330" w:author="Editor" w:date="2021-04-09T06:14:00Z">
        <w:r w:rsidR="00C07979">
          <w:t>D</w:t>
        </w:r>
      </w:ins>
      <w:ins w:id="331" w:author="Ericsson-S4" w:date="2021-04-12T11:18:00Z">
        <w:del w:id="332" w:author="Hui_HW_D1" w:date="2021-04-13T09:25:00Z">
          <w:r w:rsidR="002639AB" w:rsidRPr="00A012F6" w:rsidDel="003401C0">
            <w:rPr>
              <w:highlight w:val="green"/>
              <w:rPrChange w:id="333" w:author="Hui_HW_D1" w:date="2021-04-13T09:32:00Z">
                <w:rPr/>
              </w:rPrChange>
            </w:rPr>
            <w:delText>/RSN</w:delText>
          </w:r>
        </w:del>
      </w:ins>
      <w:ins w:id="334" w:author="Editor" w:date="2021-04-02T12:38:00Z">
        <w:del w:id="335" w:author="Hui_HW_D1" w:date="2021-04-13T09:25:00Z">
          <w:r w:rsidR="00492188" w:rsidRPr="00A012F6" w:rsidDel="003401C0">
            <w:rPr>
              <w:highlight w:val="green"/>
              <w:rPrChange w:id="336" w:author="Hui_HW_D1" w:date="2021-04-13T09:32:00Z">
                <w:rPr/>
              </w:rPrChange>
            </w:rPr>
            <w:delText xml:space="preserve"> parameter</w:delText>
          </w:r>
        </w:del>
        <w:r w:rsidR="00492188">
          <w:t xml:space="preserve"> </w:t>
        </w:r>
      </w:ins>
      <w:r>
        <w:t>is transferred from Source NG-RAN to Target NG-RAN in the case of handover.</w:t>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8" w:author="Ericsson-S4" w:date="2021-04-12T11:20:00Z" w:initials="SS0409">
    <w:p w14:paraId="1831D129" w14:textId="7F406682" w:rsidR="00B02CB7" w:rsidRDefault="00B02CB7">
      <w:pPr>
        <w:pStyle w:val="CommentText"/>
      </w:pPr>
      <w:r>
        <w:rPr>
          <w:rStyle w:val="CommentReference"/>
        </w:rPr>
        <w:annotationRef/>
      </w:r>
      <w:r w:rsidR="00294A1F">
        <w:rPr>
          <w:noProof/>
        </w:rPr>
        <w:t>Duplicate text, already stated in the bullet before</w:t>
      </w:r>
    </w:p>
  </w:comment>
  <w:comment w:id="219" w:author="Ericsson-S4" w:date="2021-04-12T11:12:00Z" w:initials="SS0409">
    <w:p w14:paraId="4EA4B281" w14:textId="3726454A" w:rsidR="005B40A9" w:rsidRDefault="005B40A9">
      <w:pPr>
        <w:pStyle w:val="CommentText"/>
      </w:pPr>
      <w:r>
        <w:rPr>
          <w:rStyle w:val="CommentReference"/>
        </w:rPr>
        <w:annotationRef/>
      </w:r>
      <w:r w:rsidR="00294A1F">
        <w:rPr>
          <w:noProof/>
        </w:rPr>
        <w:t>As NG-RAN may not be upgraded, both information needs to be sent.</w:t>
      </w:r>
    </w:p>
  </w:comment>
  <w:comment w:id="222" w:author="Editor" w:date="2021-04-07T13:25:00Z" w:initials="Editor">
    <w:p w14:paraId="5179DA92" w14:textId="642405A4" w:rsidR="00B83E6F" w:rsidRDefault="00B83E6F">
      <w:pPr>
        <w:pStyle w:val="CommentText"/>
      </w:pPr>
      <w:r>
        <w:rPr>
          <w:rStyle w:val="CommentReference"/>
        </w:rPr>
        <w:annotationRef/>
      </w:r>
      <w:r>
        <w:t>2350</w:t>
      </w:r>
    </w:p>
  </w:comment>
  <w:comment w:id="257" w:author="Editor" w:date="2021-04-07T13:31:00Z" w:initials="Editor">
    <w:p w14:paraId="290565FA" w14:textId="6AC72F18" w:rsidR="00B83E6F" w:rsidRDefault="00B83E6F">
      <w:pPr>
        <w:pStyle w:val="CommentText"/>
      </w:pPr>
      <w:r>
        <w:rPr>
          <w:rStyle w:val="CommentReference"/>
        </w:rPr>
        <w:annotationRef/>
      </w:r>
      <w:r>
        <w:t>2350</w:t>
      </w:r>
    </w:p>
  </w:comment>
  <w:comment w:id="278" w:author="Editor" w:date="2021-04-07T13:31:00Z" w:initials="Editor">
    <w:p w14:paraId="6CE3FAB5" w14:textId="6F9C4BFA" w:rsidR="00B83E6F" w:rsidRDefault="00B83E6F">
      <w:pPr>
        <w:pStyle w:val="CommentText"/>
      </w:pPr>
      <w:r>
        <w:rPr>
          <w:rStyle w:val="CommentReference"/>
        </w:rPr>
        <w:annotationRef/>
      </w:r>
      <w:r>
        <w:t>2350</w:t>
      </w:r>
    </w:p>
  </w:comment>
  <w:comment w:id="277" w:author="Ericsson-S4" w:date="2021-04-12T11:15:00Z" w:initials="SS0409">
    <w:p w14:paraId="43DD82D2" w14:textId="498B35D9" w:rsidR="00D70EAA" w:rsidRDefault="00D70EAA">
      <w:pPr>
        <w:pStyle w:val="CommentText"/>
      </w:pPr>
      <w:r>
        <w:rPr>
          <w:rStyle w:val="CommentReference"/>
        </w:rPr>
        <w:annotationRef/>
      </w:r>
      <w:r w:rsidR="00294A1F">
        <w:rPr>
          <w:noProof/>
        </w:rPr>
        <w:t>duplicate text</w:t>
      </w:r>
    </w:p>
  </w:comment>
  <w:comment w:id="294"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 w:id="304" w:author="Editor" w:date="2021-04-07T13:32:00Z" w:initials="Editor">
    <w:p w14:paraId="0B5E2FEF" w14:textId="523C5D92" w:rsidR="00B83E6F" w:rsidRDefault="00B83E6F">
      <w:pPr>
        <w:pStyle w:val="CommentText"/>
      </w:pPr>
      <w:r>
        <w:rPr>
          <w:rStyle w:val="CommentReference"/>
        </w:rPr>
        <w:annotationRef/>
      </w:r>
      <w:r>
        <w:t>2350</w:t>
      </w:r>
    </w:p>
  </w:comment>
  <w:comment w:id="309" w:author="Ericsson-S4" w:date="2021-04-12T11:17:00Z" w:initials="SS0409">
    <w:p w14:paraId="1AFF9547" w14:textId="76D9C5AE" w:rsidR="00D70EAA" w:rsidRDefault="00D70EAA">
      <w:pPr>
        <w:pStyle w:val="CommentText"/>
      </w:pPr>
      <w:r>
        <w:rPr>
          <w:rStyle w:val="CommentReference"/>
        </w:rPr>
        <w:annotationRef/>
      </w:r>
      <w:r w:rsidR="00294A1F">
        <w:rPr>
          <w:noProof/>
        </w:rPr>
        <w:t>Not sure if there is a need to extend, what would be the cause/trigger to drop a PDU session and start another?</w:t>
      </w:r>
    </w:p>
  </w:comment>
  <w:comment w:id="310" w:author="Hui_HW_D1" w:date="2021-04-13T09:31:00Z" w:initials="HW">
    <w:p w14:paraId="1181355D" w14:textId="422367BF" w:rsidR="00A012F6" w:rsidRDefault="00A012F6">
      <w:pPr>
        <w:pStyle w:val="CommentText"/>
      </w:pPr>
      <w:r>
        <w:rPr>
          <w:rStyle w:val="CommentReference"/>
        </w:rPr>
        <w:annotationRef/>
      </w:r>
      <w:r>
        <w:rPr>
          <w:rFonts w:hint="eastAsia"/>
        </w:rPr>
        <w:t>To me this is nature behavior of UE</w:t>
      </w:r>
      <w:r>
        <w:t xml:space="preserve"> to set up a new PDU Session</w:t>
      </w:r>
      <w:r>
        <w:rPr>
          <w:rFonts w:hint="eastAsia"/>
        </w:rPr>
        <w:t>, nothing special.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Ex w15:paraId="1181355D" w15:paraIdParent="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B6CAE" w14:textId="77777777" w:rsidR="002953DE" w:rsidRDefault="002953DE">
      <w:r>
        <w:separator/>
      </w:r>
    </w:p>
  </w:endnote>
  <w:endnote w:type="continuationSeparator" w:id="0">
    <w:p w14:paraId="1CA18D76" w14:textId="77777777" w:rsidR="002953DE" w:rsidRDefault="0029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FB2D6" w14:textId="77777777" w:rsidR="000A3D2D" w:rsidRDefault="000A3D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1554A" w14:textId="77777777" w:rsidR="000A3D2D" w:rsidRDefault="000A3D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4966C" w14:textId="77777777" w:rsidR="000A3D2D" w:rsidRDefault="000A3D2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7544D" w:rsidRDefault="0047544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54122" w14:textId="77777777" w:rsidR="002953DE" w:rsidRDefault="002953DE">
      <w:r>
        <w:separator/>
      </w:r>
    </w:p>
  </w:footnote>
  <w:footnote w:type="continuationSeparator" w:id="0">
    <w:p w14:paraId="0493B2B8" w14:textId="77777777" w:rsidR="002953DE" w:rsidRDefault="00295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7C22" w14:textId="77777777" w:rsidR="000A3D2D" w:rsidRDefault="000A3D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478CE" w14:textId="77777777" w:rsidR="000A3D2D" w:rsidRDefault="000A3D2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1C77FCBB"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7E42">
      <w:rPr>
        <w:rFonts w:ascii="Arial" w:hAnsi="Arial" w:cs="Arial"/>
        <w:b/>
        <w:noProof/>
        <w:sz w:val="18"/>
        <w:szCs w:val="18"/>
      </w:rPr>
      <w:t>5</w:t>
    </w:r>
    <w:r>
      <w:rPr>
        <w:rFonts w:ascii="Arial" w:hAnsi="Arial" w:cs="Arial"/>
        <w:b/>
        <w:sz w:val="18"/>
        <w:szCs w:val="18"/>
      </w:rPr>
      <w:fldChar w:fldCharType="end"/>
    </w:r>
  </w:p>
  <w:p w14:paraId="09353812" w14:textId="4C60514D"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E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S4">
    <w15:presenceInfo w15:providerId="None" w15:userId="Ericsson-S4"/>
  </w15:person>
  <w15:person w15:author="Hui_HW_D1">
    <w15:presenceInfo w15:providerId="None" w15:userId="Hui_HW_D1"/>
  </w15:person>
  <w15:person w15:author="Editor">
    <w15:presenceInfo w15:providerId="None" w15:userId="Editor"/>
  </w15:person>
  <w15:person w15:author="Ericsson">
    <w15:presenceInfo w15:providerId="None" w15:userId="Ericsson"/>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39AB"/>
    <w:rsid w:val="002675F0"/>
    <w:rsid w:val="00294A1F"/>
    <w:rsid w:val="002953DE"/>
    <w:rsid w:val="002B6339"/>
    <w:rsid w:val="002D6443"/>
    <w:rsid w:val="002E00EE"/>
    <w:rsid w:val="0030548E"/>
    <w:rsid w:val="00316FF7"/>
    <w:rsid w:val="003172DC"/>
    <w:rsid w:val="00323277"/>
    <w:rsid w:val="003401C0"/>
    <w:rsid w:val="00343C67"/>
    <w:rsid w:val="0035462D"/>
    <w:rsid w:val="003765B8"/>
    <w:rsid w:val="003A2901"/>
    <w:rsid w:val="003B51EA"/>
    <w:rsid w:val="003C3971"/>
    <w:rsid w:val="003D7E42"/>
    <w:rsid w:val="00405088"/>
    <w:rsid w:val="00423334"/>
    <w:rsid w:val="004345EC"/>
    <w:rsid w:val="00443CF9"/>
    <w:rsid w:val="00465515"/>
    <w:rsid w:val="0047544D"/>
    <w:rsid w:val="00492188"/>
    <w:rsid w:val="004D3578"/>
    <w:rsid w:val="004E213A"/>
    <w:rsid w:val="004F0988"/>
    <w:rsid w:val="004F3340"/>
    <w:rsid w:val="0053388B"/>
    <w:rsid w:val="00535773"/>
    <w:rsid w:val="0053699E"/>
    <w:rsid w:val="00543E6C"/>
    <w:rsid w:val="00565087"/>
    <w:rsid w:val="00571A57"/>
    <w:rsid w:val="00597B11"/>
    <w:rsid w:val="005B40A9"/>
    <w:rsid w:val="005D2E01"/>
    <w:rsid w:val="005D7526"/>
    <w:rsid w:val="005E4BB2"/>
    <w:rsid w:val="00602AEA"/>
    <w:rsid w:val="006101B9"/>
    <w:rsid w:val="00614FDF"/>
    <w:rsid w:val="00626EEB"/>
    <w:rsid w:val="0063543D"/>
    <w:rsid w:val="00647114"/>
    <w:rsid w:val="006A323F"/>
    <w:rsid w:val="006B30D0"/>
    <w:rsid w:val="006C3D95"/>
    <w:rsid w:val="006D2D57"/>
    <w:rsid w:val="006E5C86"/>
    <w:rsid w:val="00701116"/>
    <w:rsid w:val="00704A9E"/>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68CA"/>
    <w:rsid w:val="008A60FE"/>
    <w:rsid w:val="008C384C"/>
    <w:rsid w:val="008D5A3F"/>
    <w:rsid w:val="0090271F"/>
    <w:rsid w:val="00902E23"/>
    <w:rsid w:val="009114D7"/>
    <w:rsid w:val="0091348E"/>
    <w:rsid w:val="00913747"/>
    <w:rsid w:val="009164C6"/>
    <w:rsid w:val="00917CCB"/>
    <w:rsid w:val="00942EC2"/>
    <w:rsid w:val="009578D1"/>
    <w:rsid w:val="00967FB9"/>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83E6F"/>
    <w:rsid w:val="00B93086"/>
    <w:rsid w:val="00BA19ED"/>
    <w:rsid w:val="00BA4B8D"/>
    <w:rsid w:val="00BC0F7D"/>
    <w:rsid w:val="00BD3ADB"/>
    <w:rsid w:val="00BD7D31"/>
    <w:rsid w:val="00BE3255"/>
    <w:rsid w:val="00BF128E"/>
    <w:rsid w:val="00C05113"/>
    <w:rsid w:val="00C074DD"/>
    <w:rsid w:val="00C07979"/>
    <w:rsid w:val="00C1496A"/>
    <w:rsid w:val="00C33079"/>
    <w:rsid w:val="00C45231"/>
    <w:rsid w:val="00C72833"/>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31B1C-0488-4C04-A2D0-DECC08EA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Hui_HW_D1</cp:lastModifiedBy>
  <cp:revision>3</cp:revision>
  <cp:lastPrinted>2019-02-25T14:05:00Z</cp:lastPrinted>
  <dcterms:created xsi:type="dcterms:W3CDTF">2021-04-13T01:32:00Z</dcterms:created>
  <dcterms:modified xsi:type="dcterms:W3CDTF">2021-04-13T01:33:00Z</dcterms:modified>
</cp:coreProperties>
</file>