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BF0738" w14:textId="1F0149C6" w:rsidR="000A3D2D" w:rsidRPr="000A3D2D" w:rsidRDefault="000A3D2D" w:rsidP="000A3D2D">
      <w:pPr>
        <w:pStyle w:val="CRCoverPage"/>
        <w:tabs>
          <w:tab w:val="right" w:pos="9639"/>
        </w:tabs>
        <w:spacing w:after="0"/>
        <w:rPr>
          <w:b/>
          <w:i/>
          <w:noProof/>
          <w:sz w:val="28"/>
        </w:rPr>
      </w:pPr>
      <w:bookmarkStart w:id="0" w:name="_Toc20150154"/>
      <w:bookmarkStart w:id="1" w:name="_Toc27846956"/>
      <w:bookmarkStart w:id="2" w:name="_Toc36188087"/>
      <w:bookmarkStart w:id="3" w:name="_Toc45183992"/>
      <w:bookmarkStart w:id="4" w:name="_Toc47342834"/>
      <w:bookmarkStart w:id="5" w:name="_Toc51769536"/>
      <w:bookmarkStart w:id="6" w:name="_Toc68015883"/>
      <w:r w:rsidRPr="000A3D2D">
        <w:rPr>
          <w:rFonts w:cs="Arial"/>
          <w:b/>
          <w:noProof/>
          <w:sz w:val="24"/>
        </w:rPr>
        <w:t>SA WG2 Meeting #144e</w:t>
      </w:r>
      <w:r w:rsidRPr="000A3D2D">
        <w:rPr>
          <w:b/>
          <w:i/>
          <w:noProof/>
          <w:sz w:val="28"/>
        </w:rPr>
        <w:tab/>
      </w:r>
      <w:r w:rsidRPr="000A3D2D">
        <w:rPr>
          <w:rFonts w:cs="Arial"/>
          <w:b/>
          <w:noProof/>
          <w:sz w:val="24"/>
        </w:rPr>
        <w:t>S2-210</w:t>
      </w:r>
      <w:r w:rsidR="00AB30FB">
        <w:rPr>
          <w:rFonts w:cs="Arial"/>
          <w:b/>
          <w:noProof/>
          <w:sz w:val="24"/>
        </w:rPr>
        <w:t>2365</w:t>
      </w:r>
    </w:p>
    <w:p w14:paraId="4D84D16D" w14:textId="073F5B8B" w:rsidR="000A3D2D" w:rsidRDefault="000A3D2D" w:rsidP="000A3D2D">
      <w:pPr>
        <w:pStyle w:val="CRCoverPage"/>
        <w:outlineLvl w:val="0"/>
        <w:rPr>
          <w:b/>
          <w:noProof/>
          <w:sz w:val="24"/>
        </w:rPr>
      </w:pPr>
      <w:r w:rsidRPr="000A3D2D">
        <w:rPr>
          <w:b/>
          <w:noProof/>
          <w:sz w:val="24"/>
        </w:rPr>
        <w:t>April 12</w:t>
      </w:r>
      <w:r w:rsidRPr="000A3D2D">
        <w:rPr>
          <w:b/>
          <w:noProof/>
          <w:sz w:val="24"/>
          <w:vertAlign w:val="superscript"/>
        </w:rPr>
        <w:t>th</w:t>
      </w:r>
      <w:r w:rsidRPr="000A3D2D">
        <w:rPr>
          <w:b/>
          <w:noProof/>
          <w:sz w:val="24"/>
        </w:rPr>
        <w:t xml:space="preserve"> – April 16</w:t>
      </w:r>
      <w:r w:rsidRPr="000A3D2D">
        <w:rPr>
          <w:b/>
          <w:noProof/>
          <w:sz w:val="24"/>
          <w:vertAlign w:val="superscript"/>
        </w:rPr>
        <w:t>th</w:t>
      </w:r>
      <w:r w:rsidRPr="000A3D2D">
        <w:rPr>
          <w:b/>
          <w:noProof/>
          <w:sz w:val="24"/>
        </w:rPr>
        <w:t>, 2021</w:t>
      </w:r>
      <w:r>
        <w:rPr>
          <w:b/>
          <w:noProof/>
          <w:sz w:val="24"/>
        </w:rPr>
        <w:t xml:space="preserve">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3D2D" w14:paraId="22F0B5C0" w14:textId="77777777" w:rsidTr="00BA523D">
        <w:tc>
          <w:tcPr>
            <w:tcW w:w="9641" w:type="dxa"/>
            <w:gridSpan w:val="9"/>
            <w:tcBorders>
              <w:top w:val="single" w:sz="4" w:space="0" w:color="auto"/>
              <w:left w:val="single" w:sz="4" w:space="0" w:color="auto"/>
              <w:right w:val="single" w:sz="4" w:space="0" w:color="auto"/>
            </w:tcBorders>
          </w:tcPr>
          <w:p w14:paraId="7B631384" w14:textId="77777777" w:rsidR="000A3D2D" w:rsidRDefault="000A3D2D" w:rsidP="00BA523D">
            <w:pPr>
              <w:pStyle w:val="CRCoverPage"/>
              <w:spacing w:after="0"/>
              <w:jc w:val="right"/>
              <w:rPr>
                <w:i/>
                <w:noProof/>
              </w:rPr>
            </w:pPr>
            <w:r>
              <w:rPr>
                <w:i/>
                <w:noProof/>
                <w:sz w:val="14"/>
              </w:rPr>
              <w:t>CR-Form-v12.1</w:t>
            </w:r>
          </w:p>
        </w:tc>
      </w:tr>
      <w:tr w:rsidR="000A3D2D" w14:paraId="552DE187" w14:textId="77777777" w:rsidTr="00BA523D">
        <w:tc>
          <w:tcPr>
            <w:tcW w:w="9641" w:type="dxa"/>
            <w:gridSpan w:val="9"/>
            <w:tcBorders>
              <w:left w:val="single" w:sz="4" w:space="0" w:color="auto"/>
              <w:right w:val="single" w:sz="4" w:space="0" w:color="auto"/>
            </w:tcBorders>
          </w:tcPr>
          <w:p w14:paraId="077957E7" w14:textId="77777777" w:rsidR="000A3D2D" w:rsidRDefault="000A3D2D" w:rsidP="00BA523D">
            <w:pPr>
              <w:pStyle w:val="CRCoverPage"/>
              <w:spacing w:after="0"/>
              <w:jc w:val="center"/>
              <w:rPr>
                <w:noProof/>
              </w:rPr>
            </w:pPr>
            <w:r>
              <w:rPr>
                <w:b/>
                <w:noProof/>
                <w:sz w:val="32"/>
              </w:rPr>
              <w:t>CHANGE REQUEST</w:t>
            </w:r>
          </w:p>
        </w:tc>
      </w:tr>
      <w:tr w:rsidR="000A3D2D" w14:paraId="00E2BF08" w14:textId="77777777" w:rsidTr="00BA523D">
        <w:tc>
          <w:tcPr>
            <w:tcW w:w="9641" w:type="dxa"/>
            <w:gridSpan w:val="9"/>
            <w:tcBorders>
              <w:left w:val="single" w:sz="4" w:space="0" w:color="auto"/>
              <w:right w:val="single" w:sz="4" w:space="0" w:color="auto"/>
            </w:tcBorders>
          </w:tcPr>
          <w:p w14:paraId="5C31E31D" w14:textId="77777777" w:rsidR="000A3D2D" w:rsidRDefault="000A3D2D" w:rsidP="00BA523D">
            <w:pPr>
              <w:pStyle w:val="CRCoverPage"/>
              <w:spacing w:after="0"/>
              <w:rPr>
                <w:noProof/>
                <w:sz w:val="8"/>
                <w:szCs w:val="8"/>
              </w:rPr>
            </w:pPr>
          </w:p>
        </w:tc>
      </w:tr>
      <w:tr w:rsidR="000A3D2D" w14:paraId="735D7C2C" w14:textId="77777777" w:rsidTr="00BA523D">
        <w:tc>
          <w:tcPr>
            <w:tcW w:w="142" w:type="dxa"/>
            <w:tcBorders>
              <w:left w:val="single" w:sz="4" w:space="0" w:color="auto"/>
            </w:tcBorders>
          </w:tcPr>
          <w:p w14:paraId="15C7542D" w14:textId="77777777" w:rsidR="000A3D2D" w:rsidRDefault="000A3D2D" w:rsidP="00BA523D">
            <w:pPr>
              <w:pStyle w:val="CRCoverPage"/>
              <w:spacing w:after="0"/>
              <w:jc w:val="right"/>
              <w:rPr>
                <w:noProof/>
              </w:rPr>
            </w:pPr>
          </w:p>
        </w:tc>
        <w:tc>
          <w:tcPr>
            <w:tcW w:w="1559" w:type="dxa"/>
            <w:shd w:val="pct30" w:color="FFFF00" w:fill="auto"/>
          </w:tcPr>
          <w:p w14:paraId="1AF4F3A7" w14:textId="77777777" w:rsidR="000A3D2D" w:rsidRPr="00410371" w:rsidRDefault="000A3D2D" w:rsidP="00BA523D">
            <w:pPr>
              <w:pStyle w:val="CRCoverPage"/>
              <w:spacing w:after="0"/>
              <w:jc w:val="right"/>
              <w:rPr>
                <w:b/>
                <w:noProof/>
                <w:sz w:val="28"/>
              </w:rPr>
            </w:pPr>
            <w:r>
              <w:rPr>
                <w:b/>
                <w:noProof/>
                <w:sz w:val="28"/>
              </w:rPr>
              <w:t>23.501</w:t>
            </w:r>
          </w:p>
        </w:tc>
        <w:tc>
          <w:tcPr>
            <w:tcW w:w="709" w:type="dxa"/>
          </w:tcPr>
          <w:p w14:paraId="42342094" w14:textId="77777777" w:rsidR="000A3D2D" w:rsidRDefault="000A3D2D" w:rsidP="00BA523D">
            <w:pPr>
              <w:pStyle w:val="CRCoverPage"/>
              <w:spacing w:after="0"/>
              <w:jc w:val="center"/>
              <w:rPr>
                <w:noProof/>
              </w:rPr>
            </w:pPr>
            <w:r>
              <w:rPr>
                <w:b/>
                <w:noProof/>
                <w:sz w:val="28"/>
              </w:rPr>
              <w:t>CR</w:t>
            </w:r>
          </w:p>
        </w:tc>
        <w:tc>
          <w:tcPr>
            <w:tcW w:w="1276" w:type="dxa"/>
            <w:shd w:val="pct30" w:color="FFFF00" w:fill="auto"/>
          </w:tcPr>
          <w:p w14:paraId="64D293DC" w14:textId="16E3B709" w:rsidR="000A3D2D" w:rsidRPr="00410371" w:rsidRDefault="00AB30FB" w:rsidP="00BA523D">
            <w:pPr>
              <w:pStyle w:val="CRCoverPage"/>
              <w:spacing w:after="0"/>
              <w:rPr>
                <w:noProof/>
              </w:rPr>
            </w:pPr>
            <w:r>
              <w:rPr>
                <w:b/>
                <w:noProof/>
                <w:sz w:val="28"/>
              </w:rPr>
              <w:t>2736</w:t>
            </w:r>
          </w:p>
        </w:tc>
        <w:tc>
          <w:tcPr>
            <w:tcW w:w="709" w:type="dxa"/>
          </w:tcPr>
          <w:p w14:paraId="7D7F4904" w14:textId="77777777" w:rsidR="000A3D2D" w:rsidRDefault="000A3D2D"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17212673" w14:textId="77777777" w:rsidR="000A3D2D" w:rsidRPr="00410371" w:rsidRDefault="000A3D2D" w:rsidP="00BA523D">
            <w:pPr>
              <w:pStyle w:val="CRCoverPage"/>
              <w:spacing w:after="0"/>
              <w:jc w:val="center"/>
              <w:rPr>
                <w:b/>
                <w:noProof/>
              </w:rPr>
            </w:pPr>
            <w:r>
              <w:rPr>
                <w:b/>
                <w:noProof/>
                <w:sz w:val="28"/>
              </w:rPr>
              <w:t>-</w:t>
            </w:r>
          </w:p>
        </w:tc>
        <w:tc>
          <w:tcPr>
            <w:tcW w:w="2410" w:type="dxa"/>
          </w:tcPr>
          <w:p w14:paraId="6DCCD753" w14:textId="77777777" w:rsidR="000A3D2D" w:rsidRDefault="000A3D2D"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6D8B47" w14:textId="2B98A5F7" w:rsidR="000A3D2D" w:rsidRPr="00410371" w:rsidRDefault="000A3D2D" w:rsidP="00BA523D">
            <w:pPr>
              <w:pStyle w:val="CRCoverPage"/>
              <w:spacing w:after="0"/>
              <w:jc w:val="center"/>
              <w:rPr>
                <w:noProof/>
                <w:sz w:val="28"/>
              </w:rPr>
            </w:pPr>
            <w:r>
              <w:rPr>
                <w:b/>
                <w:noProof/>
                <w:sz w:val="28"/>
              </w:rPr>
              <w:t>17.0.0</w:t>
            </w:r>
          </w:p>
        </w:tc>
        <w:tc>
          <w:tcPr>
            <w:tcW w:w="143" w:type="dxa"/>
            <w:tcBorders>
              <w:right w:val="single" w:sz="4" w:space="0" w:color="auto"/>
            </w:tcBorders>
          </w:tcPr>
          <w:p w14:paraId="13851403" w14:textId="77777777" w:rsidR="000A3D2D" w:rsidRDefault="000A3D2D" w:rsidP="00BA523D">
            <w:pPr>
              <w:pStyle w:val="CRCoverPage"/>
              <w:spacing w:after="0"/>
              <w:rPr>
                <w:noProof/>
              </w:rPr>
            </w:pPr>
          </w:p>
        </w:tc>
      </w:tr>
      <w:tr w:rsidR="000A3D2D" w14:paraId="73AC7A19" w14:textId="77777777" w:rsidTr="00BA523D">
        <w:tc>
          <w:tcPr>
            <w:tcW w:w="9641" w:type="dxa"/>
            <w:gridSpan w:val="9"/>
            <w:tcBorders>
              <w:left w:val="single" w:sz="4" w:space="0" w:color="auto"/>
              <w:right w:val="single" w:sz="4" w:space="0" w:color="auto"/>
            </w:tcBorders>
          </w:tcPr>
          <w:p w14:paraId="64718FF4" w14:textId="77777777" w:rsidR="000A3D2D" w:rsidRDefault="000A3D2D" w:rsidP="00BA523D">
            <w:pPr>
              <w:pStyle w:val="CRCoverPage"/>
              <w:spacing w:after="0"/>
              <w:rPr>
                <w:noProof/>
              </w:rPr>
            </w:pPr>
          </w:p>
        </w:tc>
      </w:tr>
      <w:tr w:rsidR="000A3D2D" w14:paraId="1C04C3AF" w14:textId="77777777" w:rsidTr="00BA523D">
        <w:tc>
          <w:tcPr>
            <w:tcW w:w="9641" w:type="dxa"/>
            <w:gridSpan w:val="9"/>
            <w:tcBorders>
              <w:top w:val="single" w:sz="4" w:space="0" w:color="auto"/>
            </w:tcBorders>
          </w:tcPr>
          <w:p w14:paraId="3AD517F4" w14:textId="77777777" w:rsidR="000A3D2D" w:rsidRPr="00F25D98" w:rsidRDefault="000A3D2D"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3D2D" w14:paraId="428A7C13" w14:textId="77777777" w:rsidTr="00BA523D">
        <w:tc>
          <w:tcPr>
            <w:tcW w:w="9641" w:type="dxa"/>
            <w:gridSpan w:val="9"/>
          </w:tcPr>
          <w:p w14:paraId="7DD3D475" w14:textId="77777777" w:rsidR="000A3D2D" w:rsidRDefault="000A3D2D" w:rsidP="00BA523D">
            <w:pPr>
              <w:pStyle w:val="CRCoverPage"/>
              <w:spacing w:after="0"/>
              <w:rPr>
                <w:noProof/>
                <w:sz w:val="8"/>
                <w:szCs w:val="8"/>
              </w:rPr>
            </w:pPr>
          </w:p>
        </w:tc>
      </w:tr>
    </w:tbl>
    <w:p w14:paraId="55C6AA36" w14:textId="77777777" w:rsidR="000A3D2D" w:rsidRDefault="000A3D2D" w:rsidP="000A3D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3D2D" w14:paraId="50109D15" w14:textId="77777777" w:rsidTr="00BA523D">
        <w:tc>
          <w:tcPr>
            <w:tcW w:w="2835" w:type="dxa"/>
          </w:tcPr>
          <w:p w14:paraId="417CB421" w14:textId="77777777" w:rsidR="000A3D2D" w:rsidRDefault="000A3D2D" w:rsidP="00BA523D">
            <w:pPr>
              <w:pStyle w:val="CRCoverPage"/>
              <w:tabs>
                <w:tab w:val="right" w:pos="2751"/>
              </w:tabs>
              <w:spacing w:after="0"/>
              <w:rPr>
                <w:b/>
                <w:i/>
                <w:noProof/>
              </w:rPr>
            </w:pPr>
            <w:r>
              <w:rPr>
                <w:b/>
                <w:i/>
                <w:noProof/>
              </w:rPr>
              <w:t>Proposed change affects:</w:t>
            </w:r>
          </w:p>
        </w:tc>
        <w:tc>
          <w:tcPr>
            <w:tcW w:w="1418" w:type="dxa"/>
          </w:tcPr>
          <w:p w14:paraId="68174002" w14:textId="77777777" w:rsidR="000A3D2D" w:rsidRDefault="000A3D2D"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FF8DC0" w14:textId="77777777" w:rsidR="000A3D2D" w:rsidRDefault="000A3D2D" w:rsidP="00BA523D">
            <w:pPr>
              <w:pStyle w:val="CRCoverPage"/>
              <w:spacing w:after="0"/>
              <w:jc w:val="center"/>
              <w:rPr>
                <w:b/>
                <w:caps/>
                <w:noProof/>
              </w:rPr>
            </w:pPr>
          </w:p>
        </w:tc>
        <w:tc>
          <w:tcPr>
            <w:tcW w:w="709" w:type="dxa"/>
            <w:tcBorders>
              <w:left w:val="single" w:sz="4" w:space="0" w:color="auto"/>
            </w:tcBorders>
          </w:tcPr>
          <w:p w14:paraId="0CEDF6B7" w14:textId="77777777" w:rsidR="000A3D2D" w:rsidRDefault="000A3D2D"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768A" w14:textId="77777777" w:rsidR="000A3D2D" w:rsidRDefault="000A3D2D" w:rsidP="00BA523D">
            <w:pPr>
              <w:pStyle w:val="CRCoverPage"/>
              <w:spacing w:after="0"/>
              <w:jc w:val="center"/>
              <w:rPr>
                <w:b/>
                <w:caps/>
                <w:noProof/>
              </w:rPr>
            </w:pPr>
            <w:r>
              <w:rPr>
                <w:b/>
                <w:caps/>
                <w:noProof/>
              </w:rPr>
              <w:t>x</w:t>
            </w:r>
          </w:p>
        </w:tc>
        <w:tc>
          <w:tcPr>
            <w:tcW w:w="2126" w:type="dxa"/>
          </w:tcPr>
          <w:p w14:paraId="4BB65E7B" w14:textId="77777777" w:rsidR="000A3D2D" w:rsidRDefault="000A3D2D"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536010" w14:textId="77777777" w:rsidR="000A3D2D" w:rsidRDefault="000A3D2D" w:rsidP="00BA523D">
            <w:pPr>
              <w:pStyle w:val="CRCoverPage"/>
              <w:spacing w:after="0"/>
              <w:jc w:val="center"/>
              <w:rPr>
                <w:b/>
                <w:caps/>
                <w:noProof/>
              </w:rPr>
            </w:pPr>
            <w:r>
              <w:rPr>
                <w:b/>
                <w:caps/>
                <w:noProof/>
              </w:rPr>
              <w:t>x</w:t>
            </w:r>
          </w:p>
        </w:tc>
        <w:tc>
          <w:tcPr>
            <w:tcW w:w="1418" w:type="dxa"/>
            <w:tcBorders>
              <w:left w:val="nil"/>
            </w:tcBorders>
          </w:tcPr>
          <w:p w14:paraId="4F991550" w14:textId="77777777" w:rsidR="000A3D2D" w:rsidRDefault="000A3D2D"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D36D30" w14:textId="77777777" w:rsidR="000A3D2D" w:rsidRDefault="000A3D2D" w:rsidP="00BA523D">
            <w:pPr>
              <w:pStyle w:val="CRCoverPage"/>
              <w:spacing w:after="0"/>
              <w:jc w:val="center"/>
              <w:rPr>
                <w:b/>
                <w:bCs/>
                <w:caps/>
                <w:noProof/>
              </w:rPr>
            </w:pPr>
            <w:r>
              <w:rPr>
                <w:b/>
                <w:bCs/>
                <w:caps/>
                <w:noProof/>
              </w:rPr>
              <w:t>X</w:t>
            </w:r>
          </w:p>
        </w:tc>
      </w:tr>
    </w:tbl>
    <w:p w14:paraId="286715E2" w14:textId="77777777" w:rsidR="000A3D2D" w:rsidRDefault="000A3D2D" w:rsidP="000A3D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3D2D" w14:paraId="64BED585" w14:textId="77777777" w:rsidTr="00BA523D">
        <w:tc>
          <w:tcPr>
            <w:tcW w:w="9640" w:type="dxa"/>
            <w:gridSpan w:val="11"/>
          </w:tcPr>
          <w:p w14:paraId="15BF3E1F" w14:textId="77777777" w:rsidR="000A3D2D" w:rsidRDefault="000A3D2D" w:rsidP="00BA523D">
            <w:pPr>
              <w:pStyle w:val="CRCoverPage"/>
              <w:spacing w:after="0"/>
              <w:rPr>
                <w:noProof/>
                <w:sz w:val="8"/>
                <w:szCs w:val="8"/>
              </w:rPr>
            </w:pPr>
          </w:p>
        </w:tc>
      </w:tr>
      <w:tr w:rsidR="000A3D2D" w14:paraId="4807B45A" w14:textId="77777777" w:rsidTr="00BA523D">
        <w:tc>
          <w:tcPr>
            <w:tcW w:w="1843" w:type="dxa"/>
            <w:tcBorders>
              <w:top w:val="single" w:sz="4" w:space="0" w:color="auto"/>
              <w:left w:val="single" w:sz="4" w:space="0" w:color="auto"/>
            </w:tcBorders>
          </w:tcPr>
          <w:p w14:paraId="08123A3E" w14:textId="77777777" w:rsidR="000A3D2D" w:rsidRDefault="000A3D2D"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5117B8" w14:textId="77777777" w:rsidR="000A3D2D" w:rsidRDefault="000A3D2D" w:rsidP="00BA523D">
            <w:pPr>
              <w:pStyle w:val="CRCoverPage"/>
              <w:spacing w:after="0"/>
              <w:ind w:left="100"/>
              <w:rPr>
                <w:noProof/>
              </w:rPr>
            </w:pPr>
            <w:r>
              <w:rPr>
                <w:noProof/>
              </w:rPr>
              <w:t>5G URLLC Handling redundant PDU Sessions</w:t>
            </w:r>
          </w:p>
        </w:tc>
      </w:tr>
      <w:tr w:rsidR="000A3D2D" w14:paraId="48A905B4" w14:textId="77777777" w:rsidTr="00BA523D">
        <w:tc>
          <w:tcPr>
            <w:tcW w:w="1843" w:type="dxa"/>
            <w:tcBorders>
              <w:left w:val="single" w:sz="4" w:space="0" w:color="auto"/>
            </w:tcBorders>
          </w:tcPr>
          <w:p w14:paraId="6A9EB79C" w14:textId="77777777" w:rsidR="000A3D2D" w:rsidRDefault="000A3D2D" w:rsidP="00BA523D">
            <w:pPr>
              <w:pStyle w:val="CRCoverPage"/>
              <w:spacing w:after="0"/>
              <w:rPr>
                <w:b/>
                <w:i/>
                <w:noProof/>
                <w:sz w:val="8"/>
                <w:szCs w:val="8"/>
              </w:rPr>
            </w:pPr>
          </w:p>
        </w:tc>
        <w:tc>
          <w:tcPr>
            <w:tcW w:w="7797" w:type="dxa"/>
            <w:gridSpan w:val="10"/>
            <w:tcBorders>
              <w:right w:val="single" w:sz="4" w:space="0" w:color="auto"/>
            </w:tcBorders>
          </w:tcPr>
          <w:p w14:paraId="65F6D07C" w14:textId="77777777" w:rsidR="000A3D2D" w:rsidRDefault="000A3D2D" w:rsidP="00BA523D">
            <w:pPr>
              <w:pStyle w:val="CRCoverPage"/>
              <w:spacing w:after="0"/>
              <w:rPr>
                <w:noProof/>
                <w:sz w:val="8"/>
                <w:szCs w:val="8"/>
              </w:rPr>
            </w:pPr>
          </w:p>
        </w:tc>
      </w:tr>
      <w:tr w:rsidR="000A3D2D" w14:paraId="2DD5107D" w14:textId="77777777" w:rsidTr="00BA523D">
        <w:tc>
          <w:tcPr>
            <w:tcW w:w="1843" w:type="dxa"/>
            <w:tcBorders>
              <w:left w:val="single" w:sz="4" w:space="0" w:color="auto"/>
            </w:tcBorders>
          </w:tcPr>
          <w:p w14:paraId="174CB05F" w14:textId="77777777" w:rsidR="000A3D2D" w:rsidRDefault="000A3D2D"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16E827" w14:textId="0B02BC33" w:rsidR="000A3D2D" w:rsidRDefault="000A3D2D" w:rsidP="00BA523D">
            <w:pPr>
              <w:pStyle w:val="CRCoverPage"/>
              <w:spacing w:after="0"/>
              <w:ind w:left="100"/>
              <w:rPr>
                <w:noProof/>
              </w:rPr>
            </w:pPr>
            <w:r w:rsidRPr="00954433">
              <w:rPr>
                <w:noProof/>
              </w:rPr>
              <w:t>Nokia, Nokia Shanghai Bell</w:t>
            </w:r>
            <w:r>
              <w:rPr>
                <w:noProof/>
              </w:rPr>
              <w:t>, Convida Wireless, Verizon</w:t>
            </w:r>
            <w:r w:rsidR="00F93ED1">
              <w:rPr>
                <w:noProof/>
              </w:rPr>
              <w:t>, Qualcomm</w:t>
            </w:r>
            <w:ins w:id="8" w:author="Ericsson-S4" w:date="2021-04-12T11:21:00Z">
              <w:r w:rsidR="00D402F7">
                <w:rPr>
                  <w:noProof/>
                </w:rPr>
                <w:t>, Ericsson</w:t>
              </w:r>
            </w:ins>
          </w:p>
        </w:tc>
      </w:tr>
      <w:tr w:rsidR="000A3D2D" w14:paraId="1202145D" w14:textId="77777777" w:rsidTr="00BA523D">
        <w:tc>
          <w:tcPr>
            <w:tcW w:w="1843" w:type="dxa"/>
            <w:tcBorders>
              <w:left w:val="single" w:sz="4" w:space="0" w:color="auto"/>
            </w:tcBorders>
          </w:tcPr>
          <w:p w14:paraId="61E649AC" w14:textId="77777777" w:rsidR="000A3D2D" w:rsidRDefault="000A3D2D"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A54983" w14:textId="77777777" w:rsidR="000A3D2D" w:rsidRDefault="000A3D2D" w:rsidP="00BA523D">
            <w:pPr>
              <w:pStyle w:val="CRCoverPage"/>
              <w:spacing w:after="0"/>
              <w:ind w:left="100"/>
              <w:rPr>
                <w:noProof/>
              </w:rPr>
            </w:pPr>
            <w:r>
              <w:rPr>
                <w:noProof/>
              </w:rPr>
              <w:t>S2</w:t>
            </w:r>
          </w:p>
        </w:tc>
      </w:tr>
      <w:tr w:rsidR="000A3D2D" w14:paraId="308283C3" w14:textId="77777777" w:rsidTr="00BA523D">
        <w:tc>
          <w:tcPr>
            <w:tcW w:w="1843" w:type="dxa"/>
            <w:tcBorders>
              <w:left w:val="single" w:sz="4" w:space="0" w:color="auto"/>
            </w:tcBorders>
          </w:tcPr>
          <w:p w14:paraId="74D3EB3B" w14:textId="77777777" w:rsidR="000A3D2D" w:rsidRDefault="000A3D2D" w:rsidP="00BA523D">
            <w:pPr>
              <w:pStyle w:val="CRCoverPage"/>
              <w:spacing w:after="0"/>
              <w:rPr>
                <w:b/>
                <w:i/>
                <w:noProof/>
                <w:sz w:val="8"/>
                <w:szCs w:val="8"/>
              </w:rPr>
            </w:pPr>
          </w:p>
        </w:tc>
        <w:tc>
          <w:tcPr>
            <w:tcW w:w="7797" w:type="dxa"/>
            <w:gridSpan w:val="10"/>
            <w:tcBorders>
              <w:right w:val="single" w:sz="4" w:space="0" w:color="auto"/>
            </w:tcBorders>
          </w:tcPr>
          <w:p w14:paraId="00F42029" w14:textId="77777777" w:rsidR="000A3D2D" w:rsidRDefault="000A3D2D" w:rsidP="00BA523D">
            <w:pPr>
              <w:pStyle w:val="CRCoverPage"/>
              <w:spacing w:after="0"/>
              <w:rPr>
                <w:noProof/>
                <w:sz w:val="8"/>
                <w:szCs w:val="8"/>
              </w:rPr>
            </w:pPr>
          </w:p>
        </w:tc>
      </w:tr>
      <w:tr w:rsidR="000A3D2D" w14:paraId="7E58FF44" w14:textId="77777777" w:rsidTr="00BA523D">
        <w:tc>
          <w:tcPr>
            <w:tcW w:w="1843" w:type="dxa"/>
            <w:tcBorders>
              <w:left w:val="single" w:sz="4" w:space="0" w:color="auto"/>
            </w:tcBorders>
          </w:tcPr>
          <w:p w14:paraId="1A059288" w14:textId="77777777" w:rsidR="000A3D2D" w:rsidRDefault="000A3D2D"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62D31D58" w14:textId="77777777" w:rsidR="000A3D2D" w:rsidRDefault="000A3D2D" w:rsidP="00BA523D">
            <w:pPr>
              <w:pStyle w:val="CRCoverPage"/>
              <w:spacing w:after="0"/>
              <w:ind w:left="100"/>
              <w:rPr>
                <w:noProof/>
              </w:rPr>
            </w:pPr>
            <w:r>
              <w:rPr>
                <w:noProof/>
              </w:rPr>
              <w:t>TEI17_SE_RPS</w:t>
            </w:r>
          </w:p>
        </w:tc>
        <w:tc>
          <w:tcPr>
            <w:tcW w:w="567" w:type="dxa"/>
            <w:tcBorders>
              <w:left w:val="nil"/>
            </w:tcBorders>
          </w:tcPr>
          <w:p w14:paraId="5819A86C" w14:textId="77777777" w:rsidR="000A3D2D" w:rsidRDefault="000A3D2D" w:rsidP="00BA523D">
            <w:pPr>
              <w:pStyle w:val="CRCoverPage"/>
              <w:spacing w:after="0"/>
              <w:ind w:right="100"/>
              <w:rPr>
                <w:noProof/>
              </w:rPr>
            </w:pPr>
          </w:p>
        </w:tc>
        <w:tc>
          <w:tcPr>
            <w:tcW w:w="1417" w:type="dxa"/>
            <w:gridSpan w:val="3"/>
            <w:tcBorders>
              <w:left w:val="nil"/>
            </w:tcBorders>
          </w:tcPr>
          <w:p w14:paraId="6B5F2B85" w14:textId="77777777" w:rsidR="000A3D2D" w:rsidRDefault="000A3D2D"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1589EC" w14:textId="7D04FDDA" w:rsidR="000A3D2D" w:rsidRDefault="000A3D2D" w:rsidP="00BA523D">
            <w:pPr>
              <w:pStyle w:val="CRCoverPage"/>
              <w:spacing w:after="0"/>
              <w:ind w:left="100"/>
              <w:rPr>
                <w:noProof/>
              </w:rPr>
            </w:pPr>
            <w:r>
              <w:rPr>
                <w:noProof/>
              </w:rPr>
              <w:t>2021-04-02</w:t>
            </w:r>
          </w:p>
        </w:tc>
      </w:tr>
      <w:tr w:rsidR="000A3D2D" w14:paraId="0846D6E7" w14:textId="77777777" w:rsidTr="00BA523D">
        <w:tc>
          <w:tcPr>
            <w:tcW w:w="1843" w:type="dxa"/>
            <w:tcBorders>
              <w:left w:val="single" w:sz="4" w:space="0" w:color="auto"/>
            </w:tcBorders>
          </w:tcPr>
          <w:p w14:paraId="3745E06B" w14:textId="77777777" w:rsidR="000A3D2D" w:rsidRDefault="000A3D2D" w:rsidP="00BA523D">
            <w:pPr>
              <w:pStyle w:val="CRCoverPage"/>
              <w:spacing w:after="0"/>
              <w:rPr>
                <w:b/>
                <w:i/>
                <w:noProof/>
                <w:sz w:val="8"/>
                <w:szCs w:val="8"/>
              </w:rPr>
            </w:pPr>
          </w:p>
        </w:tc>
        <w:tc>
          <w:tcPr>
            <w:tcW w:w="1986" w:type="dxa"/>
            <w:gridSpan w:val="4"/>
          </w:tcPr>
          <w:p w14:paraId="0EBF4782" w14:textId="77777777" w:rsidR="000A3D2D" w:rsidRDefault="000A3D2D" w:rsidP="00BA523D">
            <w:pPr>
              <w:pStyle w:val="CRCoverPage"/>
              <w:spacing w:after="0"/>
              <w:rPr>
                <w:noProof/>
                <w:sz w:val="8"/>
                <w:szCs w:val="8"/>
              </w:rPr>
            </w:pPr>
          </w:p>
        </w:tc>
        <w:tc>
          <w:tcPr>
            <w:tcW w:w="2267" w:type="dxa"/>
            <w:gridSpan w:val="2"/>
          </w:tcPr>
          <w:p w14:paraId="5B270983" w14:textId="77777777" w:rsidR="000A3D2D" w:rsidRDefault="000A3D2D" w:rsidP="00BA523D">
            <w:pPr>
              <w:pStyle w:val="CRCoverPage"/>
              <w:spacing w:after="0"/>
              <w:rPr>
                <w:noProof/>
                <w:sz w:val="8"/>
                <w:szCs w:val="8"/>
              </w:rPr>
            </w:pPr>
          </w:p>
        </w:tc>
        <w:tc>
          <w:tcPr>
            <w:tcW w:w="1417" w:type="dxa"/>
            <w:gridSpan w:val="3"/>
          </w:tcPr>
          <w:p w14:paraId="03A4C4C7" w14:textId="77777777" w:rsidR="000A3D2D" w:rsidRDefault="000A3D2D" w:rsidP="00BA523D">
            <w:pPr>
              <w:pStyle w:val="CRCoverPage"/>
              <w:spacing w:after="0"/>
              <w:rPr>
                <w:noProof/>
                <w:sz w:val="8"/>
                <w:szCs w:val="8"/>
              </w:rPr>
            </w:pPr>
          </w:p>
        </w:tc>
        <w:tc>
          <w:tcPr>
            <w:tcW w:w="2127" w:type="dxa"/>
            <w:tcBorders>
              <w:right w:val="single" w:sz="4" w:space="0" w:color="auto"/>
            </w:tcBorders>
          </w:tcPr>
          <w:p w14:paraId="631DC621" w14:textId="77777777" w:rsidR="000A3D2D" w:rsidRDefault="000A3D2D" w:rsidP="00BA523D">
            <w:pPr>
              <w:pStyle w:val="CRCoverPage"/>
              <w:spacing w:after="0"/>
              <w:rPr>
                <w:noProof/>
                <w:sz w:val="8"/>
                <w:szCs w:val="8"/>
              </w:rPr>
            </w:pPr>
          </w:p>
        </w:tc>
      </w:tr>
      <w:tr w:rsidR="000A3D2D" w14:paraId="784EA9E0" w14:textId="77777777" w:rsidTr="00BA523D">
        <w:trPr>
          <w:cantSplit/>
        </w:trPr>
        <w:tc>
          <w:tcPr>
            <w:tcW w:w="1843" w:type="dxa"/>
            <w:tcBorders>
              <w:left w:val="single" w:sz="4" w:space="0" w:color="auto"/>
            </w:tcBorders>
          </w:tcPr>
          <w:p w14:paraId="20AF1983" w14:textId="77777777" w:rsidR="000A3D2D" w:rsidRDefault="000A3D2D" w:rsidP="00BA523D">
            <w:pPr>
              <w:pStyle w:val="CRCoverPage"/>
              <w:tabs>
                <w:tab w:val="right" w:pos="1759"/>
              </w:tabs>
              <w:spacing w:after="0"/>
              <w:rPr>
                <w:b/>
                <w:i/>
                <w:noProof/>
              </w:rPr>
            </w:pPr>
            <w:r>
              <w:rPr>
                <w:b/>
                <w:i/>
                <w:noProof/>
              </w:rPr>
              <w:t>Category:</w:t>
            </w:r>
          </w:p>
        </w:tc>
        <w:tc>
          <w:tcPr>
            <w:tcW w:w="851" w:type="dxa"/>
            <w:shd w:val="pct30" w:color="FFFF00" w:fill="auto"/>
          </w:tcPr>
          <w:p w14:paraId="787275E7" w14:textId="77777777" w:rsidR="000A3D2D" w:rsidRDefault="000A3D2D" w:rsidP="00BA523D">
            <w:pPr>
              <w:pStyle w:val="CRCoverPage"/>
              <w:spacing w:after="0"/>
              <w:ind w:left="100" w:right="-609"/>
              <w:rPr>
                <w:b/>
                <w:noProof/>
              </w:rPr>
            </w:pPr>
            <w:r>
              <w:rPr>
                <w:b/>
                <w:noProof/>
              </w:rPr>
              <w:t>B</w:t>
            </w:r>
          </w:p>
        </w:tc>
        <w:tc>
          <w:tcPr>
            <w:tcW w:w="3402" w:type="dxa"/>
            <w:gridSpan w:val="5"/>
            <w:tcBorders>
              <w:left w:val="nil"/>
            </w:tcBorders>
          </w:tcPr>
          <w:p w14:paraId="5A220B6A" w14:textId="77777777" w:rsidR="000A3D2D" w:rsidRDefault="000A3D2D" w:rsidP="00BA523D">
            <w:pPr>
              <w:pStyle w:val="CRCoverPage"/>
              <w:spacing w:after="0"/>
              <w:rPr>
                <w:noProof/>
              </w:rPr>
            </w:pPr>
          </w:p>
        </w:tc>
        <w:tc>
          <w:tcPr>
            <w:tcW w:w="1417" w:type="dxa"/>
            <w:gridSpan w:val="3"/>
            <w:tcBorders>
              <w:left w:val="nil"/>
            </w:tcBorders>
          </w:tcPr>
          <w:p w14:paraId="671CBBF2" w14:textId="77777777" w:rsidR="000A3D2D" w:rsidRDefault="000A3D2D"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6315F8" w14:textId="77777777" w:rsidR="000A3D2D" w:rsidRDefault="000A3D2D" w:rsidP="00BA523D">
            <w:pPr>
              <w:pStyle w:val="CRCoverPage"/>
              <w:spacing w:after="0"/>
              <w:ind w:left="100"/>
              <w:rPr>
                <w:noProof/>
              </w:rPr>
            </w:pPr>
            <w:r>
              <w:rPr>
                <w:noProof/>
              </w:rPr>
              <w:t>Rel-17</w:t>
            </w:r>
          </w:p>
        </w:tc>
      </w:tr>
      <w:tr w:rsidR="000A3D2D" w14:paraId="615FEAFC" w14:textId="77777777" w:rsidTr="00BA523D">
        <w:tc>
          <w:tcPr>
            <w:tcW w:w="1843" w:type="dxa"/>
            <w:tcBorders>
              <w:left w:val="single" w:sz="4" w:space="0" w:color="auto"/>
              <w:bottom w:val="single" w:sz="4" w:space="0" w:color="auto"/>
            </w:tcBorders>
          </w:tcPr>
          <w:p w14:paraId="7CD7EDF5" w14:textId="77777777" w:rsidR="000A3D2D" w:rsidRDefault="000A3D2D" w:rsidP="00BA523D">
            <w:pPr>
              <w:pStyle w:val="CRCoverPage"/>
              <w:spacing w:after="0"/>
              <w:rPr>
                <w:b/>
                <w:i/>
                <w:noProof/>
              </w:rPr>
            </w:pPr>
          </w:p>
        </w:tc>
        <w:tc>
          <w:tcPr>
            <w:tcW w:w="4677" w:type="dxa"/>
            <w:gridSpan w:val="8"/>
            <w:tcBorders>
              <w:bottom w:val="single" w:sz="4" w:space="0" w:color="auto"/>
            </w:tcBorders>
          </w:tcPr>
          <w:p w14:paraId="02D0CC50" w14:textId="77777777" w:rsidR="000A3D2D" w:rsidRDefault="000A3D2D"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AD9BA" w14:textId="77777777" w:rsidR="000A3D2D" w:rsidRDefault="000A3D2D"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BF850C" w14:textId="77777777" w:rsidR="000A3D2D" w:rsidRPr="007C2097" w:rsidRDefault="000A3D2D"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A3D2D" w14:paraId="3F9ED68C" w14:textId="77777777" w:rsidTr="00BA523D">
        <w:tc>
          <w:tcPr>
            <w:tcW w:w="1843" w:type="dxa"/>
          </w:tcPr>
          <w:p w14:paraId="37C6A648" w14:textId="77777777" w:rsidR="000A3D2D" w:rsidRDefault="000A3D2D" w:rsidP="00BA523D">
            <w:pPr>
              <w:pStyle w:val="CRCoverPage"/>
              <w:spacing w:after="0"/>
              <w:rPr>
                <w:b/>
                <w:i/>
                <w:noProof/>
                <w:sz w:val="8"/>
                <w:szCs w:val="8"/>
              </w:rPr>
            </w:pPr>
          </w:p>
        </w:tc>
        <w:tc>
          <w:tcPr>
            <w:tcW w:w="7797" w:type="dxa"/>
            <w:gridSpan w:val="10"/>
          </w:tcPr>
          <w:p w14:paraId="5AE5DEBD" w14:textId="77777777" w:rsidR="000A3D2D" w:rsidRDefault="000A3D2D" w:rsidP="00BA523D">
            <w:pPr>
              <w:pStyle w:val="CRCoverPage"/>
              <w:spacing w:after="0"/>
              <w:rPr>
                <w:noProof/>
                <w:sz w:val="8"/>
                <w:szCs w:val="8"/>
              </w:rPr>
            </w:pPr>
          </w:p>
        </w:tc>
      </w:tr>
      <w:tr w:rsidR="000A3D2D" w14:paraId="2A3B6BC1" w14:textId="77777777" w:rsidTr="00BA523D">
        <w:tc>
          <w:tcPr>
            <w:tcW w:w="2694" w:type="dxa"/>
            <w:gridSpan w:val="2"/>
            <w:tcBorders>
              <w:top w:val="single" w:sz="4" w:space="0" w:color="auto"/>
              <w:left w:val="single" w:sz="4" w:space="0" w:color="auto"/>
            </w:tcBorders>
          </w:tcPr>
          <w:p w14:paraId="4B998330" w14:textId="77777777" w:rsidR="000A3D2D" w:rsidRDefault="000A3D2D"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4AA978" w14:textId="77777777" w:rsidR="000A3D2D" w:rsidRPr="00430147" w:rsidRDefault="000A3D2D" w:rsidP="00BA523D">
            <w:pPr>
              <w:rPr>
                <w:b/>
                <w:bCs/>
              </w:rPr>
            </w:pPr>
            <w:r w:rsidRPr="00430147">
              <w:rPr>
                <w:b/>
                <w:bCs/>
              </w:rPr>
              <w:t>TEI17 WID objective:</w:t>
            </w:r>
          </w:p>
          <w:p w14:paraId="5A54430C" w14:textId="77777777" w:rsidR="000A3D2D" w:rsidRPr="003A451D" w:rsidRDefault="000A3D2D" w:rsidP="00BA523D">
            <w:r w:rsidRPr="003A451D">
              <w:t xml:space="preserve">If the UE has the knowledge about PDU Session pair information for the redundant PDU Sessions, it is proposed that the UE provides PDU Session pair information  to the SMF(s) so that the SMF(s) can provide this </w:t>
            </w:r>
            <w:r w:rsidRPr="003A451D">
              <w:rPr>
                <w:rFonts w:hint="eastAsia"/>
              </w:rPr>
              <w:t>info</w:t>
            </w:r>
            <w:r w:rsidRPr="003A451D">
              <w:t>rmation to the NG-RAN that the NG-RAN can eventually use the information for SN selection, also gNB CU/DU Selection. This would allow the two PDU Sessions to be independently established without any constraints on the selected SMF(s).</w:t>
            </w:r>
          </w:p>
          <w:p w14:paraId="6D9D171F" w14:textId="77777777" w:rsidR="000A3D2D" w:rsidRPr="003A451D" w:rsidRDefault="000A3D2D" w:rsidP="00BA523D">
            <w:r w:rsidRPr="003A451D">
              <w:rPr>
                <w:rFonts w:hint="eastAsia"/>
              </w:rPr>
              <w:t>I</w:t>
            </w:r>
            <w:r w:rsidRPr="003A451D">
              <w:t>f the UE releases one of the redundant PDU sessions and establish the third PDU Session, the PDU Session pair information can be used for coordination with the new established PDU session.</w:t>
            </w:r>
          </w:p>
          <w:p w14:paraId="3E8CF274" w14:textId="77777777" w:rsidR="000A3D2D" w:rsidRPr="003A451D" w:rsidRDefault="000A3D2D" w:rsidP="00BA523D">
            <w:r w:rsidRPr="003A451D">
              <w:t xml:space="preserve">Backward compatibility with Rel-16 should be considered (e.g. Rel-17 UE(s) in Rel-16 network). </w:t>
            </w:r>
          </w:p>
          <w:p w14:paraId="403E1F16" w14:textId="77777777" w:rsidR="000A3D2D" w:rsidRDefault="000A3D2D" w:rsidP="00BA523D">
            <w:r w:rsidRPr="003A451D">
              <w:t>In addition, how the UE obtains the knowledge of PDU Session pair information for the redundant PDU Sessions needs to be clarified.</w:t>
            </w:r>
          </w:p>
        </w:tc>
      </w:tr>
      <w:tr w:rsidR="000A3D2D" w14:paraId="776BE7AA" w14:textId="77777777" w:rsidTr="00BA523D">
        <w:tc>
          <w:tcPr>
            <w:tcW w:w="2694" w:type="dxa"/>
            <w:gridSpan w:val="2"/>
            <w:tcBorders>
              <w:left w:val="single" w:sz="4" w:space="0" w:color="auto"/>
            </w:tcBorders>
          </w:tcPr>
          <w:p w14:paraId="44A1A002" w14:textId="77777777" w:rsidR="000A3D2D" w:rsidRDefault="000A3D2D" w:rsidP="00BA523D">
            <w:pPr>
              <w:pStyle w:val="CRCoverPage"/>
              <w:spacing w:after="0"/>
              <w:rPr>
                <w:b/>
                <w:i/>
                <w:noProof/>
                <w:sz w:val="8"/>
                <w:szCs w:val="8"/>
              </w:rPr>
            </w:pPr>
          </w:p>
        </w:tc>
        <w:tc>
          <w:tcPr>
            <w:tcW w:w="6946" w:type="dxa"/>
            <w:gridSpan w:val="9"/>
            <w:tcBorders>
              <w:right w:val="single" w:sz="4" w:space="0" w:color="auto"/>
            </w:tcBorders>
          </w:tcPr>
          <w:p w14:paraId="07843EDA" w14:textId="77777777" w:rsidR="000A3D2D" w:rsidRDefault="000A3D2D" w:rsidP="00BA523D">
            <w:pPr>
              <w:pStyle w:val="CRCoverPage"/>
              <w:spacing w:after="0"/>
              <w:rPr>
                <w:noProof/>
                <w:sz w:val="8"/>
                <w:szCs w:val="8"/>
              </w:rPr>
            </w:pPr>
          </w:p>
        </w:tc>
      </w:tr>
      <w:tr w:rsidR="000A3D2D" w14:paraId="039E7F94" w14:textId="77777777" w:rsidTr="00BA523D">
        <w:tc>
          <w:tcPr>
            <w:tcW w:w="2694" w:type="dxa"/>
            <w:gridSpan w:val="2"/>
            <w:tcBorders>
              <w:left w:val="single" w:sz="4" w:space="0" w:color="auto"/>
            </w:tcBorders>
          </w:tcPr>
          <w:p w14:paraId="01A366FD" w14:textId="77777777" w:rsidR="000A3D2D" w:rsidRDefault="000A3D2D"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B29FB2" w14:textId="77777777" w:rsidR="000A3D2D" w:rsidRDefault="000A3D2D" w:rsidP="00BA523D">
            <w:pPr>
              <w:pStyle w:val="CRCoverPage"/>
              <w:spacing w:after="0"/>
              <w:ind w:left="100"/>
              <w:rPr>
                <w:noProof/>
              </w:rPr>
            </w:pPr>
            <w:r>
              <w:rPr>
                <w:noProof/>
              </w:rPr>
              <w:t>Following changes are proposed:</w:t>
            </w:r>
          </w:p>
          <w:p w14:paraId="03A55AD1" w14:textId="468638A1" w:rsidR="000A3D2D" w:rsidRDefault="000A3D2D" w:rsidP="000A3D2D">
            <w:pPr>
              <w:pStyle w:val="ListParagraph"/>
              <w:numPr>
                <w:ilvl w:val="0"/>
                <w:numId w:val="14"/>
              </w:numPr>
              <w:spacing w:after="0"/>
              <w:contextualSpacing w:val="0"/>
            </w:pPr>
            <w:r>
              <w:rPr>
                <w:lang w:eastAsia="ko-KR"/>
              </w:rPr>
              <w:t>UE provides PDU Session pair identifier</w:t>
            </w:r>
            <w:ins w:id="9" w:author="Ericsson-S4" w:date="2021-04-12T10:45:00Z">
              <w:r w:rsidR="0053699E">
                <w:rPr>
                  <w:lang w:eastAsia="ko-KR"/>
                </w:rPr>
                <w:t xml:space="preserve"> &amp; associated RSN</w:t>
              </w:r>
            </w:ins>
            <w:r>
              <w:rPr>
                <w:lang w:eastAsia="ko-KR"/>
              </w:rPr>
              <w:t xml:space="preserve"> for each PDU Session.</w:t>
            </w:r>
          </w:p>
          <w:p w14:paraId="7999B932" w14:textId="1E4F8DF2" w:rsidR="000A3D2D" w:rsidRDefault="000A3D2D" w:rsidP="000A3D2D">
            <w:pPr>
              <w:pStyle w:val="ListParagraph"/>
              <w:numPr>
                <w:ilvl w:val="0"/>
                <w:numId w:val="14"/>
              </w:numPr>
              <w:spacing w:after="0"/>
              <w:contextualSpacing w:val="0"/>
            </w:pPr>
            <w:r>
              <w:rPr>
                <w:lang w:eastAsia="ko-KR"/>
              </w:rPr>
              <w:t>SMF forwards the PDU Session pair identifier</w:t>
            </w:r>
            <w:ins w:id="10" w:author="Ericsson-S4" w:date="2021-04-12T10:45:00Z">
              <w:r w:rsidR="0053699E">
                <w:rPr>
                  <w:lang w:eastAsia="ko-KR"/>
                </w:rPr>
                <w:t>/RSN</w:t>
              </w:r>
            </w:ins>
            <w:r>
              <w:rPr>
                <w:lang w:eastAsia="ko-KR"/>
              </w:rPr>
              <w:t xml:space="preserve"> to NG-RAN</w:t>
            </w:r>
          </w:p>
          <w:p w14:paraId="1962B8FD" w14:textId="77777777" w:rsidR="000A3D2D" w:rsidRDefault="000A3D2D" w:rsidP="000A3D2D">
            <w:pPr>
              <w:pStyle w:val="ListParagraph"/>
              <w:numPr>
                <w:ilvl w:val="0"/>
                <w:numId w:val="14"/>
              </w:numPr>
              <w:spacing w:after="0"/>
              <w:contextualSpacing w:val="0"/>
            </w:pPr>
            <w:r>
              <w:rPr>
                <w:lang w:eastAsia="ko-KR"/>
              </w:rPr>
              <w:t>The two PDU sessions remain paired.</w:t>
            </w:r>
          </w:p>
          <w:p w14:paraId="7B5F8544" w14:textId="77777777" w:rsidR="000A3D2D" w:rsidRDefault="000A3D2D" w:rsidP="000A3D2D">
            <w:pPr>
              <w:pStyle w:val="ListParagraph"/>
              <w:numPr>
                <w:ilvl w:val="0"/>
                <w:numId w:val="14"/>
              </w:numPr>
              <w:spacing w:after="0"/>
              <w:contextualSpacing w:val="0"/>
            </w:pPr>
            <w:r>
              <w:rPr>
                <w:lang w:eastAsia="ko-KR"/>
              </w:rPr>
              <w:t>This allows the PDU session pair to be handled with two SMFs also more dynamically.</w:t>
            </w:r>
          </w:p>
          <w:p w14:paraId="1A888D39" w14:textId="77777777" w:rsidR="000A3D2D" w:rsidRDefault="000A3D2D" w:rsidP="00BA523D">
            <w:pPr>
              <w:pStyle w:val="CRCoverPage"/>
              <w:spacing w:after="0"/>
              <w:ind w:left="460"/>
              <w:rPr>
                <w:noProof/>
              </w:rPr>
            </w:pPr>
          </w:p>
        </w:tc>
      </w:tr>
      <w:tr w:rsidR="000A3D2D" w14:paraId="16825E4E" w14:textId="77777777" w:rsidTr="00BA523D">
        <w:tc>
          <w:tcPr>
            <w:tcW w:w="2694" w:type="dxa"/>
            <w:gridSpan w:val="2"/>
            <w:tcBorders>
              <w:left w:val="single" w:sz="4" w:space="0" w:color="auto"/>
            </w:tcBorders>
          </w:tcPr>
          <w:p w14:paraId="72910942" w14:textId="77777777" w:rsidR="000A3D2D" w:rsidRDefault="000A3D2D" w:rsidP="00BA523D">
            <w:pPr>
              <w:pStyle w:val="CRCoverPage"/>
              <w:spacing w:after="0"/>
              <w:rPr>
                <w:b/>
                <w:i/>
                <w:noProof/>
                <w:sz w:val="8"/>
                <w:szCs w:val="8"/>
              </w:rPr>
            </w:pPr>
          </w:p>
        </w:tc>
        <w:tc>
          <w:tcPr>
            <w:tcW w:w="6946" w:type="dxa"/>
            <w:gridSpan w:val="9"/>
            <w:tcBorders>
              <w:right w:val="single" w:sz="4" w:space="0" w:color="auto"/>
            </w:tcBorders>
          </w:tcPr>
          <w:p w14:paraId="411D2788" w14:textId="77777777" w:rsidR="000A3D2D" w:rsidRDefault="000A3D2D" w:rsidP="00BA523D">
            <w:pPr>
              <w:pStyle w:val="CRCoverPage"/>
              <w:spacing w:after="0"/>
              <w:rPr>
                <w:noProof/>
                <w:sz w:val="8"/>
                <w:szCs w:val="8"/>
              </w:rPr>
            </w:pPr>
          </w:p>
        </w:tc>
      </w:tr>
      <w:tr w:rsidR="000A3D2D" w14:paraId="02EE3D57" w14:textId="77777777" w:rsidTr="00BA523D">
        <w:tc>
          <w:tcPr>
            <w:tcW w:w="2694" w:type="dxa"/>
            <w:gridSpan w:val="2"/>
            <w:tcBorders>
              <w:left w:val="single" w:sz="4" w:space="0" w:color="auto"/>
              <w:bottom w:val="single" w:sz="4" w:space="0" w:color="auto"/>
            </w:tcBorders>
          </w:tcPr>
          <w:p w14:paraId="22689E45" w14:textId="77777777" w:rsidR="000A3D2D" w:rsidRDefault="000A3D2D"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C7EEE" w14:textId="77777777" w:rsidR="000A3D2D" w:rsidRDefault="000A3D2D" w:rsidP="00BA523D">
            <w:pPr>
              <w:pStyle w:val="CRCoverPage"/>
              <w:spacing w:after="0"/>
              <w:ind w:left="100"/>
              <w:rPr>
                <w:noProof/>
              </w:rPr>
            </w:pPr>
            <w:r>
              <w:rPr>
                <w:noProof/>
              </w:rPr>
              <w:t>TEI17 WID remains incomplete and RAN3 LS that originated the LS remains unsolved</w:t>
            </w:r>
          </w:p>
        </w:tc>
      </w:tr>
      <w:tr w:rsidR="000A3D2D" w14:paraId="2DC5BB05" w14:textId="77777777" w:rsidTr="00BA523D">
        <w:tc>
          <w:tcPr>
            <w:tcW w:w="2694" w:type="dxa"/>
            <w:gridSpan w:val="2"/>
          </w:tcPr>
          <w:p w14:paraId="08B3F406" w14:textId="77777777" w:rsidR="000A3D2D" w:rsidRDefault="000A3D2D" w:rsidP="00BA523D">
            <w:pPr>
              <w:pStyle w:val="CRCoverPage"/>
              <w:spacing w:after="0"/>
              <w:rPr>
                <w:b/>
                <w:i/>
                <w:noProof/>
                <w:sz w:val="8"/>
                <w:szCs w:val="8"/>
              </w:rPr>
            </w:pPr>
          </w:p>
        </w:tc>
        <w:tc>
          <w:tcPr>
            <w:tcW w:w="6946" w:type="dxa"/>
            <w:gridSpan w:val="9"/>
          </w:tcPr>
          <w:p w14:paraId="7AA52D3F" w14:textId="77777777" w:rsidR="000A3D2D" w:rsidRDefault="000A3D2D" w:rsidP="00BA523D">
            <w:pPr>
              <w:pStyle w:val="CRCoverPage"/>
              <w:spacing w:after="0"/>
              <w:rPr>
                <w:noProof/>
                <w:sz w:val="8"/>
                <w:szCs w:val="8"/>
              </w:rPr>
            </w:pPr>
          </w:p>
        </w:tc>
      </w:tr>
      <w:tr w:rsidR="000A3D2D" w14:paraId="31BF0F57" w14:textId="77777777" w:rsidTr="00BA523D">
        <w:tc>
          <w:tcPr>
            <w:tcW w:w="2694" w:type="dxa"/>
            <w:gridSpan w:val="2"/>
            <w:tcBorders>
              <w:top w:val="single" w:sz="4" w:space="0" w:color="auto"/>
              <w:left w:val="single" w:sz="4" w:space="0" w:color="auto"/>
            </w:tcBorders>
          </w:tcPr>
          <w:p w14:paraId="15A4842A" w14:textId="77777777" w:rsidR="000A3D2D" w:rsidRDefault="000A3D2D"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6EEE76" w14:textId="77777777" w:rsidR="000A3D2D" w:rsidRDefault="000A3D2D" w:rsidP="00BA523D">
            <w:pPr>
              <w:pStyle w:val="CRCoverPage"/>
              <w:spacing w:after="0"/>
              <w:ind w:left="100"/>
              <w:rPr>
                <w:noProof/>
              </w:rPr>
            </w:pPr>
            <w:r>
              <w:rPr>
                <w:noProof/>
              </w:rPr>
              <w:t>5.33.2</w:t>
            </w:r>
          </w:p>
        </w:tc>
      </w:tr>
      <w:tr w:rsidR="000A3D2D" w14:paraId="4D422A26" w14:textId="77777777" w:rsidTr="00BA523D">
        <w:tc>
          <w:tcPr>
            <w:tcW w:w="2694" w:type="dxa"/>
            <w:gridSpan w:val="2"/>
            <w:tcBorders>
              <w:left w:val="single" w:sz="4" w:space="0" w:color="auto"/>
            </w:tcBorders>
          </w:tcPr>
          <w:p w14:paraId="09BC5AB8" w14:textId="77777777" w:rsidR="000A3D2D" w:rsidRDefault="000A3D2D" w:rsidP="00BA523D">
            <w:pPr>
              <w:pStyle w:val="CRCoverPage"/>
              <w:spacing w:after="0"/>
              <w:rPr>
                <w:b/>
                <w:i/>
                <w:noProof/>
                <w:sz w:val="8"/>
                <w:szCs w:val="8"/>
              </w:rPr>
            </w:pPr>
          </w:p>
        </w:tc>
        <w:tc>
          <w:tcPr>
            <w:tcW w:w="6946" w:type="dxa"/>
            <w:gridSpan w:val="9"/>
            <w:tcBorders>
              <w:right w:val="single" w:sz="4" w:space="0" w:color="auto"/>
            </w:tcBorders>
          </w:tcPr>
          <w:p w14:paraId="19F0FDB8" w14:textId="77777777" w:rsidR="000A3D2D" w:rsidRDefault="000A3D2D" w:rsidP="00BA523D">
            <w:pPr>
              <w:pStyle w:val="CRCoverPage"/>
              <w:spacing w:after="0"/>
              <w:rPr>
                <w:noProof/>
                <w:sz w:val="8"/>
                <w:szCs w:val="8"/>
              </w:rPr>
            </w:pPr>
          </w:p>
        </w:tc>
      </w:tr>
      <w:tr w:rsidR="000A3D2D" w14:paraId="3EBE9399" w14:textId="77777777" w:rsidTr="00BA523D">
        <w:tc>
          <w:tcPr>
            <w:tcW w:w="2694" w:type="dxa"/>
            <w:gridSpan w:val="2"/>
            <w:tcBorders>
              <w:left w:val="single" w:sz="4" w:space="0" w:color="auto"/>
            </w:tcBorders>
          </w:tcPr>
          <w:p w14:paraId="7E57D762" w14:textId="77777777" w:rsidR="000A3D2D" w:rsidRDefault="000A3D2D"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EEB3CE" w14:textId="77777777" w:rsidR="000A3D2D" w:rsidRDefault="000A3D2D"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49A37" w14:textId="77777777" w:rsidR="000A3D2D" w:rsidRDefault="000A3D2D" w:rsidP="00BA523D">
            <w:pPr>
              <w:pStyle w:val="CRCoverPage"/>
              <w:spacing w:after="0"/>
              <w:jc w:val="center"/>
              <w:rPr>
                <w:b/>
                <w:caps/>
                <w:noProof/>
              </w:rPr>
            </w:pPr>
            <w:r>
              <w:rPr>
                <w:b/>
                <w:caps/>
                <w:noProof/>
              </w:rPr>
              <w:t>N</w:t>
            </w:r>
          </w:p>
        </w:tc>
        <w:tc>
          <w:tcPr>
            <w:tcW w:w="2977" w:type="dxa"/>
            <w:gridSpan w:val="4"/>
          </w:tcPr>
          <w:p w14:paraId="4E4CE22F" w14:textId="77777777" w:rsidR="000A3D2D" w:rsidRDefault="000A3D2D"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8DF360" w14:textId="77777777" w:rsidR="000A3D2D" w:rsidRDefault="000A3D2D" w:rsidP="00BA523D">
            <w:pPr>
              <w:pStyle w:val="CRCoverPage"/>
              <w:spacing w:after="0"/>
              <w:ind w:left="99"/>
              <w:rPr>
                <w:noProof/>
              </w:rPr>
            </w:pPr>
          </w:p>
        </w:tc>
      </w:tr>
      <w:tr w:rsidR="000A3D2D" w14:paraId="7D6162A8" w14:textId="77777777" w:rsidTr="00BA523D">
        <w:tc>
          <w:tcPr>
            <w:tcW w:w="2694" w:type="dxa"/>
            <w:gridSpan w:val="2"/>
            <w:tcBorders>
              <w:left w:val="single" w:sz="4" w:space="0" w:color="auto"/>
            </w:tcBorders>
          </w:tcPr>
          <w:p w14:paraId="303139D0" w14:textId="77777777" w:rsidR="000A3D2D" w:rsidRDefault="000A3D2D" w:rsidP="00BA523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B83A33F" w14:textId="77777777" w:rsidR="000A3D2D" w:rsidRDefault="000A3D2D"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A9B0D" w14:textId="77777777" w:rsidR="000A3D2D" w:rsidRDefault="000A3D2D" w:rsidP="00BA523D">
            <w:pPr>
              <w:pStyle w:val="CRCoverPage"/>
              <w:spacing w:after="0"/>
              <w:jc w:val="center"/>
              <w:rPr>
                <w:b/>
                <w:caps/>
                <w:noProof/>
              </w:rPr>
            </w:pPr>
            <w:r>
              <w:rPr>
                <w:b/>
                <w:caps/>
                <w:noProof/>
              </w:rPr>
              <w:t>x</w:t>
            </w:r>
          </w:p>
        </w:tc>
        <w:tc>
          <w:tcPr>
            <w:tcW w:w="2977" w:type="dxa"/>
            <w:gridSpan w:val="4"/>
          </w:tcPr>
          <w:p w14:paraId="7BBB229A" w14:textId="77777777" w:rsidR="000A3D2D" w:rsidRDefault="000A3D2D"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2B68D4" w14:textId="77777777" w:rsidR="000A3D2D" w:rsidRDefault="000A3D2D" w:rsidP="00BA523D">
            <w:pPr>
              <w:pStyle w:val="CRCoverPage"/>
              <w:spacing w:after="0"/>
              <w:ind w:left="99"/>
              <w:rPr>
                <w:noProof/>
              </w:rPr>
            </w:pPr>
            <w:r>
              <w:rPr>
                <w:noProof/>
              </w:rPr>
              <w:t xml:space="preserve">TS/TR ... CR ... </w:t>
            </w:r>
          </w:p>
        </w:tc>
      </w:tr>
      <w:tr w:rsidR="000A3D2D" w14:paraId="2266A9B9" w14:textId="77777777" w:rsidTr="00BA523D">
        <w:tc>
          <w:tcPr>
            <w:tcW w:w="2694" w:type="dxa"/>
            <w:gridSpan w:val="2"/>
            <w:tcBorders>
              <w:left w:val="single" w:sz="4" w:space="0" w:color="auto"/>
            </w:tcBorders>
          </w:tcPr>
          <w:p w14:paraId="1C12B87A" w14:textId="77777777" w:rsidR="000A3D2D" w:rsidRDefault="000A3D2D"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3BD419" w14:textId="77777777" w:rsidR="000A3D2D" w:rsidRDefault="000A3D2D"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48A44" w14:textId="77777777" w:rsidR="000A3D2D" w:rsidRDefault="000A3D2D" w:rsidP="00BA523D">
            <w:pPr>
              <w:pStyle w:val="CRCoverPage"/>
              <w:spacing w:after="0"/>
              <w:jc w:val="center"/>
              <w:rPr>
                <w:b/>
                <w:caps/>
                <w:noProof/>
              </w:rPr>
            </w:pPr>
            <w:r>
              <w:rPr>
                <w:b/>
                <w:caps/>
                <w:noProof/>
              </w:rPr>
              <w:t>x</w:t>
            </w:r>
          </w:p>
        </w:tc>
        <w:tc>
          <w:tcPr>
            <w:tcW w:w="2977" w:type="dxa"/>
            <w:gridSpan w:val="4"/>
          </w:tcPr>
          <w:p w14:paraId="67791B9B" w14:textId="77777777" w:rsidR="000A3D2D" w:rsidRDefault="000A3D2D"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24FF66" w14:textId="77777777" w:rsidR="000A3D2D" w:rsidRDefault="000A3D2D" w:rsidP="00BA523D">
            <w:pPr>
              <w:pStyle w:val="CRCoverPage"/>
              <w:spacing w:after="0"/>
              <w:ind w:left="99"/>
              <w:rPr>
                <w:noProof/>
              </w:rPr>
            </w:pPr>
            <w:r>
              <w:rPr>
                <w:noProof/>
              </w:rPr>
              <w:t xml:space="preserve">TS/TR ... CR ... </w:t>
            </w:r>
          </w:p>
        </w:tc>
      </w:tr>
      <w:tr w:rsidR="000A3D2D" w14:paraId="0E2531B0" w14:textId="77777777" w:rsidTr="00BA523D">
        <w:tc>
          <w:tcPr>
            <w:tcW w:w="2694" w:type="dxa"/>
            <w:gridSpan w:val="2"/>
            <w:tcBorders>
              <w:left w:val="single" w:sz="4" w:space="0" w:color="auto"/>
            </w:tcBorders>
          </w:tcPr>
          <w:p w14:paraId="5789E47D" w14:textId="77777777" w:rsidR="000A3D2D" w:rsidRDefault="000A3D2D"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0F77C9" w14:textId="77777777" w:rsidR="000A3D2D" w:rsidRDefault="000A3D2D"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7334D5" w14:textId="77777777" w:rsidR="000A3D2D" w:rsidRDefault="000A3D2D" w:rsidP="00BA523D">
            <w:pPr>
              <w:pStyle w:val="CRCoverPage"/>
              <w:spacing w:after="0"/>
              <w:jc w:val="center"/>
              <w:rPr>
                <w:b/>
                <w:caps/>
                <w:noProof/>
              </w:rPr>
            </w:pPr>
            <w:r>
              <w:rPr>
                <w:b/>
                <w:caps/>
                <w:noProof/>
              </w:rPr>
              <w:t>x</w:t>
            </w:r>
          </w:p>
        </w:tc>
        <w:tc>
          <w:tcPr>
            <w:tcW w:w="2977" w:type="dxa"/>
            <w:gridSpan w:val="4"/>
          </w:tcPr>
          <w:p w14:paraId="7ABEAEE9" w14:textId="77777777" w:rsidR="000A3D2D" w:rsidRDefault="000A3D2D"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491131" w14:textId="77777777" w:rsidR="000A3D2D" w:rsidRDefault="000A3D2D" w:rsidP="00BA523D">
            <w:pPr>
              <w:pStyle w:val="CRCoverPage"/>
              <w:spacing w:after="0"/>
              <w:ind w:left="99"/>
              <w:rPr>
                <w:noProof/>
              </w:rPr>
            </w:pPr>
            <w:r>
              <w:rPr>
                <w:noProof/>
              </w:rPr>
              <w:t xml:space="preserve">TS/TR ... CR ... </w:t>
            </w:r>
          </w:p>
        </w:tc>
      </w:tr>
      <w:tr w:rsidR="000A3D2D" w14:paraId="474F6A5D" w14:textId="77777777" w:rsidTr="00BA523D">
        <w:tc>
          <w:tcPr>
            <w:tcW w:w="2694" w:type="dxa"/>
            <w:gridSpan w:val="2"/>
            <w:tcBorders>
              <w:left w:val="single" w:sz="4" w:space="0" w:color="auto"/>
            </w:tcBorders>
          </w:tcPr>
          <w:p w14:paraId="43EFD8D9" w14:textId="77777777" w:rsidR="000A3D2D" w:rsidRDefault="000A3D2D" w:rsidP="00BA523D">
            <w:pPr>
              <w:pStyle w:val="CRCoverPage"/>
              <w:spacing w:after="0"/>
              <w:rPr>
                <w:b/>
                <w:i/>
                <w:noProof/>
              </w:rPr>
            </w:pPr>
          </w:p>
        </w:tc>
        <w:tc>
          <w:tcPr>
            <w:tcW w:w="6946" w:type="dxa"/>
            <w:gridSpan w:val="9"/>
            <w:tcBorders>
              <w:right w:val="single" w:sz="4" w:space="0" w:color="auto"/>
            </w:tcBorders>
          </w:tcPr>
          <w:p w14:paraId="635ECF9B" w14:textId="77777777" w:rsidR="000A3D2D" w:rsidRDefault="000A3D2D" w:rsidP="00BA523D">
            <w:pPr>
              <w:pStyle w:val="CRCoverPage"/>
              <w:spacing w:after="0"/>
              <w:rPr>
                <w:noProof/>
              </w:rPr>
            </w:pPr>
          </w:p>
        </w:tc>
      </w:tr>
      <w:tr w:rsidR="000A3D2D" w14:paraId="24BC8EA5" w14:textId="77777777" w:rsidTr="00BA523D">
        <w:tc>
          <w:tcPr>
            <w:tcW w:w="2694" w:type="dxa"/>
            <w:gridSpan w:val="2"/>
            <w:tcBorders>
              <w:left w:val="single" w:sz="4" w:space="0" w:color="auto"/>
              <w:bottom w:val="single" w:sz="4" w:space="0" w:color="auto"/>
            </w:tcBorders>
          </w:tcPr>
          <w:p w14:paraId="4CB051B1" w14:textId="77777777" w:rsidR="000A3D2D" w:rsidRDefault="000A3D2D"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AE053" w14:textId="77777777" w:rsidR="000A3D2D" w:rsidRDefault="000A3D2D" w:rsidP="00BA523D">
            <w:pPr>
              <w:pStyle w:val="CRCoverPage"/>
              <w:spacing w:after="0"/>
              <w:ind w:left="100"/>
              <w:rPr>
                <w:noProof/>
              </w:rPr>
            </w:pPr>
          </w:p>
        </w:tc>
      </w:tr>
      <w:tr w:rsidR="000A3D2D" w:rsidRPr="008863B9" w14:paraId="4336A38D" w14:textId="77777777" w:rsidTr="00BA523D">
        <w:tc>
          <w:tcPr>
            <w:tcW w:w="2694" w:type="dxa"/>
            <w:gridSpan w:val="2"/>
            <w:tcBorders>
              <w:top w:val="single" w:sz="4" w:space="0" w:color="auto"/>
              <w:bottom w:val="single" w:sz="4" w:space="0" w:color="auto"/>
            </w:tcBorders>
          </w:tcPr>
          <w:p w14:paraId="70B91626" w14:textId="77777777" w:rsidR="000A3D2D" w:rsidRPr="008863B9" w:rsidRDefault="000A3D2D"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939137" w14:textId="77777777" w:rsidR="000A3D2D" w:rsidRPr="008863B9" w:rsidRDefault="000A3D2D" w:rsidP="00BA523D">
            <w:pPr>
              <w:pStyle w:val="CRCoverPage"/>
              <w:spacing w:after="0"/>
              <w:ind w:left="100"/>
              <w:rPr>
                <w:noProof/>
                <w:sz w:val="8"/>
                <w:szCs w:val="8"/>
              </w:rPr>
            </w:pPr>
          </w:p>
        </w:tc>
      </w:tr>
      <w:tr w:rsidR="000A3D2D" w14:paraId="48BE09AC" w14:textId="77777777" w:rsidTr="00BA523D">
        <w:tc>
          <w:tcPr>
            <w:tcW w:w="2694" w:type="dxa"/>
            <w:gridSpan w:val="2"/>
            <w:tcBorders>
              <w:top w:val="single" w:sz="4" w:space="0" w:color="auto"/>
              <w:left w:val="single" w:sz="4" w:space="0" w:color="auto"/>
              <w:bottom w:val="single" w:sz="4" w:space="0" w:color="auto"/>
            </w:tcBorders>
          </w:tcPr>
          <w:p w14:paraId="222D3762" w14:textId="77777777" w:rsidR="000A3D2D" w:rsidRDefault="000A3D2D"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B2784E" w14:textId="77777777" w:rsidR="000A3D2D" w:rsidRDefault="000A3D2D" w:rsidP="00BA523D">
            <w:pPr>
              <w:pStyle w:val="CRCoverPage"/>
              <w:spacing w:after="0"/>
              <w:ind w:left="100"/>
              <w:rPr>
                <w:noProof/>
              </w:rPr>
            </w:pPr>
          </w:p>
        </w:tc>
      </w:tr>
    </w:tbl>
    <w:p w14:paraId="3D85F44F" w14:textId="77777777" w:rsidR="000A3D2D" w:rsidRDefault="000A3D2D" w:rsidP="000A3D2D">
      <w:pPr>
        <w:pStyle w:val="CRCoverPage"/>
        <w:spacing w:after="0"/>
        <w:rPr>
          <w:noProof/>
          <w:sz w:val="8"/>
          <w:szCs w:val="8"/>
        </w:rPr>
      </w:pPr>
    </w:p>
    <w:p w14:paraId="56FA58F5" w14:textId="77777777" w:rsidR="000A3D2D" w:rsidRDefault="000A3D2D" w:rsidP="000A3D2D">
      <w:pPr>
        <w:rPr>
          <w:noProof/>
        </w:rPr>
        <w:sectPr w:rsidR="000A3D2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D339C2C" w14:textId="77777777" w:rsidR="000A3D2D" w:rsidRPr="008C362F" w:rsidRDefault="000A3D2D" w:rsidP="000A3D2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43B57DA" w14:textId="77777777" w:rsidR="00D40151" w:rsidRDefault="00D40151" w:rsidP="00D40151">
      <w:pPr>
        <w:pStyle w:val="Heading3"/>
      </w:pPr>
      <w:r>
        <w:t>5.33.2</w:t>
      </w:r>
      <w:r>
        <w:tab/>
        <w:t>Redundant transmission for high reliability communication</w:t>
      </w:r>
      <w:bookmarkEnd w:id="0"/>
      <w:bookmarkEnd w:id="1"/>
      <w:bookmarkEnd w:id="2"/>
      <w:bookmarkEnd w:id="3"/>
      <w:bookmarkEnd w:id="4"/>
      <w:bookmarkEnd w:id="5"/>
      <w:bookmarkEnd w:id="6"/>
    </w:p>
    <w:p w14:paraId="13A5F960" w14:textId="77777777" w:rsidR="00D40151" w:rsidRDefault="00D40151" w:rsidP="00D40151">
      <w:pPr>
        <w:pStyle w:val="Heading4"/>
      </w:pPr>
      <w:bookmarkStart w:id="11" w:name="_Toc20150155"/>
      <w:bookmarkStart w:id="12" w:name="_Toc27846957"/>
      <w:bookmarkStart w:id="13" w:name="_Toc36188088"/>
      <w:bookmarkStart w:id="14" w:name="_Toc45183993"/>
      <w:bookmarkStart w:id="15" w:name="_Toc47342835"/>
      <w:bookmarkStart w:id="16" w:name="_Toc51769537"/>
      <w:bookmarkStart w:id="17" w:name="_Toc68015884"/>
      <w:r>
        <w:t>5.33.2.1</w:t>
      </w:r>
      <w:r>
        <w:tab/>
        <w:t>Dual Connectivity based end to end Redundant User Plane Paths</w:t>
      </w:r>
      <w:bookmarkEnd w:id="11"/>
      <w:bookmarkEnd w:id="12"/>
      <w:bookmarkEnd w:id="13"/>
      <w:bookmarkEnd w:id="14"/>
      <w:bookmarkEnd w:id="15"/>
      <w:bookmarkEnd w:id="16"/>
      <w:bookmarkEnd w:id="17"/>
    </w:p>
    <w:p w14:paraId="615C8DAC" w14:textId="77777777" w:rsidR="00D40151" w:rsidRDefault="00D40151" w:rsidP="00D40151">
      <w:r>
        <w:t>In order to support highly reliable URLLC services, a UE may set up two redundant PDU Sessions over the 5G network, such that the 5GS sets up the user plane paths of the two redundant PDU Sessions to be disjoint. The user's subscription indicates if user is allowed to have redundant PDU Sessions and this indication is provided to SMF from UDM.</w:t>
      </w:r>
    </w:p>
    <w:p w14:paraId="36B3E95C" w14:textId="77777777" w:rsidR="00D40151" w:rsidRDefault="00D40151" w:rsidP="00D40151">
      <w:pPr>
        <w:pStyle w:val="NO"/>
      </w:pPr>
      <w:r>
        <w:t>NOTE 1:</w:t>
      </w:r>
      <w:r>
        <w:tab/>
        <w:t>It is out of scope of 3GPP how to make use of the duplicate paths for redundant traffic delivery end-to-end. It is possible to rely on upper layer protocols, such as the IEEE 802.1 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2F0C3B26" w14:textId="77777777" w:rsidR="00D40151" w:rsidRDefault="00D40151" w:rsidP="00D40151">
      <w:pPr>
        <w:pStyle w:val="NO"/>
      </w:pPr>
      <w:r>
        <w:t>NOTE 2:</w:t>
      </w:r>
      <w:r>
        <w:tab/>
        <w:t>The following redundant network deployment aspects are within the responsibility of the operator and are not subject to 3GPP standardization:</w:t>
      </w:r>
    </w:p>
    <w:p w14:paraId="0345FAA6" w14:textId="77777777" w:rsidR="00D40151" w:rsidRDefault="00D40151" w:rsidP="00D40151">
      <w:pPr>
        <w:pStyle w:val="B4"/>
      </w:pPr>
      <w:r>
        <w:t>-</w:t>
      </w:r>
      <w:r>
        <w:tab/>
        <w:t>RAN supports dual connectivity, and there is sufficient RAN coverage for dual connectivity in the target area.</w:t>
      </w:r>
    </w:p>
    <w:p w14:paraId="2EAD5D9D" w14:textId="77777777" w:rsidR="00D40151" w:rsidRDefault="00D40151" w:rsidP="00D40151">
      <w:pPr>
        <w:pStyle w:val="B4"/>
      </w:pPr>
      <w:r>
        <w:t>-</w:t>
      </w:r>
      <w:r>
        <w:tab/>
        <w:t>UEs support dual connectivity.</w:t>
      </w:r>
    </w:p>
    <w:p w14:paraId="4BED296D" w14:textId="77777777" w:rsidR="00D40151" w:rsidRDefault="00D40151" w:rsidP="00D40151">
      <w:pPr>
        <w:pStyle w:val="B4"/>
      </w:pPr>
      <w:r>
        <w:t>-</w:t>
      </w:r>
      <w:r>
        <w:tab/>
        <w:t>The core network UPF deployment is aligned with RAN deployment and supports redundant user plane paths.</w:t>
      </w:r>
    </w:p>
    <w:p w14:paraId="645B1FD3" w14:textId="77777777" w:rsidR="00D40151" w:rsidRDefault="00D40151" w:rsidP="00D40151">
      <w:pPr>
        <w:pStyle w:val="B4"/>
      </w:pPr>
      <w:r>
        <w:t>-</w:t>
      </w:r>
      <w:r>
        <w:tab/>
        <w:t>The underlying transport topology is aligned with the RAN and UPF deployment and supports redundant user plane paths.</w:t>
      </w:r>
    </w:p>
    <w:p w14:paraId="16E0CAB4" w14:textId="77777777" w:rsidR="00D40151" w:rsidRDefault="00D40151" w:rsidP="00D40151">
      <w:pPr>
        <w:pStyle w:val="B4"/>
      </w:pPr>
      <w:r>
        <w:t>-</w:t>
      </w:r>
      <w:r>
        <w:tab/>
        <w:t>The physical network topology and geographical distribution of functions also supports the redundant user plane paths to the extent deemed necessary by the operator.</w:t>
      </w:r>
    </w:p>
    <w:p w14:paraId="48CD2831" w14:textId="77777777" w:rsidR="00D40151" w:rsidRDefault="00D40151" w:rsidP="00D40151">
      <w:pPr>
        <w:pStyle w:val="B4"/>
      </w:pPr>
      <w:r>
        <w:t>-</w:t>
      </w:r>
      <w:r>
        <w:tab/>
        <w:t>The operation of the redundant user plane paths is made sufficiently independent, to the extent deemed necessary by the operator, e.g. independent power supplies.</w:t>
      </w:r>
    </w:p>
    <w:p w14:paraId="018BC09D" w14:textId="11810249" w:rsidR="00D40151" w:rsidRDefault="00D40151" w:rsidP="00D40151">
      <w:r>
        <w:t xml:space="preserve">Figure 5.33.2.1-1 illustrates an example user plane resource configuration of dual PDU </w:t>
      </w:r>
      <w:r w:rsidR="009D14FB">
        <w:t>S</w:t>
      </w:r>
      <w:r>
        <w:t xml:space="preserve">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w:t>
      </w:r>
      <w:r w:rsidR="009D14FB">
        <w:t>S</w:t>
      </w:r>
      <w:r>
        <w:t>essions with two NG-RAN nodes (i.e. Master NG-RAN and Secondary NG-RAN as shown in Figure 5.33.2.1-1) or a single NG-RAN node. In both cases, there is a single N1 interface towards AMF.</w:t>
      </w:r>
    </w:p>
    <w:p w14:paraId="6968EE38" w14:textId="77777777" w:rsidR="00D40151" w:rsidRDefault="00D40151" w:rsidP="00D40151">
      <w:r>
        <w:t>Based on these two PDU Sessions, two independent user plane paths are set up. UPF1 and UPF2 connect to the same Data Network (DN), even though the traffic via UPF1 and UPF2 may be routed via different user plane nodes within the DN.</w:t>
      </w:r>
    </w:p>
    <w:p w14:paraId="7987DA78" w14:textId="73016BCD" w:rsidR="00D40151" w:rsidRDefault="00D40151" w:rsidP="00D40151">
      <w:r>
        <w:t xml:space="preserve">In order to establish two redundant PDU </w:t>
      </w:r>
      <w:r w:rsidR="009D14FB">
        <w:t>S</w:t>
      </w:r>
      <w:r>
        <w:t xml:space="preserve">essions and associate the duplicated traffic coming from the same application to these PDU </w:t>
      </w:r>
      <w:r w:rsidR="009D14FB">
        <w:t>S</w:t>
      </w:r>
      <w:r>
        <w:t>essions, URSP or UE local configuration is used as specified in TS 23.503 [45].</w:t>
      </w:r>
    </w:p>
    <w:p w14:paraId="6BD52A1F" w14:textId="18919162" w:rsidR="00D40151" w:rsidRDefault="00D40151" w:rsidP="00D40151">
      <w:pPr>
        <w:pStyle w:val="NO"/>
      </w:pPr>
      <w:r>
        <w:t>NOTE 3:</w:t>
      </w:r>
      <w:r>
        <w:tab/>
        <w:t xml:space="preserve">Using URSP,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w:t>
      </w:r>
      <w:r w:rsidR="009D14FB">
        <w:t>S</w:t>
      </w:r>
      <w:r>
        <w:t>essions are matched to the Route Selection Descriptors of distinct URSP rules.</w:t>
      </w:r>
    </w:p>
    <w:p w14:paraId="6BBDE344" w14:textId="77777777" w:rsidR="00D40151" w:rsidRDefault="00D40151" w:rsidP="00D40151">
      <w:r>
        <w:t>The redundant user plane set up applies to both IP and Ethernet PDU Sessions.</w:t>
      </w:r>
    </w:p>
    <w:bookmarkStart w:id="18" w:name="_MON_1615375242"/>
    <w:bookmarkEnd w:id="18"/>
    <w:p w14:paraId="6EC49938" w14:textId="77777777" w:rsidR="00D40151" w:rsidRDefault="00D40151" w:rsidP="00D40151">
      <w:pPr>
        <w:pStyle w:val="TH"/>
      </w:pPr>
      <w:r>
        <w:object w:dxaOrig="5070" w:dyaOrig="3618" w14:anchorId="2C5E7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pt;height:183.5pt" o:ole="">
            <v:imagedata r:id="rId18" o:title=""/>
          </v:shape>
          <o:OLEObject Type="Embed" ProgID="Word.Picture.8" ShapeID="_x0000_i1025" DrawAspect="Content" ObjectID="_1679734548" r:id="rId19"/>
        </w:object>
      </w:r>
    </w:p>
    <w:p w14:paraId="0736DA61" w14:textId="77777777" w:rsidR="00D40151" w:rsidRDefault="00D40151" w:rsidP="00D40151">
      <w:pPr>
        <w:pStyle w:val="TF"/>
      </w:pPr>
      <w:r>
        <w:t>Figure 5.33.2.1-1: Example scenario for end to end redundant User Plane paths using Dual Connectivity</w:t>
      </w:r>
    </w:p>
    <w:p w14:paraId="5E647767" w14:textId="77777777" w:rsidR="00D40151" w:rsidRDefault="00D40151" w:rsidP="00D40151">
      <w:r>
        <w:t>Support of redundant PDU Sessions include:</w:t>
      </w:r>
    </w:p>
    <w:p w14:paraId="4F45A526" w14:textId="2C06D13A" w:rsidR="00D40151" w:rsidRDefault="00D40151" w:rsidP="00D40151">
      <w:pPr>
        <w:pStyle w:val="B1"/>
        <w:rPr>
          <w:ins w:id="19" w:author="Editor" w:date="2021-04-02T12:32:00Z"/>
        </w:rPr>
      </w:pPr>
      <w:r>
        <w:t>-</w:t>
      </w:r>
      <w:r>
        <w:tab/>
        <w:t xml:space="preserve">UE initiates two redundant PDU </w:t>
      </w:r>
      <w:r w:rsidRPr="008D6069">
        <w:t>Session</w:t>
      </w:r>
      <w:r w:rsidR="009D14FB">
        <w:t>s</w:t>
      </w:r>
      <w:r>
        <w:t xml:space="preserve"> and provides </w:t>
      </w:r>
      <w:bookmarkStart w:id="20" w:name="OLE_LINK63"/>
      <w:bookmarkStart w:id="21" w:name="OLE_LINK64"/>
      <w:ins w:id="22" w:author="Editor" w:date="2021-04-07T13:34:00Z">
        <w:r w:rsidR="00316FF7">
          <w:t>PDU Session Pair I</w:t>
        </w:r>
      </w:ins>
      <w:bookmarkEnd w:id="20"/>
      <w:bookmarkEnd w:id="21"/>
      <w:ins w:id="23" w:author="Editor" w:date="2021-04-07T13:43:00Z">
        <w:r w:rsidR="009578D1">
          <w:t>D</w:t>
        </w:r>
      </w:ins>
      <w:ins w:id="24" w:author="Editor" w:date="2021-04-07T13:34:00Z">
        <w:r w:rsidR="00316FF7">
          <w:t xml:space="preserve"> </w:t>
        </w:r>
      </w:ins>
      <w:ins w:id="25" w:author="Ericsson" w:date="2021-04-12T17:29:00Z">
        <w:r w:rsidR="00E30876" w:rsidRPr="00913747">
          <w:rPr>
            <w:highlight w:val="yellow"/>
            <w:rPrChange w:id="26" w:author="Ericsson" w:date="2021-04-12T17:29:00Z">
              <w:rPr/>
            </w:rPrChange>
          </w:rPr>
          <w:t>(optional)</w:t>
        </w:r>
        <w:r w:rsidR="00E30876">
          <w:t xml:space="preserve"> </w:t>
        </w:r>
      </w:ins>
      <w:ins w:id="27" w:author="Ericsson-S4" w:date="2021-04-12T10:47:00Z">
        <w:r w:rsidR="0053699E" w:rsidRPr="0053699E">
          <w:rPr>
            <w:highlight w:val="yellow"/>
            <w:rPrChange w:id="28" w:author="Ericsson-S4" w:date="2021-04-12T10:48:00Z">
              <w:rPr/>
            </w:rPrChange>
          </w:rPr>
          <w:t>and associated RSN (</w:t>
        </w:r>
      </w:ins>
      <w:ins w:id="29" w:author="Ericsson" w:date="2021-04-12T17:29:00Z">
        <w:r w:rsidR="00E30876" w:rsidRPr="00913747">
          <w:rPr>
            <w:highlight w:val="yellow"/>
            <w:rPrChange w:id="30" w:author="Ericsson" w:date="2021-04-12T17:30:00Z">
              <w:rPr>
                <w:highlight w:val="yellow"/>
              </w:rPr>
            </w:rPrChange>
          </w:rPr>
          <w:t xml:space="preserve">optional </w:t>
        </w:r>
      </w:ins>
      <w:ins w:id="31" w:author="Ericsson-S4" w:date="2021-04-12T12:02:00Z">
        <w:r w:rsidR="00913747">
          <w:rPr>
            <w:highlight w:val="yellow"/>
          </w:rPr>
          <w:t>e.g</w:t>
        </w:r>
      </w:ins>
      <w:ins w:id="32" w:author="Ericsson-S4" w:date="2021-04-12T10:47:00Z">
        <w:r w:rsidR="0053699E" w:rsidRPr="0053699E">
          <w:rPr>
            <w:highlight w:val="yellow"/>
            <w:rPrChange w:id="33" w:author="Ericsson-S4" w:date="2021-04-12T10:48:00Z">
              <w:rPr/>
            </w:rPrChange>
          </w:rPr>
          <w:t>. first PDU session or second PDU session)</w:t>
        </w:r>
      </w:ins>
      <w:ins w:id="34" w:author="Editor" w:date="2021-04-07T13:34:00Z">
        <w:del w:id="35" w:author="Ericsson-S4" w:date="2021-04-12T11:08:00Z">
          <w:r w:rsidR="00316FF7" w:rsidDel="005B40A9">
            <w:delText>according to URSP rule</w:delText>
          </w:r>
        </w:del>
        <w:r w:rsidR="00316FF7">
          <w:t xml:space="preserve">, </w:t>
        </w:r>
      </w:ins>
      <w:r>
        <w:t>different combination of DNN and S-NSSAI for each PDU Session.</w:t>
      </w:r>
      <w:ins w:id="36" w:author="Ericsson" w:date="2021-04-12T17:28:00Z">
        <w:r w:rsidR="00E30876">
          <w:t xml:space="preserve"> </w:t>
        </w:r>
      </w:ins>
    </w:p>
    <w:p w14:paraId="1684D401" w14:textId="636D93B1" w:rsidR="00492188" w:rsidRDefault="00492188" w:rsidP="00492188">
      <w:pPr>
        <w:pStyle w:val="B1"/>
        <w:rPr>
          <w:ins w:id="37" w:author="Ericsson-S4" w:date="2021-04-12T11:19:00Z"/>
        </w:rPr>
      </w:pPr>
      <w:ins w:id="38" w:author="Editor" w:date="2021-04-02T12:32:00Z">
        <w:r>
          <w:t>-</w:t>
        </w:r>
        <w:r>
          <w:tab/>
        </w:r>
        <w:r w:rsidRPr="005B40A9">
          <w:rPr>
            <w:strike/>
            <w:rPrChange w:id="39" w:author="Ericsson-S4" w:date="2021-04-12T11:09:00Z">
              <w:rPr/>
            </w:rPrChange>
          </w:rPr>
          <w:t>The UE may determine the need to duplicate traffic from the application based on URSP Policies.</w:t>
        </w:r>
        <w:r>
          <w:t xml:space="preserve"> </w:t>
        </w:r>
      </w:ins>
    </w:p>
    <w:p w14:paraId="7DC7D4B3" w14:textId="189FC985" w:rsidR="002639AB" w:rsidRDefault="002639AB">
      <w:pPr>
        <w:pStyle w:val="EditorsNote"/>
        <w:pPrChange w:id="40" w:author="Ericsson-S4" w:date="2021-04-12T11:19:00Z">
          <w:pPr>
            <w:pStyle w:val="B1"/>
          </w:pPr>
        </w:pPrChange>
      </w:pPr>
      <w:ins w:id="41" w:author="Ericsson-S4" w:date="2021-04-12T11:19:00Z">
        <w:r w:rsidRPr="002639AB">
          <w:rPr>
            <w:highlight w:val="yellow"/>
            <w:rPrChange w:id="42" w:author="Ericsson-S4" w:date="2021-04-12T11:20:00Z">
              <w:rPr/>
            </w:rPrChange>
          </w:rPr>
          <w:t>Editor’s Note:  It is FFS if and h</w:t>
        </w:r>
      </w:ins>
      <w:ins w:id="43" w:author="Ericsson-S4" w:date="2021-04-12T11:20:00Z">
        <w:r w:rsidRPr="002639AB">
          <w:rPr>
            <w:highlight w:val="yellow"/>
            <w:rPrChange w:id="44" w:author="Ericsson-S4" w:date="2021-04-12T11:20:00Z">
              <w:rPr/>
            </w:rPrChange>
          </w:rPr>
          <w:t xml:space="preserve">ow the URSP rules can be used to configure Pair </w:t>
        </w:r>
        <w:r w:rsidRPr="00821115">
          <w:rPr>
            <w:highlight w:val="yellow"/>
            <w:rPrChange w:id="45" w:author="Ericsson-S4" w:date="2021-04-12T12:00:00Z">
              <w:rPr/>
            </w:rPrChange>
          </w:rPr>
          <w:t>ID</w:t>
        </w:r>
        <w:r w:rsidRPr="002639AB">
          <w:rPr>
            <w:highlight w:val="yellow"/>
            <w:rPrChange w:id="46" w:author="Ericsson-S4" w:date="2021-04-12T11:20:00Z">
              <w:rPr/>
            </w:rPrChange>
          </w:rPr>
          <w:t>.</w:t>
        </w:r>
      </w:ins>
    </w:p>
    <w:p w14:paraId="465DC1EA" w14:textId="5D252914" w:rsidR="00343C67" w:rsidRDefault="00343C67" w:rsidP="00492188">
      <w:pPr>
        <w:pStyle w:val="B1"/>
        <w:rPr>
          <w:ins w:id="47" w:author="Editor" w:date="2021-04-02T12:32:00Z"/>
        </w:rPr>
      </w:pPr>
      <w:ins w:id="48" w:author="QC#143e_rev" w:date="2021-04-02T14:20:00Z">
        <w:r>
          <w:t>-</w:t>
        </w:r>
        <w:r>
          <w:tab/>
        </w:r>
      </w:ins>
      <w:ins w:id="49" w:author="Nokia" w:date="2021-04-12T08:37:00Z">
        <w:del w:id="50" w:author="Ericsson-S4" w:date="2021-04-12T11:09:00Z">
          <w:r w:rsidR="00F93ED1" w:rsidDel="005B40A9">
            <w:delText xml:space="preserve">If the URSP rule includes the PDU Session ID, </w:delText>
          </w:r>
        </w:del>
      </w:ins>
      <w:ins w:id="51" w:author="QC#143e_rev" w:date="2021-04-02T14:20:00Z">
        <w:del w:id="52" w:author="Ericsson-S4" w:date="2021-04-12T11:09:00Z">
          <w:r w:rsidDel="005B40A9">
            <w:delText xml:space="preserve">UE </w:delText>
          </w:r>
        </w:del>
      </w:ins>
      <w:ins w:id="53" w:author="Qualcomm-144" w:date="2021-04-06T11:36:00Z">
        <w:del w:id="54" w:author="Ericsson-S4" w:date="2021-04-12T11:09:00Z">
          <w:r w:rsidDel="005B40A9">
            <w:delText>generates</w:delText>
          </w:r>
        </w:del>
      </w:ins>
      <w:ins w:id="55" w:author="QC#143e_rev" w:date="2021-04-02T14:20:00Z">
        <w:del w:id="56" w:author="Ericsson-S4" w:date="2021-04-12T11:09:00Z">
          <w:r w:rsidDel="005B40A9">
            <w:delText xml:space="preserve"> a</w:delText>
          </w:r>
        </w:del>
      </w:ins>
      <w:ins w:id="57" w:author="Qualcomm-144" w:date="2021-04-06T11:36:00Z">
        <w:del w:id="58" w:author="Ericsson-S4" w:date="2021-04-12T11:09:00Z">
          <w:r w:rsidDel="005B40A9">
            <w:delText xml:space="preserve"> new</w:delText>
          </w:r>
        </w:del>
      </w:ins>
      <w:ins w:id="59" w:author="Editor" w:date="2021-04-09T06:13:00Z">
        <w:del w:id="60" w:author="Ericsson-S4" w:date="2021-04-12T11:09:00Z">
          <w:r w:rsidR="00C07979" w:rsidDel="005B40A9">
            <w:delText>uses the</w:delText>
          </w:r>
        </w:del>
      </w:ins>
      <w:ins w:id="61" w:author="QC#143e_rev" w:date="2021-04-02T14:20:00Z">
        <w:del w:id="62" w:author="Ericsson-S4" w:date="2021-04-12T11:09:00Z">
          <w:r w:rsidDel="005B40A9">
            <w:delText xml:space="preserve"> </w:delText>
          </w:r>
        </w:del>
      </w:ins>
      <w:ins w:id="63" w:author="Qualcomm-144" w:date="2021-04-06T11:36:00Z">
        <w:del w:id="64" w:author="Ericsson-S4" w:date="2021-04-12T11:09:00Z">
          <w:r w:rsidDel="005B40A9">
            <w:delText>PDU Session P</w:delText>
          </w:r>
        </w:del>
      </w:ins>
      <w:ins w:id="65" w:author="QC#143e_rev" w:date="2021-04-02T14:20:00Z">
        <w:del w:id="66" w:author="Ericsson-S4" w:date="2021-04-12T11:09:00Z">
          <w:r w:rsidDel="005B40A9">
            <w:delText>air ID</w:delText>
          </w:r>
        </w:del>
      </w:ins>
      <w:ins w:id="67" w:author="Qualcomm-144" w:date="2021-04-06T11:36:00Z">
        <w:del w:id="68" w:author="Ericsson-S4" w:date="2021-04-12T11:09:00Z">
          <w:r w:rsidDel="005B40A9">
            <w:delText xml:space="preserve"> </w:delText>
          </w:r>
        </w:del>
      </w:ins>
      <w:ins w:id="69" w:author="Editor" w:date="2021-04-09T06:13:00Z">
        <w:del w:id="70" w:author="Ericsson-S4" w:date="2021-04-12T11:09:00Z">
          <w:r w:rsidR="00C07979" w:rsidDel="005B40A9">
            <w:delText>provided in the URSP rule</w:delText>
          </w:r>
        </w:del>
      </w:ins>
      <w:ins w:id="71" w:author="Nokia" w:date="2021-04-12T08:37:00Z">
        <w:del w:id="72" w:author="Ericsson-S4" w:date="2021-04-12T11:09:00Z">
          <w:r w:rsidR="00F93ED1" w:rsidDel="005B40A9">
            <w:delText xml:space="preserve">. Otherwise, </w:delText>
          </w:r>
        </w:del>
      </w:ins>
      <w:ins w:id="73" w:author="Ericsson-S4" w:date="2021-04-12T11:09:00Z">
        <w:r w:rsidR="005B40A9">
          <w:t>T</w:t>
        </w:r>
      </w:ins>
      <w:ins w:id="74" w:author="Nokia" w:date="2021-04-12T08:37:00Z">
        <w:del w:id="75" w:author="Ericsson-S4" w:date="2021-04-12T11:09:00Z">
          <w:r w:rsidR="00F93ED1" w:rsidDel="005B40A9">
            <w:delText>t</w:delText>
          </w:r>
        </w:del>
        <w:r w:rsidR="00F93ED1">
          <w:t>he UE generates the PDU Session Pair ID</w:t>
        </w:r>
      </w:ins>
      <w:ins w:id="76" w:author="Nokia" w:date="2021-04-12T08:38:00Z">
        <w:r w:rsidR="00F93ED1">
          <w:t xml:space="preserve"> (based on application needs)</w:t>
        </w:r>
      </w:ins>
      <w:ins w:id="77" w:author="Editor" w:date="2021-04-09T06:13:00Z">
        <w:r w:rsidR="00C07979">
          <w:t xml:space="preserve"> </w:t>
        </w:r>
      </w:ins>
      <w:ins w:id="78" w:author="Qualcomm-144" w:date="2021-04-06T11:36:00Z">
        <w:r>
          <w:t xml:space="preserve">and </w:t>
        </w:r>
      </w:ins>
      <w:ins w:id="79" w:author="Editor" w:date="2021-04-07T12:55:00Z">
        <w:r>
          <w:t>includes</w:t>
        </w:r>
      </w:ins>
      <w:ins w:id="80" w:author="Qualcomm-144" w:date="2021-04-06T11:36:00Z">
        <w:r>
          <w:t xml:space="preserve"> it </w:t>
        </w:r>
      </w:ins>
      <w:ins w:id="81" w:author="Editor" w:date="2021-04-07T12:55:00Z">
        <w:r>
          <w:t>in the PDU Session estab</w:t>
        </w:r>
      </w:ins>
      <w:ins w:id="82" w:author="Editor" w:date="2021-04-07T12:56:00Z">
        <w:r>
          <w:t xml:space="preserve">lishment request </w:t>
        </w:r>
      </w:ins>
      <w:ins w:id="83" w:author="Ericsson-S4" w:date="2021-04-12T11:09:00Z">
        <w:r w:rsidR="005B40A9" w:rsidRPr="005B40A9">
          <w:rPr>
            <w:highlight w:val="yellow"/>
            <w:rPrChange w:id="84" w:author="Ericsson-S4" w:date="2021-04-12T11:10:00Z">
              <w:rPr/>
            </w:rPrChange>
          </w:rPr>
          <w:t>along with th</w:t>
        </w:r>
      </w:ins>
      <w:ins w:id="85" w:author="Ericsson-S4" w:date="2021-04-12T11:10:00Z">
        <w:r w:rsidR="005B40A9" w:rsidRPr="005B40A9">
          <w:rPr>
            <w:highlight w:val="yellow"/>
            <w:rPrChange w:id="86" w:author="Ericsson-S4" w:date="2021-04-12T11:10:00Z">
              <w:rPr/>
            </w:rPrChange>
          </w:rPr>
          <w:t>e RSN number</w:t>
        </w:r>
        <w:r w:rsidR="005B40A9">
          <w:t xml:space="preserve"> </w:t>
        </w:r>
      </w:ins>
      <w:ins w:id="87" w:author="Editor" w:date="2021-04-07T12:56:00Z">
        <w:r>
          <w:t xml:space="preserve">when it </w:t>
        </w:r>
      </w:ins>
      <w:ins w:id="88" w:author="Qualcomm-144" w:date="2021-04-06T11:36:00Z">
        <w:r>
          <w:t>establish</w:t>
        </w:r>
      </w:ins>
      <w:ins w:id="89" w:author="Editor" w:date="2021-04-07T12:56:00Z">
        <w:r>
          <w:t>es</w:t>
        </w:r>
      </w:ins>
      <w:ins w:id="90" w:author="Qualcomm-144" w:date="2021-04-06T11:36:00Z">
        <w:r>
          <w:t xml:space="preserve"> the</w:t>
        </w:r>
      </w:ins>
      <w:ins w:id="91" w:author="QC#143e_rev" w:date="2021-04-02T14:20:00Z">
        <w:r>
          <w:t xml:space="preserve"> </w:t>
        </w:r>
      </w:ins>
      <w:ins w:id="92" w:author="QC#143e_rev" w:date="2021-04-02T14:22:00Z">
        <w:r>
          <w:t xml:space="preserve">two </w:t>
        </w:r>
      </w:ins>
      <w:ins w:id="93" w:author="QC#143e_rev" w:date="2021-04-02T14:20:00Z">
        <w:r>
          <w:t>redundant PDU Sessions</w:t>
        </w:r>
      </w:ins>
      <w:ins w:id="94" w:author="QC#143e_rev" w:date="2021-04-02T14:22:00Z">
        <w:del w:id="95" w:author="Ericsson-S4" w:date="2021-04-12T11:10:00Z">
          <w:r w:rsidDel="005B40A9">
            <w:delText xml:space="preserve"> for the </w:delText>
          </w:r>
          <w:bookmarkStart w:id="96" w:name="OLE_LINK25"/>
          <w:bookmarkStart w:id="97" w:name="OLE_LINK27"/>
          <w:r w:rsidDel="005B40A9">
            <w:delText xml:space="preserve">highly reliable </w:delText>
          </w:r>
          <w:bookmarkEnd w:id="96"/>
          <w:bookmarkEnd w:id="97"/>
          <w:r w:rsidDel="005B40A9">
            <w:delText>URLLC service</w:delText>
          </w:r>
        </w:del>
      </w:ins>
      <w:ins w:id="98" w:author="QC#143e_rev" w:date="2021-04-02T14:23:00Z">
        <w:r>
          <w:t xml:space="preserve">. UE </w:t>
        </w:r>
      </w:ins>
      <w:ins w:id="99" w:author="QC#143e_rev" w:date="2021-04-02T14:24:00Z">
        <w:r>
          <w:t xml:space="preserve">provides the same </w:t>
        </w:r>
      </w:ins>
      <w:ins w:id="100" w:author="Qualcomm-144" w:date="2021-04-06T11:37:00Z">
        <w:r>
          <w:t>PDU Session P</w:t>
        </w:r>
      </w:ins>
      <w:ins w:id="101" w:author="QC#143e_rev" w:date="2021-04-02T14:24:00Z">
        <w:r>
          <w:t>air ID</w:t>
        </w:r>
      </w:ins>
      <w:ins w:id="102" w:author="Ericsson-S4" w:date="2021-04-12T11:10:00Z">
        <w:r w:rsidR="005B40A9">
          <w:t xml:space="preserve"> </w:t>
        </w:r>
        <w:r w:rsidR="005B40A9" w:rsidRPr="005B40A9">
          <w:rPr>
            <w:highlight w:val="yellow"/>
            <w:rPrChange w:id="103" w:author="Ericsson-S4" w:date="2021-04-12T11:11:00Z">
              <w:rPr/>
            </w:rPrChange>
          </w:rPr>
          <w:t>but different RSN number</w:t>
        </w:r>
      </w:ins>
      <w:ins w:id="104" w:author="QC#143e_rev" w:date="2021-04-02T14:24:00Z">
        <w:r>
          <w:t xml:space="preserve"> to the SMF(s) that serve the </w:t>
        </w:r>
      </w:ins>
      <w:ins w:id="105" w:author="QC#143e_rev" w:date="2021-04-02T14:25:00Z">
        <w:r>
          <w:t>two redundant PDU Sessions when</w:t>
        </w:r>
      </w:ins>
      <w:ins w:id="106" w:author="Qualcomm-144" w:date="2021-04-06T11:37:00Z">
        <w:r>
          <w:t xml:space="preserve"> the</w:t>
        </w:r>
      </w:ins>
      <w:ins w:id="107" w:author="QC#143e_rev" w:date="2021-04-02T14:25:00Z">
        <w:r>
          <w:t xml:space="preserve"> PDU Sessions are established.</w:t>
        </w:r>
      </w:ins>
    </w:p>
    <w:p w14:paraId="2256000B" w14:textId="5323FE81" w:rsidR="00492188" w:rsidRDefault="00492188" w:rsidP="00D40151">
      <w:pPr>
        <w:pStyle w:val="B1"/>
      </w:pPr>
      <w:commentRangeStart w:id="108"/>
      <w:ins w:id="109" w:author="Editor" w:date="2021-04-02T12:32:00Z">
        <w:r w:rsidRPr="00B02CB7">
          <w:rPr>
            <w:highlight w:val="yellow"/>
            <w:rPrChange w:id="110" w:author="Ericsson-S4" w:date="2021-04-12T11:20:00Z">
              <w:rPr/>
            </w:rPrChange>
          </w:rPr>
          <w:t>-</w:t>
        </w:r>
        <w:r w:rsidRPr="00B02CB7">
          <w:rPr>
            <w:highlight w:val="yellow"/>
            <w:rPrChange w:id="111" w:author="Ericsson-S4" w:date="2021-04-12T11:20:00Z">
              <w:rPr/>
            </w:rPrChange>
          </w:rPr>
          <w:tab/>
        </w:r>
        <w:del w:id="112" w:author="Ericsson-S4" w:date="2021-04-12T11:11:00Z">
          <w:r w:rsidRPr="00B02CB7" w:rsidDel="005B40A9">
            <w:rPr>
              <w:highlight w:val="yellow"/>
              <w:rPrChange w:id="113" w:author="Ericsson-S4" w:date="2021-04-12T11:20:00Z">
                <w:rPr/>
              </w:rPrChange>
            </w:rPr>
            <w:delText>The UE include</w:delText>
          </w:r>
        </w:del>
      </w:ins>
      <w:ins w:id="114" w:author="Editor" w:date="2021-04-07T13:23:00Z">
        <w:del w:id="115" w:author="Ericsson-S4" w:date="2021-04-12T11:11:00Z">
          <w:r w:rsidR="00B83E6F" w:rsidRPr="00B02CB7" w:rsidDel="005B40A9">
            <w:rPr>
              <w:highlight w:val="yellow"/>
              <w:rPrChange w:id="116" w:author="Ericsson-S4" w:date="2021-04-12T11:20:00Z">
                <w:rPr/>
              </w:rPrChange>
            </w:rPr>
            <w:delText>s</w:delText>
          </w:r>
        </w:del>
      </w:ins>
      <w:ins w:id="117" w:author="Editor" w:date="2021-04-02T12:32:00Z">
        <w:del w:id="118" w:author="Ericsson-S4" w:date="2021-04-12T11:11:00Z">
          <w:r w:rsidRPr="00B02CB7" w:rsidDel="005B40A9">
            <w:rPr>
              <w:highlight w:val="yellow"/>
              <w:rPrChange w:id="119" w:author="Ericsson-S4" w:date="2021-04-12T11:20:00Z">
                <w:rPr/>
              </w:rPrChange>
            </w:rPr>
            <w:delText xml:space="preserve"> a PDU Session Pair I</w:delText>
          </w:r>
        </w:del>
      </w:ins>
      <w:ins w:id="120" w:author="Editor" w:date="2021-04-09T06:14:00Z">
        <w:del w:id="121" w:author="Ericsson-S4" w:date="2021-04-12T11:11:00Z">
          <w:r w:rsidR="00C07979" w:rsidRPr="00B02CB7" w:rsidDel="005B40A9">
            <w:rPr>
              <w:highlight w:val="yellow"/>
              <w:rPrChange w:id="122" w:author="Ericsson-S4" w:date="2021-04-12T11:20:00Z">
                <w:rPr/>
              </w:rPrChange>
            </w:rPr>
            <w:delText>D</w:delText>
          </w:r>
        </w:del>
      </w:ins>
      <w:ins w:id="123" w:author="Editor" w:date="2021-04-02T12:32:00Z">
        <w:del w:id="124" w:author="Ericsson-S4" w:date="2021-04-12T11:11:00Z">
          <w:r w:rsidRPr="00B02CB7" w:rsidDel="005B40A9">
            <w:rPr>
              <w:highlight w:val="yellow"/>
              <w:rPrChange w:id="125" w:author="Ericsson-S4" w:date="2021-04-12T11:20:00Z">
                <w:rPr/>
              </w:rPrChange>
            </w:rPr>
            <w:delText xml:space="preserve"> when it establishes each PDU Session so that the network can pair the redundant PDU Sessions.</w:delText>
          </w:r>
        </w:del>
      </w:ins>
      <w:commentRangeEnd w:id="108"/>
      <w:r w:rsidR="00B02CB7">
        <w:rPr>
          <w:rStyle w:val="CommentReference"/>
        </w:rPr>
        <w:commentReference w:id="108"/>
      </w:r>
    </w:p>
    <w:p w14:paraId="3DDD90E0" w14:textId="15AAC495" w:rsidR="00D40151" w:rsidRDefault="00D40151" w:rsidP="00D40151">
      <w:pPr>
        <w:pStyle w:val="B1"/>
      </w:pPr>
      <w:r>
        <w:t>-</w:t>
      </w:r>
      <w:r>
        <w:tab/>
        <w:t>The SMF determines whether the PDU Session is to be handled redundantly. The determination is based on the</w:t>
      </w:r>
      <w:r w:rsidR="009D14FB">
        <w:t xml:space="preserve"> the indication that redundant PDU Session is required</w:t>
      </w:r>
      <w:r>
        <w:t xml:space="preserve"> provided by PCF for the PDU Session,</w:t>
      </w:r>
      <w:r w:rsidR="009D14FB">
        <w:t xml:space="preserve"> if dynamic PCC applies for the PDU Session or the</w:t>
      </w:r>
      <w:r>
        <w:t xml:space="preserve"> combination of the S-NSSAI, DNN, user subscription and local policy configuration</w:t>
      </w:r>
      <w:r w:rsidR="009D14FB">
        <w:t xml:space="preserve"> in the SMF if dynamic PCC is not used for the PDU Session. If the PDU session is to be handled redundantly</w:t>
      </w:r>
      <w:ins w:id="126" w:author="Editor" w:date="2021-04-02T12:33:00Z">
        <w:r w:rsidR="00492188">
          <w:t xml:space="preserve"> and no PDU Session Pair I</w:t>
        </w:r>
      </w:ins>
      <w:ins w:id="127" w:author="Editor" w:date="2021-04-09T06:14:00Z">
        <w:r w:rsidR="00C07979">
          <w:t>D</w:t>
        </w:r>
      </w:ins>
      <w:ins w:id="128" w:author="Ericsson-S4" w:date="2021-04-12T11:11:00Z">
        <w:r w:rsidR="005B40A9">
          <w:t>/</w:t>
        </w:r>
        <w:r w:rsidR="005B40A9" w:rsidRPr="005B40A9">
          <w:rPr>
            <w:highlight w:val="yellow"/>
            <w:rPrChange w:id="129" w:author="Ericsson-S4" w:date="2021-04-12T11:11:00Z">
              <w:rPr/>
            </w:rPrChange>
          </w:rPr>
          <w:t>RSN</w:t>
        </w:r>
      </w:ins>
      <w:ins w:id="130" w:author="Editor" w:date="2021-04-02T12:33:00Z">
        <w:r w:rsidR="00492188">
          <w:t xml:space="preserve"> is received from the UE</w:t>
        </w:r>
      </w:ins>
      <w:r w:rsidR="009D14FB">
        <w:t>, the</w:t>
      </w:r>
      <w:r>
        <w:t xml:space="preserve"> SMF uses</w:t>
      </w:r>
      <w:r w:rsidR="009D14FB">
        <w:t xml:space="preserve"> S-NSSAI, DNN</w:t>
      </w:r>
      <w:r>
        <w:t xml:space="preserve"> to determine the</w:t>
      </w:r>
      <w:ins w:id="131" w:author="Ericsson" w:date="2021-04-12T17:31:00Z">
        <w:r w:rsidR="00E30876">
          <w:t xml:space="preserve"> </w:t>
        </w:r>
        <w:r w:rsidR="00E30876" w:rsidRPr="00821115">
          <w:rPr>
            <w:highlight w:val="yellow"/>
            <w:rPrChange w:id="132" w:author="Ericsson-S4" w:date="2021-04-12T12:00:00Z">
              <w:rPr/>
            </w:rPrChange>
          </w:rPr>
          <w:t>PDU Session Pair ID and</w:t>
        </w:r>
      </w:ins>
      <w:r>
        <w:t xml:space="preserve"> RSN </w:t>
      </w:r>
      <w:r w:rsidR="009D14FB">
        <w:t>value</w:t>
      </w:r>
      <w:ins w:id="133" w:author="Ericsson" w:date="2021-04-12T17:31:00Z">
        <w:r w:rsidR="00E30876" w:rsidRPr="00821115">
          <w:rPr>
            <w:highlight w:val="yellow"/>
            <w:rPrChange w:id="134" w:author="Ericsson-S4" w:date="2021-04-12T12:00:00Z">
              <w:rPr/>
            </w:rPrChange>
          </w:rPr>
          <w:t>. The RSN</w:t>
        </w:r>
      </w:ins>
      <w:del w:id="135" w:author="Ericsson" w:date="2021-04-12T17:31:00Z">
        <w:r w:rsidR="009D14FB" w:rsidRPr="00821115" w:rsidDel="00E30876">
          <w:rPr>
            <w:highlight w:val="yellow"/>
            <w:rPrChange w:id="136" w:author="Ericsson-S4" w:date="2021-04-12T12:00:00Z">
              <w:rPr/>
            </w:rPrChange>
          </w:rPr>
          <w:delText xml:space="preserve"> </w:delText>
        </w:r>
        <w:r w:rsidRPr="00821115" w:rsidDel="00E30876">
          <w:rPr>
            <w:highlight w:val="yellow"/>
            <w:rPrChange w:id="137" w:author="Ericsson-S4" w:date="2021-04-12T12:00:00Z">
              <w:rPr/>
            </w:rPrChange>
          </w:rPr>
          <w:delText>which</w:delText>
        </w:r>
      </w:del>
      <w:r>
        <w:t xml:space="preserve"> differentiates the PDU Sessions that are handled redundantly and indicates redundant user plane requirements for the PDU Sessions in NG-RAN.</w:t>
      </w:r>
    </w:p>
    <w:p w14:paraId="32F10FB5" w14:textId="60907FAD" w:rsidR="00492188" w:rsidRDefault="00492188" w:rsidP="00D40151">
      <w:pPr>
        <w:pStyle w:val="B1"/>
        <w:rPr>
          <w:ins w:id="138" w:author="Editor" w:date="2021-04-02T12:34:00Z"/>
        </w:rPr>
      </w:pPr>
      <w:ins w:id="139" w:author="Editor" w:date="2021-04-02T12:34:00Z">
        <w:r w:rsidRPr="00E30876">
          <w:rPr>
            <w:highlight w:val="green"/>
            <w:rPrChange w:id="140" w:author="Ericsson" w:date="2021-04-12T17:32:00Z">
              <w:rPr/>
            </w:rPrChange>
          </w:rPr>
          <w:t>-</w:t>
        </w:r>
        <w:r w:rsidRPr="00821115">
          <w:rPr>
            <w:highlight w:val="yellow"/>
            <w:rPrChange w:id="141" w:author="Ericsson-S4" w:date="2021-04-12T12:00:00Z">
              <w:rPr/>
            </w:rPrChange>
          </w:rPr>
          <w:tab/>
        </w:r>
        <w:del w:id="142" w:author="Ericsson" w:date="2021-04-12T17:32:00Z">
          <w:r w:rsidRPr="00821115" w:rsidDel="00E30876">
            <w:rPr>
              <w:highlight w:val="yellow"/>
              <w:rPrChange w:id="143" w:author="Ericsson-S4" w:date="2021-04-12T12:00:00Z">
                <w:rPr/>
              </w:rPrChange>
            </w:rPr>
            <w:delText>When a PDU Session Pair I</w:delText>
          </w:r>
        </w:del>
      </w:ins>
      <w:ins w:id="144" w:author="Editor" w:date="2021-04-09T06:14:00Z">
        <w:del w:id="145" w:author="Ericsson" w:date="2021-04-12T17:32:00Z">
          <w:r w:rsidR="00C07979" w:rsidRPr="00821115" w:rsidDel="00E30876">
            <w:rPr>
              <w:highlight w:val="yellow"/>
              <w:rPrChange w:id="146" w:author="Ericsson-S4" w:date="2021-04-12T12:00:00Z">
                <w:rPr/>
              </w:rPrChange>
            </w:rPr>
            <w:delText>D</w:delText>
          </w:r>
        </w:del>
      </w:ins>
      <w:ins w:id="147" w:author="Ericsson-S4" w:date="2021-04-12T11:11:00Z">
        <w:del w:id="148" w:author="Ericsson" w:date="2021-04-12T17:32:00Z">
          <w:r w:rsidR="005B40A9" w:rsidRPr="00821115" w:rsidDel="00E30876">
            <w:rPr>
              <w:highlight w:val="yellow"/>
              <w:rPrChange w:id="149" w:author="Ericsson-S4" w:date="2021-04-12T12:00:00Z">
                <w:rPr/>
              </w:rPrChange>
            </w:rPr>
            <w:delText>/RSN</w:delText>
          </w:r>
        </w:del>
      </w:ins>
      <w:ins w:id="150" w:author="Editor" w:date="2021-04-02T12:34:00Z">
        <w:del w:id="151" w:author="Ericsson" w:date="2021-04-12T17:32:00Z">
          <w:r w:rsidRPr="00821115" w:rsidDel="00E30876">
            <w:rPr>
              <w:highlight w:val="yellow"/>
              <w:rPrChange w:id="152" w:author="Ericsson-S4" w:date="2021-04-12T12:00:00Z">
                <w:rPr/>
              </w:rPrChange>
            </w:rPr>
            <w:delText xml:space="preserve"> is received from the UE,</w:delText>
          </w:r>
          <w:r w:rsidDel="00E30876">
            <w:delText xml:space="preserve"> </w:delText>
          </w:r>
        </w:del>
      </w:ins>
      <w:ins w:id="153" w:author="Ericsson-S4" w:date="2021-04-12T11:59:00Z">
        <w:r w:rsidR="00821115">
          <w:t>T</w:t>
        </w:r>
      </w:ins>
      <w:ins w:id="154" w:author="Editor" w:date="2021-04-02T12:34:00Z">
        <w:del w:id="155" w:author="Ericsson-S4" w:date="2021-04-12T11:59:00Z">
          <w:r w:rsidDel="00821115">
            <w:delText>t</w:delText>
          </w:r>
        </w:del>
        <w:r>
          <w:t>he SMF forwards the PDU Session Pair I</w:t>
        </w:r>
      </w:ins>
      <w:ins w:id="156" w:author="Editor" w:date="2021-04-09T06:14:00Z">
        <w:r w:rsidR="00C07979">
          <w:t>D</w:t>
        </w:r>
      </w:ins>
      <w:ins w:id="157" w:author="Ericsson-S4" w:date="2021-04-12T11:12:00Z">
        <w:r w:rsidR="005B40A9">
          <w:t xml:space="preserve"> </w:t>
        </w:r>
        <w:r w:rsidR="005B40A9" w:rsidRPr="005B40A9">
          <w:rPr>
            <w:highlight w:val="yellow"/>
            <w:rPrChange w:id="158" w:author="Ericsson-S4" w:date="2021-04-12T11:12:00Z">
              <w:rPr/>
            </w:rPrChange>
          </w:rPr>
          <w:t>and RSN</w:t>
        </w:r>
      </w:ins>
      <w:ins w:id="159" w:author="Editor" w:date="2021-04-02T12:34:00Z">
        <w:r>
          <w:t xml:space="preserve"> </w:t>
        </w:r>
        <w:del w:id="160" w:author="Ericsson" w:date="2021-04-12T17:36:00Z">
          <w:r w:rsidRPr="00821115" w:rsidDel="00E5561F">
            <w:rPr>
              <w:highlight w:val="yellow"/>
              <w:rPrChange w:id="161" w:author="Ericsson-S4" w:date="2021-04-12T12:00:00Z">
                <w:rPr/>
              </w:rPrChange>
            </w:rPr>
            <w:delText>received from the UE</w:delText>
          </w:r>
          <w:r w:rsidDel="00E5561F">
            <w:delText xml:space="preserve"> </w:delText>
          </w:r>
        </w:del>
        <w:r>
          <w:t>to the NG-RAN for more flexible SN and/or gNB CU/DU selection.</w:t>
        </w:r>
      </w:ins>
    </w:p>
    <w:p w14:paraId="780BB4B1" w14:textId="4163F66A" w:rsidR="00D40151" w:rsidRDefault="00D40151" w:rsidP="00D40151">
      <w:pPr>
        <w:pStyle w:val="B1"/>
      </w:pPr>
      <w:r>
        <w:t>-</w:t>
      </w:r>
      <w:r>
        <w:tab/>
        <w:t>Operator configuration of UPF selection ensures the appropriate UPF selection for disjoint paths.</w:t>
      </w:r>
    </w:p>
    <w:p w14:paraId="741FE9E7" w14:textId="0A61D853" w:rsidR="00D40151" w:rsidRPr="002369B3" w:rsidRDefault="00D40151" w:rsidP="00D40151">
      <w:pPr>
        <w:pStyle w:val="B1"/>
      </w:pPr>
      <w:r>
        <w:t>-</w:t>
      </w:r>
      <w:r>
        <w:tab/>
        <w:t xml:space="preserve">At establishment of the PDU Sessions or at transitions to CM-CONNECTED state, the RSN parameter </w:t>
      </w:r>
      <w:ins w:id="162" w:author="Editor" w:date="2021-04-02T12:34:00Z">
        <w:del w:id="163" w:author="Ericsson-S4" w:date="2021-04-12T11:12:00Z">
          <w:r w:rsidR="00492188" w:rsidDel="005B40A9">
            <w:delText>or the</w:delText>
          </w:r>
        </w:del>
      </w:ins>
      <w:ins w:id="164" w:author="Ericsson-S4" w:date="2021-04-12T11:12:00Z">
        <w:r w:rsidR="005B40A9">
          <w:t xml:space="preserve"> </w:t>
        </w:r>
        <w:commentRangeStart w:id="165"/>
        <w:r w:rsidR="005B40A9" w:rsidRPr="005B40A9">
          <w:rPr>
            <w:highlight w:val="yellow"/>
            <w:rPrChange w:id="166" w:author="Ericsson-S4" w:date="2021-04-12T11:12:00Z">
              <w:rPr/>
            </w:rPrChange>
          </w:rPr>
          <w:t>and</w:t>
        </w:r>
        <w:commentRangeEnd w:id="165"/>
        <w:r w:rsidR="005B40A9">
          <w:rPr>
            <w:rStyle w:val="CommentReference"/>
          </w:rPr>
          <w:commentReference w:id="165"/>
        </w:r>
      </w:ins>
      <w:ins w:id="167" w:author="Editor" w:date="2021-04-02T12:34:00Z">
        <w:r w:rsidR="00492188">
          <w:t xml:space="preserve"> PDU Session Pair Identifier </w:t>
        </w:r>
      </w:ins>
      <w:r>
        <w:t xml:space="preserve">indicates to NG-RAN that redundant user plane resources shall be provided for the given PDU </w:t>
      </w:r>
      <w:r w:rsidR="009D14FB">
        <w:t>S</w:t>
      </w:r>
      <w:r>
        <w:t>essions by means of dual connectivity</w:t>
      </w:r>
      <w:commentRangeStart w:id="168"/>
      <w:ins w:id="169" w:author="Editor" w:date="2021-04-07T13:24:00Z">
        <w:r w:rsidR="00B83E6F">
          <w:t xml:space="preserve">, the PDU Session Pair ID </w:t>
        </w:r>
      </w:ins>
      <w:ins w:id="170" w:author="Ericsson" w:date="2021-04-12T17:33:00Z">
        <w:r w:rsidR="00E30876" w:rsidRPr="00E30876">
          <w:rPr>
            <w:highlight w:val="green"/>
            <w:rPrChange w:id="171" w:author="Ericsson" w:date="2021-04-12T17:33:00Z">
              <w:rPr/>
            </w:rPrChange>
          </w:rPr>
          <w:t>identifies</w:t>
        </w:r>
      </w:ins>
      <w:ins w:id="172" w:author="Ericsson-S4" w:date="2021-04-12T11:58:00Z">
        <w:r w:rsidR="00821115">
          <w:rPr>
            <w:highlight w:val="green"/>
          </w:rPr>
          <w:t xml:space="preserve"> </w:t>
        </w:r>
      </w:ins>
      <w:ins w:id="173" w:author="Editor" w:date="2021-04-07T13:24:00Z">
        <w:del w:id="174" w:author="Ericsson" w:date="2021-04-12T17:33:00Z">
          <w:r w:rsidR="00B83E6F" w:rsidRPr="00E30876" w:rsidDel="00E30876">
            <w:rPr>
              <w:highlight w:val="green"/>
              <w:rPrChange w:id="175" w:author="Ericsson" w:date="2021-04-12T17:33:00Z">
                <w:rPr/>
              </w:rPrChange>
            </w:rPr>
            <w:delText xml:space="preserve">indicates </w:delText>
          </w:r>
        </w:del>
        <w:r w:rsidR="00B83E6F" w:rsidRPr="00E30876">
          <w:rPr>
            <w:highlight w:val="green"/>
            <w:rPrChange w:id="176" w:author="Ericsson" w:date="2021-04-12T17:33:00Z">
              <w:rPr/>
            </w:rPrChange>
          </w:rPr>
          <w:t xml:space="preserve">two PDU sessions </w:t>
        </w:r>
        <w:del w:id="177" w:author="Ericsson" w:date="2021-04-12T17:33:00Z">
          <w:r w:rsidR="00B83E6F" w:rsidRPr="00E30876" w:rsidDel="00E30876">
            <w:rPr>
              <w:highlight w:val="green"/>
              <w:rPrChange w:id="178" w:author="Ericsson" w:date="2021-04-12T17:33:00Z">
                <w:rPr/>
              </w:rPrChange>
            </w:rPr>
            <w:delText xml:space="preserve">are corresponding to the same URLLC </w:delText>
          </w:r>
          <w:r w:rsidR="00B83E6F" w:rsidRPr="00821115" w:rsidDel="00E30876">
            <w:rPr>
              <w:highlight w:val="yellow"/>
              <w:rPrChange w:id="179" w:author="Ericsson-S4" w:date="2021-04-12T11:59:00Z">
                <w:rPr/>
              </w:rPrChange>
            </w:rPr>
            <w:delText>service</w:delText>
          </w:r>
        </w:del>
      </w:ins>
      <w:commentRangeEnd w:id="168"/>
      <w:ins w:id="180" w:author="Ericsson" w:date="2021-04-12T17:33:00Z">
        <w:r w:rsidR="00E30876" w:rsidRPr="00821115">
          <w:rPr>
            <w:highlight w:val="yellow"/>
            <w:rPrChange w:id="181" w:author="Ericsson-S4" w:date="2021-04-12T11:59:00Z">
              <w:rPr/>
            </w:rPrChange>
          </w:rPr>
          <w:t>that are redundant</w:t>
        </w:r>
      </w:ins>
      <w:ins w:id="182" w:author="Editor" w:date="2021-04-07T13:25:00Z">
        <w:r w:rsidR="00B83E6F" w:rsidRPr="00821115">
          <w:rPr>
            <w:rStyle w:val="CommentReference"/>
            <w:highlight w:val="yellow"/>
            <w:rPrChange w:id="183" w:author="Ericsson-S4" w:date="2021-04-12T11:59:00Z">
              <w:rPr>
                <w:rStyle w:val="CommentReference"/>
              </w:rPr>
            </w:rPrChange>
          </w:rPr>
          <w:commentReference w:id="168"/>
        </w:r>
      </w:ins>
      <w:r w:rsidRPr="00821115">
        <w:rPr>
          <w:highlight w:val="yellow"/>
          <w:rPrChange w:id="184" w:author="Ericsson-S4" w:date="2021-04-12T11:59:00Z">
            <w:rPr/>
          </w:rPrChange>
        </w:rPr>
        <w:t>.</w:t>
      </w:r>
      <w:r>
        <w:t xml:space="preserve"> The value of the RSN parameter </w:t>
      </w:r>
      <w:ins w:id="185" w:author="Ericsson-S4" w:date="2021-04-12T11:13:00Z">
        <w:r w:rsidR="00626EEB" w:rsidRPr="00626EEB">
          <w:rPr>
            <w:highlight w:val="yellow"/>
            <w:rPrChange w:id="186" w:author="Ericsson-S4" w:date="2021-04-12T11:13:00Z">
              <w:rPr/>
            </w:rPrChange>
          </w:rPr>
          <w:t>and</w:t>
        </w:r>
      </w:ins>
      <w:ins w:id="187" w:author="Editor" w:date="2021-04-02T12:34:00Z">
        <w:del w:id="188" w:author="Ericsson-S4" w:date="2021-04-12T11:13:00Z">
          <w:r w:rsidR="00492188" w:rsidRPr="00626EEB" w:rsidDel="00626EEB">
            <w:rPr>
              <w:highlight w:val="yellow"/>
              <w:rPrChange w:id="189" w:author="Ericsson-S4" w:date="2021-04-12T11:13:00Z">
                <w:rPr/>
              </w:rPrChange>
            </w:rPr>
            <w:delText>or</w:delText>
          </w:r>
        </w:del>
        <w:r w:rsidR="00492188">
          <w:t xml:space="preserve"> the PDU Session Pair </w:t>
        </w:r>
      </w:ins>
      <w:ins w:id="190" w:author="Editor" w:date="2021-04-02T12:35:00Z">
        <w:r w:rsidR="00492188">
          <w:t>I</w:t>
        </w:r>
      </w:ins>
      <w:ins w:id="191" w:author="Editor" w:date="2021-04-09T06:14:00Z">
        <w:r w:rsidR="00C07979">
          <w:t>D</w:t>
        </w:r>
      </w:ins>
      <w:ins w:id="192" w:author="Editor" w:date="2021-04-02T12:35:00Z">
        <w:r w:rsidR="00492188">
          <w:t xml:space="preserve"> </w:t>
        </w:r>
      </w:ins>
      <w:r>
        <w:t>indicates redundant user plane requirements for the PDU Sessions. This request for redundant handling is made by indicating the RSN to the NG-RAN node on a per PDU Session granularity. PDU Sessions associated with different RSN values shall be realized by different, redundant UP resources. Based on the RSN</w:t>
      </w:r>
      <w:ins w:id="193" w:author="Editor" w:date="2021-04-02T12:35:00Z">
        <w:r w:rsidR="00492188">
          <w:t>,</w:t>
        </w:r>
      </w:ins>
      <w:r>
        <w:t xml:space="preserve"> </w:t>
      </w:r>
      <w:ins w:id="194" w:author="Editor" w:date="2021-04-02T12:35:00Z">
        <w:r w:rsidR="00492188">
          <w:t xml:space="preserve">the PDU Session Pair Identifier </w:t>
        </w:r>
      </w:ins>
      <w:r>
        <w:t>and RAN configuration, the NG-RAN sets up dual connectivity as defined in TS 37.340 [31] so that the sessions have end to end redundant paths. When there are multiple PDU Sessions with the RSN parameter set</w:t>
      </w:r>
      <w:ins w:id="195" w:author="Editor" w:date="2021-04-02T12:36:00Z">
        <w:r w:rsidR="00492188">
          <w:t>,</w:t>
        </w:r>
      </w:ins>
      <w:r>
        <w:t xml:space="preserve"> </w:t>
      </w:r>
      <w:del w:id="196" w:author="Editor" w:date="2021-04-02T12:36:00Z">
        <w:r w:rsidDel="00492188">
          <w:delText>and with</w:delText>
        </w:r>
      </w:del>
      <w:ins w:id="197" w:author="Editor" w:date="2021-04-02T12:36:00Z">
        <w:r w:rsidR="00492188">
          <w:t>of</w:t>
        </w:r>
      </w:ins>
      <w:r>
        <w:t xml:space="preserve"> different values of RSN, </w:t>
      </w:r>
      <w:ins w:id="198" w:author="Editor" w:date="2021-04-02T12:36:00Z">
        <w:del w:id="199" w:author="Ericsson-S4" w:date="2021-04-12T11:13:00Z">
          <w:r w:rsidR="00492188" w:rsidDel="00626EEB">
            <w:delText>or</w:delText>
          </w:r>
        </w:del>
      </w:ins>
      <w:ins w:id="200" w:author="Ericsson-S4" w:date="2021-04-12T11:13:00Z">
        <w:r w:rsidR="00626EEB" w:rsidRPr="00626EEB">
          <w:rPr>
            <w:highlight w:val="yellow"/>
            <w:rPrChange w:id="201" w:author="Ericsson-S4" w:date="2021-04-12T11:13:00Z">
              <w:rPr/>
            </w:rPrChange>
          </w:rPr>
          <w:t>and</w:t>
        </w:r>
      </w:ins>
      <w:ins w:id="202" w:author="Editor" w:date="2021-04-02T12:36:00Z">
        <w:r w:rsidR="00492188">
          <w:t xml:space="preserve"> the same PDU Session Pair Identifier, </w:t>
        </w:r>
      </w:ins>
      <w:r>
        <w:t>this indicates to NG-RAN that CN is requesting dual connectivity to be set up and the user plane shall be handled as indicated by the RSN parameter</w:t>
      </w:r>
      <w:commentRangeStart w:id="203"/>
      <w:ins w:id="204" w:author="Editor" w:date="2021-04-07T13:31:00Z">
        <w:r w:rsidR="00B83E6F">
          <w:t>, the PDU Session Pair ID</w:t>
        </w:r>
      </w:ins>
      <w:r>
        <w:t xml:space="preserve"> </w:t>
      </w:r>
      <w:commentRangeEnd w:id="203"/>
      <w:r w:rsidR="00B83E6F">
        <w:rPr>
          <w:rStyle w:val="CommentReference"/>
        </w:rPr>
        <w:commentReference w:id="203"/>
      </w:r>
      <w:r>
        <w:t xml:space="preserve">and the </w:t>
      </w:r>
      <w:r>
        <w:lastRenderedPageBreak/>
        <w:t xml:space="preserve">associated RAN configuration. If the RSN value </w:t>
      </w:r>
      <w:ins w:id="205" w:author="Editor" w:date="2021-04-02T12:36:00Z">
        <w:r w:rsidR="00492188">
          <w:t>or PDU Session Pair Identifier</w:t>
        </w:r>
      </w:ins>
      <w:ins w:id="206" w:author="Ericsson-S4" w:date="2021-04-12T11:14:00Z">
        <w:r w:rsidR="00626EEB" w:rsidRPr="00D70EAA">
          <w:rPr>
            <w:highlight w:val="yellow"/>
            <w:rPrChange w:id="207" w:author="Ericsson-S4" w:date="2021-04-12T11:14:00Z">
              <w:rPr/>
            </w:rPrChange>
          </w:rPr>
          <w:t>/RSN</w:t>
        </w:r>
      </w:ins>
      <w:ins w:id="208" w:author="Editor" w:date="2021-04-02T12:36:00Z">
        <w:r w:rsidR="00492188">
          <w:t xml:space="preserve"> </w:t>
        </w:r>
      </w:ins>
      <w:del w:id="209" w:author="Editor" w:date="2021-04-02T12:36:00Z">
        <w:r w:rsidDel="00492188">
          <w:delText xml:space="preserve">is </w:delText>
        </w:r>
      </w:del>
      <w:ins w:id="210" w:author="Editor" w:date="2021-04-02T12:36:00Z">
        <w:r w:rsidR="00492188">
          <w:t xml:space="preserve">are </w:t>
        </w:r>
      </w:ins>
      <w:r>
        <w:t xml:space="preserve">provided to the NG-RAN, NG-RAN shall consider the RSN value </w:t>
      </w:r>
      <w:ins w:id="211" w:author="Editor" w:date="2021-04-02T12:37:00Z">
        <w:r w:rsidR="00492188">
          <w:t>or PDU Session Pair Identifier</w:t>
        </w:r>
      </w:ins>
      <w:ins w:id="212" w:author="Ericsson-S4" w:date="2021-04-12T11:14:00Z">
        <w:r w:rsidR="00626EEB" w:rsidRPr="00D70EAA">
          <w:rPr>
            <w:highlight w:val="yellow"/>
            <w:rPrChange w:id="213" w:author="Ericsson-S4" w:date="2021-04-12T11:14:00Z">
              <w:rPr/>
            </w:rPrChange>
          </w:rPr>
          <w:t>/RSN</w:t>
        </w:r>
      </w:ins>
      <w:ins w:id="214" w:author="Editor" w:date="2021-04-02T12:37:00Z">
        <w:r w:rsidR="00492188">
          <w:t xml:space="preserve"> </w:t>
        </w:r>
      </w:ins>
      <w:r>
        <w:t>when it associates the PDU Sessions with NG-RAN UP</w:t>
      </w:r>
      <w:commentRangeStart w:id="215"/>
      <w:r>
        <w:t>.</w:t>
      </w:r>
      <w:commentRangeStart w:id="216"/>
      <w:ins w:id="217" w:author="Editor" w:date="2021-04-07T13:31:00Z">
        <w:r w:rsidR="00B83E6F">
          <w:t xml:space="preserve"> </w:t>
        </w:r>
        <w:del w:id="218" w:author="Ericsson-S4" w:date="2021-04-12T11:15:00Z">
          <w:r w:rsidR="00B83E6F" w:rsidDel="00D70EAA">
            <w:delText>If the PDU Session Pair ID is provided to the NG-RAN, NG-RAN uses the PDU Session Pair ID to associate the two redundant PDU sessions for the same URLLC service.</w:delText>
          </w:r>
          <w:commentRangeEnd w:id="216"/>
          <w:r w:rsidR="00B83E6F" w:rsidDel="00D70EAA">
            <w:rPr>
              <w:rStyle w:val="CommentReference"/>
            </w:rPr>
            <w:commentReference w:id="216"/>
          </w:r>
        </w:del>
      </w:ins>
      <w:commentRangeEnd w:id="215"/>
      <w:r w:rsidR="00D70EAA">
        <w:rPr>
          <w:rStyle w:val="CommentReference"/>
        </w:rPr>
        <w:commentReference w:id="215"/>
      </w:r>
    </w:p>
    <w:p w14:paraId="075D29A6" w14:textId="6492BA54" w:rsidR="00D40151" w:rsidRDefault="00D40151" w:rsidP="00D40151">
      <w:pPr>
        <w:pStyle w:val="NO"/>
      </w:pPr>
      <w:r>
        <w:t>NOTE 4:</w:t>
      </w:r>
      <w:r>
        <w:tab/>
        <w:t xml:space="preserve">The decision to set up dual connectivity remains in NG-RAN as defined today. NG-RAN takes into account the </w:t>
      </w:r>
      <w:ins w:id="219" w:author="Editor" w:date="2021-04-07T13:32:00Z">
        <w:r w:rsidR="00B83E6F">
          <w:t>PDU Session Pair ID</w:t>
        </w:r>
      </w:ins>
      <w:ins w:id="220" w:author="Ericsson-S4" w:date="2021-04-12T11:15:00Z">
        <w:r w:rsidR="00D70EAA" w:rsidRPr="00D70EAA">
          <w:rPr>
            <w:highlight w:val="yellow"/>
            <w:rPrChange w:id="221" w:author="Ericsson-S4" w:date="2021-04-12T11:15:00Z">
              <w:rPr/>
            </w:rPrChange>
          </w:rPr>
          <w:t>/RSN</w:t>
        </w:r>
      </w:ins>
      <w:ins w:id="222" w:author="Editor" w:date="2021-04-07T13:32:00Z">
        <w:r w:rsidR="00B83E6F">
          <w:t xml:space="preserve"> </w:t>
        </w:r>
      </w:ins>
      <w:r>
        <w:t>additional request for the dual connectivity setup provided by the CN.</w:t>
      </w:r>
    </w:p>
    <w:p w14:paraId="1C1379FB" w14:textId="27E2CE63" w:rsidR="00D40151" w:rsidRDefault="00D40151" w:rsidP="00D40151">
      <w:pPr>
        <w:pStyle w:val="B1"/>
        <w:rPr>
          <w:ins w:id="223" w:author="Editor" w:date="2021-04-07T13:32:00Z"/>
        </w:rPr>
      </w:pPr>
      <w:r>
        <w:t>-</w:t>
      </w:r>
      <w:r>
        <w:tab/>
        <w:t xml:space="preserve">Using NG-RAN local configuration, NG-RAN determines whether the request to establish RAN resources for a PDU Session is fulfilled or not considering user plane requirements indicated by the RSN parameter </w:t>
      </w:r>
      <w:ins w:id="224" w:author="Editor" w:date="2021-04-02T12:37:00Z">
        <w:r w:rsidR="00492188">
          <w:t>or the PDU Session Pair Identifier</w:t>
        </w:r>
      </w:ins>
      <w:ins w:id="225" w:author="Ericsson-S4" w:date="2021-04-12T11:16:00Z">
        <w:r w:rsidR="00D70EAA">
          <w:t>/</w:t>
        </w:r>
        <w:r w:rsidR="00D70EAA" w:rsidRPr="00D70EAA">
          <w:rPr>
            <w:highlight w:val="yellow"/>
            <w:rPrChange w:id="226" w:author="Ericsson-S4" w:date="2021-04-12T11:16:00Z">
              <w:rPr/>
            </w:rPrChange>
          </w:rPr>
          <w:t>RSN</w:t>
        </w:r>
      </w:ins>
      <w:ins w:id="227" w:author="Editor" w:date="2021-04-02T12:37:00Z">
        <w:r w:rsidR="00492188">
          <w:t xml:space="preserve"> parameter </w:t>
        </w:r>
      </w:ins>
      <w:r>
        <w:t xml:space="preserve">by means of dual connectivity. If the request to establish RAN resources for PDU Session can be fulfilled by the RAN, the PDU Session is established even if the user plane requirements indicated by RSN cannot be satisfied. </w:t>
      </w:r>
      <w:commentRangeStart w:id="228"/>
      <w:del w:id="229" w:author="Editor" w:date="2021-04-02T12:39:00Z">
        <w:r w:rsidDel="000A3D2D">
          <w:delText xml:space="preserve">If the NG-RAN determines the request to establish RAN resources cannot be fulfilled then it shall reject the request which eventually triggers the SMF to reject the PDU Session establishment towards the UE. </w:delText>
        </w:r>
      </w:del>
      <w:commentRangeEnd w:id="228"/>
      <w:r w:rsidR="000A3D2D">
        <w:rPr>
          <w:rStyle w:val="CommentReference"/>
        </w:rPr>
        <w:commentReference w:id="228"/>
      </w:r>
      <w:r>
        <w:t xml:space="preserve">The decision for each PDU Session is taken independently (i.e. rejection of a PDU Session request shall not release the previously established PDU Session). The RAN shall determine whether to notify the SMF if the RAN resources indicated by the RSN parameter </w:t>
      </w:r>
      <w:ins w:id="230" w:author="Editor" w:date="2021-04-02T12:41:00Z">
        <w:r w:rsidR="000A3D2D">
          <w:t>or the PDU Session Pair Identifier</w:t>
        </w:r>
      </w:ins>
      <w:ins w:id="231" w:author="Ericsson-S4" w:date="2021-04-12T11:16:00Z">
        <w:r w:rsidR="00D70EAA">
          <w:t>/</w:t>
        </w:r>
        <w:r w:rsidR="00D70EAA" w:rsidRPr="00D70EAA">
          <w:rPr>
            <w:highlight w:val="yellow"/>
            <w:rPrChange w:id="232" w:author="Ericsson-S4" w:date="2021-04-12T11:16:00Z">
              <w:rPr/>
            </w:rPrChange>
          </w:rPr>
          <w:t>RSN</w:t>
        </w:r>
      </w:ins>
      <w:ins w:id="233" w:author="Editor" w:date="2021-04-02T12:41:00Z">
        <w:r w:rsidR="000A3D2D">
          <w:t xml:space="preserve"> parameter </w:t>
        </w:r>
      </w:ins>
      <w:r>
        <w:t>can no longer be maintained and SMF can use that to determine if the PDU Session should be released.</w:t>
      </w:r>
    </w:p>
    <w:p w14:paraId="2363EBFB" w14:textId="5ED86DBC" w:rsidR="00B83E6F" w:rsidRPr="00F06FF4" w:rsidRDefault="00B83E6F" w:rsidP="00D40151">
      <w:pPr>
        <w:pStyle w:val="B1"/>
      </w:pPr>
      <w:commentRangeStart w:id="234"/>
      <w:ins w:id="235" w:author="Editor" w:date="2021-04-07T13:32:00Z">
        <w:r>
          <w:t>-</w:t>
        </w:r>
        <w:r>
          <w:tab/>
        </w:r>
        <w:commentRangeStart w:id="236"/>
        <w:r>
          <w:t>If one of the redundant PDU sessions is released and UE establishes a third PDU session for the</w:t>
        </w:r>
        <w:r w:rsidRPr="003A39B0">
          <w:t xml:space="preserve"> </w:t>
        </w:r>
        <w:r>
          <w:t>same URLLC service, UE includes the same PDU Session Pair ID</w:t>
        </w:r>
      </w:ins>
      <w:ins w:id="237" w:author="Ericsson-S4" w:date="2021-04-12T11:17:00Z">
        <w:r w:rsidR="00D70EAA">
          <w:t xml:space="preserve"> </w:t>
        </w:r>
        <w:del w:id="238" w:author="Ericsson" w:date="2021-04-12T17:34:00Z">
          <w:r w:rsidR="00D70EAA" w:rsidRPr="00E30876" w:rsidDel="00E30876">
            <w:delText>and a new RSN number</w:delText>
          </w:r>
        </w:del>
      </w:ins>
      <w:ins w:id="239" w:author="Editor" w:date="2021-04-07T13:32:00Z">
        <w:del w:id="240" w:author="Ericsson" w:date="2021-04-12T17:34:00Z">
          <w:r w:rsidDel="00E30876">
            <w:delText xml:space="preserve"> </w:delText>
          </w:r>
        </w:del>
        <w:r>
          <w:t>to the SMF that was used previously and SMF sends the PDU Session Pair ID</w:t>
        </w:r>
      </w:ins>
      <w:ins w:id="241" w:author="Ericsson-S4" w:date="2021-04-12T11:17:00Z">
        <w:r w:rsidR="00D70EAA">
          <w:t>/</w:t>
        </w:r>
        <w:r w:rsidR="00D70EAA" w:rsidRPr="00D70EAA">
          <w:rPr>
            <w:highlight w:val="yellow"/>
            <w:rPrChange w:id="242" w:author="Ericsson-S4" w:date="2021-04-12T11:17:00Z">
              <w:rPr/>
            </w:rPrChange>
          </w:rPr>
          <w:t>RSN</w:t>
        </w:r>
      </w:ins>
      <w:ins w:id="243" w:author="Editor" w:date="2021-04-07T13:32:00Z">
        <w:r>
          <w:t xml:space="preserve"> to NG-RAN during the PDU session establishment procedure, NG-RAN uses the PDU Session Pair ID to coordinate the new established PDU session to the remaining redundant PDU session.</w:t>
        </w:r>
        <w:commentRangeEnd w:id="234"/>
        <w:r>
          <w:rPr>
            <w:rStyle w:val="CommentReference"/>
          </w:rPr>
          <w:commentReference w:id="234"/>
        </w:r>
      </w:ins>
      <w:commentRangeEnd w:id="236"/>
      <w:r w:rsidR="00D70EAA">
        <w:rPr>
          <w:rStyle w:val="CommentReference"/>
        </w:rPr>
        <w:commentReference w:id="236"/>
      </w:r>
    </w:p>
    <w:p w14:paraId="323B6043" w14:textId="77777777" w:rsidR="00D40151" w:rsidRDefault="00D40151" w:rsidP="00D40151">
      <w:pPr>
        <w:pStyle w:val="B1"/>
      </w:pPr>
      <w:r>
        <w:t>-</w:t>
      </w:r>
      <w:r>
        <w:tab/>
        <w: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t>
      </w:r>
    </w:p>
    <w:p w14:paraId="2AE8A828" w14:textId="77777777" w:rsidR="00D40151" w:rsidRDefault="00D40151" w:rsidP="00D40151">
      <w:pPr>
        <w:pStyle w:val="B1"/>
      </w:pPr>
      <w:r>
        <w:t>-</w:t>
      </w:r>
      <w:r>
        <w:tab/>
        <w:t>The SMF's charging record may reflect the RSN information.</w:t>
      </w:r>
    </w:p>
    <w:p w14:paraId="3A87DAC0" w14:textId="110F48C0" w:rsidR="00D40151" w:rsidRDefault="00D40151" w:rsidP="00D40151">
      <w:pPr>
        <w:pStyle w:val="B1"/>
      </w:pPr>
      <w:r>
        <w:t>-</w:t>
      </w:r>
      <w:r>
        <w:tab/>
        <w:t xml:space="preserve">The RSN indication </w:t>
      </w:r>
      <w:ins w:id="244" w:author="Editor" w:date="2021-04-02T12:38:00Z">
        <w:r w:rsidR="00492188">
          <w:t>or the PDU Session Pair I</w:t>
        </w:r>
      </w:ins>
      <w:ins w:id="245" w:author="Editor" w:date="2021-04-09T06:14:00Z">
        <w:r w:rsidR="00C07979">
          <w:t>D</w:t>
        </w:r>
      </w:ins>
      <w:ins w:id="246" w:author="Ericsson-S4" w:date="2021-04-12T11:18:00Z">
        <w:r w:rsidR="002639AB">
          <w:t>/</w:t>
        </w:r>
        <w:r w:rsidR="002639AB" w:rsidRPr="002639AB">
          <w:rPr>
            <w:highlight w:val="yellow"/>
            <w:rPrChange w:id="247" w:author="Ericsson-S4" w:date="2021-04-12T11:18:00Z">
              <w:rPr/>
            </w:rPrChange>
          </w:rPr>
          <w:t>RSN</w:t>
        </w:r>
      </w:ins>
      <w:ins w:id="248" w:author="Editor" w:date="2021-04-02T12:38:00Z">
        <w:r w:rsidR="00492188">
          <w:t xml:space="preserve"> parameter </w:t>
        </w:r>
      </w:ins>
      <w:r>
        <w:t>is transferred from Source NG-RAN to Target NG-RAN in the case of handover.</w:t>
      </w:r>
    </w:p>
    <w:sectPr w:rsidR="00D40151">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8" w:author="Ericsson-S4" w:date="2021-04-12T11:20:00Z" w:initials="SS0409">
    <w:p w14:paraId="1831D129" w14:textId="7F406682" w:rsidR="00B02CB7" w:rsidRDefault="00B02CB7">
      <w:pPr>
        <w:pStyle w:val="CommentText"/>
      </w:pPr>
      <w:r>
        <w:rPr>
          <w:rStyle w:val="CommentReference"/>
        </w:rPr>
        <w:annotationRef/>
      </w:r>
      <w:r w:rsidR="00294A1F">
        <w:rPr>
          <w:noProof/>
        </w:rPr>
        <w:t>Duplicate text, already stated in the bullet before</w:t>
      </w:r>
    </w:p>
  </w:comment>
  <w:comment w:id="165" w:author="Ericsson-S4" w:date="2021-04-12T11:12:00Z" w:initials="SS0409">
    <w:p w14:paraId="4EA4B281" w14:textId="3726454A" w:rsidR="005B40A9" w:rsidRDefault="005B40A9">
      <w:pPr>
        <w:pStyle w:val="CommentText"/>
      </w:pPr>
      <w:r>
        <w:rPr>
          <w:rStyle w:val="CommentReference"/>
        </w:rPr>
        <w:annotationRef/>
      </w:r>
      <w:r w:rsidR="00294A1F">
        <w:rPr>
          <w:noProof/>
        </w:rPr>
        <w:t>As NG-RAN may not be upgraded, both information needs to be sent.</w:t>
      </w:r>
    </w:p>
  </w:comment>
  <w:comment w:id="168" w:author="Editor" w:date="2021-04-07T13:25:00Z" w:initials="Editor">
    <w:p w14:paraId="5179DA92" w14:textId="642405A4" w:rsidR="00B83E6F" w:rsidRDefault="00B83E6F">
      <w:pPr>
        <w:pStyle w:val="CommentText"/>
      </w:pPr>
      <w:r>
        <w:rPr>
          <w:rStyle w:val="CommentReference"/>
        </w:rPr>
        <w:annotationRef/>
      </w:r>
      <w:r>
        <w:t>2350</w:t>
      </w:r>
    </w:p>
  </w:comment>
  <w:comment w:id="203" w:author="Editor" w:date="2021-04-07T13:31:00Z" w:initials="Editor">
    <w:p w14:paraId="290565FA" w14:textId="6AC72F18" w:rsidR="00B83E6F" w:rsidRDefault="00B83E6F">
      <w:pPr>
        <w:pStyle w:val="CommentText"/>
      </w:pPr>
      <w:r>
        <w:rPr>
          <w:rStyle w:val="CommentReference"/>
        </w:rPr>
        <w:annotationRef/>
      </w:r>
      <w:r>
        <w:t>2350</w:t>
      </w:r>
    </w:p>
  </w:comment>
  <w:comment w:id="216" w:author="Editor" w:date="2021-04-07T13:31:00Z" w:initials="Editor">
    <w:p w14:paraId="6CE3FAB5" w14:textId="6F9C4BFA" w:rsidR="00B83E6F" w:rsidRDefault="00B83E6F">
      <w:pPr>
        <w:pStyle w:val="CommentText"/>
      </w:pPr>
      <w:r>
        <w:rPr>
          <w:rStyle w:val="CommentReference"/>
        </w:rPr>
        <w:annotationRef/>
      </w:r>
      <w:r>
        <w:t>2350</w:t>
      </w:r>
    </w:p>
  </w:comment>
  <w:comment w:id="215" w:author="Ericsson-S4" w:date="2021-04-12T11:15:00Z" w:initials="SS0409">
    <w:p w14:paraId="43DD82D2" w14:textId="498B35D9" w:rsidR="00D70EAA" w:rsidRDefault="00D70EAA">
      <w:pPr>
        <w:pStyle w:val="CommentText"/>
      </w:pPr>
      <w:r>
        <w:rPr>
          <w:rStyle w:val="CommentReference"/>
        </w:rPr>
        <w:annotationRef/>
      </w:r>
      <w:r w:rsidR="00294A1F">
        <w:rPr>
          <w:noProof/>
        </w:rPr>
        <w:t>duplicate text</w:t>
      </w:r>
    </w:p>
  </w:comment>
  <w:comment w:id="228" w:author="Editor" w:date="2021-04-02T12:40:00Z" w:initials="Editor">
    <w:p w14:paraId="59A97F54" w14:textId="2E70A775" w:rsidR="000A3D2D" w:rsidRDefault="000A3D2D">
      <w:pPr>
        <w:pStyle w:val="CommentText"/>
      </w:pPr>
      <w:r>
        <w:rPr>
          <w:rStyle w:val="CommentReference"/>
        </w:rPr>
        <w:annotationRef/>
      </w:r>
      <w:r>
        <w:t>Rejection is only an optional functionality. Even in 23.502, we don’t require that the PDU Session is always rejected, it is up to the network to decide when to reject or not.</w:t>
      </w:r>
    </w:p>
  </w:comment>
  <w:comment w:id="234" w:author="Editor" w:date="2021-04-07T13:32:00Z" w:initials="Editor">
    <w:p w14:paraId="0B5E2FEF" w14:textId="523C5D92" w:rsidR="00B83E6F" w:rsidRDefault="00B83E6F">
      <w:pPr>
        <w:pStyle w:val="CommentText"/>
      </w:pPr>
      <w:r>
        <w:rPr>
          <w:rStyle w:val="CommentReference"/>
        </w:rPr>
        <w:annotationRef/>
      </w:r>
      <w:r>
        <w:t>2350</w:t>
      </w:r>
    </w:p>
  </w:comment>
  <w:comment w:id="236" w:author="Ericsson-S4" w:date="2021-04-12T11:17:00Z" w:initials="SS0409">
    <w:p w14:paraId="1AFF9547" w14:textId="76D9C5AE" w:rsidR="00D70EAA" w:rsidRDefault="00D70EAA">
      <w:pPr>
        <w:pStyle w:val="CommentText"/>
      </w:pPr>
      <w:r>
        <w:rPr>
          <w:rStyle w:val="CommentReference"/>
        </w:rPr>
        <w:annotationRef/>
      </w:r>
      <w:r w:rsidR="00294A1F">
        <w:rPr>
          <w:noProof/>
        </w:rPr>
        <w:t>Not sure if there is a need to extend, what would be the cause/trigger to drop a PDU session and start another?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831D129" w15:done="0"/>
  <w15:commentEx w15:paraId="4EA4B281" w15:done="0"/>
  <w15:commentEx w15:paraId="5179DA92" w15:done="0"/>
  <w15:commentEx w15:paraId="290565FA" w15:done="0"/>
  <w15:commentEx w15:paraId="6CE3FAB5" w15:done="0"/>
  <w15:commentEx w15:paraId="43DD82D2" w15:done="0"/>
  <w15:commentEx w15:paraId="59A97F54" w15:done="0"/>
  <w15:commentEx w15:paraId="0B5E2FEF" w15:done="0"/>
  <w15:commentEx w15:paraId="1AFF95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AB9A" w16cex:dateUtc="2021-04-12T15:20:00Z"/>
  <w16cex:commentExtensible w16cex:durableId="241EA9B5" w16cex:dateUtc="2021-04-12T15:12:00Z"/>
  <w16cex:commentExtensible w16cex:durableId="2418312D" w16cex:dateUtc="2021-04-07T18:25:00Z"/>
  <w16cex:commentExtensible w16cex:durableId="241832A6" w16cex:dateUtc="2021-04-07T18:31:00Z"/>
  <w16cex:commentExtensible w16cex:durableId="241832C2" w16cex:dateUtc="2021-04-07T18:31:00Z"/>
  <w16cex:commentExtensible w16cex:durableId="241EAA42" w16cex:dateUtc="2021-04-12T15:15:00Z"/>
  <w16cex:commentExtensible w16cex:durableId="24118F24" w16cex:dateUtc="2021-04-02T17:40:00Z"/>
  <w16cex:commentExtensible w16cex:durableId="241832F2" w16cex:dateUtc="2021-04-07T18:32:00Z"/>
  <w16cex:commentExtensible w16cex:durableId="241EAAD6" w16cex:dateUtc="2021-04-12T15: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31D129" w16cid:durableId="241EAB9A"/>
  <w16cid:commentId w16cid:paraId="4EA4B281" w16cid:durableId="241EA9B5"/>
  <w16cid:commentId w16cid:paraId="5179DA92" w16cid:durableId="2418312D"/>
  <w16cid:commentId w16cid:paraId="290565FA" w16cid:durableId="241832A6"/>
  <w16cid:commentId w16cid:paraId="6CE3FAB5" w16cid:durableId="241832C2"/>
  <w16cid:commentId w16cid:paraId="43DD82D2" w16cid:durableId="241EAA42"/>
  <w16cid:commentId w16cid:paraId="59A97F54" w16cid:durableId="24118F24"/>
  <w16cid:commentId w16cid:paraId="0B5E2FEF" w16cid:durableId="241832F2"/>
  <w16cid:commentId w16cid:paraId="1AFF9547" w16cid:durableId="241EAAD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D5F8C1" w14:textId="77777777" w:rsidR="00723FC3" w:rsidRDefault="00723FC3">
      <w:r>
        <w:separator/>
      </w:r>
    </w:p>
  </w:endnote>
  <w:endnote w:type="continuationSeparator" w:id="0">
    <w:p w14:paraId="48CFC798" w14:textId="77777777" w:rsidR="00723FC3" w:rsidRDefault="00723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6FB2D6" w14:textId="77777777" w:rsidR="000A3D2D" w:rsidRDefault="000A3D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31554A" w14:textId="77777777" w:rsidR="000A3D2D" w:rsidRDefault="000A3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4966C" w14:textId="77777777" w:rsidR="000A3D2D" w:rsidRDefault="000A3D2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47544D" w:rsidRDefault="004754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FD7F17" w14:textId="77777777" w:rsidR="00723FC3" w:rsidRDefault="00723FC3">
      <w:r>
        <w:separator/>
      </w:r>
    </w:p>
  </w:footnote>
  <w:footnote w:type="continuationSeparator" w:id="0">
    <w:p w14:paraId="11944EFB" w14:textId="77777777" w:rsidR="00723FC3" w:rsidRDefault="00723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B36C7" w14:textId="77777777" w:rsidR="000A3D2D" w:rsidRDefault="000A3D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87C22" w14:textId="77777777" w:rsidR="000A3D2D" w:rsidRDefault="000A3D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5478CE" w14:textId="77777777" w:rsidR="000A3D2D" w:rsidRDefault="000A3D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1C77FCBB" w:rsidR="0047544D" w:rsidRDefault="004754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37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47544D" w:rsidRDefault="004754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4C60514D" w:rsidR="0047544D" w:rsidRDefault="004754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37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47544D" w:rsidRDefault="004754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F72333E"/>
    <w:multiLevelType w:val="hybridMultilevel"/>
    <w:tmpl w:val="1786DCC6"/>
    <w:lvl w:ilvl="0" w:tplc="8D5A4C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S4">
    <w15:presenceInfo w15:providerId="None" w15:userId="Ericsson-S4"/>
  </w15:person>
  <w15:person w15:author="Editor">
    <w15:presenceInfo w15:providerId="None" w15:userId="Editor"/>
  </w15:person>
  <w15:person w15:author="Ericsson">
    <w15:presenceInfo w15:providerId="None" w15:userId="Ericsson"/>
  </w15:person>
  <w15:person w15:author="QC#143e_rev">
    <w15:presenceInfo w15:providerId="None" w15:userId="QC#143e_rev"/>
  </w15:person>
  <w15:person w15:author="Nokia">
    <w15:presenceInfo w15:providerId="None" w15:userId="Nokia"/>
  </w15:person>
  <w15:person w15:author="Qualcomm-144">
    <w15:presenceInfo w15:providerId="None" w15:userId="Qualcomm-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33397"/>
    <w:rsid w:val="00040095"/>
    <w:rsid w:val="00042DFE"/>
    <w:rsid w:val="00051834"/>
    <w:rsid w:val="00054A22"/>
    <w:rsid w:val="00062023"/>
    <w:rsid w:val="000655A6"/>
    <w:rsid w:val="00080512"/>
    <w:rsid w:val="000A3D2D"/>
    <w:rsid w:val="000C47C3"/>
    <w:rsid w:val="000D58AB"/>
    <w:rsid w:val="000E35F2"/>
    <w:rsid w:val="0013348C"/>
    <w:rsid w:val="00133525"/>
    <w:rsid w:val="001A4C42"/>
    <w:rsid w:val="001A7420"/>
    <w:rsid w:val="001B6637"/>
    <w:rsid w:val="001C21C3"/>
    <w:rsid w:val="001C7C66"/>
    <w:rsid w:val="001D02C2"/>
    <w:rsid w:val="001E021F"/>
    <w:rsid w:val="001F0C1D"/>
    <w:rsid w:val="001F1132"/>
    <w:rsid w:val="001F168B"/>
    <w:rsid w:val="001F3682"/>
    <w:rsid w:val="002154F5"/>
    <w:rsid w:val="002347A2"/>
    <w:rsid w:val="002639AB"/>
    <w:rsid w:val="002675F0"/>
    <w:rsid w:val="00294A1F"/>
    <w:rsid w:val="002B6339"/>
    <w:rsid w:val="002D6443"/>
    <w:rsid w:val="002E00EE"/>
    <w:rsid w:val="0030548E"/>
    <w:rsid w:val="00316FF7"/>
    <w:rsid w:val="003172DC"/>
    <w:rsid w:val="00323277"/>
    <w:rsid w:val="00343C67"/>
    <w:rsid w:val="0035462D"/>
    <w:rsid w:val="003765B8"/>
    <w:rsid w:val="003A2901"/>
    <w:rsid w:val="003B51EA"/>
    <w:rsid w:val="003C3971"/>
    <w:rsid w:val="00405088"/>
    <w:rsid w:val="00423334"/>
    <w:rsid w:val="004345EC"/>
    <w:rsid w:val="00443CF9"/>
    <w:rsid w:val="00465515"/>
    <w:rsid w:val="0047544D"/>
    <w:rsid w:val="00492188"/>
    <w:rsid w:val="004D3578"/>
    <w:rsid w:val="004E213A"/>
    <w:rsid w:val="004F0988"/>
    <w:rsid w:val="004F3340"/>
    <w:rsid w:val="0053388B"/>
    <w:rsid w:val="00535773"/>
    <w:rsid w:val="0053699E"/>
    <w:rsid w:val="00543E6C"/>
    <w:rsid w:val="00565087"/>
    <w:rsid w:val="00571A57"/>
    <w:rsid w:val="00597B11"/>
    <w:rsid w:val="005B40A9"/>
    <w:rsid w:val="005D2E01"/>
    <w:rsid w:val="005D7526"/>
    <w:rsid w:val="005E4BB2"/>
    <w:rsid w:val="00602AEA"/>
    <w:rsid w:val="006101B9"/>
    <w:rsid w:val="00614FDF"/>
    <w:rsid w:val="00626EEB"/>
    <w:rsid w:val="0063543D"/>
    <w:rsid w:val="00647114"/>
    <w:rsid w:val="006A323F"/>
    <w:rsid w:val="006B30D0"/>
    <w:rsid w:val="006C3D95"/>
    <w:rsid w:val="006D2D57"/>
    <w:rsid w:val="006E5C86"/>
    <w:rsid w:val="00701116"/>
    <w:rsid w:val="00704A9E"/>
    <w:rsid w:val="00713C44"/>
    <w:rsid w:val="00723FC3"/>
    <w:rsid w:val="00733F50"/>
    <w:rsid w:val="00734A5B"/>
    <w:rsid w:val="0074026F"/>
    <w:rsid w:val="007429F6"/>
    <w:rsid w:val="00744E76"/>
    <w:rsid w:val="00757CAF"/>
    <w:rsid w:val="00774DA4"/>
    <w:rsid w:val="00781F0F"/>
    <w:rsid w:val="007918F2"/>
    <w:rsid w:val="007B600E"/>
    <w:rsid w:val="007C0A9B"/>
    <w:rsid w:val="007D3E98"/>
    <w:rsid w:val="007F0F4A"/>
    <w:rsid w:val="008028A4"/>
    <w:rsid w:val="00821115"/>
    <w:rsid w:val="00821D9E"/>
    <w:rsid w:val="00830747"/>
    <w:rsid w:val="008354F3"/>
    <w:rsid w:val="00836789"/>
    <w:rsid w:val="00840EAC"/>
    <w:rsid w:val="008768CA"/>
    <w:rsid w:val="008A60FE"/>
    <w:rsid w:val="008C384C"/>
    <w:rsid w:val="008D5A3F"/>
    <w:rsid w:val="0090271F"/>
    <w:rsid w:val="00902E23"/>
    <w:rsid w:val="009114D7"/>
    <w:rsid w:val="0091348E"/>
    <w:rsid w:val="00913747"/>
    <w:rsid w:val="009164C6"/>
    <w:rsid w:val="00917CCB"/>
    <w:rsid w:val="00942EC2"/>
    <w:rsid w:val="009578D1"/>
    <w:rsid w:val="00967FB9"/>
    <w:rsid w:val="009D14FB"/>
    <w:rsid w:val="009D42BF"/>
    <w:rsid w:val="009F37B7"/>
    <w:rsid w:val="00A10F02"/>
    <w:rsid w:val="00A164B4"/>
    <w:rsid w:val="00A26956"/>
    <w:rsid w:val="00A27486"/>
    <w:rsid w:val="00A3585B"/>
    <w:rsid w:val="00A452BD"/>
    <w:rsid w:val="00A53724"/>
    <w:rsid w:val="00A56066"/>
    <w:rsid w:val="00A57580"/>
    <w:rsid w:val="00A73129"/>
    <w:rsid w:val="00A82346"/>
    <w:rsid w:val="00A92BA1"/>
    <w:rsid w:val="00AB30FB"/>
    <w:rsid w:val="00AC6BC6"/>
    <w:rsid w:val="00AE65E2"/>
    <w:rsid w:val="00B00E92"/>
    <w:rsid w:val="00B02CB7"/>
    <w:rsid w:val="00B15449"/>
    <w:rsid w:val="00B83E6F"/>
    <w:rsid w:val="00B93086"/>
    <w:rsid w:val="00BA19ED"/>
    <w:rsid w:val="00BA4B8D"/>
    <w:rsid w:val="00BC0F7D"/>
    <w:rsid w:val="00BD3ADB"/>
    <w:rsid w:val="00BD7D31"/>
    <w:rsid w:val="00BE3255"/>
    <w:rsid w:val="00BF128E"/>
    <w:rsid w:val="00C05113"/>
    <w:rsid w:val="00C074DD"/>
    <w:rsid w:val="00C07979"/>
    <w:rsid w:val="00C1496A"/>
    <w:rsid w:val="00C33079"/>
    <w:rsid w:val="00C45231"/>
    <w:rsid w:val="00C72833"/>
    <w:rsid w:val="00C80F1D"/>
    <w:rsid w:val="00C93F40"/>
    <w:rsid w:val="00CA3D0C"/>
    <w:rsid w:val="00CD64F1"/>
    <w:rsid w:val="00D40151"/>
    <w:rsid w:val="00D402F7"/>
    <w:rsid w:val="00D57972"/>
    <w:rsid w:val="00D63C5A"/>
    <w:rsid w:val="00D675A9"/>
    <w:rsid w:val="00D70EAA"/>
    <w:rsid w:val="00D738D6"/>
    <w:rsid w:val="00D755EB"/>
    <w:rsid w:val="00D76048"/>
    <w:rsid w:val="00D87E00"/>
    <w:rsid w:val="00D9134D"/>
    <w:rsid w:val="00DA7A03"/>
    <w:rsid w:val="00DB1818"/>
    <w:rsid w:val="00DC309B"/>
    <w:rsid w:val="00DC49BB"/>
    <w:rsid w:val="00DC4DA2"/>
    <w:rsid w:val="00DD4C17"/>
    <w:rsid w:val="00DD74A5"/>
    <w:rsid w:val="00DF2B1F"/>
    <w:rsid w:val="00DF62CD"/>
    <w:rsid w:val="00E16509"/>
    <w:rsid w:val="00E30876"/>
    <w:rsid w:val="00E4399F"/>
    <w:rsid w:val="00E44582"/>
    <w:rsid w:val="00E537C9"/>
    <w:rsid w:val="00E5561F"/>
    <w:rsid w:val="00E77645"/>
    <w:rsid w:val="00EA15B0"/>
    <w:rsid w:val="00EA5EA7"/>
    <w:rsid w:val="00EC4A25"/>
    <w:rsid w:val="00ED0998"/>
    <w:rsid w:val="00EE6BB1"/>
    <w:rsid w:val="00F025A2"/>
    <w:rsid w:val="00F04712"/>
    <w:rsid w:val="00F13360"/>
    <w:rsid w:val="00F22EC7"/>
    <w:rsid w:val="00F325C8"/>
    <w:rsid w:val="00F653B8"/>
    <w:rsid w:val="00F9008D"/>
    <w:rsid w:val="00F92505"/>
    <w:rsid w:val="00F93ED1"/>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character" w:styleId="CommentReference">
    <w:name w:val="annotation reference"/>
    <w:basedOn w:val="DefaultParagraphFont"/>
    <w:rsid w:val="000A3D2D"/>
    <w:rPr>
      <w:sz w:val="16"/>
      <w:szCs w:val="16"/>
    </w:rPr>
  </w:style>
  <w:style w:type="paragraph" w:customStyle="1" w:styleId="CRCoverPage">
    <w:name w:val="CR Cover Page"/>
    <w:rsid w:val="000A3D2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9296024">
      <w:bodyDiv w:val="1"/>
      <w:marLeft w:val="0"/>
      <w:marRight w:val="0"/>
      <w:marTop w:val="0"/>
      <w:marBottom w:val="0"/>
      <w:divBdr>
        <w:top w:val="none" w:sz="0" w:space="0" w:color="auto"/>
        <w:left w:val="none" w:sz="0" w:space="0" w:color="auto"/>
        <w:bottom w:val="none" w:sz="0" w:space="0" w:color="auto"/>
        <w:right w:val="none" w:sz="0" w:space="0" w:color="auto"/>
      </w:divBdr>
    </w:div>
    <w:div w:id="1091316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1876</Words>
  <Characters>10697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12548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Ericsson-S4</cp:lastModifiedBy>
  <cp:revision>5</cp:revision>
  <cp:lastPrinted>2019-02-25T14:05:00Z</cp:lastPrinted>
  <dcterms:created xsi:type="dcterms:W3CDTF">2021-04-12T15:35:00Z</dcterms:created>
  <dcterms:modified xsi:type="dcterms:W3CDTF">2021-04-12T16:03:00Z</dcterms:modified>
</cp:coreProperties>
</file>