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F9EE0" w14:textId="6D9B0F9C" w:rsidR="00463675" w:rsidRDefault="006B248C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DD4D61">
        <w:rPr>
          <w:rFonts w:ascii="Arial" w:hAnsi="Arial" w:cs="Arial"/>
          <w:b/>
          <w:bCs/>
          <w:sz w:val="22"/>
        </w:rPr>
        <w:t>9214</w:t>
      </w:r>
    </w:p>
    <w:p w14:paraId="7B2ED2B6" w14:textId="77777777" w:rsidR="00463675" w:rsidRDefault="009C30F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1" w:name="_Hlk54855980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1"/>
    <w:p w14:paraId="4E567A11" w14:textId="77777777" w:rsidR="00463675" w:rsidRDefault="00463675">
      <w:pPr>
        <w:rPr>
          <w:rFonts w:ascii="Arial" w:hAnsi="Arial" w:cs="Arial"/>
        </w:rPr>
      </w:pPr>
    </w:p>
    <w:p w14:paraId="6695B205" w14:textId="05778D21"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14:paraId="17DB4D79" w14:textId="77777777"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5337E4C3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14:paraId="224FE376" w14:textId="5F280AA0"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D4D61">
        <w:rPr>
          <w:rFonts w:ascii="Arial" w:hAnsi="Arial" w:cs="Arial"/>
          <w:bCs/>
        </w:rPr>
        <w:t>FS_</w:t>
      </w:r>
      <w:r w:rsidR="00B722DB">
        <w:rPr>
          <w:rFonts w:ascii="Arial" w:hAnsi="Arial" w:cs="Arial"/>
          <w:bCs/>
          <w:color w:val="000000"/>
        </w:rPr>
        <w:t>eNS_Ph2</w:t>
      </w:r>
    </w:p>
    <w:p w14:paraId="6DD5D871" w14:textId="77777777" w:rsidR="00463675" w:rsidRPr="00DD4D61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FDD5831" w14:textId="77777777"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14:paraId="298D346E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  <w:bookmarkStart w:id="2" w:name="_GoBack"/>
      <w:bookmarkEnd w:id="2"/>
    </w:p>
    <w:p w14:paraId="292137A1" w14:textId="566DCC2E"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B3171">
        <w:rPr>
          <w:rFonts w:ascii="Arial" w:hAnsi="Arial" w:cs="Arial"/>
          <w:b/>
          <w:lang w:val="sv-SE"/>
        </w:rPr>
        <w:t>Cc:</w:t>
      </w:r>
      <w:r w:rsidRPr="00AB3171">
        <w:rPr>
          <w:rFonts w:ascii="Arial" w:hAnsi="Arial" w:cs="Arial"/>
          <w:bCs/>
          <w:lang w:val="sv-SE"/>
        </w:rPr>
        <w:tab/>
      </w:r>
    </w:p>
    <w:p w14:paraId="7A5FE2E4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B904900" w14:textId="77777777"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4D6EB8" w14:textId="77777777" w:rsidR="009B2B0B" w:rsidRDefault="009B2B0B" w:rsidP="009B2B0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eastAsia="zh-CN"/>
        </w:rPr>
        <w:t>Ji</w:t>
      </w:r>
      <w:r>
        <w:rPr>
          <w:rFonts w:cs="Arial"/>
          <w:b w:val="0"/>
          <w:bCs/>
          <w:lang w:eastAsia="zh-CN"/>
        </w:rPr>
        <w:t xml:space="preserve">nguo Zhu </w:t>
      </w:r>
    </w:p>
    <w:p w14:paraId="2A9D945D" w14:textId="77777777" w:rsidR="009B2B0B" w:rsidRDefault="009B2B0B" w:rsidP="009B2B0B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Zhu.jinguo</w:t>
      </w:r>
      <w:r>
        <w:rPr>
          <w:rFonts w:cs="Arial" w:hint="eastAsia"/>
          <w:b w:val="0"/>
          <w:bCs/>
          <w:lang w:eastAsia="zh-CN"/>
        </w:rPr>
        <w:t>@zte</w:t>
      </w:r>
      <w:r>
        <w:rPr>
          <w:rFonts w:cs="Arial"/>
          <w:b w:val="0"/>
          <w:bCs/>
          <w:lang w:eastAsia="zh-CN"/>
        </w:rPr>
        <w:t>.com.cn</w:t>
      </w:r>
    </w:p>
    <w:p w14:paraId="7A516FA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35388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C66B63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126E5D" w14:textId="79BB5D7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398D">
        <w:rPr>
          <w:rFonts w:ascii="Arial" w:hAnsi="Arial" w:cs="Arial"/>
          <w:bCs/>
        </w:rPr>
        <w:t>S2-200</w:t>
      </w:r>
      <w:r w:rsidR="00DD4D61">
        <w:rPr>
          <w:rFonts w:ascii="Arial" w:hAnsi="Arial" w:cs="Arial"/>
          <w:bCs/>
        </w:rPr>
        <w:t>9213</w:t>
      </w:r>
    </w:p>
    <w:p w14:paraId="52209E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6DA7F5" w14:textId="77777777" w:rsidR="00463675" w:rsidRDefault="00463675">
      <w:pPr>
        <w:rPr>
          <w:rFonts w:ascii="Arial" w:hAnsi="Arial" w:cs="Arial"/>
        </w:rPr>
      </w:pPr>
    </w:p>
    <w:p w14:paraId="31D14DD4" w14:textId="77777777"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A3801A" w14:textId="77777777"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14:paraId="2C76473A" w14:textId="77777777" w:rsidR="0044196A" w:rsidRDefault="0044196A" w:rsidP="00EB4203">
      <w:pPr>
        <w:jc w:val="both"/>
        <w:rPr>
          <w:rFonts w:ascii="Arial" w:hAnsi="Arial" w:cs="Arial"/>
        </w:rPr>
      </w:pPr>
    </w:p>
    <w:p w14:paraId="08B1B586" w14:textId="2B1F5B41" w:rsidR="00C24301" w:rsidRDefault="0044196A" w:rsidP="00EB4203">
      <w:pPr>
        <w:jc w:val="both"/>
        <w:rPr>
          <w:rFonts w:ascii="Arial" w:hAnsi="Arial" w:cs="Arial"/>
        </w:rPr>
      </w:pPr>
      <w:bookmarkStart w:id="3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r w:rsidR="000479ED">
        <w:rPr>
          <w:rFonts w:ascii="Arial" w:hAnsi="Arial" w:cs="Arial"/>
        </w:rPr>
        <w:t>ocumented in TR 23.700-40 a number of</w:t>
      </w:r>
      <w:r w:rsidR="00C24301">
        <w:rPr>
          <w:rFonts w:ascii="Arial" w:hAnsi="Arial" w:cs="Arial"/>
        </w:rPr>
        <w:t xml:space="preserve"> solutions </w:t>
      </w:r>
      <w:r w:rsidR="000479ED">
        <w:rPr>
          <w:rFonts w:ascii="Arial" w:hAnsi="Arial" w:cs="Arial"/>
        </w:rPr>
        <w:t>where</w:t>
      </w:r>
      <w:r w:rsidR="00C24301">
        <w:rPr>
          <w:rFonts w:ascii="Arial" w:hAnsi="Arial" w:cs="Arial"/>
        </w:rPr>
        <w:t xml:space="preserve"> counting </w:t>
      </w:r>
      <w:r w:rsidR="000479ED">
        <w:rPr>
          <w:rFonts w:ascii="Arial" w:hAnsi="Arial" w:cs="Arial"/>
        </w:rPr>
        <w:t xml:space="preserve">of UEs / PDU Sessions is performed </w:t>
      </w:r>
      <w:r w:rsidR="00C24301">
        <w:rPr>
          <w:rFonts w:ascii="Arial" w:hAnsi="Arial" w:cs="Arial"/>
        </w:rPr>
        <w:t xml:space="preserve">in </w:t>
      </w:r>
      <w:r w:rsidR="000479ED">
        <w:rPr>
          <w:rFonts w:ascii="Arial" w:hAnsi="Arial" w:cs="Arial"/>
        </w:rPr>
        <w:t xml:space="preserve">different </w:t>
      </w:r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>. Amongst the possible NF candidates</w:t>
      </w:r>
      <w:r w:rsidR="00241F76">
        <w:rPr>
          <w:rFonts w:ascii="Arial" w:hAnsi="Arial" w:cs="Arial"/>
        </w:rPr>
        <w:t>,</w:t>
      </w:r>
      <w:r w:rsidR="00EB4203">
        <w:rPr>
          <w:rFonts w:ascii="Arial" w:hAnsi="Arial" w:cs="Arial"/>
        </w:rPr>
        <w:t xml:space="preserve"> some companies believe it </w:t>
      </w:r>
      <w:r w:rsidR="00241F76">
        <w:rPr>
          <w:rFonts w:ascii="Arial" w:hAnsi="Arial" w:cs="Arial"/>
        </w:rPr>
        <w:t xml:space="preserve">could </w:t>
      </w:r>
      <w:r w:rsidR="00EB4203"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r w:rsidR="00EE217F">
        <w:rPr>
          <w:rFonts w:ascii="Arial" w:hAnsi="Arial" w:cs="Arial"/>
        </w:rPr>
        <w:t xml:space="preserve">Other companies </w:t>
      </w:r>
      <w:r w:rsidR="00241F76">
        <w:rPr>
          <w:rFonts w:ascii="Arial" w:hAnsi="Arial" w:cs="Arial"/>
        </w:rPr>
        <w:t>prefer</w:t>
      </w:r>
      <w:r w:rsidR="00EE217F">
        <w:rPr>
          <w:rFonts w:ascii="Arial" w:hAnsi="Arial" w:cs="Arial"/>
        </w:rPr>
        <w:t xml:space="preserve"> to </w:t>
      </w:r>
      <w:r w:rsidR="000479ED">
        <w:rPr>
          <w:rFonts w:ascii="Arial" w:hAnsi="Arial" w:cs="Arial"/>
        </w:rPr>
        <w:t>have</w:t>
      </w:r>
      <w:r w:rsidR="00241F76">
        <w:rPr>
          <w:rFonts w:ascii="Arial" w:hAnsi="Arial" w:cs="Arial"/>
        </w:rPr>
        <w:t xml:space="preserve"> a solution </w:t>
      </w:r>
      <w:r w:rsidR="000479ED">
        <w:rPr>
          <w:rFonts w:ascii="Arial" w:hAnsi="Arial" w:cs="Arial"/>
        </w:rPr>
        <w:t>based on a</w:t>
      </w:r>
      <w:r w:rsidR="00241F76">
        <w:rPr>
          <w:rFonts w:ascii="Arial" w:hAnsi="Arial" w:cs="Arial"/>
        </w:rPr>
        <w:t xml:space="preserve"> NF under SA2 </w:t>
      </w:r>
      <w:r w:rsidR="000479ED">
        <w:rPr>
          <w:rFonts w:ascii="Arial" w:hAnsi="Arial" w:cs="Arial"/>
        </w:rPr>
        <w:t>remit</w:t>
      </w:r>
      <w:r w:rsidR="00EE217F">
        <w:rPr>
          <w:rFonts w:ascii="Arial" w:hAnsi="Arial" w:cs="Arial"/>
        </w:rPr>
        <w:t>.</w:t>
      </w:r>
    </w:p>
    <w:p w14:paraId="248D8569" w14:textId="77777777" w:rsidR="009A71FB" w:rsidRDefault="009A71FB" w:rsidP="00EB4203">
      <w:pPr>
        <w:jc w:val="both"/>
        <w:rPr>
          <w:rFonts w:ascii="Arial" w:hAnsi="Arial" w:cs="Arial"/>
        </w:rPr>
      </w:pPr>
    </w:p>
    <w:p w14:paraId="6443DBAB" w14:textId="2A933838" w:rsidR="00F606B0" w:rsidRDefault="000479ED" w:rsidP="00EB4203">
      <w:pPr>
        <w:jc w:val="both"/>
        <w:rPr>
          <w:rFonts w:ascii="Arial" w:hAnsi="Arial" w:cs="Arial"/>
        </w:rPr>
      </w:pPr>
      <w:bookmarkStart w:id="4" w:name="_Hlk56591695"/>
      <w:r>
        <w:rPr>
          <w:rFonts w:ascii="Arial" w:hAnsi="Arial" w:cs="Arial"/>
        </w:rPr>
        <w:t xml:space="preserve">SA2 has discussed the different options </w:t>
      </w:r>
      <w:r w:rsidR="00F606B0">
        <w:rPr>
          <w:rFonts w:ascii="Arial" w:hAnsi="Arial" w:cs="Arial"/>
        </w:rPr>
        <w:t xml:space="preserve">for controlling the number of UEs and PDU Sessions in a Network Slice </w:t>
      </w:r>
      <w:r>
        <w:rPr>
          <w:rFonts w:ascii="Arial" w:hAnsi="Arial" w:cs="Arial"/>
        </w:rPr>
        <w:t xml:space="preserve">and has decided </w:t>
      </w:r>
      <w:r w:rsidRPr="009E0C48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introduce in its specifications</w:t>
      </w:r>
      <w:r w:rsidRPr="009E0C48">
        <w:rPr>
          <w:rFonts w:ascii="Arial" w:hAnsi="Arial" w:cs="Arial"/>
        </w:rPr>
        <w:t xml:space="preserve"> a new NF</w:t>
      </w:r>
      <w:r>
        <w:rPr>
          <w:rFonts w:ascii="Arial" w:hAnsi="Arial" w:cs="Arial"/>
        </w:rPr>
        <w:t>,</w:t>
      </w:r>
      <w:r w:rsidRPr="009E0C48">
        <w:rPr>
          <w:rFonts w:ascii="Arial" w:hAnsi="Arial" w:cs="Arial"/>
        </w:rPr>
        <w:t xml:space="preserve"> that can also be co-located with other existing</w:t>
      </w:r>
      <w:r>
        <w:rPr>
          <w:rFonts w:ascii="Arial" w:hAnsi="Arial" w:cs="Arial"/>
        </w:rPr>
        <w:t xml:space="preserve"> NFs.</w:t>
      </w:r>
      <w:r w:rsidR="00C32349">
        <w:rPr>
          <w:rFonts w:ascii="Arial" w:hAnsi="Arial" w:cs="Arial"/>
        </w:rPr>
        <w:t xml:space="preserve"> (see attachment)</w:t>
      </w:r>
    </w:p>
    <w:p w14:paraId="1A4F16C0" w14:textId="77777777" w:rsidR="009A71FB" w:rsidRDefault="000479ED" w:rsidP="00EB4203">
      <w:pPr>
        <w:jc w:val="both"/>
        <w:rPr>
          <w:rFonts w:ascii="Arial" w:hAnsi="Arial" w:cs="Arial"/>
        </w:rPr>
      </w:pPr>
      <w:r w:rsidRPr="009E0C48">
        <w:rPr>
          <w:rFonts w:ascii="Arial" w:hAnsi="Arial" w:cs="Arial"/>
        </w:rPr>
        <w:t xml:space="preserve"> </w:t>
      </w:r>
    </w:p>
    <w:p w14:paraId="67287F3E" w14:textId="2150984E" w:rsidR="00A15CED" w:rsidRPr="00DD4D61" w:rsidRDefault="00610226" w:rsidP="00EB4203">
      <w:pPr>
        <w:jc w:val="both"/>
        <w:rPr>
          <w:rFonts w:ascii="Arial" w:hAnsi="Arial" w:cs="Arial"/>
        </w:rPr>
      </w:pPr>
      <w:r w:rsidRPr="00DD4D61">
        <w:rPr>
          <w:rFonts w:ascii="Arial" w:hAnsi="Arial" w:cs="Arial"/>
        </w:rPr>
        <w:t xml:space="preserve">Regarding </w:t>
      </w:r>
      <w:r w:rsidR="00A15CED" w:rsidRPr="00DD4D61">
        <w:rPr>
          <w:rFonts w:ascii="Arial" w:hAnsi="Arial" w:cs="Arial"/>
        </w:rPr>
        <w:t xml:space="preserve">the use of CHF </w:t>
      </w:r>
      <w:r w:rsidR="001B6F66" w:rsidRPr="00DD4D61">
        <w:rPr>
          <w:rFonts w:ascii="Arial" w:hAnsi="Arial" w:cs="Arial"/>
        </w:rPr>
        <w:t>for</w:t>
      </w:r>
      <w:r w:rsidR="00A15CED" w:rsidRPr="00DD4D61">
        <w:rPr>
          <w:rFonts w:ascii="Arial" w:hAnsi="Arial" w:cs="Arial"/>
        </w:rPr>
        <w:t xml:space="preserve"> controlling the number of UEs and PDU Sessions in a Network Slice</w:t>
      </w:r>
      <w:r w:rsidR="00EE217F" w:rsidRPr="00DD4D61">
        <w:rPr>
          <w:rFonts w:ascii="Arial" w:hAnsi="Arial" w:cs="Arial"/>
        </w:rPr>
        <w:t>,</w:t>
      </w:r>
      <w:r w:rsidR="00A15CED" w:rsidRPr="00DD4D61">
        <w:rPr>
          <w:rFonts w:ascii="Arial" w:hAnsi="Arial" w:cs="Arial"/>
        </w:rPr>
        <w:t xml:space="preserve"> </w:t>
      </w:r>
      <w:r w:rsidR="00B871E9" w:rsidRPr="00DD4D61">
        <w:rPr>
          <w:rFonts w:ascii="Arial" w:hAnsi="Arial" w:cs="Arial"/>
        </w:rPr>
        <w:t xml:space="preserve">SA2 </w:t>
      </w:r>
      <w:r w:rsidR="00A15CED" w:rsidRPr="00DD4D61">
        <w:rPr>
          <w:rFonts w:ascii="Arial" w:hAnsi="Arial" w:cs="Arial"/>
        </w:rPr>
        <w:t>has developed solution #38 in TR 23.700-40</w:t>
      </w:r>
      <w:r w:rsidR="00EE217F" w:rsidRPr="00DD4D61">
        <w:rPr>
          <w:rFonts w:ascii="Arial" w:hAnsi="Arial" w:cs="Arial"/>
        </w:rPr>
        <w:t>;</w:t>
      </w:r>
      <w:r w:rsidR="00A15CED" w:rsidRPr="00DD4D61">
        <w:rPr>
          <w:rFonts w:ascii="Arial" w:hAnsi="Arial" w:cs="Arial"/>
        </w:rPr>
        <w:t xml:space="preserve"> however SA2 </w:t>
      </w:r>
      <w:r w:rsidR="00B871E9" w:rsidRPr="00DD4D61">
        <w:rPr>
          <w:rFonts w:ascii="Arial" w:hAnsi="Arial" w:cs="Arial"/>
        </w:rPr>
        <w:t xml:space="preserve">recognizes that CHF is in the SA5 remit and therefore SA2 </w:t>
      </w:r>
      <w:r w:rsidR="00F606B0" w:rsidRPr="00DD4D61">
        <w:rPr>
          <w:rFonts w:ascii="Arial" w:hAnsi="Arial" w:cs="Arial"/>
        </w:rPr>
        <w:t xml:space="preserve">kindly asks </w:t>
      </w:r>
      <w:r w:rsidR="00A74FB9" w:rsidRPr="00DD4D61">
        <w:rPr>
          <w:rFonts w:ascii="Arial" w:hAnsi="Arial" w:cs="Arial"/>
        </w:rPr>
        <w:t xml:space="preserve">SA5 </w:t>
      </w:r>
      <w:r w:rsidR="00904FCF" w:rsidRPr="00DD4D61">
        <w:rPr>
          <w:rFonts w:ascii="Arial" w:hAnsi="Arial" w:cs="Arial"/>
        </w:rPr>
        <w:t xml:space="preserve">to take this in account </w:t>
      </w:r>
      <w:r w:rsidR="00F606B0" w:rsidRPr="00DD4D61">
        <w:rPr>
          <w:rFonts w:ascii="Arial" w:hAnsi="Arial" w:cs="Arial"/>
        </w:rPr>
        <w:t xml:space="preserve">if they judge </w:t>
      </w:r>
      <w:r w:rsidR="00904FCF" w:rsidRPr="00DD4D61">
        <w:rPr>
          <w:rFonts w:ascii="Arial" w:hAnsi="Arial" w:cs="Arial"/>
        </w:rPr>
        <w:t>useful</w:t>
      </w:r>
      <w:r w:rsidR="00AF2341" w:rsidRPr="00DD4D61">
        <w:rPr>
          <w:rFonts w:ascii="Arial" w:hAnsi="Arial" w:cs="Arial"/>
        </w:rPr>
        <w:t xml:space="preserve"> to develop a solution based on CHF</w:t>
      </w:r>
      <w:r w:rsidR="00532A7F" w:rsidRPr="00DD4D61">
        <w:rPr>
          <w:rFonts w:ascii="Arial" w:hAnsi="Arial" w:cs="Arial"/>
        </w:rPr>
        <w:t xml:space="preserve"> on</w:t>
      </w:r>
      <w:r w:rsidR="00AF2341" w:rsidRPr="00DD4D61">
        <w:rPr>
          <w:rFonts w:ascii="Arial" w:hAnsi="Arial" w:cs="Arial"/>
        </w:rPr>
        <w:t xml:space="preserve"> charging aspects</w:t>
      </w:r>
      <w:r w:rsidR="00A15CED" w:rsidRPr="00DD4D61">
        <w:rPr>
          <w:rFonts w:ascii="Arial" w:hAnsi="Arial" w:cs="Arial"/>
        </w:rPr>
        <w:t>.</w:t>
      </w:r>
      <w:r w:rsidR="00904FCF" w:rsidRPr="00DD4D61">
        <w:rPr>
          <w:rFonts w:ascii="Arial" w:hAnsi="Arial" w:cs="Arial"/>
        </w:rPr>
        <w:t xml:space="preserve"> W</w:t>
      </w:r>
      <w:r w:rsidR="00AB3171" w:rsidRPr="00DD4D61">
        <w:rPr>
          <w:rFonts w:ascii="Arial" w:hAnsi="Arial" w:cs="Arial"/>
        </w:rPr>
        <w:t>hether to work on this topic</w:t>
      </w:r>
      <w:r w:rsidR="00904FCF" w:rsidRPr="00DD4D61">
        <w:rPr>
          <w:rFonts w:ascii="Arial" w:hAnsi="Arial" w:cs="Arial"/>
        </w:rPr>
        <w:t xml:space="preserve"> in SA5 is a decision for SA5 to make</w:t>
      </w:r>
      <w:r w:rsidR="00AB3171" w:rsidRPr="00DD4D61">
        <w:rPr>
          <w:rFonts w:ascii="Arial" w:hAnsi="Arial" w:cs="Arial"/>
        </w:rPr>
        <w:t>.</w:t>
      </w:r>
      <w:r w:rsidR="00C32349" w:rsidRPr="00DD4D61">
        <w:rPr>
          <w:rFonts w:ascii="Arial" w:hAnsi="Arial" w:cs="Arial"/>
        </w:rPr>
        <w:t xml:space="preserve"> </w:t>
      </w:r>
    </w:p>
    <w:bookmarkEnd w:id="4"/>
    <w:p w14:paraId="54D0656E" w14:textId="77777777" w:rsidR="00EB4203" w:rsidRPr="00DD4D61" w:rsidRDefault="00EB4203" w:rsidP="00EB4203">
      <w:pPr>
        <w:jc w:val="both"/>
        <w:rPr>
          <w:rFonts w:ascii="Arial" w:hAnsi="Arial" w:cs="Arial"/>
        </w:rPr>
      </w:pPr>
    </w:p>
    <w:bookmarkEnd w:id="3"/>
    <w:p w14:paraId="59CFFF88" w14:textId="77777777" w:rsidR="002F4120" w:rsidRPr="00DD4D61" w:rsidRDefault="002F4120" w:rsidP="002F4120">
      <w:pPr>
        <w:jc w:val="both"/>
        <w:rPr>
          <w:rFonts w:ascii="Arial" w:hAnsi="Arial" w:cs="Arial"/>
          <w:b/>
        </w:rPr>
      </w:pPr>
      <w:r w:rsidRPr="00DD4D61">
        <w:rPr>
          <w:rFonts w:ascii="Arial" w:hAnsi="Arial" w:cs="Arial"/>
          <w:b/>
        </w:rPr>
        <w:t>2. Actions:</w:t>
      </w:r>
    </w:p>
    <w:p w14:paraId="1B8AE4B1" w14:textId="77777777" w:rsidR="002F4120" w:rsidRPr="00DD4D61" w:rsidRDefault="002F4120" w:rsidP="002F4120">
      <w:pPr>
        <w:jc w:val="both"/>
        <w:rPr>
          <w:rFonts w:ascii="Arial" w:hAnsi="Arial" w:cs="Arial"/>
          <w:b/>
        </w:rPr>
      </w:pPr>
    </w:p>
    <w:p w14:paraId="3A741D70" w14:textId="77777777" w:rsidR="002F4120" w:rsidRPr="00DD4D61" w:rsidRDefault="002F4120" w:rsidP="002F4120">
      <w:pPr>
        <w:jc w:val="both"/>
        <w:rPr>
          <w:rFonts w:ascii="Arial" w:hAnsi="Arial" w:cs="Arial"/>
          <w:b/>
        </w:rPr>
      </w:pPr>
      <w:r w:rsidRPr="00DD4D61">
        <w:rPr>
          <w:rFonts w:ascii="Arial" w:hAnsi="Arial" w:cs="Arial"/>
          <w:b/>
        </w:rPr>
        <w:t xml:space="preserve">To </w:t>
      </w:r>
      <w:r w:rsidR="00A15CED" w:rsidRPr="00DD4D61">
        <w:rPr>
          <w:rFonts w:ascii="Arial" w:hAnsi="Arial" w:cs="Arial"/>
          <w:b/>
        </w:rPr>
        <w:t>SA5</w:t>
      </w:r>
      <w:r w:rsidRPr="00DD4D61">
        <w:rPr>
          <w:rFonts w:ascii="Arial" w:hAnsi="Arial" w:cs="Arial"/>
          <w:b/>
        </w:rPr>
        <w:t>:</w:t>
      </w:r>
    </w:p>
    <w:p w14:paraId="139A21F0" w14:textId="77777777" w:rsidR="002F4120" w:rsidRPr="00DD4D61" w:rsidRDefault="002F4120" w:rsidP="002F4120">
      <w:pPr>
        <w:jc w:val="both"/>
        <w:rPr>
          <w:rFonts w:ascii="Arial" w:hAnsi="Arial" w:cs="Arial"/>
          <w:b/>
        </w:rPr>
      </w:pPr>
    </w:p>
    <w:p w14:paraId="1B14BC45" w14:textId="77777777" w:rsidR="002F4120" w:rsidRPr="00DD4D61" w:rsidRDefault="002F4120" w:rsidP="002F4120">
      <w:pPr>
        <w:jc w:val="both"/>
      </w:pPr>
      <w:r w:rsidRPr="00DD4D61">
        <w:rPr>
          <w:rFonts w:ascii="Arial" w:hAnsi="Arial" w:cs="Arial"/>
          <w:b/>
        </w:rPr>
        <w:t xml:space="preserve">ACTION: </w:t>
      </w:r>
    </w:p>
    <w:p w14:paraId="384E7349" w14:textId="50CD7171" w:rsidR="002F4120" w:rsidRDefault="00D72499" w:rsidP="00DD4D61">
      <w:pPr>
        <w:jc w:val="both"/>
        <w:rPr>
          <w:rFonts w:ascii="Arial" w:hAnsi="Arial" w:cs="Arial"/>
        </w:rPr>
      </w:pPr>
      <w:r w:rsidRPr="00DD4D61">
        <w:rPr>
          <w:rFonts w:ascii="Arial" w:hAnsi="Arial" w:cs="Arial"/>
        </w:rPr>
        <w:t>SA2 kindly asks SA5 to take the above information into account</w:t>
      </w:r>
      <w:r w:rsidR="00AB3171" w:rsidRPr="00DD4D61">
        <w:rPr>
          <w:rFonts w:ascii="Arial" w:hAnsi="Arial" w:cs="Arial"/>
        </w:rPr>
        <w:t>, to provide a feedback</w:t>
      </w:r>
      <w:r w:rsidRPr="00DD4D61">
        <w:rPr>
          <w:rFonts w:ascii="Arial" w:hAnsi="Arial" w:cs="Arial"/>
        </w:rPr>
        <w:t xml:space="preserve"> and </w:t>
      </w:r>
      <w:r w:rsidR="00904FCF" w:rsidRPr="00DD4D61">
        <w:rPr>
          <w:rFonts w:ascii="Arial" w:hAnsi="Arial" w:cs="Arial"/>
        </w:rPr>
        <w:t>inform</w:t>
      </w:r>
      <w:r w:rsidRPr="00DD4D61">
        <w:rPr>
          <w:rFonts w:ascii="Arial" w:hAnsi="Arial" w:cs="Arial"/>
        </w:rPr>
        <w:t xml:space="preserve"> SA2 on any </w:t>
      </w:r>
      <w:r w:rsidR="00AB3171" w:rsidRPr="00DD4D61">
        <w:rPr>
          <w:rFonts w:ascii="Arial" w:hAnsi="Arial" w:cs="Arial"/>
        </w:rPr>
        <w:t>po</w:t>
      </w:r>
      <w:r w:rsidR="00904FCF" w:rsidRPr="00DD4D61">
        <w:rPr>
          <w:rFonts w:ascii="Arial" w:hAnsi="Arial" w:cs="Arial"/>
        </w:rPr>
        <w:t>tential</w:t>
      </w:r>
      <w:r w:rsidR="00AB3171" w:rsidRPr="00DD4D61">
        <w:rPr>
          <w:rFonts w:ascii="Arial" w:hAnsi="Arial" w:cs="Arial"/>
        </w:rPr>
        <w:t xml:space="preserve"> </w:t>
      </w:r>
      <w:r w:rsidRPr="00DD4D61">
        <w:rPr>
          <w:rFonts w:ascii="Arial" w:hAnsi="Arial" w:cs="Arial"/>
        </w:rPr>
        <w:t>progress.</w:t>
      </w:r>
    </w:p>
    <w:p w14:paraId="4F038B23" w14:textId="77777777" w:rsidR="00DD4D61" w:rsidRDefault="00DD4D61">
      <w:pPr>
        <w:spacing w:after="120"/>
        <w:ind w:left="993" w:hanging="993"/>
        <w:rPr>
          <w:rFonts w:ascii="Arial" w:hAnsi="Arial" w:cs="Arial"/>
        </w:rPr>
      </w:pPr>
    </w:p>
    <w:p w14:paraId="64ADF0F5" w14:textId="21C67050" w:rsidR="009B2B0B" w:rsidRDefault="003B437A" w:rsidP="00DD4D61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001E4AA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SA2#143e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Feb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</w:rPr>
        <w:t>24</w:t>
      </w:r>
      <w:r w:rsidRPr="00E04481">
        <w:rPr>
          <w:rFonts w:ascii="Arial" w:hAnsi="Arial" w:cs="Arial"/>
          <w:bCs/>
          <w:vertAlign w:val="superscript"/>
        </w:rPr>
        <w:t>th</w:t>
      </w:r>
      <w:r w:rsidRPr="00E0448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Mar 9</w:t>
      </w:r>
      <w:r w:rsidRPr="00E04481">
        <w:rPr>
          <w:rFonts w:ascii="Arial" w:hAnsi="Arial" w:cs="Arial"/>
          <w:bCs/>
          <w:vertAlign w:val="superscript"/>
        </w:rPr>
        <w:t>th</w:t>
      </w:r>
      <w:r w:rsidRPr="00E0448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E04481">
        <w:rPr>
          <w:rFonts w:ascii="Arial" w:hAnsi="Arial" w:cs="Arial"/>
          <w:bCs/>
        </w:rPr>
        <w:tab/>
        <w:t>e-meeting</w:t>
      </w:r>
    </w:p>
    <w:p w14:paraId="63ADF252" w14:textId="77777777"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SA2#144e</w:t>
      </w:r>
      <w:r>
        <w:rPr>
          <w:rFonts w:ascii="Arial" w:hAnsi="Arial" w:cs="Arial"/>
          <w:bCs/>
        </w:rPr>
        <w:tab/>
        <w:t>12</w:t>
      </w:r>
      <w:r w:rsidRPr="00E04481">
        <w:rPr>
          <w:rFonts w:ascii="Arial" w:hAnsi="Arial" w:cs="Arial"/>
          <w:bCs/>
          <w:vertAlign w:val="superscript"/>
        </w:rPr>
        <w:t>th</w:t>
      </w:r>
      <w:r w:rsidRPr="00E0448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16</w:t>
      </w:r>
      <w:r w:rsidRPr="00E04481">
        <w:rPr>
          <w:rFonts w:ascii="Arial" w:hAnsi="Arial" w:cs="Arial"/>
          <w:bCs/>
          <w:vertAlign w:val="superscript"/>
        </w:rPr>
        <w:t>th</w:t>
      </w:r>
      <w:r w:rsidRPr="00E0448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E0448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E04481">
        <w:rPr>
          <w:rFonts w:ascii="Arial" w:hAnsi="Arial" w:cs="Arial"/>
          <w:bCs/>
        </w:rPr>
        <w:tab/>
        <w:t>e-meeting</w:t>
      </w:r>
    </w:p>
    <w:p w14:paraId="23362635" w14:textId="77777777"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2FA5B" w14:textId="77777777" w:rsidR="00137B8C" w:rsidRDefault="00137B8C">
      <w:r>
        <w:separator/>
      </w:r>
    </w:p>
  </w:endnote>
  <w:endnote w:type="continuationSeparator" w:id="0">
    <w:p w14:paraId="72C5EF0F" w14:textId="77777777" w:rsidR="00137B8C" w:rsidRDefault="00137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B39D7" w14:textId="77777777" w:rsidR="00F56BE3" w:rsidRDefault="00F56BE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AD813" w14:textId="77777777" w:rsidR="00F56BE3" w:rsidRDefault="00F56BE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51DB7" w14:textId="77777777" w:rsidR="00F56BE3" w:rsidRDefault="00F56B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A1461" w14:textId="77777777" w:rsidR="00137B8C" w:rsidRDefault="00137B8C">
      <w:r>
        <w:separator/>
      </w:r>
    </w:p>
  </w:footnote>
  <w:footnote w:type="continuationSeparator" w:id="0">
    <w:p w14:paraId="057FDC76" w14:textId="77777777" w:rsidR="00137B8C" w:rsidRDefault="00137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63B67" w14:textId="77777777" w:rsidR="00F56BE3" w:rsidRDefault="00F56B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4971" w14:textId="77777777" w:rsidR="00F56BE3" w:rsidRDefault="00F56BE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A105F" w14:textId="77777777" w:rsidR="00F56BE3" w:rsidRDefault="00F56B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26338"/>
    <w:rsid w:val="00137B8C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04F1"/>
    <w:rsid w:val="00345085"/>
    <w:rsid w:val="003523DA"/>
    <w:rsid w:val="0036191B"/>
    <w:rsid w:val="0036556F"/>
    <w:rsid w:val="003919E1"/>
    <w:rsid w:val="00395EE6"/>
    <w:rsid w:val="003B437A"/>
    <w:rsid w:val="003B4D20"/>
    <w:rsid w:val="003B6E86"/>
    <w:rsid w:val="003C0202"/>
    <w:rsid w:val="003D26DA"/>
    <w:rsid w:val="003D325E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D7B8B"/>
    <w:rsid w:val="004F1913"/>
    <w:rsid w:val="004F358E"/>
    <w:rsid w:val="00505861"/>
    <w:rsid w:val="00532A7F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1C3B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3C09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4FCF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74FB9"/>
    <w:rsid w:val="00A8416E"/>
    <w:rsid w:val="00AA22FA"/>
    <w:rsid w:val="00AB3171"/>
    <w:rsid w:val="00AB479A"/>
    <w:rsid w:val="00AC6147"/>
    <w:rsid w:val="00AD398D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3400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32349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D4D61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3798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111AA"/>
    <w:rsid w:val="00F13A46"/>
    <w:rsid w:val="00F327CB"/>
    <w:rsid w:val="00F56BE3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5A12EE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37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9337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C9337B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9337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9337B"/>
  </w:style>
  <w:style w:type="paragraph" w:customStyle="1" w:styleId="B1">
    <w:name w:val="B1"/>
    <w:basedOn w:val="a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9337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C9337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a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9337B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ac">
    <w:name w:val="annotation subject"/>
    <w:basedOn w:val="a5"/>
    <w:next w:val="a5"/>
    <w:link w:val="Char1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B4888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c"/>
    <w:rsid w:val="00DB4888"/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af">
    <w:name w:val="Document Map"/>
    <w:basedOn w:val="a"/>
    <w:link w:val="Char2"/>
    <w:uiPriority w:val="99"/>
    <w:semiHidden/>
    <w:unhideWhenUsed/>
    <w:rsid w:val="007125E7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f"/>
    <w:uiPriority w:val="99"/>
    <w:semiHidden/>
    <w:rsid w:val="007125E7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A059D6-50D2-4586-83BA-12E58F8B7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ZTEv1</cp:lastModifiedBy>
  <cp:revision>2</cp:revision>
  <cp:lastPrinted>2002-04-23T01:10:00Z</cp:lastPrinted>
  <dcterms:created xsi:type="dcterms:W3CDTF">2020-11-24T02:36:00Z</dcterms:created>
  <dcterms:modified xsi:type="dcterms:W3CDTF">2020-11-24T02:36:00Z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1605857765</vt:lpwstr>
  </property>
</Properties>
</file>