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5DC6A7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41</w:t>
      </w:r>
      <w:r w:rsidR="006A2A33">
        <w:rPr>
          <w:b/>
          <w:noProof/>
          <w:sz w:val="24"/>
        </w:rPr>
        <w:t>E</w:t>
      </w:r>
      <w:r>
        <w:rPr>
          <w:b/>
          <w:i/>
          <w:noProof/>
          <w:sz w:val="28"/>
        </w:rPr>
        <w:tab/>
      </w:r>
      <w:r w:rsidRPr="00A3048D">
        <w:rPr>
          <w:b/>
          <w:i/>
          <w:noProof/>
          <w:sz w:val="28"/>
        </w:rPr>
        <w:fldChar w:fldCharType="begin"/>
      </w:r>
      <w:r w:rsidRPr="00A3048D">
        <w:rPr>
          <w:b/>
          <w:i/>
          <w:noProof/>
          <w:sz w:val="28"/>
        </w:rPr>
        <w:instrText xml:space="preserve"> DOCPROPERTY  Tdoc#  \* MERGEFORMAT </w:instrText>
      </w:r>
      <w:r w:rsidRPr="00A3048D">
        <w:rPr>
          <w:b/>
          <w:i/>
          <w:noProof/>
          <w:sz w:val="28"/>
        </w:rPr>
        <w:fldChar w:fldCharType="end"/>
      </w:r>
      <w:r w:rsidRPr="00A3048D">
        <w:rPr>
          <w:b/>
          <w:i/>
          <w:noProof/>
          <w:sz w:val="28"/>
        </w:rPr>
        <w:t>S2-</w:t>
      </w:r>
      <w:r w:rsidR="001D5BE0" w:rsidRPr="00A3048D">
        <w:rPr>
          <w:b/>
          <w:i/>
          <w:noProof/>
          <w:sz w:val="28"/>
        </w:rPr>
        <w:t>20</w:t>
      </w:r>
      <w:r w:rsidR="00CD1497" w:rsidRPr="00A3048D">
        <w:rPr>
          <w:b/>
          <w:i/>
          <w:noProof/>
          <w:sz w:val="28"/>
        </w:rPr>
        <w:t>0</w:t>
      </w:r>
      <w:r w:rsidR="00A3048D" w:rsidRPr="00A3048D">
        <w:rPr>
          <w:b/>
          <w:i/>
          <w:noProof/>
          <w:sz w:val="28"/>
        </w:rPr>
        <w:t>7544</w:t>
      </w:r>
    </w:p>
    <w:p w14:paraId="38FC7C59" w14:textId="417E0B95"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E05E6">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09A76EC" w:rsidR="00F83319" w:rsidRPr="00410371" w:rsidRDefault="008879E0" w:rsidP="000F0E13">
            <w:pPr>
              <w:pStyle w:val="CRCoverPage"/>
              <w:spacing w:after="0"/>
              <w:rPr>
                <w:noProof/>
              </w:rPr>
            </w:pPr>
            <w:r w:rsidRPr="00A3048D">
              <w:rPr>
                <w:b/>
                <w:noProof/>
                <w:sz w:val="24"/>
                <w:szCs w:val="18"/>
              </w:rPr>
              <w:t>DRAFTCR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B19A339"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95F89">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197A045" w:rsidR="00F83319" w:rsidRDefault="00395F89"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30EC3363" w:rsidR="00F83319" w:rsidRDefault="00395F89"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B23E638" w:rsidR="00F83319" w:rsidRPr="001D5BE0" w:rsidRDefault="000D5C8B" w:rsidP="000B3BA2">
            <w:pPr>
              <w:pStyle w:val="CRCoverPage"/>
              <w:spacing w:after="0"/>
              <w:rPr>
                <w:noProof/>
              </w:rPr>
            </w:pPr>
            <w:r>
              <w:t>Identification and mobility restrictions for satellite access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1495BD5" w:rsidR="00F83319" w:rsidRPr="001D5BE0" w:rsidRDefault="00395F89" w:rsidP="000F0E13">
            <w:pPr>
              <w:pStyle w:val="CRCoverPage"/>
              <w:spacing w:after="0"/>
              <w:rPr>
                <w:noProof/>
              </w:rPr>
            </w:pPr>
            <w:r w:rsidRPr="00C2598F">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65AE72" w:rsidR="00F83319" w:rsidRPr="001D5BE0" w:rsidRDefault="00F83319" w:rsidP="000F0E13">
            <w:pPr>
              <w:pStyle w:val="CRCoverPage"/>
              <w:spacing w:after="0"/>
              <w:rPr>
                <w:noProof/>
              </w:rPr>
            </w:pPr>
            <w:r w:rsidRPr="001D5BE0">
              <w:rPr>
                <w:noProof/>
              </w:rPr>
              <w:t>20</w:t>
            </w:r>
            <w:r w:rsidR="001D5BE0">
              <w:rPr>
                <w:noProof/>
              </w:rPr>
              <w:t>20-</w:t>
            </w:r>
            <w:r w:rsidR="00395F89">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354299B0" w:rsidR="00F83319" w:rsidRPr="001D5BE0" w:rsidRDefault="000D5C8B"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4E8659B" w:rsidR="00CB2417" w:rsidRPr="00317070" w:rsidRDefault="00FA6A5D" w:rsidP="00CB2417">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1643278"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FA6A5D">
              <w:rPr>
                <w:rFonts w:ascii="Arial" w:hAnsi="Arial" w:cs="Arial"/>
              </w:rPr>
              <w:t xml:space="preserve">description for how AMF identifies 5GSAT RAT types and how mobility and access </w:t>
            </w:r>
            <w:proofErr w:type="spellStart"/>
            <w:r w:rsidR="00FA6A5D">
              <w:rPr>
                <w:rFonts w:ascii="Arial" w:hAnsi="Arial" w:cs="Arial"/>
              </w:rPr>
              <w:t>restrictsions</w:t>
            </w:r>
            <w:proofErr w:type="spellEnd"/>
            <w:r w:rsidR="00FA6A5D">
              <w:rPr>
                <w:rFonts w:ascii="Arial" w:hAnsi="Arial" w:cs="Arial"/>
              </w:rPr>
              <w:t xml:space="preserve"> is supported.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3686A9B" w:rsidR="002F31FB" w:rsidRPr="00A17B95" w:rsidRDefault="00FA6A5D" w:rsidP="002F31FB">
            <w:pPr>
              <w:pStyle w:val="CRCoverPage"/>
              <w:spacing w:after="0"/>
              <w:rPr>
                <w:noProof/>
              </w:rPr>
            </w:pPr>
            <w:r>
              <w:rPr>
                <w:noProof/>
              </w:rPr>
              <w:t>Incomplete specification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8A1AB2C" w:rsidR="00F83319" w:rsidRDefault="00672DD2" w:rsidP="000F0E13">
            <w:pPr>
              <w:pStyle w:val="CRCoverPage"/>
              <w:spacing w:after="0"/>
              <w:rPr>
                <w:noProof/>
              </w:rPr>
            </w:pPr>
            <w:r w:rsidRPr="00672DD2">
              <w:rPr>
                <w:noProof/>
              </w:rPr>
              <w:t>5</w:t>
            </w:r>
            <w:r w:rsidR="00FA6A5D">
              <w:rPr>
                <w:noProof/>
              </w:rPr>
              <w:t xml:space="preserve">.3.2.3, </w:t>
            </w:r>
            <w:r w:rsidR="00FA6A5D" w:rsidRPr="00FA6A5D">
              <w:rPr>
                <w:noProof/>
              </w:rPr>
              <w:t>5.3.4.1.1</w:t>
            </w:r>
            <w:r w:rsidR="00FA6A5D">
              <w:rPr>
                <w:noProof/>
              </w:rPr>
              <w:t>, 5.4.X (new)</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F98CEEA" w14:textId="77777777" w:rsidR="00AE66E6" w:rsidRPr="009E0DE1" w:rsidRDefault="00AE66E6" w:rsidP="00AE66E6">
      <w:pPr>
        <w:pStyle w:val="Heading4"/>
        <w:rPr>
          <w:lang w:eastAsia="zh-CN"/>
        </w:rPr>
      </w:pPr>
      <w:bookmarkStart w:id="5" w:name="_Toc20149708"/>
      <w:bookmarkStart w:id="6" w:name="_Toc27846499"/>
      <w:bookmarkStart w:id="7" w:name="_Toc36187623"/>
      <w:bookmarkStart w:id="8" w:name="_Toc45183527"/>
      <w:bookmarkStart w:id="9" w:name="_Toc47342369"/>
      <w:bookmarkStart w:id="10" w:name="_Toc51769067"/>
      <w:bookmarkStart w:id="11" w:name="_Toc51829134"/>
      <w:r w:rsidRPr="009E0DE1">
        <w:rPr>
          <w:lang w:eastAsia="zh-CN"/>
        </w:rPr>
        <w:t>5.3.2.3</w:t>
      </w:r>
      <w:r w:rsidRPr="009E0DE1">
        <w:rPr>
          <w:lang w:eastAsia="zh-CN"/>
        </w:rPr>
        <w:tab/>
        <w:t>Registration Area management</w:t>
      </w:r>
      <w:bookmarkEnd w:id="5"/>
      <w:bookmarkEnd w:id="6"/>
      <w:bookmarkEnd w:id="7"/>
      <w:bookmarkEnd w:id="8"/>
      <w:bookmarkEnd w:id="9"/>
      <w:bookmarkEnd w:id="10"/>
      <w:bookmarkEnd w:id="11"/>
    </w:p>
    <w:p w14:paraId="2446EC02" w14:textId="77777777" w:rsidR="00AE66E6" w:rsidRPr="009E0DE1" w:rsidRDefault="00AE66E6" w:rsidP="00AE66E6">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FD8CC16" w14:textId="77777777" w:rsidR="00AE66E6" w:rsidRPr="009E0DE1" w:rsidRDefault="00AE66E6" w:rsidP="00AE66E6">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4B1A4D25" w14:textId="77777777" w:rsidR="00AE66E6" w:rsidRPr="009E0DE1" w:rsidRDefault="00AE66E6" w:rsidP="00AE66E6">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4B0E6686" w14:textId="77777777" w:rsidR="00AE66E6" w:rsidRPr="009E0DE1" w:rsidRDefault="00AE66E6" w:rsidP="00AE66E6">
      <w:r w:rsidRPr="009E0DE1">
        <w:t>A single TAI dedicated to Non-3GPP access, the N3GPP TAI, is defined in a PLMN and applies within the PLMN.</w:t>
      </w:r>
    </w:p>
    <w:p w14:paraId="027FF39B" w14:textId="77777777" w:rsidR="00AE66E6" w:rsidRPr="009E0DE1" w:rsidRDefault="00AE66E6" w:rsidP="00AE66E6">
      <w:r w:rsidRPr="009E0DE1">
        <w:t>When a UE registers with the network over the Non-3GPP access, the AMF allocates a registration area that only includes the N3GPP TAI to the UE.</w:t>
      </w:r>
    </w:p>
    <w:p w14:paraId="01B13B62" w14:textId="77777777" w:rsidR="00AE66E6" w:rsidRPr="009E0DE1" w:rsidRDefault="00AE66E6" w:rsidP="00AE66E6">
      <w:r w:rsidRPr="009E0DE1">
        <w:t>When generating the TAI list, the AMF shall include only TAIs that are applicable on the access</w:t>
      </w:r>
      <w:r>
        <w:t xml:space="preserve"> type (i.e. 3GPP access or Non-3GPP access)</w:t>
      </w:r>
      <w:r w:rsidRPr="009E0DE1">
        <w:t xml:space="preserve"> where the TAI list is sent.</w:t>
      </w:r>
    </w:p>
    <w:p w14:paraId="073FC951" w14:textId="77777777" w:rsidR="00AE66E6" w:rsidRDefault="00AE66E6" w:rsidP="00AE66E6">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351AE111" w14:textId="77777777" w:rsidR="00AE66E6" w:rsidRPr="009E0DE1" w:rsidRDefault="00AE66E6" w:rsidP="00AE66E6">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633927AD" w14:textId="77777777" w:rsidR="00AE66E6" w:rsidRPr="009E0DE1" w:rsidRDefault="00AE66E6" w:rsidP="00AE66E6">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22B4120F" w14:textId="77777777" w:rsidR="00AE66E6" w:rsidRDefault="00AE66E6" w:rsidP="00AE66E6">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712586BD" w14:textId="77777777" w:rsidR="00AE66E6" w:rsidRDefault="00AE66E6" w:rsidP="00AE66E6">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47AEF0D4" w14:textId="77777777" w:rsidR="00AE66E6" w:rsidRDefault="00AE66E6" w:rsidP="00AE66E6">
      <w:pPr>
        <w:rPr>
          <w:lang w:eastAsia="zh-CN"/>
        </w:rPr>
      </w:pPr>
      <w:r>
        <w:rPr>
          <w:lang w:eastAsia="zh-CN"/>
        </w:rPr>
        <w:t>The AMF may also determine more precise RAT Type information based on further information received from NG-RAN:</w:t>
      </w:r>
    </w:p>
    <w:p w14:paraId="1D59CBB6" w14:textId="77777777" w:rsidR="00AE66E6" w:rsidRDefault="00AE66E6" w:rsidP="00AE66E6">
      <w:pPr>
        <w:pStyle w:val="B1"/>
        <w:rPr>
          <w:lang w:eastAsia="zh-CN"/>
        </w:rPr>
      </w:pPr>
      <w:r>
        <w:rPr>
          <w:lang w:eastAsia="zh-CN"/>
        </w:rPr>
        <w:t>-</w:t>
      </w:r>
      <w:r>
        <w:rPr>
          <w:lang w:eastAsia="zh-CN"/>
        </w:rPr>
        <w:tab/>
        <w:t>The AMF may determine the RAT Type to be LTE-M as defined in clause 5.31.20; or</w:t>
      </w:r>
    </w:p>
    <w:p w14:paraId="18E8BEAA" w14:textId="1C6BAEDB" w:rsidR="00AE66E6" w:rsidRDefault="00AE66E6" w:rsidP="00AE66E6">
      <w:pPr>
        <w:pStyle w:val="B1"/>
        <w:rPr>
          <w:ins w:id="12" w:author="Ericsson User" w:date="2020-09-28T10:45:00Z"/>
          <w:lang w:eastAsia="zh-CN"/>
        </w:rPr>
      </w:pPr>
      <w:r>
        <w:rPr>
          <w:lang w:eastAsia="zh-CN"/>
        </w:rPr>
        <w:t>-</w:t>
      </w:r>
      <w:r>
        <w:rPr>
          <w:lang w:eastAsia="zh-CN"/>
        </w:rPr>
        <w:tab/>
        <w:t>The AMF may determine the RAT Type to be NR using unlicensed bands, as defined in clause 5.4.8.</w:t>
      </w:r>
    </w:p>
    <w:p w14:paraId="6A1FCDEA" w14:textId="012B9D65" w:rsidR="0034165E" w:rsidRDefault="0034165E" w:rsidP="00AE66E6">
      <w:pPr>
        <w:pStyle w:val="B1"/>
        <w:rPr>
          <w:lang w:eastAsia="zh-CN"/>
        </w:rPr>
      </w:pPr>
      <w:ins w:id="13" w:author="Ericsson User" w:date="2020-09-28T10:45:00Z">
        <w:r>
          <w:rPr>
            <w:lang w:eastAsia="zh-CN"/>
          </w:rPr>
          <w:t>-</w:t>
        </w:r>
        <w:r>
          <w:rPr>
            <w:lang w:eastAsia="zh-CN"/>
          </w:rPr>
          <w:tab/>
          <w:t>The AMF may determine the RAT Type to be one of th</w:t>
        </w:r>
      </w:ins>
      <w:ins w:id="14" w:author="Ericsson User" w:date="2020-09-28T10:46:00Z">
        <w:r>
          <w:rPr>
            <w:lang w:eastAsia="zh-CN"/>
          </w:rPr>
          <w:t>e RAT types for satellite access</w:t>
        </w:r>
      </w:ins>
      <w:ins w:id="15" w:author="Ericsson User" w:date="2020-09-28T10:45:00Z">
        <w:r>
          <w:rPr>
            <w:lang w:eastAsia="zh-CN"/>
          </w:rPr>
          <w:t>, as defined in clause 5.4.</w:t>
        </w:r>
      </w:ins>
      <w:ins w:id="16" w:author="Ericsson User" w:date="2020-09-28T10:50:00Z">
        <w:r>
          <w:rPr>
            <w:lang w:eastAsia="zh-CN"/>
          </w:rPr>
          <w:t>X</w:t>
        </w:r>
      </w:ins>
      <w:ins w:id="17" w:author="Ericsson User" w:date="2020-09-28T10:45:00Z">
        <w:r>
          <w:rPr>
            <w:lang w:eastAsia="zh-CN"/>
          </w:rPr>
          <w:t>.</w:t>
        </w:r>
      </w:ins>
    </w:p>
    <w:p w14:paraId="33E7466B" w14:textId="77777777" w:rsidR="00AE66E6" w:rsidRDefault="00AE66E6" w:rsidP="00AE66E6">
      <w:pPr>
        <w:rPr>
          <w:lang w:eastAsia="zh-CN"/>
        </w:rPr>
      </w:pPr>
      <w:r>
        <w:rPr>
          <w:lang w:eastAsia="zh-CN"/>
        </w:rPr>
        <w:t>For Non-3GPP accesses the AMF determines the RAT type the UE is camping based on the 5G-AN node associated with N2 interface as follows:</w:t>
      </w:r>
    </w:p>
    <w:p w14:paraId="4A85355C" w14:textId="77777777" w:rsidR="00AE66E6" w:rsidRDefault="00AE66E6" w:rsidP="00AE66E6">
      <w:pPr>
        <w:pStyle w:val="B1"/>
        <w:rPr>
          <w:lang w:eastAsia="zh-CN"/>
        </w:rPr>
      </w:pPr>
      <w:r>
        <w:rPr>
          <w:lang w:eastAsia="zh-CN"/>
        </w:rPr>
        <w:t>-</w:t>
      </w:r>
      <w:r>
        <w:rPr>
          <w:lang w:eastAsia="zh-CN"/>
        </w:rPr>
        <w:tab/>
        <w:t>The RAT type is Untrusted Non-3GPP if the 5G-AN node has a Global N3IWF Node ID;</w:t>
      </w:r>
    </w:p>
    <w:p w14:paraId="735CF6FD" w14:textId="77777777" w:rsidR="00AE66E6" w:rsidRDefault="00AE66E6" w:rsidP="00AE66E6">
      <w:pPr>
        <w:pStyle w:val="B1"/>
        <w:rPr>
          <w:lang w:eastAsia="zh-CN"/>
        </w:rPr>
      </w:pPr>
      <w:r>
        <w:rPr>
          <w:lang w:eastAsia="zh-CN"/>
        </w:rPr>
        <w:t>-</w:t>
      </w:r>
      <w:r>
        <w:rPr>
          <w:lang w:eastAsia="zh-CN"/>
        </w:rPr>
        <w:tab/>
        <w:t>The RAT type is Trusted Non-3GPP if the 5G-AN node has a Global TNGF Node ID or a Global TWIF Node ID; and</w:t>
      </w:r>
    </w:p>
    <w:p w14:paraId="507C4FAE" w14:textId="77777777" w:rsidR="00AE66E6" w:rsidRDefault="00AE66E6" w:rsidP="00AE66E6">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C09A525" w14:textId="77777777" w:rsidR="00AE66E6" w:rsidRDefault="00AE66E6" w:rsidP="00AE66E6">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9115B9A" w14:textId="77777777" w:rsidR="00AE66E6" w:rsidRDefault="00AE66E6" w:rsidP="00AE66E6">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19F3F0A6" w14:textId="77777777" w:rsidR="00AE66E6" w:rsidRDefault="00AE66E6" w:rsidP="00AE66E6">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3E63D1A5" w14:textId="77777777" w:rsidR="00AE66E6" w:rsidRDefault="00AE66E6" w:rsidP="00AE66E6">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94D0310" w14:textId="77777777" w:rsidR="00AE66E6" w:rsidRPr="009E0DE1" w:rsidRDefault="00AE66E6" w:rsidP="00AE66E6">
      <w:pPr>
        <w:pStyle w:val="Heading5"/>
      </w:pPr>
      <w:bookmarkStart w:id="18" w:name="_Toc20149725"/>
      <w:bookmarkStart w:id="19" w:name="_Toc27846516"/>
      <w:bookmarkStart w:id="20" w:name="_Toc36187640"/>
      <w:bookmarkStart w:id="21" w:name="_Toc45183544"/>
      <w:bookmarkStart w:id="22" w:name="_Toc47342386"/>
      <w:bookmarkStart w:id="23" w:name="_Toc51769084"/>
      <w:bookmarkStart w:id="24" w:name="_Toc51829151"/>
      <w:r w:rsidRPr="009E0DE1">
        <w:t>5.3.4.1.1</w:t>
      </w:r>
      <w:r w:rsidRPr="009E0DE1">
        <w:tab/>
        <w:t>General</w:t>
      </w:r>
      <w:bookmarkEnd w:id="18"/>
      <w:bookmarkEnd w:id="19"/>
      <w:bookmarkEnd w:id="20"/>
      <w:bookmarkEnd w:id="21"/>
      <w:bookmarkEnd w:id="22"/>
      <w:bookmarkEnd w:id="23"/>
      <w:bookmarkEnd w:id="24"/>
    </w:p>
    <w:p w14:paraId="7A7B7538" w14:textId="77777777" w:rsidR="00AE66E6" w:rsidRPr="009E0DE1" w:rsidRDefault="00AE66E6" w:rsidP="00AE66E6">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4CE193" w14:textId="77777777" w:rsidR="00AE66E6" w:rsidRPr="009E0DE1" w:rsidRDefault="00AE66E6" w:rsidP="00AE66E6">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976A489" w14:textId="77777777" w:rsidR="00AE66E6" w:rsidRDefault="00AE66E6" w:rsidP="00AE66E6">
      <w:r>
        <w:t>The UE and the network shall override any Forbidden Area, Non-Allowed area restrictions and Core Network type restriction whenever accessing the network for regulatory prioritized services like Emergency services and MPS.</w:t>
      </w:r>
    </w:p>
    <w:p w14:paraId="1792F769" w14:textId="77777777" w:rsidR="00AE66E6" w:rsidRPr="009E0DE1" w:rsidRDefault="00AE66E6" w:rsidP="00AE66E6">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C2A303D" w14:textId="77777777" w:rsidR="00AE66E6" w:rsidRPr="009E0DE1" w:rsidRDefault="00AE66E6" w:rsidP="00AE66E6">
      <w:r w:rsidRPr="009E0DE1">
        <w:t xml:space="preserve">In CM-CONNECTED state, the core network provides Mobility Restrictions to the radio access network within </w:t>
      </w:r>
      <w:r>
        <w:t xml:space="preserve">Mobility </w:t>
      </w:r>
      <w:r w:rsidRPr="009E0DE1">
        <w:t>Restriction List.</w:t>
      </w:r>
    </w:p>
    <w:p w14:paraId="79897DBB" w14:textId="77777777" w:rsidR="00AE66E6" w:rsidRPr="009E0DE1" w:rsidRDefault="00AE66E6" w:rsidP="00AE66E6">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AA96C97" w14:textId="77777777" w:rsidR="00AE66E6" w:rsidRPr="009E0DE1" w:rsidRDefault="00AE66E6" w:rsidP="00AE66E6">
      <w:pPr>
        <w:pStyle w:val="B1"/>
      </w:pPr>
      <w:r w:rsidRPr="009E0DE1">
        <w:t>-</w:t>
      </w:r>
      <w:r w:rsidRPr="009E0DE1">
        <w:tab/>
        <w:t>RAT restriction:</w:t>
      </w:r>
    </w:p>
    <w:p w14:paraId="40B7A7DC" w14:textId="77777777" w:rsidR="00AE66E6" w:rsidRPr="009E0DE1" w:rsidRDefault="00AE66E6" w:rsidP="00AE66E6">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0AF75F1" w14:textId="77777777" w:rsidR="00AE66E6" w:rsidRPr="009E0DE1" w:rsidRDefault="00AE66E6" w:rsidP="00AE66E6">
      <w:pPr>
        <w:pStyle w:val="B1"/>
      </w:pPr>
      <w:r w:rsidRPr="009E0DE1">
        <w:t>-</w:t>
      </w:r>
      <w:r w:rsidRPr="009E0DE1">
        <w:tab/>
        <w:t>Forbidden Area:</w:t>
      </w:r>
    </w:p>
    <w:p w14:paraId="464C8248" w14:textId="77777777" w:rsidR="00AE66E6" w:rsidRPr="009E0DE1" w:rsidRDefault="00AE66E6" w:rsidP="00AE66E6">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02ED4EF" w14:textId="77777777" w:rsidR="00AE66E6" w:rsidRDefault="00AE66E6" w:rsidP="00AE66E6">
      <w:pPr>
        <w:pStyle w:val="B1"/>
      </w:pPr>
      <w:r>
        <w:tab/>
        <w:t>Further description on Forbidden Area when using wireline access is available in TS 23.316 [84].</w:t>
      </w:r>
    </w:p>
    <w:p w14:paraId="1FAB80F6" w14:textId="77777777" w:rsidR="00AE66E6" w:rsidRDefault="00AE66E6" w:rsidP="00AE66E6">
      <w:pPr>
        <w:pStyle w:val="NO"/>
      </w:pPr>
      <w:r>
        <w:t>NOTE 1:</w:t>
      </w:r>
      <w:r>
        <w:tab/>
        <w:t>If the N3GPP TAI (see clause 5.3.2.3) is forbidden in a PLMN, non-3GPP Access is forbidden altogether in this PLMN.</w:t>
      </w:r>
    </w:p>
    <w:p w14:paraId="117F1053" w14:textId="77777777" w:rsidR="00AE66E6" w:rsidRPr="009E0DE1" w:rsidRDefault="00AE66E6" w:rsidP="00AE66E6">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52A1EF6E" w14:textId="77777777" w:rsidR="00AE66E6" w:rsidRPr="009E0DE1" w:rsidRDefault="00AE66E6" w:rsidP="00AE66E6">
      <w:pPr>
        <w:pStyle w:val="B1"/>
      </w:pPr>
      <w:r w:rsidRPr="009E0DE1">
        <w:t>-</w:t>
      </w:r>
      <w:r w:rsidRPr="009E0DE1">
        <w:tab/>
        <w:t>Service Area Restriction:</w:t>
      </w:r>
    </w:p>
    <w:p w14:paraId="296B4067" w14:textId="77777777" w:rsidR="00AE66E6" w:rsidRPr="009E0DE1" w:rsidRDefault="00AE66E6" w:rsidP="00AE66E6">
      <w:pPr>
        <w:pStyle w:val="B1"/>
      </w:pPr>
      <w:r w:rsidRPr="009E0DE1">
        <w:lastRenderedPageBreak/>
        <w:tab/>
        <w:t>Defines areas in which the UE may or may not initiate communication with the network as follows:</w:t>
      </w:r>
    </w:p>
    <w:p w14:paraId="12928969" w14:textId="77777777" w:rsidR="00AE66E6" w:rsidRPr="009E0DE1" w:rsidRDefault="00AE66E6" w:rsidP="00AE66E6">
      <w:pPr>
        <w:pStyle w:val="B2"/>
      </w:pPr>
      <w:r w:rsidRPr="009E0DE1">
        <w:t>-</w:t>
      </w:r>
      <w:r w:rsidRPr="009E0DE1">
        <w:tab/>
        <w:t>Allowed Area:</w:t>
      </w:r>
    </w:p>
    <w:p w14:paraId="1AAE3A64" w14:textId="77777777" w:rsidR="00AE66E6" w:rsidRPr="009E0DE1" w:rsidRDefault="00AE66E6" w:rsidP="00AE66E6">
      <w:pPr>
        <w:pStyle w:val="B2"/>
      </w:pPr>
      <w:r w:rsidRPr="009E0DE1">
        <w:tab/>
        <w:t>In an Allowed Area, the UE is permitted to initiate communication with the network as allowed by the subscription.</w:t>
      </w:r>
    </w:p>
    <w:p w14:paraId="2902DF7A" w14:textId="77777777" w:rsidR="00AE66E6" w:rsidRPr="009E0DE1" w:rsidRDefault="00AE66E6" w:rsidP="00AE66E6">
      <w:pPr>
        <w:pStyle w:val="B2"/>
      </w:pPr>
      <w:r w:rsidRPr="009E0DE1">
        <w:t>-</w:t>
      </w:r>
      <w:r w:rsidRPr="009E0DE1">
        <w:tab/>
        <w:t>Non-Allowed Area:</w:t>
      </w:r>
    </w:p>
    <w:p w14:paraId="6E441A4B" w14:textId="4D04D574" w:rsidR="00AE66E6" w:rsidRDefault="00AE66E6" w:rsidP="00AE66E6">
      <w:pPr>
        <w:pStyle w:val="B2"/>
      </w:pPr>
      <w:r w:rsidRPr="009E0DE1">
        <w:tab/>
        <w:t>In a Non-Allowed Area</w:t>
      </w:r>
      <w:ins w:id="25" w:author="Mikael Wass" w:date="2020-09-30T08:25:00Z">
        <w:r w:rsidR="00EF4C07">
          <w:t>,</w:t>
        </w:r>
      </w:ins>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45B19A52" w14:textId="77777777" w:rsidR="00AE66E6" w:rsidRPr="009E0DE1" w:rsidRDefault="00AE66E6" w:rsidP="00AE66E6">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97A04FE" w14:textId="77777777" w:rsidR="00AE66E6" w:rsidRDefault="00AE66E6" w:rsidP="00AE66E6">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1E6FDE" w14:textId="77777777" w:rsidR="00AE66E6" w:rsidRDefault="00AE66E6" w:rsidP="00AE66E6">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FB6918E" w14:textId="77777777" w:rsidR="00AE66E6" w:rsidRDefault="00AE66E6" w:rsidP="00AE66E6">
      <w:pPr>
        <w:pStyle w:val="NO"/>
      </w:pPr>
      <w:r>
        <w:t>NOTE 5:</w:t>
      </w:r>
      <w:r>
        <w:tab/>
        <w:t>For a UE in CM-CONNECTED state then neither control plane data transmission nor, if user plane resources are already established, user plane data transmission are restricted by a non-allowed area.</w:t>
      </w:r>
    </w:p>
    <w:p w14:paraId="29FAE2BB" w14:textId="77777777" w:rsidR="00AE66E6" w:rsidRPr="009E0DE1" w:rsidRDefault="00AE66E6" w:rsidP="00AE66E6">
      <w:pPr>
        <w:pStyle w:val="B1"/>
      </w:pPr>
      <w:r w:rsidRPr="009E0DE1">
        <w:t>-</w:t>
      </w:r>
      <w:r w:rsidRPr="009E0DE1">
        <w:tab/>
        <w:t>Core Network type restriction:</w:t>
      </w:r>
    </w:p>
    <w:p w14:paraId="18D8FA3A" w14:textId="77777777" w:rsidR="00AE66E6" w:rsidRPr="009E0DE1" w:rsidRDefault="00AE66E6" w:rsidP="00AE66E6">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70431D3" w14:textId="77777777" w:rsidR="00AE66E6" w:rsidRPr="009E0DE1" w:rsidRDefault="00AE66E6" w:rsidP="00AE66E6">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56F852AD" w14:textId="77777777" w:rsidR="00AE66E6" w:rsidRDefault="00AE66E6" w:rsidP="00AE66E6">
      <w:pPr>
        <w:pStyle w:val="B1"/>
      </w:pPr>
      <w:r>
        <w:t>-</w:t>
      </w:r>
      <w:r>
        <w:tab/>
        <w:t>Closed Access Group information:</w:t>
      </w:r>
    </w:p>
    <w:p w14:paraId="0F88ADB0" w14:textId="77777777" w:rsidR="00AE66E6" w:rsidRDefault="00AE66E6" w:rsidP="00AE66E6">
      <w:pPr>
        <w:pStyle w:val="B2"/>
      </w:pPr>
      <w:r>
        <w:tab/>
        <w:t>As defined in clause 5.30.3.</w:t>
      </w:r>
    </w:p>
    <w:p w14:paraId="097BEF90" w14:textId="77777777" w:rsidR="00AE66E6" w:rsidRPr="009E0DE1" w:rsidRDefault="00AE66E6" w:rsidP="00AE66E6">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2A22ABF" w14:textId="77777777" w:rsidR="00AE66E6" w:rsidRDefault="00AE66E6" w:rsidP="00AE66E6">
      <w:pPr>
        <w:pStyle w:val="NO"/>
      </w:pPr>
      <w:r>
        <w:t>NOTE 7:</w:t>
      </w:r>
      <w:r>
        <w:tab/>
        <w:t>The subscription management ensure that for MPS service subscriber the Mobility Restrictions is not included.</w:t>
      </w:r>
    </w:p>
    <w:p w14:paraId="524ECD82" w14:textId="77777777" w:rsidR="00AE66E6" w:rsidRPr="009E0DE1" w:rsidRDefault="00AE66E6" w:rsidP="00AE66E6">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42ED243" w14:textId="77777777" w:rsidR="00AE66E6" w:rsidRPr="009E0DE1" w:rsidRDefault="00AE66E6" w:rsidP="00AE66E6">
      <w:pPr>
        <w:rPr>
          <w:rFonts w:eastAsia="SimSun"/>
          <w:lang w:eastAsia="zh-CN"/>
        </w:rPr>
      </w:pPr>
      <w:r w:rsidRPr="009E0DE1">
        <w:lastRenderedPageBreak/>
        <w:t>If the UE has overlapping areas between Forbidden Areas, Service Area Restrictions, or any combination of them, the UE shall proceed in the following precedence order:</w:t>
      </w:r>
    </w:p>
    <w:p w14:paraId="03452C9C" w14:textId="77777777" w:rsidR="00AE66E6" w:rsidRPr="009E0DE1" w:rsidRDefault="00AE66E6" w:rsidP="00AE66E6">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0FCD0F1A" w14:textId="77777777" w:rsidR="00AE66E6" w:rsidRDefault="00AE66E6" w:rsidP="00AE66E6">
      <w:r>
        <w:t>The UDM shall provide to the AMF the information defined in TS 23.008 [119] about the subscriber's NR or E-UTRA access restriction set by the operator determined e.g. by subscription scenario and roaming scenario:</w:t>
      </w:r>
    </w:p>
    <w:p w14:paraId="48C9154A" w14:textId="77777777" w:rsidR="00AE66E6" w:rsidRDefault="00AE66E6" w:rsidP="00AE66E6">
      <w:pPr>
        <w:pStyle w:val="B1"/>
      </w:pPr>
      <w:r>
        <w:t>-</w:t>
      </w:r>
      <w:r>
        <w:tab/>
        <w:t>For NR:</w:t>
      </w:r>
    </w:p>
    <w:p w14:paraId="6542953E" w14:textId="77777777" w:rsidR="00AE66E6" w:rsidRDefault="00AE66E6" w:rsidP="00AE66E6">
      <w:pPr>
        <w:pStyle w:val="B2"/>
      </w:pPr>
      <w:r>
        <w:t>-</w:t>
      </w:r>
      <w:r>
        <w:tab/>
        <w:t>NR not allowed as primary access.</w:t>
      </w:r>
    </w:p>
    <w:p w14:paraId="466451CD" w14:textId="77777777" w:rsidR="00AE66E6" w:rsidRDefault="00AE66E6" w:rsidP="00AE66E6">
      <w:pPr>
        <w:pStyle w:val="B2"/>
      </w:pPr>
      <w:r>
        <w:t>-</w:t>
      </w:r>
      <w:r>
        <w:tab/>
        <w:t>NR not allowed as secondary access.</w:t>
      </w:r>
    </w:p>
    <w:p w14:paraId="11A2FCFE" w14:textId="77777777" w:rsidR="00AE66E6" w:rsidRDefault="00AE66E6" w:rsidP="00AE66E6">
      <w:pPr>
        <w:pStyle w:val="B2"/>
      </w:pPr>
      <w:r>
        <w:t>-</w:t>
      </w:r>
      <w:r>
        <w:tab/>
        <w:t>NR in unlicensed bands not allowed as primary access.</w:t>
      </w:r>
    </w:p>
    <w:p w14:paraId="34D055BF" w14:textId="6A8D7A46" w:rsidR="00AE66E6" w:rsidRDefault="00AE66E6" w:rsidP="00AE66E6">
      <w:pPr>
        <w:pStyle w:val="B2"/>
        <w:rPr>
          <w:ins w:id="26" w:author="Ericsson User" w:date="2020-09-28T10:48:00Z"/>
        </w:rPr>
      </w:pPr>
      <w:r>
        <w:t>-</w:t>
      </w:r>
      <w:r>
        <w:tab/>
        <w:t>NR in unlicensed bands not allowed as secondary access.</w:t>
      </w:r>
    </w:p>
    <w:p w14:paraId="5DCD890F" w14:textId="77777777" w:rsidR="00A3048D" w:rsidRDefault="00A3048D" w:rsidP="00A3048D">
      <w:pPr>
        <w:pStyle w:val="B2"/>
        <w:rPr>
          <w:ins w:id="27" w:author="Ericsson User" w:date="2020-10-02T14:45:00Z"/>
        </w:rPr>
      </w:pPr>
      <w:ins w:id="28" w:author="Ericsson User" w:date="2020-10-02T14:45:00Z">
        <w:r>
          <w:t>-</w:t>
        </w:r>
        <w:r>
          <w:tab/>
        </w:r>
        <w:r w:rsidRPr="00460BA3">
          <w:t>NR(LEO)</w:t>
        </w:r>
        <w:r>
          <w:t xml:space="preserve"> satellite access</w:t>
        </w:r>
        <w:r w:rsidDel="00EF4C07">
          <w:t xml:space="preserve"> </w:t>
        </w:r>
        <w:r>
          <w:t>not allowed as</w:t>
        </w:r>
        <w:r w:rsidRPr="00EF4C07">
          <w:t xml:space="preserve"> </w:t>
        </w:r>
        <w:r>
          <w:t>primary access.</w:t>
        </w:r>
      </w:ins>
    </w:p>
    <w:p w14:paraId="310FEFAC" w14:textId="77777777" w:rsidR="00A3048D" w:rsidRDefault="00A3048D" w:rsidP="00A3048D">
      <w:pPr>
        <w:pStyle w:val="B2"/>
        <w:rPr>
          <w:ins w:id="29" w:author="Ericsson User" w:date="2020-10-02T14:45:00Z"/>
        </w:rPr>
      </w:pPr>
      <w:ins w:id="30" w:author="Ericsson User" w:date="2020-10-02T14:45: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4B6A708D" w14:textId="77777777" w:rsidR="00A3048D" w:rsidRDefault="00A3048D" w:rsidP="00A3048D">
      <w:pPr>
        <w:pStyle w:val="B2"/>
        <w:rPr>
          <w:ins w:id="31" w:author="Ericsson User" w:date="2020-10-02T14:45:00Z"/>
        </w:rPr>
      </w:pPr>
      <w:ins w:id="32" w:author="Ericsson User" w:date="2020-10-02T14:45:00Z">
        <w:r>
          <w:t>-</w:t>
        </w:r>
        <w:r>
          <w:tab/>
        </w:r>
        <w:r w:rsidRPr="00460BA3">
          <w:t>NR(</w:t>
        </w:r>
        <w:r>
          <w:t>G</w:t>
        </w:r>
        <w:r w:rsidRPr="00460BA3">
          <w:t>EO)</w:t>
        </w:r>
        <w:r>
          <w:t xml:space="preserve"> satellite access</w:t>
        </w:r>
        <w:r w:rsidDel="00EF4C07">
          <w:t xml:space="preserve"> </w:t>
        </w:r>
        <w:r>
          <w:t>not allowed as primary access.</w:t>
        </w:r>
      </w:ins>
    </w:p>
    <w:p w14:paraId="4D6CAD9C" w14:textId="77777777" w:rsidR="00A3048D" w:rsidRDefault="00A3048D" w:rsidP="00A3048D">
      <w:pPr>
        <w:pStyle w:val="B2"/>
        <w:rPr>
          <w:ins w:id="33" w:author="Ericsson User" w:date="2020-10-02T14:45:00Z"/>
        </w:rPr>
      </w:pPr>
      <w:ins w:id="34" w:author="Ericsson User" w:date="2020-10-02T14:45:00Z">
        <w:r>
          <w:t>-</w:t>
        </w:r>
        <w:r>
          <w:tab/>
        </w:r>
        <w:r w:rsidRPr="00460BA3">
          <w:t>NR(</w:t>
        </w:r>
        <w:r>
          <w:t>OTHERSAT</w:t>
        </w:r>
        <w:r w:rsidRPr="00460BA3">
          <w:t>)</w:t>
        </w:r>
        <w:r>
          <w:t xml:space="preserve"> satellite access</w:t>
        </w:r>
        <w:r w:rsidDel="00EF4C07">
          <w:t xml:space="preserve"> </w:t>
        </w:r>
        <w:r>
          <w:t>not allowed as primary access.</w:t>
        </w:r>
      </w:ins>
    </w:p>
    <w:p w14:paraId="37764014" w14:textId="77777777" w:rsidR="00AE66E6" w:rsidRDefault="00AE66E6" w:rsidP="00AE66E6">
      <w:pPr>
        <w:pStyle w:val="B1"/>
      </w:pPr>
      <w:r>
        <w:t>-</w:t>
      </w:r>
      <w:r>
        <w:tab/>
        <w:t>For E-UTRA:</w:t>
      </w:r>
    </w:p>
    <w:p w14:paraId="4E8501E0" w14:textId="77777777" w:rsidR="00AE66E6" w:rsidRDefault="00AE66E6" w:rsidP="00AE66E6">
      <w:pPr>
        <w:pStyle w:val="B2"/>
      </w:pPr>
      <w:r>
        <w:t>-</w:t>
      </w:r>
      <w:r>
        <w:tab/>
        <w:t>E-UTRA not allowed as primary access.</w:t>
      </w:r>
    </w:p>
    <w:p w14:paraId="5FA5DA92" w14:textId="77777777" w:rsidR="00AE66E6" w:rsidRDefault="00AE66E6" w:rsidP="00AE66E6">
      <w:pPr>
        <w:pStyle w:val="B2"/>
      </w:pPr>
      <w:r>
        <w:t>-</w:t>
      </w:r>
      <w:r>
        <w:tab/>
        <w:t>E-UTRA not allowed as secondary access.</w:t>
      </w:r>
    </w:p>
    <w:p w14:paraId="78BEF7F7" w14:textId="77777777" w:rsidR="00AE66E6" w:rsidRDefault="00AE66E6" w:rsidP="00AE66E6">
      <w:pPr>
        <w:pStyle w:val="B2"/>
      </w:pPr>
      <w:r>
        <w:t>-</w:t>
      </w:r>
      <w:r>
        <w:tab/>
        <w:t>E-UTRA in unlicensed bands not allowed as secondary access.</w:t>
      </w:r>
    </w:p>
    <w:p w14:paraId="513BB245" w14:textId="77777777" w:rsidR="00AE66E6" w:rsidRDefault="00AE66E6" w:rsidP="00AE66E6">
      <w:pPr>
        <w:pStyle w:val="B2"/>
      </w:pPr>
      <w:r>
        <w:t>-</w:t>
      </w:r>
      <w:r>
        <w:tab/>
        <w:t>NB-IoT not allowed as primary access.</w:t>
      </w:r>
    </w:p>
    <w:p w14:paraId="7A32DE80" w14:textId="77777777" w:rsidR="00AE66E6" w:rsidRDefault="00AE66E6" w:rsidP="00AE66E6">
      <w:pPr>
        <w:pStyle w:val="B2"/>
      </w:pPr>
      <w:r>
        <w:t>-</w:t>
      </w:r>
      <w:r>
        <w:tab/>
        <w:t>LTE-M not allowed as primary access.</w:t>
      </w:r>
    </w:p>
    <w:p w14:paraId="0C8EC1C0" w14:textId="77777777" w:rsidR="00AE66E6" w:rsidRDefault="00AE66E6" w:rsidP="00AE66E6">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5BAB8FEE" w14:textId="77777777" w:rsidR="00AE66E6" w:rsidRDefault="00AE66E6" w:rsidP="00AE66E6">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46149808"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F194B1E" w14:textId="7F546D92" w:rsidR="00E07563" w:rsidRPr="00E07563" w:rsidRDefault="00E07563" w:rsidP="002F31FB">
      <w:pPr>
        <w:jc w:val="center"/>
        <w:rPr>
          <w:color w:val="FF0000"/>
          <w:sz w:val="24"/>
          <w:szCs w:val="14"/>
        </w:rPr>
      </w:pPr>
      <w:r w:rsidRPr="00E07563">
        <w:rPr>
          <w:color w:val="FF0000"/>
          <w:sz w:val="24"/>
          <w:szCs w:val="14"/>
          <w:highlight w:val="yellow"/>
        </w:rPr>
        <w:t xml:space="preserve">The below part is </w:t>
      </w:r>
      <w:r>
        <w:rPr>
          <w:color w:val="FF0000"/>
          <w:sz w:val="24"/>
          <w:szCs w:val="14"/>
          <w:highlight w:val="yellow"/>
        </w:rPr>
        <w:t>based on</w:t>
      </w:r>
      <w:r w:rsidRPr="00E07563">
        <w:rPr>
          <w:color w:val="FF0000"/>
          <w:sz w:val="24"/>
          <w:szCs w:val="14"/>
          <w:highlight w:val="yellow"/>
        </w:rPr>
        <w:t xml:space="preserve"> an agreed DRAFT CR </w:t>
      </w:r>
      <w:r w:rsidR="00FA6A5D" w:rsidRPr="00FA6A5D">
        <w:rPr>
          <w:color w:val="FF0000"/>
          <w:sz w:val="24"/>
          <w:szCs w:val="14"/>
          <w:highlight w:val="yellow"/>
        </w:rPr>
        <w:t xml:space="preserve">in S2-2006591 </w:t>
      </w:r>
      <w:r w:rsidRPr="00FA6A5D">
        <w:rPr>
          <w:color w:val="FF0000"/>
          <w:sz w:val="24"/>
          <w:szCs w:val="14"/>
          <w:highlight w:val="yellow"/>
        </w:rPr>
        <w:t>from last SA2 meeting</w:t>
      </w:r>
      <w:r w:rsidR="00FA6A5D" w:rsidRPr="00FA6A5D">
        <w:rPr>
          <w:color w:val="FF0000"/>
          <w:sz w:val="24"/>
          <w:szCs w:val="14"/>
          <w:highlight w:val="yellow"/>
        </w:rPr>
        <w:t xml:space="preserve">, with additional </w:t>
      </w:r>
      <w:r w:rsidR="00FA6A5D" w:rsidRPr="00A3048D">
        <w:rPr>
          <w:color w:val="FF0000"/>
          <w:sz w:val="24"/>
          <w:szCs w:val="14"/>
          <w:highlight w:val="yellow"/>
        </w:rPr>
        <w:t>updates</w:t>
      </w:r>
      <w:r w:rsidR="00A3048D" w:rsidRPr="00A3048D">
        <w:rPr>
          <w:color w:val="FF0000"/>
          <w:sz w:val="24"/>
          <w:szCs w:val="14"/>
          <w:highlight w:val="yellow"/>
        </w:rPr>
        <w:t xml:space="preserve"> shown in changes-over-changes</w:t>
      </w:r>
    </w:p>
    <w:p w14:paraId="4FBFB13F" w14:textId="0CD377BA" w:rsidR="0034165E" w:rsidRPr="00766A4E" w:rsidRDefault="0034165E" w:rsidP="0034165E">
      <w:pPr>
        <w:pStyle w:val="Heading3"/>
        <w:rPr>
          <w:ins w:id="35" w:author="Dong CHEN (Xiaomi)" w:date="2020-08-26T14:35:00Z"/>
        </w:rPr>
      </w:pPr>
      <w:ins w:id="36" w:author="Dong CHEN (Xiaomi)" w:date="2020-08-26T14:35:00Z">
        <w:r w:rsidRPr="00766A4E">
          <w:t>5.4.x</w:t>
        </w:r>
        <w:r w:rsidRPr="00766A4E">
          <w:tab/>
          <w:t xml:space="preserve">Support for identification and </w:t>
        </w:r>
        <w:del w:id="37" w:author="Ericsson User" w:date="2020-09-28T10:52:00Z">
          <w:r w:rsidDel="00395F89">
            <w:delText>Access R</w:delText>
          </w:r>
        </w:del>
      </w:ins>
      <w:ins w:id="38" w:author="Ericsson User" w:date="2020-09-28T10:52:00Z">
        <w:r w:rsidR="00395F89">
          <w:t>r</w:t>
        </w:r>
      </w:ins>
      <w:ins w:id="39" w:author="Dong CHEN (Xiaomi)" w:date="2020-08-26T14:35:00Z">
        <w:r w:rsidRPr="00766A4E">
          <w:t xml:space="preserve">estriction </w:t>
        </w:r>
        <w:del w:id="40" w:author="Ericsson User" w:date="2020-09-28T10:52:00Z">
          <w:r w:rsidDel="00395F89">
            <w:delText>for</w:delText>
          </w:r>
        </w:del>
      </w:ins>
      <w:ins w:id="41" w:author="Ericsson User" w:date="2020-09-28T10:52:00Z">
        <w:r w:rsidR="00395F89">
          <w:t>of using</w:t>
        </w:r>
      </w:ins>
      <w:ins w:id="42" w:author="Dong CHEN (Xiaomi)" w:date="2020-08-26T14:35:00Z">
        <w:r>
          <w:t xml:space="preserve"> NR</w:t>
        </w:r>
        <w:r w:rsidRPr="00A47710">
          <w:t xml:space="preserve"> </w:t>
        </w:r>
        <w:r>
          <w:t>satellite access</w:t>
        </w:r>
      </w:ins>
    </w:p>
    <w:p w14:paraId="60211324" w14:textId="27A4D444" w:rsidR="0034165E" w:rsidRDefault="0034165E" w:rsidP="0034165E">
      <w:pPr>
        <w:rPr>
          <w:ins w:id="43" w:author="Ericsson User" w:date="2020-09-28T10:52:00Z"/>
        </w:rPr>
      </w:pPr>
      <w:ins w:id="44" w:author="Dong CHEN (Xiaomi)" w:date="2020-08-26T14:35:00Z">
        <w:r>
          <w:t>Support for NR satellite access is specified in TS 38.300 [27]</w:t>
        </w:r>
      </w:ins>
      <w:ins w:id="45" w:author="Ericsson User4" w:date="2020-08-28T11:05:00Z">
        <w:r>
          <w:t>.</w:t>
        </w:r>
      </w:ins>
      <w:ins w:id="46" w:author="Dong CHEN (Xiaomi)" w:date="2020-08-26T14:35:00Z">
        <w:r w:rsidRPr="00460BA3">
          <w:t xml:space="preserve"> </w:t>
        </w:r>
      </w:ins>
    </w:p>
    <w:p w14:paraId="7970094B" w14:textId="43B70B4F" w:rsidR="00395F89" w:rsidRDefault="00395F89">
      <w:pPr>
        <w:pStyle w:val="EditorsNote"/>
        <w:rPr>
          <w:ins w:id="47" w:author="Ericsson User" w:date="2020-09-28T10:46:00Z"/>
        </w:rPr>
        <w:pPrChange w:id="48" w:author="Ericsson User" w:date="2020-09-28T10:52:00Z">
          <w:pPr/>
        </w:pPrChange>
      </w:pPr>
      <w:ins w:id="49" w:author="Ericsson User" w:date="2020-09-28T10:52:00Z">
        <w:r>
          <w:t>Editor’s note: TS 38.300 not yet updated by RAN groups</w:t>
        </w:r>
      </w:ins>
    </w:p>
    <w:p w14:paraId="3B229617" w14:textId="3F2D5CB4" w:rsidR="0034165E" w:rsidRDefault="0034165E" w:rsidP="0034165E">
      <w:pPr>
        <w:rPr>
          <w:ins w:id="50" w:author="Ericsson User" w:date="2020-09-28T10:46:00Z"/>
          <w:rFonts w:eastAsia="SimSun"/>
          <w:lang w:eastAsia="zh-CN"/>
        </w:rPr>
      </w:pPr>
      <w:ins w:id="51" w:author="Dong CHEN (Xiaomi)" w:date="2020-08-26T14:35:00Z">
        <w:r>
          <w:t>T</w:t>
        </w:r>
        <w:r w:rsidRPr="00EC01DC">
          <w:t xml:space="preserve">he AMF determines </w:t>
        </w:r>
        <w:r>
          <w:t>the</w:t>
        </w:r>
        <w:r w:rsidRPr="00EC01DC">
          <w:t xml:space="preserve"> </w:t>
        </w:r>
        <w:r>
          <w:t xml:space="preserve">RAT Type for NR satellite access, i.e. </w:t>
        </w:r>
        <w:r w:rsidRPr="00460BA3">
          <w:t>NR(LEO), NR(MEO), NR(GEO) and NR(OTHERSAT)</w:t>
        </w:r>
        <w:r>
          <w:t>.</w:t>
        </w:r>
      </w:ins>
      <w:ins w:id="52" w:author="Ericsson User" w:date="2020-09-28T10:46:00Z">
        <w:r>
          <w:t xml:space="preserve"> </w:t>
        </w:r>
        <w:r>
          <w:rPr>
            <w:rFonts w:eastAsia="SimSun"/>
            <w:lang w:eastAsia="zh-CN"/>
          </w:rPr>
          <w:t xml:space="preserve">When the UE is accessing NR using satellite access, an indication </w:t>
        </w:r>
        <w:del w:id="53" w:author="Ericsson User3" w:date="2020-10-16T15:07:00Z">
          <w:r w:rsidDel="007960F2">
            <w:rPr>
              <w:rFonts w:eastAsia="SimSun"/>
              <w:lang w:eastAsia="zh-CN"/>
            </w:rPr>
            <w:delText xml:space="preserve">of the </w:delText>
          </w:r>
        </w:del>
      </w:ins>
      <w:ins w:id="54" w:author="Ericsson User" w:date="2020-09-28T10:47:00Z">
        <w:del w:id="55" w:author="Ericsson User3" w:date="2020-10-16T15:07:00Z">
          <w:r w:rsidDel="007960F2">
            <w:rPr>
              <w:rFonts w:eastAsia="SimSun"/>
              <w:lang w:eastAsia="zh-CN"/>
            </w:rPr>
            <w:delText xml:space="preserve">satellite access category </w:delText>
          </w:r>
        </w:del>
      </w:ins>
      <w:ins w:id="56" w:author="Ericsson User" w:date="2020-09-28T10:46:00Z">
        <w:r>
          <w:rPr>
            <w:rFonts w:eastAsia="SimSun"/>
            <w:lang w:eastAsia="zh-CN"/>
          </w:rPr>
          <w:t xml:space="preserve">is provided in N2 interface </w:t>
        </w:r>
      </w:ins>
      <w:ins w:id="57" w:author="Ericsson User3" w:date="2020-10-16T15:07:00Z">
        <w:r w:rsidR="007960F2">
          <w:rPr>
            <w:rFonts w:eastAsia="SimSun"/>
            <w:lang w:eastAsia="zh-CN"/>
          </w:rPr>
          <w:t xml:space="preserve">indicating the type of NR satellite access, </w:t>
        </w:r>
      </w:ins>
      <w:ins w:id="58" w:author="Ericsson User" w:date="2020-09-28T10:46:00Z">
        <w:r>
          <w:rPr>
            <w:rFonts w:eastAsia="SimSun"/>
            <w:lang w:eastAsia="zh-CN"/>
          </w:rPr>
          <w:t>as defined in TS 38.413 [34].</w:t>
        </w:r>
      </w:ins>
    </w:p>
    <w:p w14:paraId="07FF9B8D" w14:textId="76905ECD" w:rsidR="0034165E" w:rsidRDefault="0034165E">
      <w:pPr>
        <w:pStyle w:val="EditorsNote"/>
        <w:rPr>
          <w:ins w:id="59" w:author="Dong CHEN (Xiaomi)" w:date="2020-08-26T14:35:00Z"/>
        </w:rPr>
        <w:pPrChange w:id="60" w:author="Ericsson User" w:date="2020-09-28T10:47:00Z">
          <w:pPr/>
        </w:pPrChange>
      </w:pPr>
      <w:ins w:id="61" w:author="Ericsson User" w:date="2020-09-28T10:47:00Z">
        <w:r>
          <w:t xml:space="preserve">Editor’s note: The indication via N2 is to be verified with </w:t>
        </w:r>
      </w:ins>
      <w:ins w:id="62" w:author="Ericsson User" w:date="2020-09-28T10:53:00Z">
        <w:r w:rsidR="00395F89">
          <w:t xml:space="preserve">(and defined by) </w:t>
        </w:r>
      </w:ins>
      <w:ins w:id="63" w:author="Ericsson User" w:date="2020-09-28T10:47:00Z">
        <w:r>
          <w:t>RAN3.</w:t>
        </w:r>
      </w:ins>
    </w:p>
    <w:p w14:paraId="25A00130" w14:textId="162DD6ED" w:rsidR="00E07563" w:rsidRPr="00C57041" w:rsidRDefault="00E07563">
      <w:pPr>
        <w:pStyle w:val="EditorsNote"/>
        <w:rPr>
          <w:ins w:id="64" w:author="Ericsson User" w:date="2020-09-28T10:57:00Z"/>
        </w:rPr>
        <w:pPrChange w:id="65" w:author="Ericsson User" w:date="2020-09-30T18:45:00Z">
          <w:pPr/>
        </w:pPrChange>
      </w:pPr>
      <w:ins w:id="66" w:author="Ericsson User" w:date="2020-09-30T18:44:00Z">
        <w:r>
          <w:t xml:space="preserve">Editor’s note: Further details on what type of </w:t>
        </w:r>
      </w:ins>
      <w:ins w:id="67" w:author="Ericsson User" w:date="2020-09-30T18:45:00Z">
        <w:r w:rsidRPr="00395F89">
          <w:t>satellite</w:t>
        </w:r>
        <w:r>
          <w:t xml:space="preserve"> </w:t>
        </w:r>
      </w:ins>
      <w:ins w:id="68" w:author="Ericsson User" w:date="2020-09-30T18:44:00Z">
        <w:r>
          <w:t>plat</w:t>
        </w:r>
      </w:ins>
      <w:ins w:id="69" w:author="Ericsson User" w:date="2020-09-30T18:45:00Z">
        <w:r>
          <w:t>forms OTHERSAT includes is FFS.</w:t>
        </w:r>
      </w:ins>
    </w:p>
    <w:p w14:paraId="73FF25A5" w14:textId="526F5ED7" w:rsidR="0034165E" w:rsidRPr="00766A4E" w:rsidDel="00395F89" w:rsidRDefault="0034165E">
      <w:pPr>
        <w:rPr>
          <w:ins w:id="70" w:author="Dong CHEN (Xiaomi)" w:date="2020-08-26T14:35:00Z"/>
          <w:del w:id="71" w:author="Ericsson User" w:date="2020-09-28T10:51:00Z"/>
        </w:rPr>
      </w:pPr>
      <w:ins w:id="72" w:author="Dong CHEN (Xiaomi)" w:date="2020-08-26T14:35:00Z">
        <w:del w:id="73" w:author="Ericsson User" w:date="2020-10-01T14:09:00Z">
          <w:r w:rsidRPr="00A3048D" w:rsidDel="00C57041">
            <w:rPr>
              <w:rPrChange w:id="74" w:author="Ericsson User" w:date="2020-10-02T14:45:00Z">
                <w:rPr>
                  <w:highlight w:val="yellow"/>
                </w:rPr>
              </w:rPrChange>
            </w:rPr>
            <w:lastRenderedPageBreak/>
            <w:delText>For this case</w:delText>
          </w:r>
          <w:r w:rsidRPr="00A3048D" w:rsidDel="00C57041">
            <w:delText xml:space="preserve"> t</w:delText>
          </w:r>
        </w:del>
      </w:ins>
      <w:ins w:id="75" w:author="Ericsson User" w:date="2020-10-01T14:09:00Z">
        <w:r w:rsidR="00C57041" w:rsidRPr="00A3048D">
          <w:t>T</w:t>
        </w:r>
      </w:ins>
      <w:ins w:id="76" w:author="Dong CHEN (Xiaomi)" w:date="2020-08-26T14:35:00Z">
        <w:r w:rsidRPr="00A3048D">
          <w: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del w:id="77" w:author="Ericsson User" w:date="2020-09-28T10:51:00Z">
          <w:r w:rsidDel="00395F89">
            <w:delText>T</w:delText>
          </w:r>
          <w:r w:rsidRPr="00766A4E" w:rsidDel="00395F89">
            <w:delText xml:space="preserve">he serving PLMN can enforce </w:delText>
          </w:r>
          <w:r w:rsidDel="00395F89">
            <w:delText>mobility</w:delText>
          </w:r>
          <w:r w:rsidRPr="00766A4E" w:rsidDel="00395F89">
            <w:delText xml:space="preserve"> </w:delText>
          </w:r>
          <w:r w:rsidDel="00395F89">
            <w:delText>r</w:delText>
          </w:r>
          <w:r w:rsidRPr="00766A4E" w:rsidDel="00395F89">
            <w:delText>estriction</w:delText>
          </w:r>
          <w:r w:rsidDel="00395F89">
            <w:delText>s</w:delText>
          </w:r>
          <w:r w:rsidRPr="00766A4E" w:rsidDel="00395F89">
            <w:delText xml:space="preserve"> for </w:delText>
          </w:r>
          <w:r w:rsidDel="00395F89">
            <w:delText>NR</w:delText>
          </w:r>
          <w:r w:rsidRPr="00A47710" w:rsidDel="00395F89">
            <w:delText xml:space="preserve"> </w:delText>
          </w:r>
          <w:r w:rsidDel="00395F89">
            <w:delText xml:space="preserve">satellite access as specified in clause 5.3.4.1 </w:delText>
          </w:r>
          <w:r w:rsidRPr="00766A4E" w:rsidDel="00395F89">
            <w:delText>with the following</w:delText>
          </w:r>
          <w:r w:rsidDel="00395F89">
            <w:delText xml:space="preserve"> principle</w:delText>
          </w:r>
          <w:r w:rsidRPr="00766A4E" w:rsidDel="00395F89">
            <w:delText xml:space="preserve">: </w:delText>
          </w:r>
        </w:del>
      </w:ins>
    </w:p>
    <w:p w14:paraId="1E541857" w14:textId="1A6BD0CD" w:rsidR="0034165E" w:rsidRPr="00766A4E" w:rsidRDefault="0034165E">
      <w:pPr>
        <w:rPr>
          <w:ins w:id="78" w:author="Dong CHEN (Xiaomi)" w:date="2020-08-26T14:35:00Z"/>
        </w:rPr>
        <w:pPrChange w:id="79" w:author="Ericsson User" w:date="2020-09-28T10:51:00Z">
          <w:pPr>
            <w:pStyle w:val="B1"/>
          </w:pPr>
        </w:pPrChange>
      </w:pPr>
      <w:ins w:id="80" w:author="Dong CHEN (Xiaomi)" w:date="2020-08-26T14:35:00Z">
        <w:del w:id="81" w:author="Ericsson User" w:date="2020-09-28T10:51:00Z">
          <w:r w:rsidRPr="00766A4E" w:rsidDel="00395F89">
            <w:delText xml:space="preserve">To restrict the use of </w:delText>
          </w:r>
          <w:r w:rsidDel="00395F89">
            <w:delText>NR satellite access</w:delText>
          </w:r>
          <w:r w:rsidRPr="00766A4E" w:rsidDel="00395F89">
            <w:delText xml:space="preserve">, the AMF rejects the UE </w:delText>
          </w:r>
          <w:r w:rsidDel="00395F89">
            <w:delText xml:space="preserve">Registration Request </w:delText>
          </w:r>
          <w:r w:rsidRPr="00766A4E" w:rsidDel="00395F89">
            <w:delText xml:space="preserve">with appropriate cause </w:delText>
          </w:r>
          <w:r w:rsidDel="00395F89">
            <w:delText>value</w:delText>
          </w:r>
          <w:r w:rsidRPr="00766A4E" w:rsidDel="00395F89">
            <w:delText xml:space="preserve"> defined in </w:delText>
          </w:r>
          <w:r w:rsidDel="00395F89">
            <w:delText>TS 24.501 [47]</w:delText>
          </w:r>
          <w:r w:rsidRPr="00766A4E" w:rsidDel="00395F89">
            <w:delText xml:space="preserve"> if the UE </w:delText>
          </w:r>
          <w:r w:rsidDel="00395F89">
            <w:delText>attempts to register over NR</w:delText>
          </w:r>
          <w:r w:rsidRPr="00A47710" w:rsidDel="00395F89">
            <w:delText xml:space="preserve"> </w:delText>
          </w:r>
          <w:r w:rsidDel="00395F89">
            <w:delText>satellite access that is not allowed for the UE</w:delText>
          </w:r>
          <w:r w:rsidRPr="00766A4E" w:rsidDel="00395F89">
            <w:delText>. If the UE is accessing through some other allowed RAT, the AMF signals this access restriction to NG-RAN as part of Mobility Restriction List.</w:delText>
          </w:r>
        </w:del>
      </w:ins>
    </w:p>
    <w:p w14:paraId="1B367C94" w14:textId="77777777" w:rsidR="0034165E" w:rsidRPr="00766A4E" w:rsidRDefault="0034165E" w:rsidP="0034165E">
      <w:pPr>
        <w:rPr>
          <w:ins w:id="82" w:author="Dong CHEN (Xiaomi)" w:date="2020-08-26T14:35:00Z"/>
        </w:rPr>
      </w:pPr>
      <w:ins w:id="83" w:author="Dong CHEN (Xiaomi)" w:date="2020-08-26T14:35:00Z">
        <w:r w:rsidRPr="00766A4E">
          <w:t xml:space="preserve">When the UE is accessing 5GS using </w:t>
        </w:r>
        <w:r>
          <w:t>NR</w:t>
        </w:r>
        <w:r w:rsidRPr="00A47710">
          <w:t xml:space="preserve"> </w:t>
        </w:r>
        <w:r>
          <w:t>satellite access</w:t>
        </w:r>
        <w:r w:rsidRPr="00766A4E">
          <w:t xml:space="preserve">: </w:t>
        </w:r>
      </w:ins>
    </w:p>
    <w:p w14:paraId="1455EB5F" w14:textId="7A96FEC9" w:rsidR="0034165E" w:rsidRPr="0022418C" w:rsidRDefault="00395F89" w:rsidP="0034165E">
      <w:pPr>
        <w:pStyle w:val="B1"/>
        <w:rPr>
          <w:ins w:id="84" w:author="Dong CHEN (Xiaomi)" w:date="2020-08-26T14:35:00Z"/>
          <w:color w:val="1F497D"/>
        </w:rPr>
      </w:pPr>
      <w:ins w:id="85" w:author="Ericsson User" w:date="2020-09-28T10:51:00Z">
        <w:r>
          <w:t>-</w:t>
        </w:r>
        <w:r>
          <w:tab/>
        </w:r>
      </w:ins>
      <w:ins w:id="86" w:author="Dong CHEN (Xiaomi)" w:date="2020-08-26T14:35:00Z">
        <w:r w:rsidR="0034165E" w:rsidRPr="0022418C">
          <w:t xml:space="preserve">In order to restrict access to NR </w:t>
        </w:r>
        <w:r w:rsidR="0034165E" w:rsidRPr="00F44BF9">
          <w:rPr>
            <w:rPrChange w:id="87" w:author="Ericsson User4" w:date="2020-08-28T11:05:00Z">
              <w:rPr>
                <w:highlight w:val="yellow"/>
              </w:rPr>
            </w:rPrChange>
          </w:rPr>
          <w:t>in one specific NR</w:t>
        </w:r>
        <w:r w:rsidR="0034165E" w:rsidRPr="00F44BF9">
          <w:t xml:space="preserve"> satellite </w:t>
        </w:r>
        <w:del w:id="88" w:author="Ericsson User" w:date="2020-10-01T14:15:00Z">
          <w:r w:rsidR="0034165E" w:rsidRPr="00F44BF9" w:rsidDel="00AD693E">
            <w:delText>access</w:delText>
          </w:r>
          <w:r w:rsidR="0034165E" w:rsidRPr="00CF38B0" w:rsidDel="00AD693E">
            <w:delText xml:space="preserve">, access </w:delText>
          </w:r>
        </w:del>
      </w:ins>
      <w:ins w:id="89" w:author="Ericsson User" w:date="2020-10-01T14:15:00Z">
        <w:r w:rsidR="00AD693E">
          <w:t xml:space="preserve">RAT </w:t>
        </w:r>
      </w:ins>
      <w:ins w:id="90" w:author="Dong CHEN (Xiaomi)" w:date="2020-08-26T14:35:00Z">
        <w:r w:rsidR="0034165E" w:rsidRPr="00CF38B0">
          <w:t>type (NR(LEO), NR(MEO), NR(GEO) or NR(OTHERSAT)</w:t>
        </w:r>
      </w:ins>
      <w:ins w:id="91" w:author="Ericsson User" w:date="2020-10-01T14:17:00Z">
        <w:r w:rsidR="00AD693E">
          <w:t>)</w:t>
        </w:r>
      </w:ins>
      <w:ins w:id="92" w:author="Dong CHEN (Xiaomi)" w:date="2020-08-26T14:35:00Z">
        <w:r w:rsidR="0034165E" w:rsidRPr="00CF38B0">
          <w:t xml:space="preserve"> </w:t>
        </w:r>
        <w:r w:rsidR="0034165E" w:rsidRPr="00F44BF9">
          <w:rPr>
            <w:rPrChange w:id="93" w:author="Ericsson User4" w:date="2020-08-28T11:05:00Z">
              <w:rPr>
                <w:highlight w:val="yellow"/>
              </w:rPr>
            </w:rPrChange>
          </w:rPr>
          <w:t xml:space="preserve">cells supporting that NR satellite </w:t>
        </w:r>
        <w:del w:id="94" w:author="Ericsson User" w:date="2020-10-01T14:15:00Z">
          <w:r w:rsidR="0034165E" w:rsidRPr="00F44BF9" w:rsidDel="00AD693E">
            <w:rPr>
              <w:rPrChange w:id="95" w:author="Ericsson User4" w:date="2020-08-28T11:05:00Z">
                <w:rPr>
                  <w:highlight w:val="yellow"/>
                </w:rPr>
              </w:rPrChange>
            </w:rPr>
            <w:delText>access</w:delText>
          </w:r>
        </w:del>
      </w:ins>
      <w:ins w:id="96" w:author="Ericsson User" w:date="2020-10-01T14:15:00Z">
        <w:r w:rsidR="00AD693E">
          <w:t>RAT</w:t>
        </w:r>
      </w:ins>
      <w:ins w:id="97" w:author="Dong CHEN (Xiaomi)" w:date="2020-08-26T14:35:00Z">
        <w:r w:rsidR="0034165E" w:rsidRPr="00F44BF9">
          <w:rPr>
            <w:rPrChange w:id="98" w:author="Ericsson User4" w:date="2020-08-28T11:05:00Z">
              <w:rPr>
                <w:highlight w:val="yellow"/>
              </w:rPr>
            </w:rPrChange>
          </w:rPr>
          <w:t xml:space="preserve"> type have to be deployed in TAs different to cells supporting terrestrial access or other satellite access</w:t>
        </w:r>
      </w:ins>
      <w:ins w:id="99" w:author="Ericsson User" w:date="2020-10-01T14:17:00Z">
        <w:r w:rsidR="00AD693E">
          <w:t>es</w:t>
        </w:r>
      </w:ins>
      <w:ins w:id="100" w:author="Dong CHEN (Xiaomi)" w:date="2020-08-26T14:35:00Z">
        <w:del w:id="101" w:author="Ericsson User" w:date="2020-10-01T14:17:00Z">
          <w:r w:rsidR="0034165E" w:rsidRPr="00F44BF9" w:rsidDel="00AD693E">
            <w:rPr>
              <w:rPrChange w:id="102" w:author="Ericsson User4" w:date="2020-08-28T11:05:00Z">
                <w:rPr>
                  <w:highlight w:val="yellow"/>
                </w:rPr>
              </w:rPrChange>
            </w:rPr>
            <w:delText xml:space="preserve"> types</w:delText>
          </w:r>
        </w:del>
        <w:r w:rsidR="0034165E" w:rsidRPr="00F44BF9">
          <w:rPr>
            <w:rPrChange w:id="103" w:author="Ericsson User4" w:date="2020-08-28T11:05:00Z">
              <w:rPr>
                <w:highlight w:val="yellow"/>
              </w:rPr>
            </w:rPrChange>
          </w:rPr>
          <w:t>.</w:t>
        </w:r>
      </w:ins>
    </w:p>
    <w:p w14:paraId="3F33586E" w14:textId="4D0378C8" w:rsidR="0034165E" w:rsidRDefault="0034165E" w:rsidP="0034165E">
      <w:pPr>
        <w:pStyle w:val="NO"/>
        <w:rPr>
          <w:ins w:id="104" w:author="Dong CHEN (Xiaomi)" w:date="2020-08-26T14:35:00Z"/>
        </w:rPr>
      </w:pPr>
      <w:ins w:id="105" w:author="Dong CHEN (Xiaomi)" w:date="2020-08-26T14:35:00Z">
        <w:del w:id="106" w:author="Ericsson User" w:date="2020-10-01T14:16:00Z">
          <w:r w:rsidDel="00AD693E">
            <w:delText>Note</w:delText>
          </w:r>
        </w:del>
      </w:ins>
      <w:ins w:id="107" w:author="Ericsson User" w:date="2020-10-01T14:16:00Z">
        <w:r w:rsidR="00AD693E">
          <w:t>NOTE</w:t>
        </w:r>
      </w:ins>
      <w:ins w:id="108" w:author="Dong CHEN (Xiaomi)" w:date="2020-08-26T14:35:00Z">
        <w:r>
          <w:t xml:space="preserve">: </w:t>
        </w:r>
        <w:r>
          <w:tab/>
          <w:t xml:space="preserve">Dual </w:t>
        </w:r>
      </w:ins>
      <w:ins w:id="109" w:author="Ericsson User" w:date="2020-09-28T10:51:00Z">
        <w:r w:rsidR="00395F89">
          <w:t>C</w:t>
        </w:r>
      </w:ins>
      <w:ins w:id="110" w:author="Ericsson User4" w:date="2020-08-28T11:00:00Z">
        <w:r>
          <w:t>onnectivi</w:t>
        </w:r>
      </w:ins>
      <w:ins w:id="111" w:author="Ericsson User4" w:date="2020-08-28T11:04:00Z">
        <w:r>
          <w:t>t</w:t>
        </w:r>
      </w:ins>
      <w:ins w:id="112" w:author="Ericsson User4" w:date="2020-08-28T11:00:00Z">
        <w:r>
          <w:t>y</w:t>
        </w:r>
      </w:ins>
      <w:ins w:id="113" w:author="Dong CHEN (Xiaomi)" w:date="2020-08-26T14:35:00Z">
        <w:r>
          <w:t xml:space="preserve"> or C</w:t>
        </w:r>
      </w:ins>
      <w:ins w:id="114" w:author="Ericsson User4" w:date="2020-08-28T11:04:00Z">
        <w:r>
          <w:t xml:space="preserve">arrier </w:t>
        </w:r>
      </w:ins>
      <w:ins w:id="115" w:author="Dong CHEN (Xiaomi)" w:date="2020-08-26T14:35:00Z">
        <w:r>
          <w:t>A</w:t>
        </w:r>
      </w:ins>
      <w:ins w:id="116" w:author="Ericsson User4" w:date="2020-08-28T11:04:00Z">
        <w:r>
          <w:t>ggregation</w:t>
        </w:r>
      </w:ins>
      <w:ins w:id="117" w:author="Dong CHEN (Xiaomi)" w:date="2020-08-26T14:35:00Z">
        <w:r>
          <w:t xml:space="preserve"> for </w:t>
        </w:r>
        <w:r w:rsidRPr="00766A4E">
          <w:t xml:space="preserve">UE accessing 5GS using </w:t>
        </w:r>
        <w:r>
          <w:t>NR</w:t>
        </w:r>
        <w:r w:rsidRPr="00A47710">
          <w:t xml:space="preserve"> </w:t>
        </w:r>
        <w:r>
          <w:t>satellite access is not supported in this</w:t>
        </w:r>
        <w:bookmarkStart w:id="118" w:name="_GoBack"/>
        <w:bookmarkEnd w:id="118"/>
        <w:r>
          <w:t xml:space="preserve"> release</w:t>
        </w:r>
        <w:r w:rsidRPr="00766A4E">
          <w:t>.</w:t>
        </w:r>
        <w:r>
          <w:t xml:space="preserve"> </w:t>
        </w:r>
      </w:ins>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55BB0" w14:textId="77777777" w:rsidR="004B6584" w:rsidRDefault="004B6584">
      <w:r>
        <w:separator/>
      </w:r>
    </w:p>
  </w:endnote>
  <w:endnote w:type="continuationSeparator" w:id="0">
    <w:p w14:paraId="0190E7D9" w14:textId="77777777" w:rsidR="004B6584" w:rsidRDefault="004B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9BC57" w14:textId="77777777" w:rsidR="004B6584" w:rsidRDefault="004B6584">
      <w:r>
        <w:separator/>
      </w:r>
    </w:p>
  </w:footnote>
  <w:footnote w:type="continuationSeparator" w:id="0">
    <w:p w14:paraId="5F934E0F" w14:textId="77777777" w:rsidR="004B6584" w:rsidRDefault="004B6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ikael Wass">
    <w15:presenceInfo w15:providerId="None" w15:userId="Mikael Wass"/>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D5C8B"/>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165E"/>
    <w:rsid w:val="0034471B"/>
    <w:rsid w:val="00346E16"/>
    <w:rsid w:val="00350579"/>
    <w:rsid w:val="00356107"/>
    <w:rsid w:val="003609EF"/>
    <w:rsid w:val="0036187D"/>
    <w:rsid w:val="003620AE"/>
    <w:rsid w:val="0036231A"/>
    <w:rsid w:val="00364753"/>
    <w:rsid w:val="003660BD"/>
    <w:rsid w:val="00372547"/>
    <w:rsid w:val="00374DD4"/>
    <w:rsid w:val="0038093B"/>
    <w:rsid w:val="0038709B"/>
    <w:rsid w:val="003924B3"/>
    <w:rsid w:val="0039286E"/>
    <w:rsid w:val="0039331C"/>
    <w:rsid w:val="00393678"/>
    <w:rsid w:val="0039399D"/>
    <w:rsid w:val="00394545"/>
    <w:rsid w:val="00395F89"/>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6584"/>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0F2"/>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D6D6C"/>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09D"/>
    <w:rsid w:val="00870EE7"/>
    <w:rsid w:val="00880AB5"/>
    <w:rsid w:val="00885258"/>
    <w:rsid w:val="008863B9"/>
    <w:rsid w:val="008879E0"/>
    <w:rsid w:val="00890594"/>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58DC"/>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48D"/>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4001"/>
    <w:rsid w:val="00AD693E"/>
    <w:rsid w:val="00AD7BD5"/>
    <w:rsid w:val="00AE3381"/>
    <w:rsid w:val="00AE3525"/>
    <w:rsid w:val="00AE66E6"/>
    <w:rsid w:val="00AF0A95"/>
    <w:rsid w:val="00AF2DB5"/>
    <w:rsid w:val="00AF736F"/>
    <w:rsid w:val="00B05781"/>
    <w:rsid w:val="00B06DD7"/>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41"/>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943EC"/>
    <w:rsid w:val="00DA1CE3"/>
    <w:rsid w:val="00DA7516"/>
    <w:rsid w:val="00DA7AC8"/>
    <w:rsid w:val="00DB1190"/>
    <w:rsid w:val="00DB3D68"/>
    <w:rsid w:val="00DC144A"/>
    <w:rsid w:val="00DD201C"/>
    <w:rsid w:val="00DD5386"/>
    <w:rsid w:val="00DE281E"/>
    <w:rsid w:val="00DE34CF"/>
    <w:rsid w:val="00DE677E"/>
    <w:rsid w:val="00DE6B67"/>
    <w:rsid w:val="00E00279"/>
    <w:rsid w:val="00E00FBE"/>
    <w:rsid w:val="00E0597F"/>
    <w:rsid w:val="00E07563"/>
    <w:rsid w:val="00E13F3D"/>
    <w:rsid w:val="00E14CF7"/>
    <w:rsid w:val="00E25CBF"/>
    <w:rsid w:val="00E34898"/>
    <w:rsid w:val="00E4299F"/>
    <w:rsid w:val="00E46246"/>
    <w:rsid w:val="00E53E66"/>
    <w:rsid w:val="00E57A7D"/>
    <w:rsid w:val="00E63662"/>
    <w:rsid w:val="00E73323"/>
    <w:rsid w:val="00E7505B"/>
    <w:rsid w:val="00E826FF"/>
    <w:rsid w:val="00E82849"/>
    <w:rsid w:val="00E9026F"/>
    <w:rsid w:val="00E9524E"/>
    <w:rsid w:val="00EA451D"/>
    <w:rsid w:val="00EA46A1"/>
    <w:rsid w:val="00EA4799"/>
    <w:rsid w:val="00EB09B7"/>
    <w:rsid w:val="00EC46B1"/>
    <w:rsid w:val="00EC60F0"/>
    <w:rsid w:val="00ED5B64"/>
    <w:rsid w:val="00EE14D2"/>
    <w:rsid w:val="00EE7D7C"/>
    <w:rsid w:val="00EF46C6"/>
    <w:rsid w:val="00EF4C07"/>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A6A5D"/>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qFormat/>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B1Char1">
    <w:name w:val="B1 Char1"/>
    <w:rsid w:val="003416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04E6E-8725-43BC-BC48-FCD637286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2660</Words>
  <Characters>14104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1900-01-01T05:00:00Z</cp:lastPrinted>
  <dcterms:created xsi:type="dcterms:W3CDTF">2020-10-16T13:08:00Z</dcterms:created>
  <dcterms:modified xsi:type="dcterms:W3CDTF">2020-10-16T13:08:00Z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