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AB79E" w14:textId="56011509" w:rsidR="00395AE8" w:rsidRPr="00AF7CB9" w:rsidRDefault="00395AE8" w:rsidP="00395AE8">
      <w:pPr>
        <w:pStyle w:val="Header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  <w:r w:rsidRPr="00AF7CB9">
        <w:rPr>
          <w:rFonts w:ascii="Arial" w:hAnsi="Arial" w:cs="Arial"/>
          <w:b/>
          <w:bCs/>
          <w:sz w:val="22"/>
        </w:rPr>
        <w:t>3GPP TSG-SA WG</w:t>
      </w:r>
      <w:r w:rsidR="00D167A1">
        <w:rPr>
          <w:rFonts w:ascii="Arial" w:hAnsi="Arial" w:cs="Arial"/>
          <w:b/>
          <w:bCs/>
          <w:sz w:val="22"/>
        </w:rPr>
        <w:t>2</w:t>
      </w:r>
      <w:r w:rsidRPr="00AF7CB9">
        <w:rPr>
          <w:rFonts w:ascii="Arial" w:hAnsi="Arial" w:cs="Arial"/>
          <w:b/>
          <w:bCs/>
          <w:sz w:val="22"/>
        </w:rPr>
        <w:t xml:space="preserve"> Meeting #</w:t>
      </w:r>
      <w:r w:rsidR="00B45EC7">
        <w:rPr>
          <w:rFonts w:ascii="Arial" w:hAnsi="Arial" w:cs="Arial"/>
          <w:b/>
          <w:bCs/>
          <w:sz w:val="22"/>
        </w:rPr>
        <w:t>14</w:t>
      </w:r>
      <w:r w:rsidR="001831AA">
        <w:rPr>
          <w:rFonts w:ascii="Arial" w:hAnsi="Arial" w:cs="Arial"/>
          <w:b/>
          <w:bCs/>
          <w:sz w:val="22"/>
        </w:rPr>
        <w:t>1</w:t>
      </w:r>
      <w:r w:rsidR="00B45EC7">
        <w:rPr>
          <w:rFonts w:ascii="Arial" w:hAnsi="Arial" w:cs="Arial"/>
          <w:b/>
          <w:bCs/>
          <w:sz w:val="22"/>
        </w:rPr>
        <w:t>E</w:t>
      </w:r>
      <w:r w:rsidR="00D167A1">
        <w:rPr>
          <w:rFonts w:ascii="Arial" w:hAnsi="Arial" w:cs="Arial"/>
          <w:b/>
          <w:bCs/>
          <w:sz w:val="22"/>
        </w:rPr>
        <w:tab/>
      </w:r>
      <w:r w:rsidRPr="00AF7CB9">
        <w:rPr>
          <w:rFonts w:ascii="Arial" w:hAnsi="Arial" w:cs="Arial"/>
          <w:b/>
          <w:bCs/>
          <w:sz w:val="22"/>
        </w:rPr>
        <w:t xml:space="preserve"> </w:t>
      </w:r>
      <w:r w:rsidRPr="00AF7CB9">
        <w:rPr>
          <w:rFonts w:ascii="Arial" w:hAnsi="Arial" w:cs="Arial"/>
          <w:b/>
          <w:bCs/>
          <w:sz w:val="22"/>
        </w:rPr>
        <w:tab/>
      </w:r>
      <w:r w:rsidRPr="00AF7CB9">
        <w:rPr>
          <w:rFonts w:ascii="Arial" w:hAnsi="Arial" w:cs="Arial"/>
          <w:b/>
          <w:bCs/>
          <w:sz w:val="22"/>
        </w:rPr>
        <w:tab/>
      </w:r>
      <w:r w:rsidR="005A646B" w:rsidRPr="005A646B">
        <w:rPr>
          <w:rFonts w:ascii="Arial" w:hAnsi="Arial" w:cs="Arial"/>
          <w:b/>
          <w:bCs/>
          <w:sz w:val="22"/>
        </w:rPr>
        <w:t>S2-20</w:t>
      </w:r>
      <w:r w:rsidR="00E17726">
        <w:rPr>
          <w:rFonts w:ascii="Arial" w:hAnsi="Arial" w:cs="Arial"/>
          <w:b/>
          <w:bCs/>
          <w:sz w:val="22"/>
        </w:rPr>
        <w:t>0</w:t>
      </w:r>
      <w:r w:rsidR="001831AA">
        <w:rPr>
          <w:rFonts w:ascii="Arial" w:hAnsi="Arial" w:cs="Arial"/>
          <w:b/>
          <w:bCs/>
          <w:sz w:val="22"/>
        </w:rPr>
        <w:t>xxxx</w:t>
      </w:r>
    </w:p>
    <w:p w14:paraId="0AD8F324" w14:textId="384DD5E8" w:rsidR="00395AE8" w:rsidRPr="00B45EC7" w:rsidRDefault="00B45EC7" w:rsidP="00B45EC7">
      <w:pPr>
        <w:pBdr>
          <w:bottom w:val="single" w:sz="4" w:space="1" w:color="auto"/>
        </w:pBdr>
        <w:rPr>
          <w:rFonts w:ascii="Arial" w:hAnsi="Arial" w:cs="Arial"/>
          <w:b/>
          <w:noProof/>
          <w:sz w:val="24"/>
        </w:rPr>
      </w:pPr>
      <w:r w:rsidRPr="00B45EC7">
        <w:rPr>
          <w:rFonts w:ascii="Arial" w:hAnsi="Arial" w:cs="Arial"/>
          <w:b/>
          <w:noProof/>
          <w:sz w:val="24"/>
          <w:lang w:val="en-US"/>
        </w:rPr>
        <w:t xml:space="preserve">Elbonia, </w:t>
      </w:r>
      <w:r w:rsidRPr="00B45EC7">
        <w:rPr>
          <w:rFonts w:ascii="Arial" w:hAnsi="Arial" w:cs="Arial"/>
          <w:b/>
          <w:noProof/>
          <w:sz w:val="24"/>
        </w:rPr>
        <w:t>1</w:t>
      </w:r>
      <w:r w:rsidR="001831AA">
        <w:rPr>
          <w:rFonts w:ascii="Arial" w:hAnsi="Arial" w:cs="Arial"/>
          <w:b/>
          <w:noProof/>
          <w:sz w:val="24"/>
        </w:rPr>
        <w:t>2</w:t>
      </w:r>
      <w:r w:rsidRPr="00B45EC7">
        <w:rPr>
          <w:rFonts w:ascii="Arial" w:hAnsi="Arial" w:cs="Arial"/>
          <w:b/>
          <w:noProof/>
          <w:sz w:val="24"/>
        </w:rPr>
        <w:t xml:space="preserve"> – </w:t>
      </w:r>
      <w:r w:rsidR="001831AA">
        <w:rPr>
          <w:rFonts w:ascii="Arial" w:hAnsi="Arial" w:cs="Arial"/>
          <w:b/>
          <w:noProof/>
          <w:sz w:val="24"/>
        </w:rPr>
        <w:t>2</w:t>
      </w:r>
      <w:r w:rsidR="00166667">
        <w:rPr>
          <w:rFonts w:ascii="Arial" w:hAnsi="Arial" w:cs="Arial"/>
          <w:b/>
          <w:noProof/>
          <w:sz w:val="24"/>
        </w:rPr>
        <w:t>3</w:t>
      </w:r>
      <w:r w:rsidRPr="00B45EC7">
        <w:rPr>
          <w:rFonts w:ascii="Arial" w:hAnsi="Arial" w:cs="Arial"/>
          <w:b/>
          <w:noProof/>
          <w:sz w:val="24"/>
        </w:rPr>
        <w:t xml:space="preserve"> </w:t>
      </w:r>
      <w:r w:rsidR="001831AA">
        <w:rPr>
          <w:rFonts w:ascii="Arial" w:hAnsi="Arial" w:cs="Arial"/>
          <w:b/>
          <w:noProof/>
          <w:sz w:val="24"/>
        </w:rPr>
        <w:t>Oct</w:t>
      </w:r>
      <w:r w:rsidRPr="00B45EC7">
        <w:rPr>
          <w:rFonts w:ascii="Arial" w:hAnsi="Arial" w:cs="Arial"/>
          <w:b/>
          <w:noProof/>
          <w:sz w:val="24"/>
        </w:rPr>
        <w:t>. 2020, Electronic meeting</w:t>
      </w:r>
    </w:p>
    <w:p w14:paraId="4D289270" w14:textId="77777777" w:rsidR="00B45EC7" w:rsidRPr="00AF7CB9" w:rsidRDefault="00B45EC7" w:rsidP="00395AE8">
      <w:pPr>
        <w:rPr>
          <w:rFonts w:ascii="Arial" w:hAnsi="Arial" w:cs="Arial"/>
        </w:rPr>
      </w:pPr>
    </w:p>
    <w:p w14:paraId="385CAE7D" w14:textId="1B212EE6" w:rsidR="00CF497E" w:rsidRDefault="00395AE8" w:rsidP="005A646B">
      <w:pPr>
        <w:spacing w:after="60"/>
        <w:ind w:left="1985" w:hanging="1985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Title:</w:t>
      </w:r>
      <w:r w:rsidRPr="00AF7CB9">
        <w:rPr>
          <w:rFonts w:ascii="Arial" w:hAnsi="Arial" w:cs="Arial"/>
          <w:b/>
        </w:rPr>
        <w:tab/>
      </w:r>
      <w:r w:rsidR="007E44FF">
        <w:rPr>
          <w:rFonts w:ascii="Arial" w:hAnsi="Arial" w:cs="Arial"/>
          <w:b/>
        </w:rPr>
        <w:t xml:space="preserve">LS </w:t>
      </w:r>
      <w:r w:rsidR="00B45EC7">
        <w:rPr>
          <w:rFonts w:ascii="Arial" w:hAnsi="Arial" w:cs="Arial"/>
          <w:b/>
        </w:rPr>
        <w:t xml:space="preserve">on </w:t>
      </w:r>
      <w:r w:rsidR="00D1201C">
        <w:rPr>
          <w:rFonts w:ascii="Arial" w:hAnsi="Arial" w:cs="Arial"/>
          <w:b/>
        </w:rPr>
        <w:t xml:space="preserve">Enhancement of RAN Slicing </w:t>
      </w:r>
    </w:p>
    <w:p w14:paraId="6310F2F0" w14:textId="73500208" w:rsidR="00D1201C" w:rsidRDefault="00D1201C" w:rsidP="005A646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Response to: </w:t>
      </w:r>
      <w:r>
        <w:rPr>
          <w:rFonts w:ascii="Arial" w:hAnsi="Arial" w:cs="Arial"/>
          <w:b/>
        </w:rPr>
        <w:tab/>
        <w:t>S2-200xxxx/R3-205802</w:t>
      </w:r>
    </w:p>
    <w:p w14:paraId="1ED16770" w14:textId="5CF0E137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F7CB9">
        <w:rPr>
          <w:rFonts w:ascii="Arial" w:hAnsi="Arial" w:cs="Arial"/>
          <w:b/>
        </w:rPr>
        <w:t>Release:</w:t>
      </w:r>
      <w:r w:rsidRPr="00AF7CB9">
        <w:rPr>
          <w:rFonts w:ascii="Arial" w:hAnsi="Arial" w:cs="Arial"/>
          <w:bCs/>
        </w:rPr>
        <w:tab/>
      </w:r>
      <w:r w:rsidRPr="004D388D">
        <w:rPr>
          <w:rFonts w:ascii="Arial" w:hAnsi="Arial" w:cs="Arial"/>
          <w:b/>
          <w:bCs/>
          <w:lang w:val="en-US"/>
        </w:rPr>
        <w:t>Rel-1</w:t>
      </w:r>
      <w:r w:rsidR="005A646B">
        <w:rPr>
          <w:rFonts w:ascii="Arial" w:hAnsi="Arial" w:cs="Arial"/>
          <w:b/>
          <w:bCs/>
          <w:lang w:val="en-US"/>
        </w:rPr>
        <w:t>7</w:t>
      </w:r>
    </w:p>
    <w:p w14:paraId="627A01C3" w14:textId="64E23800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F7CB9">
        <w:rPr>
          <w:rFonts w:ascii="Arial" w:hAnsi="Arial" w:cs="Arial"/>
          <w:b/>
        </w:rPr>
        <w:t>Work Item:</w:t>
      </w:r>
      <w:r w:rsidRPr="00AF7CB9">
        <w:rPr>
          <w:rFonts w:ascii="Arial" w:hAnsi="Arial" w:cs="Arial"/>
          <w:b/>
        </w:rPr>
        <w:tab/>
      </w:r>
      <w:r w:rsidR="003D6538">
        <w:rPr>
          <w:rFonts w:ascii="Arial" w:hAnsi="Arial" w:cs="Arial"/>
          <w:b/>
        </w:rPr>
        <w:t>FS_eNS_Ph2</w:t>
      </w:r>
    </w:p>
    <w:p w14:paraId="7DA27A04" w14:textId="77777777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/>
        </w:rPr>
      </w:pPr>
    </w:p>
    <w:p w14:paraId="5D2FE609" w14:textId="655C4F88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F7CB9">
        <w:rPr>
          <w:rFonts w:ascii="Arial" w:hAnsi="Arial" w:cs="Arial"/>
          <w:b/>
        </w:rPr>
        <w:t>Source:</w:t>
      </w:r>
      <w:r w:rsidRPr="00AF7CB9">
        <w:rPr>
          <w:rFonts w:ascii="Arial" w:hAnsi="Arial" w:cs="Arial"/>
          <w:bCs/>
          <w:color w:val="FF0000"/>
        </w:rPr>
        <w:tab/>
      </w:r>
      <w:r w:rsidRPr="00AF7CB9">
        <w:rPr>
          <w:rFonts w:ascii="Arial" w:hAnsi="Arial" w:cs="Arial"/>
          <w:bCs/>
          <w:lang w:val="en-US"/>
        </w:rPr>
        <w:t>SA</w:t>
      </w:r>
      <w:r w:rsidR="00D167A1">
        <w:rPr>
          <w:rFonts w:ascii="Arial" w:hAnsi="Arial" w:cs="Arial"/>
          <w:bCs/>
          <w:lang w:val="en-US"/>
        </w:rPr>
        <w:t>2</w:t>
      </w:r>
    </w:p>
    <w:p w14:paraId="1198C768" w14:textId="219B93B6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F7CB9">
        <w:rPr>
          <w:rFonts w:ascii="Arial" w:hAnsi="Arial" w:cs="Arial"/>
          <w:b/>
        </w:rPr>
        <w:t>To:</w:t>
      </w:r>
      <w:r w:rsidRPr="00AF7CB9">
        <w:rPr>
          <w:rFonts w:ascii="Arial" w:hAnsi="Arial" w:cs="Arial"/>
          <w:bCs/>
        </w:rPr>
        <w:tab/>
      </w:r>
      <w:r w:rsidR="006A0227">
        <w:rPr>
          <w:rFonts w:ascii="Arial" w:hAnsi="Arial" w:cs="Arial"/>
          <w:bCs/>
          <w:lang w:val="en-US"/>
        </w:rPr>
        <w:t>RAN</w:t>
      </w:r>
      <w:r w:rsidR="0004192E">
        <w:rPr>
          <w:rFonts w:ascii="Arial" w:hAnsi="Arial" w:cs="Arial"/>
          <w:bCs/>
          <w:lang w:val="en-US"/>
        </w:rPr>
        <w:t>3</w:t>
      </w:r>
    </w:p>
    <w:p w14:paraId="2D2695FB" w14:textId="2A40D27F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</w:rPr>
      </w:pPr>
      <w:r w:rsidRPr="00AF7CB9">
        <w:rPr>
          <w:rFonts w:ascii="Arial" w:hAnsi="Arial" w:cs="Arial"/>
          <w:b/>
        </w:rPr>
        <w:t>Cc:</w:t>
      </w:r>
      <w:r w:rsidRPr="00AF7CB9">
        <w:rPr>
          <w:rFonts w:ascii="Arial" w:hAnsi="Arial" w:cs="Arial"/>
          <w:bCs/>
        </w:rPr>
        <w:tab/>
      </w:r>
      <w:r w:rsidR="0004192E">
        <w:rPr>
          <w:rFonts w:ascii="Arial" w:hAnsi="Arial" w:cs="Arial"/>
          <w:bCs/>
        </w:rPr>
        <w:t>RAN2</w:t>
      </w:r>
    </w:p>
    <w:p w14:paraId="3C5496AD" w14:textId="77777777" w:rsidR="00395AE8" w:rsidRPr="00AF7CB9" w:rsidRDefault="00395AE8" w:rsidP="00395AE8">
      <w:pPr>
        <w:tabs>
          <w:tab w:val="left" w:pos="2268"/>
        </w:tabs>
        <w:rPr>
          <w:rFonts w:ascii="Arial" w:hAnsi="Arial" w:cs="Arial"/>
          <w:bCs/>
        </w:rPr>
      </w:pPr>
      <w:r w:rsidRPr="00AF7CB9">
        <w:rPr>
          <w:rFonts w:ascii="Arial" w:hAnsi="Arial" w:cs="Arial"/>
          <w:b/>
        </w:rPr>
        <w:t>Contact Person:</w:t>
      </w:r>
      <w:r w:rsidRPr="00AF7CB9">
        <w:rPr>
          <w:rFonts w:ascii="Arial" w:hAnsi="Arial" w:cs="Arial"/>
          <w:bCs/>
        </w:rPr>
        <w:tab/>
      </w:r>
    </w:p>
    <w:p w14:paraId="1425322F" w14:textId="72C09C28" w:rsidR="00395AE8" w:rsidRPr="00AF7CB9" w:rsidRDefault="00395AE8" w:rsidP="00395AE8">
      <w:pPr>
        <w:pStyle w:val="Heading4"/>
        <w:tabs>
          <w:tab w:val="left" w:pos="2268"/>
        </w:tabs>
        <w:ind w:left="567"/>
        <w:rPr>
          <w:rFonts w:eastAsiaTheme="minorEastAsia" w:cs="Arial"/>
          <w:bCs/>
        </w:rPr>
      </w:pPr>
      <w:r w:rsidRPr="00AF7CB9">
        <w:rPr>
          <w:rFonts w:eastAsiaTheme="minorEastAsia" w:cs="Arial"/>
          <w:b/>
        </w:rPr>
        <w:t>Name:</w:t>
      </w:r>
      <w:r w:rsidRPr="00AF7CB9">
        <w:rPr>
          <w:rFonts w:eastAsiaTheme="minorEastAsia" w:cs="Arial"/>
          <w:bCs/>
        </w:rPr>
        <w:tab/>
      </w:r>
      <w:r w:rsidR="00E26B05">
        <w:rPr>
          <w:rFonts w:eastAsiaTheme="minorEastAsia" w:cs="Arial"/>
          <w:bCs/>
        </w:rPr>
        <w:tab/>
      </w:r>
      <w:r w:rsidR="00E26B05">
        <w:rPr>
          <w:rFonts w:eastAsiaTheme="minorEastAsia" w:cs="Arial"/>
          <w:bCs/>
        </w:rPr>
        <w:tab/>
      </w:r>
      <w:r w:rsidR="006A0227">
        <w:rPr>
          <w:rFonts w:eastAsiaTheme="minorEastAsia" w:cs="Arial"/>
          <w:bCs/>
        </w:rPr>
        <w:t>Tricci So</w:t>
      </w:r>
    </w:p>
    <w:p w14:paraId="7202E58D" w14:textId="77777777" w:rsidR="00395AE8" w:rsidRPr="00AF7CB9" w:rsidRDefault="00395AE8" w:rsidP="00395AE8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 w:rsidRPr="00AF7CB9">
        <w:rPr>
          <w:rFonts w:ascii="Arial" w:hAnsi="Arial" w:cs="Arial"/>
          <w:b/>
        </w:rPr>
        <w:t>Tel. Number:</w:t>
      </w:r>
      <w:r w:rsidRPr="00AF7CB9">
        <w:rPr>
          <w:rFonts w:ascii="Arial" w:hAnsi="Arial" w:cs="Arial"/>
          <w:bCs/>
        </w:rPr>
        <w:tab/>
      </w:r>
    </w:p>
    <w:p w14:paraId="06FFB11C" w14:textId="457EB170" w:rsidR="00395AE8" w:rsidRPr="00017F61" w:rsidRDefault="00395AE8" w:rsidP="00D167A1">
      <w:pPr>
        <w:pStyle w:val="Heading7"/>
        <w:tabs>
          <w:tab w:val="left" w:pos="2268"/>
        </w:tabs>
        <w:ind w:left="567"/>
        <w:rPr>
          <w:rFonts w:cs="Arial"/>
          <w:b w:val="0"/>
          <w:lang w:val="fr-FR"/>
        </w:rPr>
      </w:pPr>
      <w:r w:rsidRPr="00017F61">
        <w:rPr>
          <w:rStyle w:val="Hyperlink"/>
          <w:rFonts w:cs="Arial"/>
          <w:color w:val="auto"/>
          <w:u w:val="none"/>
          <w:lang w:val="fr-FR"/>
        </w:rPr>
        <w:t xml:space="preserve">E-mail </w:t>
      </w:r>
      <w:proofErr w:type="spellStart"/>
      <w:r w:rsidRPr="00017F61">
        <w:rPr>
          <w:rStyle w:val="Hyperlink"/>
          <w:rFonts w:cs="Arial"/>
          <w:color w:val="auto"/>
          <w:u w:val="none"/>
          <w:lang w:val="fr-FR"/>
        </w:rPr>
        <w:t>Address</w:t>
      </w:r>
      <w:proofErr w:type="spellEnd"/>
      <w:r w:rsidRPr="00017F61">
        <w:rPr>
          <w:rStyle w:val="Hyperlink"/>
          <w:rFonts w:cs="Arial"/>
          <w:color w:val="auto"/>
          <w:u w:val="none"/>
          <w:lang w:val="fr-FR"/>
        </w:rPr>
        <w:t>:</w:t>
      </w:r>
      <w:r w:rsidRPr="00017F61">
        <w:rPr>
          <w:rStyle w:val="Hyperlink"/>
          <w:rFonts w:cs="Arial"/>
          <w:b w:val="0"/>
          <w:u w:val="none"/>
          <w:lang w:val="fr-FR"/>
        </w:rPr>
        <w:tab/>
      </w:r>
      <w:r w:rsidR="00E26B05" w:rsidRPr="00017F61">
        <w:rPr>
          <w:rStyle w:val="Hyperlink"/>
          <w:rFonts w:cs="Arial"/>
          <w:b w:val="0"/>
          <w:u w:val="none"/>
          <w:lang w:val="fr-FR"/>
        </w:rPr>
        <w:tab/>
      </w:r>
      <w:r w:rsidR="00E26B05" w:rsidRPr="00017F61">
        <w:rPr>
          <w:rStyle w:val="Hyperlink"/>
          <w:rFonts w:cs="Arial"/>
          <w:b w:val="0"/>
          <w:u w:val="none"/>
          <w:lang w:val="fr-FR"/>
        </w:rPr>
        <w:tab/>
      </w:r>
      <w:r w:rsidR="006A0227" w:rsidRPr="00017F61">
        <w:rPr>
          <w:lang w:val="fr-FR"/>
        </w:rPr>
        <w:t>TSO@ZTETX.COM</w:t>
      </w:r>
    </w:p>
    <w:p w14:paraId="3266918B" w14:textId="77777777" w:rsidR="00E26B05" w:rsidRPr="00017F61" w:rsidRDefault="00E26B05" w:rsidP="00E26B05">
      <w:pPr>
        <w:tabs>
          <w:tab w:val="left" w:pos="2268"/>
        </w:tabs>
        <w:rPr>
          <w:rFonts w:ascii="Arial" w:hAnsi="Arial" w:cs="Arial"/>
          <w:b/>
          <w:lang w:val="fr-FR"/>
        </w:rPr>
      </w:pPr>
    </w:p>
    <w:p w14:paraId="1A3A2610" w14:textId="778131F6" w:rsidR="00395AE8" w:rsidRPr="00AF7CB9" w:rsidRDefault="00395AE8" w:rsidP="00E26B05">
      <w:pPr>
        <w:tabs>
          <w:tab w:val="left" w:pos="2268"/>
        </w:tabs>
        <w:rPr>
          <w:rFonts w:ascii="Arial" w:hAnsi="Arial" w:cs="Arial"/>
          <w:bCs/>
        </w:rPr>
      </w:pPr>
      <w:r w:rsidRPr="00AF7CB9">
        <w:rPr>
          <w:rFonts w:ascii="Arial" w:hAnsi="Arial" w:cs="Arial"/>
          <w:b/>
        </w:rPr>
        <w:t>Send any reply LS to:</w:t>
      </w:r>
      <w:r w:rsidRPr="00AF7CB9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AF7CB9">
          <w:rPr>
            <w:rStyle w:val="Hyperlink"/>
            <w:rFonts w:ascii="Arial" w:hAnsi="Arial" w:cs="Arial"/>
            <w:b/>
          </w:rPr>
          <w:t>mailto:3GPPLiaison@etsi.org</w:t>
        </w:r>
      </w:hyperlink>
      <w:r w:rsidRPr="00AF7CB9">
        <w:rPr>
          <w:rFonts w:ascii="Arial" w:hAnsi="Arial" w:cs="Arial"/>
          <w:b/>
        </w:rPr>
        <w:t xml:space="preserve"> </w:t>
      </w:r>
      <w:r w:rsidRPr="00AF7CB9">
        <w:rPr>
          <w:rFonts w:ascii="Arial" w:hAnsi="Arial" w:cs="Arial"/>
          <w:bCs/>
        </w:rPr>
        <w:tab/>
      </w:r>
    </w:p>
    <w:p w14:paraId="43D2F1B4" w14:textId="77777777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/>
        </w:rPr>
      </w:pPr>
    </w:p>
    <w:p w14:paraId="0E8F6195" w14:textId="68EB4ED3" w:rsidR="00395AE8" w:rsidRPr="00AF7CB9" w:rsidRDefault="00395AE8" w:rsidP="00395AE8">
      <w:pPr>
        <w:ind w:left="1987" w:hanging="1987"/>
        <w:rPr>
          <w:rFonts w:ascii="Arial" w:hAnsi="Arial" w:cs="Arial"/>
          <w:bCs/>
        </w:rPr>
      </w:pPr>
      <w:r w:rsidRPr="00AF7CB9">
        <w:rPr>
          <w:rFonts w:ascii="Arial" w:hAnsi="Arial" w:cs="Arial"/>
          <w:b/>
        </w:rPr>
        <w:t>Attachments:</w:t>
      </w:r>
      <w:r w:rsidR="00E37C95">
        <w:rPr>
          <w:rFonts w:ascii="Arial" w:hAnsi="Arial" w:cs="Arial"/>
          <w:b/>
        </w:rPr>
        <w:t xml:space="preserve"> </w:t>
      </w:r>
    </w:p>
    <w:p w14:paraId="2D9F46C7" w14:textId="77777777" w:rsidR="00395AE8" w:rsidRPr="00AF7CB9" w:rsidRDefault="00395AE8" w:rsidP="00395AE8">
      <w:pPr>
        <w:pBdr>
          <w:bottom w:val="single" w:sz="4" w:space="1" w:color="auto"/>
        </w:pBdr>
        <w:rPr>
          <w:rFonts w:ascii="Arial" w:hAnsi="Arial" w:cs="Arial"/>
        </w:rPr>
      </w:pPr>
    </w:p>
    <w:p w14:paraId="526B1C3B" w14:textId="77777777" w:rsidR="00395AE8" w:rsidRPr="00AF7CB9" w:rsidRDefault="00395AE8" w:rsidP="00395AE8">
      <w:pPr>
        <w:rPr>
          <w:rFonts w:ascii="Arial" w:hAnsi="Arial" w:cs="Arial"/>
        </w:rPr>
      </w:pPr>
    </w:p>
    <w:p w14:paraId="7226D866" w14:textId="77777777" w:rsidR="00395AE8" w:rsidRPr="00AF7CB9" w:rsidRDefault="00395AE8" w:rsidP="00395AE8">
      <w:pPr>
        <w:spacing w:after="120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1. Overall Description:</w:t>
      </w:r>
    </w:p>
    <w:p w14:paraId="07D4B7A9" w14:textId="77777777" w:rsidR="00784C66" w:rsidRDefault="00784C66" w:rsidP="007E44FF"/>
    <w:p w14:paraId="496B19B5" w14:textId="15F75FE9" w:rsidR="006324A5" w:rsidRDefault="0004192E" w:rsidP="00587C21">
      <w:pPr>
        <w:overflowPunct w:val="0"/>
        <w:autoSpaceDE w:val="0"/>
        <w:autoSpaceDN w:val="0"/>
        <w:adjustRightInd w:val="0"/>
        <w:spacing w:after="180"/>
        <w:textAlignment w:val="baseline"/>
      </w:pPr>
      <w:r>
        <w:t xml:space="preserve">SA2 thanks RAN3 for </w:t>
      </w:r>
      <w:r w:rsidR="00442356">
        <w:t xml:space="preserve">sharing the use cases for studying the RAN </w:t>
      </w:r>
      <w:r w:rsidR="00D1201C">
        <w:t xml:space="preserve">part of </w:t>
      </w:r>
      <w:r w:rsidR="00442356">
        <w:t xml:space="preserve">slicing service continuity support. </w:t>
      </w:r>
    </w:p>
    <w:p w14:paraId="4E272325" w14:textId="39329625" w:rsidR="00D1201C" w:rsidRPr="00D1201C" w:rsidRDefault="00D1201C" w:rsidP="00587C21">
      <w:pPr>
        <w:overflowPunct w:val="0"/>
        <w:autoSpaceDE w:val="0"/>
        <w:autoSpaceDN w:val="0"/>
        <w:adjustRightInd w:val="0"/>
        <w:spacing w:after="180"/>
        <w:textAlignment w:val="baseline"/>
      </w:pPr>
      <w:r>
        <w:rPr>
          <w:color w:val="000000"/>
          <w:shd w:val="clear" w:color="auto" w:fill="FFFFFF"/>
        </w:rPr>
        <w:t>According to TS</w:t>
      </w:r>
      <w:r w:rsidRPr="00D1201C">
        <w:rPr>
          <w:color w:val="000000"/>
          <w:shd w:val="clear" w:color="auto" w:fill="FFFFFF"/>
        </w:rPr>
        <w:t xml:space="preserve"> 23.501</w:t>
      </w:r>
      <w:r>
        <w:rPr>
          <w:color w:val="000000"/>
          <w:shd w:val="clear" w:color="auto" w:fill="FFFFFF"/>
        </w:rPr>
        <w:t xml:space="preserve">, </w:t>
      </w:r>
      <w:r w:rsidRPr="00D1201C">
        <w:rPr>
          <w:color w:val="000000"/>
          <w:shd w:val="clear" w:color="auto" w:fill="FFFFFF"/>
        </w:rPr>
        <w:t>Table 5.6.1-1: Attributes of a PDU Session</w:t>
      </w:r>
      <w:r w:rsidRPr="00D1201C">
        <w:rPr>
          <w:shd w:val="clear" w:color="auto" w:fill="FFFFFF"/>
        </w:rPr>
        <w:t xml:space="preserve">, it </w:t>
      </w:r>
      <w:r>
        <w:rPr>
          <w:shd w:val="clear" w:color="auto" w:fill="FFFFFF"/>
        </w:rPr>
        <w:t>has been</w:t>
      </w:r>
      <w:r w:rsidRPr="00D1201C">
        <w:rPr>
          <w:shd w:val="clear" w:color="auto" w:fill="FFFFFF"/>
        </w:rPr>
        <w:t xml:space="preserve"> </w:t>
      </w:r>
      <w:r w:rsidR="00DA489D">
        <w:rPr>
          <w:shd w:val="clear" w:color="auto" w:fill="FFFFFF"/>
        </w:rPr>
        <w:t>identified</w:t>
      </w:r>
      <w:r w:rsidRPr="00D1201C">
        <w:rPr>
          <w:shd w:val="clear" w:color="auto" w:fill="FFFFFF"/>
        </w:rPr>
        <w:t xml:space="preserve"> </w:t>
      </w:r>
      <w:r w:rsidR="00DA489D">
        <w:rPr>
          <w:shd w:val="clear" w:color="auto" w:fill="FFFFFF"/>
        </w:rPr>
        <w:t xml:space="preserve">in NOTE 4 </w:t>
      </w:r>
      <w:r w:rsidRPr="00D1201C">
        <w:rPr>
          <w:shd w:val="clear" w:color="auto" w:fill="FFFFFF"/>
        </w:rPr>
        <w:t xml:space="preserve">that the S-NSSAI value of the Serving PLMN associated to a PDU Session can change whenever the UE moves to a different PLMNs while </w:t>
      </w:r>
      <w:r w:rsidR="007D739A">
        <w:rPr>
          <w:shd w:val="clear" w:color="auto" w:fill="FFFFFF"/>
        </w:rPr>
        <w:t>handing over</w:t>
      </w:r>
      <w:r w:rsidRPr="00D1201C">
        <w:rPr>
          <w:shd w:val="clear" w:color="auto" w:fill="FFFFFF"/>
        </w:rPr>
        <w:t xml:space="preserve"> the PDU Session.</w:t>
      </w:r>
      <w:r>
        <w:rPr>
          <w:shd w:val="clear" w:color="auto" w:fill="FFFFFF"/>
        </w:rPr>
        <w:t xml:space="preserve">  </w:t>
      </w:r>
      <w:r w:rsidR="007D739A">
        <w:rPr>
          <w:shd w:val="clear" w:color="auto" w:fill="FFFFFF"/>
        </w:rPr>
        <w:t>Hence</w:t>
      </w:r>
      <w:r>
        <w:rPr>
          <w:shd w:val="clear" w:color="auto" w:fill="FFFFFF"/>
        </w:rPr>
        <w:t xml:space="preserve">, SA2 </w:t>
      </w:r>
      <w:r w:rsidR="00DA489D">
        <w:rPr>
          <w:shd w:val="clear" w:color="auto" w:fill="FFFFFF"/>
        </w:rPr>
        <w:t>would agree with RAN3 that</w:t>
      </w:r>
      <w:r w:rsidR="007D739A">
        <w:rPr>
          <w:shd w:val="clear" w:color="auto" w:fill="FFFFFF"/>
        </w:rPr>
        <w:t xml:space="preserve"> the change of S-NSSAI for a given PDU session within the serving PLMN</w:t>
      </w:r>
      <w:r w:rsidR="00DA489D">
        <w:rPr>
          <w:shd w:val="clear" w:color="auto" w:fill="FFFFFF"/>
        </w:rPr>
        <w:t xml:space="preserve"> could </w:t>
      </w:r>
      <w:r w:rsidR="005A0FC0">
        <w:rPr>
          <w:shd w:val="clear" w:color="auto" w:fill="FFFFFF"/>
        </w:rPr>
        <w:t xml:space="preserve">also </w:t>
      </w:r>
      <w:r w:rsidR="00DA489D">
        <w:rPr>
          <w:shd w:val="clear" w:color="auto" w:fill="FFFFFF"/>
        </w:rPr>
        <w:t>happen</w:t>
      </w:r>
      <w:r w:rsidR="007D739A">
        <w:rPr>
          <w:shd w:val="clear" w:color="auto" w:fill="FFFFFF"/>
        </w:rPr>
        <w:t xml:space="preserve">.  </w:t>
      </w:r>
    </w:p>
    <w:p w14:paraId="5996D50A" w14:textId="6E27228C" w:rsidR="00BA72E7" w:rsidRDefault="00BA72E7" w:rsidP="00587C21">
      <w:pPr>
        <w:overflowPunct w:val="0"/>
        <w:autoSpaceDE w:val="0"/>
        <w:autoSpaceDN w:val="0"/>
        <w:adjustRightInd w:val="0"/>
        <w:spacing w:after="180"/>
        <w:textAlignment w:val="baseline"/>
      </w:pPr>
      <w:r>
        <w:t xml:space="preserve">SA2 </w:t>
      </w:r>
      <w:r w:rsidR="00DA489D">
        <w:t>will</w:t>
      </w:r>
      <w:r>
        <w:t xml:space="preserve"> wait for RAN3’s conclusions on the study for these scenarios </w:t>
      </w:r>
      <w:r w:rsidR="0020540E">
        <w:t xml:space="preserve">before examining the impacts </w:t>
      </w:r>
      <w:r w:rsidR="00DA489D">
        <w:t>to</w:t>
      </w:r>
      <w:r w:rsidR="0020540E">
        <w:t xml:space="preserve"> SA2 specifications </w:t>
      </w:r>
      <w:r w:rsidR="00DA489D">
        <w:t>in order to support RAN3’s decision for the appropriate solution</w:t>
      </w:r>
      <w:r>
        <w:t xml:space="preserve">.  </w:t>
      </w:r>
    </w:p>
    <w:p w14:paraId="675B0642" w14:textId="77777777" w:rsidR="008B3EAA" w:rsidRDefault="008B3EAA" w:rsidP="00D167A1">
      <w:pPr>
        <w:jc w:val="both"/>
      </w:pPr>
    </w:p>
    <w:p w14:paraId="3B3CB1E1" w14:textId="6117C12F" w:rsidR="00395AE8" w:rsidRDefault="00395AE8" w:rsidP="00D167A1">
      <w:pPr>
        <w:jc w:val="both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2. Actions:</w:t>
      </w:r>
    </w:p>
    <w:p w14:paraId="52CB8520" w14:textId="64BEF723" w:rsidR="008972DE" w:rsidRDefault="008972DE" w:rsidP="00D167A1">
      <w:pPr>
        <w:jc w:val="both"/>
        <w:rPr>
          <w:rFonts w:ascii="Arial" w:hAnsi="Arial" w:cs="Arial"/>
          <w:b/>
        </w:rPr>
      </w:pPr>
    </w:p>
    <w:p w14:paraId="0D1BE3BE" w14:textId="16B9D48B" w:rsidR="008972DE" w:rsidRDefault="008972DE" w:rsidP="00D167A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9A7464">
        <w:rPr>
          <w:rFonts w:ascii="Arial" w:hAnsi="Arial" w:cs="Arial"/>
          <w:b/>
        </w:rPr>
        <w:t>RAN3</w:t>
      </w:r>
      <w:r>
        <w:rPr>
          <w:rFonts w:ascii="Arial" w:hAnsi="Arial" w:cs="Arial"/>
          <w:b/>
        </w:rPr>
        <w:t>:</w:t>
      </w:r>
    </w:p>
    <w:p w14:paraId="0439FC0A" w14:textId="3F86D0CB" w:rsidR="004A25D3" w:rsidRDefault="004A25D3" w:rsidP="00D167A1">
      <w:pPr>
        <w:jc w:val="both"/>
        <w:rPr>
          <w:rFonts w:ascii="Arial" w:hAnsi="Arial" w:cs="Arial"/>
          <w:b/>
        </w:rPr>
      </w:pPr>
    </w:p>
    <w:p w14:paraId="209486FB" w14:textId="13DA3D8D" w:rsidR="009A7464" w:rsidRPr="00784C66" w:rsidRDefault="004A25D3" w:rsidP="009A7464">
      <w:pPr>
        <w:jc w:val="both"/>
      </w:pPr>
      <w:r>
        <w:rPr>
          <w:rFonts w:ascii="Arial" w:hAnsi="Arial" w:cs="Arial"/>
          <w:b/>
        </w:rPr>
        <w:t xml:space="preserve">ACTION: </w:t>
      </w:r>
    </w:p>
    <w:p w14:paraId="7501DB90" w14:textId="3CE809D3" w:rsidR="00587C21" w:rsidRDefault="00587C21" w:rsidP="00F77497">
      <w:pPr>
        <w:jc w:val="both"/>
      </w:pPr>
      <w:r w:rsidRPr="00784C66">
        <w:t>SA2 requests</w:t>
      </w:r>
      <w:r w:rsidR="00BA72E7">
        <w:t xml:space="preserve"> RAN</w:t>
      </w:r>
      <w:r w:rsidR="00167F83">
        <w:t>3</w:t>
      </w:r>
      <w:r w:rsidRPr="00784C66">
        <w:t xml:space="preserve"> to </w:t>
      </w:r>
      <w:r w:rsidR="00167F83">
        <w:t>keep</w:t>
      </w:r>
      <w:r>
        <w:t xml:space="preserve"> </w:t>
      </w:r>
      <w:r w:rsidR="001B47D9">
        <w:t>us</w:t>
      </w:r>
      <w:r w:rsidR="00167F83">
        <w:t xml:space="preserve"> informed on</w:t>
      </w:r>
      <w:r w:rsidR="007529A8">
        <w:t xml:space="preserve"> </w:t>
      </w:r>
      <w:r w:rsidR="00BA72E7">
        <w:t>the outcome of your study</w:t>
      </w:r>
      <w:r w:rsidR="00F77497">
        <w:t>.</w:t>
      </w:r>
    </w:p>
    <w:p w14:paraId="00FC2514" w14:textId="10DB0166" w:rsidR="00EF571D" w:rsidRDefault="00EF571D" w:rsidP="00F77497">
      <w:pPr>
        <w:jc w:val="both"/>
      </w:pPr>
    </w:p>
    <w:p w14:paraId="41FBB22F" w14:textId="0E580548" w:rsidR="00F77497" w:rsidRPr="008B3EAA" w:rsidRDefault="00F77497" w:rsidP="00F77497">
      <w:pPr>
        <w:jc w:val="both"/>
        <w:rPr>
          <w:rFonts w:ascii="Arial" w:hAnsi="Arial" w:cs="Arial"/>
          <w:b/>
        </w:rPr>
      </w:pPr>
    </w:p>
    <w:p w14:paraId="61CF5E71" w14:textId="77777777" w:rsidR="00EF571D" w:rsidRPr="00E11ECA" w:rsidRDefault="00EF571D" w:rsidP="00F77497">
      <w:pPr>
        <w:jc w:val="both"/>
        <w:rPr>
          <w:rFonts w:ascii="Arial" w:hAnsi="Arial" w:cs="Arial"/>
          <w:b/>
          <w:lang w:val="en-US"/>
        </w:rPr>
      </w:pPr>
    </w:p>
    <w:p w14:paraId="33DD3D11" w14:textId="77777777" w:rsidR="00B45EC7" w:rsidRPr="000F4E43" w:rsidRDefault="00B45EC7" w:rsidP="00B45EC7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TSG-SA2</w:t>
      </w:r>
      <w:r w:rsidRPr="000F4E43">
        <w:rPr>
          <w:rFonts w:ascii="Arial" w:hAnsi="Arial" w:cs="Arial"/>
          <w:b/>
        </w:rPr>
        <w:t xml:space="preserve"> Meetings:</w:t>
      </w:r>
    </w:p>
    <w:p w14:paraId="5AE85C3B" w14:textId="5DB5D84B" w:rsidR="00416D6A" w:rsidRDefault="00B45EC7" w:rsidP="00B45EC7">
      <w:pPr>
        <w:tabs>
          <w:tab w:val="left" w:pos="1440"/>
          <w:tab w:val="left" w:pos="5220"/>
        </w:tabs>
        <w:ind w:right="-144"/>
      </w:pPr>
      <w:r>
        <w:rPr>
          <w:rFonts w:ascii="Arial" w:hAnsi="Arial" w:cs="Arial"/>
          <w:bCs/>
        </w:rPr>
        <w:t xml:space="preserve">3GPP TSG SA2#142E     </w:t>
      </w:r>
      <w:r w:rsidRPr="00404109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6</w:t>
      </w:r>
      <w:r w:rsidRPr="009C0D7C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Pr="00404109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>20</w:t>
      </w:r>
      <w:r>
        <w:rPr>
          <w:rFonts w:ascii="Arial" w:hAnsi="Arial" w:cs="Arial"/>
          <w:bCs/>
          <w:vertAlign w:val="superscript"/>
        </w:rPr>
        <w:t xml:space="preserve">th  </w:t>
      </w:r>
      <w:r>
        <w:rPr>
          <w:rFonts w:ascii="Arial" w:hAnsi="Arial" w:cs="Arial"/>
          <w:bCs/>
        </w:rPr>
        <w:t>November</w:t>
      </w:r>
      <w:r w:rsidRPr="00404109">
        <w:rPr>
          <w:rFonts w:ascii="Arial" w:hAnsi="Arial" w:cs="Arial"/>
          <w:bCs/>
        </w:rPr>
        <w:t xml:space="preserve"> 2020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eMeeting</w:t>
      </w:r>
      <w:proofErr w:type="spellEnd"/>
    </w:p>
    <w:sectPr w:rsidR="00416D6A" w:rsidSect="006F2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8EE78" w14:textId="77777777" w:rsidR="00D076D6" w:rsidRDefault="00D076D6" w:rsidP="00E3265E">
      <w:r>
        <w:separator/>
      </w:r>
    </w:p>
  </w:endnote>
  <w:endnote w:type="continuationSeparator" w:id="0">
    <w:p w14:paraId="2F98CCDD" w14:textId="77777777" w:rsidR="00D076D6" w:rsidRDefault="00D076D6" w:rsidP="00E3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750D4" w14:textId="77777777" w:rsidR="00D076D6" w:rsidRDefault="00D076D6" w:rsidP="00E3265E">
      <w:r>
        <w:separator/>
      </w:r>
    </w:p>
  </w:footnote>
  <w:footnote w:type="continuationSeparator" w:id="0">
    <w:p w14:paraId="35DA630F" w14:textId="77777777" w:rsidR="00D076D6" w:rsidRDefault="00D076D6" w:rsidP="00E32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434F0"/>
    <w:multiLevelType w:val="hybridMultilevel"/>
    <w:tmpl w:val="11A2CF60"/>
    <w:lvl w:ilvl="0" w:tplc="0FCA14FA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15E98"/>
    <w:multiLevelType w:val="hybridMultilevel"/>
    <w:tmpl w:val="2EFAB760"/>
    <w:lvl w:ilvl="0" w:tplc="0F301F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24B57"/>
    <w:multiLevelType w:val="hybridMultilevel"/>
    <w:tmpl w:val="A234549C"/>
    <w:lvl w:ilvl="0" w:tplc="952C20B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A2F33"/>
    <w:multiLevelType w:val="hybridMultilevel"/>
    <w:tmpl w:val="2E60A5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64517"/>
    <w:multiLevelType w:val="hybridMultilevel"/>
    <w:tmpl w:val="5F4E9F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44CB1"/>
    <w:multiLevelType w:val="multilevel"/>
    <w:tmpl w:val="AFE6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0C4F71"/>
    <w:multiLevelType w:val="hybridMultilevel"/>
    <w:tmpl w:val="DEC821C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86F4038"/>
    <w:multiLevelType w:val="hybridMultilevel"/>
    <w:tmpl w:val="EBD4D80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071E40"/>
    <w:multiLevelType w:val="hybridMultilevel"/>
    <w:tmpl w:val="13864516"/>
    <w:lvl w:ilvl="0" w:tplc="E5AA2A4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AE8"/>
    <w:rsid w:val="000063FA"/>
    <w:rsid w:val="00017F61"/>
    <w:rsid w:val="000249AE"/>
    <w:rsid w:val="0004192E"/>
    <w:rsid w:val="00041FCD"/>
    <w:rsid w:val="00042E00"/>
    <w:rsid w:val="00067BFD"/>
    <w:rsid w:val="00090EE3"/>
    <w:rsid w:val="000A293B"/>
    <w:rsid w:val="000B2CB3"/>
    <w:rsid w:val="000C0C9D"/>
    <w:rsid w:val="000D118C"/>
    <w:rsid w:val="0012300F"/>
    <w:rsid w:val="00166667"/>
    <w:rsid w:val="00166FE1"/>
    <w:rsid w:val="00167F83"/>
    <w:rsid w:val="001708DF"/>
    <w:rsid w:val="001831AA"/>
    <w:rsid w:val="00195F23"/>
    <w:rsid w:val="001B3478"/>
    <w:rsid w:val="001B47D9"/>
    <w:rsid w:val="001C14B6"/>
    <w:rsid w:val="001C150A"/>
    <w:rsid w:val="001E47AA"/>
    <w:rsid w:val="0020540E"/>
    <w:rsid w:val="00220206"/>
    <w:rsid w:val="00241F91"/>
    <w:rsid w:val="00243295"/>
    <w:rsid w:val="0024425C"/>
    <w:rsid w:val="002566DB"/>
    <w:rsid w:val="002A4320"/>
    <w:rsid w:val="002B64EA"/>
    <w:rsid w:val="002C197E"/>
    <w:rsid w:val="002D1C19"/>
    <w:rsid w:val="002E4888"/>
    <w:rsid w:val="002E4F0F"/>
    <w:rsid w:val="00334C95"/>
    <w:rsid w:val="00346F9E"/>
    <w:rsid w:val="00395AE8"/>
    <w:rsid w:val="003D6538"/>
    <w:rsid w:val="003E08AF"/>
    <w:rsid w:val="00402D9F"/>
    <w:rsid w:val="00410340"/>
    <w:rsid w:val="00416D6A"/>
    <w:rsid w:val="0043132E"/>
    <w:rsid w:val="00442356"/>
    <w:rsid w:val="00443F52"/>
    <w:rsid w:val="00445D92"/>
    <w:rsid w:val="00446072"/>
    <w:rsid w:val="00466C97"/>
    <w:rsid w:val="00491630"/>
    <w:rsid w:val="004A25D3"/>
    <w:rsid w:val="004A2E57"/>
    <w:rsid w:val="004B7F0A"/>
    <w:rsid w:val="004D388D"/>
    <w:rsid w:val="004E7821"/>
    <w:rsid w:val="004F1E08"/>
    <w:rsid w:val="00541834"/>
    <w:rsid w:val="00555856"/>
    <w:rsid w:val="00564F09"/>
    <w:rsid w:val="00583BEE"/>
    <w:rsid w:val="00587C21"/>
    <w:rsid w:val="00587C33"/>
    <w:rsid w:val="005A0FC0"/>
    <w:rsid w:val="005A646B"/>
    <w:rsid w:val="00600B52"/>
    <w:rsid w:val="00604665"/>
    <w:rsid w:val="006324A5"/>
    <w:rsid w:val="00664EC6"/>
    <w:rsid w:val="006827E2"/>
    <w:rsid w:val="00685649"/>
    <w:rsid w:val="00692DC3"/>
    <w:rsid w:val="00694C9C"/>
    <w:rsid w:val="00694E43"/>
    <w:rsid w:val="006A0219"/>
    <w:rsid w:val="006A0227"/>
    <w:rsid w:val="006E48D4"/>
    <w:rsid w:val="006F1DAD"/>
    <w:rsid w:val="006F20A2"/>
    <w:rsid w:val="00702DD4"/>
    <w:rsid w:val="00731060"/>
    <w:rsid w:val="007529A8"/>
    <w:rsid w:val="00772E7E"/>
    <w:rsid w:val="007741C8"/>
    <w:rsid w:val="0077529E"/>
    <w:rsid w:val="007769F4"/>
    <w:rsid w:val="00776CBF"/>
    <w:rsid w:val="00777EDB"/>
    <w:rsid w:val="00784C66"/>
    <w:rsid w:val="00785BE8"/>
    <w:rsid w:val="00791C64"/>
    <w:rsid w:val="007923E6"/>
    <w:rsid w:val="007B0142"/>
    <w:rsid w:val="007C1958"/>
    <w:rsid w:val="007D739A"/>
    <w:rsid w:val="007E44FF"/>
    <w:rsid w:val="00815FAB"/>
    <w:rsid w:val="0082683D"/>
    <w:rsid w:val="008323E4"/>
    <w:rsid w:val="00843098"/>
    <w:rsid w:val="00856611"/>
    <w:rsid w:val="00877586"/>
    <w:rsid w:val="008972DE"/>
    <w:rsid w:val="008A47DF"/>
    <w:rsid w:val="008B3EAA"/>
    <w:rsid w:val="00915B60"/>
    <w:rsid w:val="00946D07"/>
    <w:rsid w:val="009A7464"/>
    <w:rsid w:val="009B04AD"/>
    <w:rsid w:val="009B2831"/>
    <w:rsid w:val="009C4BE4"/>
    <w:rsid w:val="009E7BFE"/>
    <w:rsid w:val="009F24A9"/>
    <w:rsid w:val="009F65F9"/>
    <w:rsid w:val="00A02338"/>
    <w:rsid w:val="00A04E72"/>
    <w:rsid w:val="00A14962"/>
    <w:rsid w:val="00A42902"/>
    <w:rsid w:val="00A42CB9"/>
    <w:rsid w:val="00A50A80"/>
    <w:rsid w:val="00A51950"/>
    <w:rsid w:val="00A54CEF"/>
    <w:rsid w:val="00A63012"/>
    <w:rsid w:val="00A71635"/>
    <w:rsid w:val="00A92714"/>
    <w:rsid w:val="00AA757F"/>
    <w:rsid w:val="00AB00DC"/>
    <w:rsid w:val="00AB315A"/>
    <w:rsid w:val="00AF0A85"/>
    <w:rsid w:val="00AF7CB9"/>
    <w:rsid w:val="00B33A15"/>
    <w:rsid w:val="00B3601F"/>
    <w:rsid w:val="00B36193"/>
    <w:rsid w:val="00B37160"/>
    <w:rsid w:val="00B41BBE"/>
    <w:rsid w:val="00B45EC7"/>
    <w:rsid w:val="00B46CD5"/>
    <w:rsid w:val="00B85F29"/>
    <w:rsid w:val="00BA4838"/>
    <w:rsid w:val="00BA72E7"/>
    <w:rsid w:val="00BC2F2F"/>
    <w:rsid w:val="00C11954"/>
    <w:rsid w:val="00C3080E"/>
    <w:rsid w:val="00C800A8"/>
    <w:rsid w:val="00CA0D26"/>
    <w:rsid w:val="00CA731C"/>
    <w:rsid w:val="00CF162E"/>
    <w:rsid w:val="00CF368B"/>
    <w:rsid w:val="00CF497E"/>
    <w:rsid w:val="00D0575D"/>
    <w:rsid w:val="00D076D6"/>
    <w:rsid w:val="00D1201C"/>
    <w:rsid w:val="00D167A1"/>
    <w:rsid w:val="00D70266"/>
    <w:rsid w:val="00D94A35"/>
    <w:rsid w:val="00DA1B0D"/>
    <w:rsid w:val="00DA489D"/>
    <w:rsid w:val="00DB5356"/>
    <w:rsid w:val="00DD423D"/>
    <w:rsid w:val="00E03BFF"/>
    <w:rsid w:val="00E11ECA"/>
    <w:rsid w:val="00E15CE2"/>
    <w:rsid w:val="00E16D9B"/>
    <w:rsid w:val="00E17726"/>
    <w:rsid w:val="00E20577"/>
    <w:rsid w:val="00E26B05"/>
    <w:rsid w:val="00E3265E"/>
    <w:rsid w:val="00E37C95"/>
    <w:rsid w:val="00E40742"/>
    <w:rsid w:val="00E43E85"/>
    <w:rsid w:val="00E4797E"/>
    <w:rsid w:val="00E60A8A"/>
    <w:rsid w:val="00E97E4D"/>
    <w:rsid w:val="00EC54FF"/>
    <w:rsid w:val="00ED4A3B"/>
    <w:rsid w:val="00EF571D"/>
    <w:rsid w:val="00EF67C8"/>
    <w:rsid w:val="00F61FDE"/>
    <w:rsid w:val="00F77497"/>
    <w:rsid w:val="00F86F1B"/>
    <w:rsid w:val="00FB3A1D"/>
    <w:rsid w:val="00FB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83104"/>
  <w15:chartTrackingRefBased/>
  <w15:docId w15:val="{26687FF0-BC2B-4078-8903-29DE7A00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AE8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5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semiHidden/>
    <w:unhideWhenUsed/>
    <w:qFormat/>
    <w:rsid w:val="00395AE8"/>
    <w:pPr>
      <w:keepNext/>
      <w:tabs>
        <w:tab w:val="left" w:pos="2694"/>
      </w:tabs>
      <w:ind w:left="708"/>
      <w:outlineLvl w:val="3"/>
    </w:pPr>
    <w:rPr>
      <w:rFonts w:ascii="Arial" w:eastAsia="Times New Roman" w:hAnsi="Arial"/>
    </w:rPr>
  </w:style>
  <w:style w:type="paragraph" w:styleId="Heading7">
    <w:name w:val="heading 7"/>
    <w:basedOn w:val="Normal"/>
    <w:next w:val="Normal"/>
    <w:link w:val="Heading7Char"/>
    <w:unhideWhenUsed/>
    <w:qFormat/>
    <w:rsid w:val="00395AE8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semiHidden/>
    <w:rsid w:val="00395AE8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395AE8"/>
    <w:rPr>
      <w:rFonts w:ascii="Arial" w:hAnsi="Arial" w:cs="Times New Roman"/>
      <w:b/>
      <w:color w:val="0000FF"/>
      <w:sz w:val="20"/>
      <w:szCs w:val="20"/>
      <w:lang w:eastAsia="en-US"/>
    </w:rPr>
  </w:style>
  <w:style w:type="character" w:styleId="Hyperlink">
    <w:name w:val="Hyperlink"/>
    <w:uiPriority w:val="99"/>
    <w:unhideWhenUsed/>
    <w:rsid w:val="00395AE8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95A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95AE8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EditorsNote">
    <w:name w:val="Editor's Note"/>
    <w:aliases w:val="EN"/>
    <w:basedOn w:val="Normal"/>
    <w:link w:val="EditorsNoteChar"/>
    <w:qFormat/>
    <w:rsid w:val="00EF67C8"/>
    <w:pPr>
      <w:keepLines/>
      <w:spacing w:after="180"/>
      <w:ind w:left="1135" w:hanging="851"/>
    </w:pPr>
    <w:rPr>
      <w:rFonts w:eastAsia="SimSun"/>
      <w:color w:val="FF0000"/>
    </w:rPr>
  </w:style>
  <w:style w:type="character" w:customStyle="1" w:styleId="EditorsNoteChar">
    <w:name w:val="Editor's Note Char"/>
    <w:aliases w:val="EN Char,Editor's Note Char1"/>
    <w:link w:val="EditorsNote"/>
    <w:rsid w:val="00EF67C8"/>
    <w:rPr>
      <w:rFonts w:ascii="Times New Roman" w:eastAsia="SimSun" w:hAnsi="Times New Roman" w:cs="Times New Roman"/>
      <w:color w:val="FF000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E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E57"/>
    <w:rPr>
      <w:rFonts w:ascii="Segoe UI" w:hAnsi="Segoe UI" w:cs="Segoe UI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326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65E"/>
    <w:rPr>
      <w:rFonts w:ascii="Times New Roman" w:hAnsi="Times New Roman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772E7E"/>
    <w:pPr>
      <w:ind w:left="720"/>
      <w:contextualSpacing/>
    </w:pPr>
  </w:style>
  <w:style w:type="paragraph" w:customStyle="1" w:styleId="meetinginlist">
    <w:name w:val="meetinginlist"/>
    <w:basedOn w:val="Normal"/>
    <w:rsid w:val="00785BE8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datetooltiptext">
    <w:name w:val="datetooltiptext"/>
    <w:basedOn w:val="DefaultParagraphFont"/>
    <w:rsid w:val="00785BE8"/>
  </w:style>
  <w:style w:type="character" w:customStyle="1" w:styleId="Date1">
    <w:name w:val="Date1"/>
    <w:basedOn w:val="DefaultParagraphFont"/>
    <w:rsid w:val="00785BE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6B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653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NormalParagraph">
    <w:name w:val="Normal Paragraph"/>
    <w:link w:val="NormalParagraphChar"/>
    <w:qFormat/>
    <w:rsid w:val="003D6538"/>
    <w:pPr>
      <w:spacing w:after="200" w:line="276" w:lineRule="auto"/>
    </w:pPr>
    <w:rPr>
      <w:rFonts w:ascii="Arial" w:eastAsia="SimSun" w:hAnsi="Arial" w:cs="Times New Roman"/>
      <w:lang w:eastAsia="en-GB"/>
    </w:rPr>
  </w:style>
  <w:style w:type="character" w:customStyle="1" w:styleId="NormalParagraphChar">
    <w:name w:val="Normal Paragraph Char"/>
    <w:link w:val="NormalParagraph"/>
    <w:locked/>
    <w:rsid w:val="003D6538"/>
    <w:rPr>
      <w:rFonts w:ascii="Arial" w:eastAsia="SimSun" w:hAnsi="Arial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A71635"/>
    <w:rPr>
      <w:b/>
      <w:bCs/>
    </w:rPr>
  </w:style>
  <w:style w:type="character" w:customStyle="1" w:styleId="apple-converted-space">
    <w:name w:val="apple-converted-space"/>
    <w:basedOn w:val="DefaultParagraphFont"/>
    <w:rsid w:val="00A71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4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2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8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98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0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0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8195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82D54F3F10D468133B175E7F78D1A" ma:contentTypeVersion="10" ma:contentTypeDescription="Create a new document." ma:contentTypeScope="" ma:versionID="11e72739224d07602a0b7d67a7dd5953">
  <xsd:schema xmlns:xsd="http://www.w3.org/2001/XMLSchema" xmlns:xs="http://www.w3.org/2001/XMLSchema" xmlns:p="http://schemas.microsoft.com/office/2006/metadata/properties" xmlns:ns3="71c5aaf6-e6ce-465b-b873-5148d2a4c105" xmlns:ns4="a4ab1a16-c41d-4865-a433-ad08d2a54ac6" targetNamespace="http://schemas.microsoft.com/office/2006/metadata/properties" ma:root="true" ma:fieldsID="5f80424757442359b64cd7a8f2a45469" ns3:_="" ns4:_="">
    <xsd:import namespace="71c5aaf6-e6ce-465b-b873-5148d2a4c105"/>
    <xsd:import namespace="a4ab1a16-c41d-4865-a433-ad08d2a54ac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Location" minOccurs="0"/>
                <xsd:element ref="ns4:MediaServiceOCR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b1a16-c41d-4865-a433-ad08d2a54ac6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3776953C-716B-47B9-9A70-8FBE5C5E4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a4ab1a16-c41d-4865-a433-ad08d2a54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5571CC-ED38-4050-AE57-DE110D9C3DE0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98AD80AE-BF81-4DB6-9362-64DA43182F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D02DF2-A2AA-48CB-878C-850A26A2E94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8538EA9-2146-4A02-9D26-7D373C2DCAC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Nair, Suresh P. (Nokia - US/Murray Hill)</dc:creator>
  <cp:keywords/>
  <dc:description/>
  <cp:lastModifiedBy>rapp140e</cp:lastModifiedBy>
  <cp:revision>3</cp:revision>
  <dcterms:created xsi:type="dcterms:W3CDTF">2020-09-18T06:54:00Z</dcterms:created>
  <dcterms:modified xsi:type="dcterms:W3CDTF">2020-09-18T14:43:00Z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0x01010009E82D54F3F10D468133B175E7F78D1A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1598014143</vt:lpwstr>
  </property>
</Properties>
</file>