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C088FE" w14:textId="65707041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221FC">
        <w:rPr>
          <w:b/>
          <w:noProof/>
          <w:sz w:val="24"/>
        </w:rPr>
        <w:t>140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FC4E2E" w:rsidRPr="00FC4E2E">
        <w:rPr>
          <w:b/>
          <w:i/>
          <w:noProof/>
          <w:sz w:val="28"/>
        </w:rPr>
        <w:t>S2-2005526</w:t>
      </w:r>
      <w:ins w:id="0" w:author="Huawei2" w:date="2020-08-19T13:57:00Z">
        <w:r w:rsidR="00CA110A">
          <w:rPr>
            <w:b/>
            <w:i/>
            <w:noProof/>
            <w:sz w:val="28"/>
          </w:rPr>
          <w:t>r03</w:t>
        </w:r>
      </w:ins>
    </w:p>
    <w:p w14:paraId="5C543F4E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5221FC">
        <w:rPr>
          <w:b/>
          <w:noProof/>
          <w:sz w:val="24"/>
        </w:rPr>
        <w:t>August 19 – September 1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419C1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D74A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A1D9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0DDB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7F36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BA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1BEB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56310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A3DB2B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F073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F1BE3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F762C3" w14:textId="77777777" w:rsidR="001E41F3" w:rsidRPr="00410371" w:rsidRDefault="00FC4E2E" w:rsidP="00547111">
            <w:pPr>
              <w:pStyle w:val="CRCoverPage"/>
              <w:spacing w:after="0"/>
              <w:rPr>
                <w:noProof/>
              </w:rPr>
            </w:pPr>
            <w:r w:rsidRPr="00FC4E2E">
              <w:rPr>
                <w:b/>
                <w:noProof/>
                <w:sz w:val="28"/>
              </w:rPr>
              <w:t>2375</w:t>
            </w:r>
          </w:p>
        </w:tc>
        <w:tc>
          <w:tcPr>
            <w:tcW w:w="709" w:type="dxa"/>
          </w:tcPr>
          <w:p w14:paraId="3C94A82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04E8A5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30FA2">
              <w:rPr>
                <w:b/>
                <w:noProof/>
                <w:sz w:val="28"/>
              </w:rPr>
              <w:fldChar w:fldCharType="begin"/>
            </w:r>
            <w:r w:rsidRPr="00430FA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30FA2">
              <w:rPr>
                <w:b/>
                <w:noProof/>
                <w:sz w:val="28"/>
              </w:rPr>
              <w:fldChar w:fldCharType="separate"/>
            </w:r>
            <w:r w:rsidR="006D18D3" w:rsidRPr="00430FA2">
              <w:rPr>
                <w:b/>
                <w:noProof/>
                <w:sz w:val="28"/>
              </w:rPr>
              <w:t>-</w:t>
            </w:r>
            <w:r w:rsidRPr="00430FA2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D5DC6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3BED5" w14:textId="77777777" w:rsidR="001E41F3" w:rsidRPr="00410371" w:rsidRDefault="008F073A" w:rsidP="009B58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0FA2">
              <w:rPr>
                <w:b/>
                <w:noProof/>
                <w:sz w:val="28"/>
              </w:rPr>
              <w:t>16.5</w:t>
            </w:r>
            <w:r w:rsidR="006D18D3" w:rsidRPr="00430FA2">
              <w:rPr>
                <w:b/>
                <w:noProof/>
                <w:sz w:val="28"/>
              </w:rPr>
              <w:t>.</w:t>
            </w:r>
            <w:r w:rsidR="009B585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CD0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BF82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3B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B409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651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0BC377" w14:textId="77777777" w:rsidTr="00547111">
        <w:tc>
          <w:tcPr>
            <w:tcW w:w="9641" w:type="dxa"/>
            <w:gridSpan w:val="9"/>
          </w:tcPr>
          <w:p w14:paraId="0ECE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5674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368C20" w14:textId="77777777" w:rsidTr="00A7671C">
        <w:tc>
          <w:tcPr>
            <w:tcW w:w="2835" w:type="dxa"/>
          </w:tcPr>
          <w:p w14:paraId="55B051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9D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EC79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EBEC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E132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5C49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8323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E856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3E2F5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30FA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8AA67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86DEB0" w14:textId="77777777" w:rsidTr="00547111">
        <w:tc>
          <w:tcPr>
            <w:tcW w:w="9640" w:type="dxa"/>
            <w:gridSpan w:val="11"/>
          </w:tcPr>
          <w:p w14:paraId="6C4491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824BC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19C3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D5713" w14:textId="77777777" w:rsidR="001E41F3" w:rsidRDefault="008F073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handover procedure between EPS and 5GC-TNGF</w:t>
            </w:r>
          </w:p>
        </w:tc>
      </w:tr>
      <w:tr w:rsidR="001E41F3" w14:paraId="334F0B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A287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241B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E4F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6759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DC6A13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5AA37C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A500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0324B1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F44C6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E4AC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C067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BBC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7C4F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FE4702" w14:textId="77777777" w:rsidR="001E41F3" w:rsidRDefault="008F0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0F6DA7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28C1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7DE65" w14:textId="77777777" w:rsidR="001E41F3" w:rsidRDefault="00B51DB3" w:rsidP="00430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8F073A">
              <w:rPr>
                <w:noProof/>
              </w:rPr>
              <w:t>8</w:t>
            </w:r>
            <w:r w:rsidR="0074543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30FA2">
              <w:rPr>
                <w:noProof/>
              </w:rPr>
              <w:t>12</w:t>
            </w:r>
          </w:p>
        </w:tc>
      </w:tr>
      <w:tr w:rsidR="001E41F3" w14:paraId="56EFC7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3DBF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E595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943F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61B1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D26E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687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D63C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E071F6" w14:textId="77777777" w:rsidR="001E41F3" w:rsidRDefault="008F07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80A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B287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160263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8F073A">
              <w:rPr>
                <w:noProof/>
              </w:rPr>
              <w:t>Rel-16</w:t>
            </w:r>
          </w:p>
        </w:tc>
      </w:tr>
      <w:tr w:rsidR="001E41F3" w14:paraId="642AD4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7C41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E567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C55E3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C057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A99FA8" w14:textId="77777777" w:rsidTr="00547111">
        <w:tc>
          <w:tcPr>
            <w:tcW w:w="1843" w:type="dxa"/>
          </w:tcPr>
          <w:p w14:paraId="5A1C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10E8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B8F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5EDE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5549C" w14:textId="77777777" w:rsidR="001E41F3" w:rsidRPr="008F073A" w:rsidRDefault="008F073A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8F073A">
              <w:rPr>
                <w:noProof/>
              </w:rPr>
              <w:t>The</w:t>
            </w:r>
            <w:r>
              <w:rPr>
                <w:noProof/>
              </w:rPr>
              <w:t xml:space="preserve"> handover procedures between EPS and 5GC-TNGF are missing.</w:t>
            </w:r>
          </w:p>
        </w:tc>
      </w:tr>
      <w:tr w:rsidR="001E41F3" w14:paraId="2343CD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6C9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1EBCF4" w14:textId="77777777" w:rsidR="001E41F3" w:rsidRPr="008F0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DB2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496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C4C9BF" w14:textId="77777777" w:rsidR="001E41F3" w:rsidRDefault="008F07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a clause to describe the handover procedures between EPS and 5GC-TNGF which includes the handover from EPS to 5GC-TNGF and the handover from 5GC-TNGF to EPS. The handover procedures can refer to the handover procedures between EPS and 5GC-N3IWF with some differences.</w:t>
            </w:r>
          </w:p>
          <w:p w14:paraId="297C7084" w14:textId="77777777" w:rsidR="00CA110A" w:rsidRDefault="00CA11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B7A72AA" w14:textId="5ABA0F99" w:rsidR="00CA110A" w:rsidRPr="008F073A" w:rsidRDefault="00CA11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GoBack"/>
            <w:bookmarkEnd w:id="3"/>
            <w:ins w:id="4" w:author="Huawei2" w:date="2020-08-19T13:57:00Z">
              <w:r w:rsidRPr="00CA110A">
                <w:rPr>
                  <w:noProof/>
                  <w:highlight w:val="yellow"/>
                  <w:lang w:eastAsia="zh-CN"/>
                  <w:rPrChange w:id="5" w:author="Huawei2" w:date="2020-08-19T13:58:00Z">
                    <w:rPr>
                      <w:noProof/>
                      <w:lang w:eastAsia="zh-CN"/>
                    </w:rPr>
                  </w:rPrChange>
                </w:rPr>
                <w:t>Added reference to new clauses in general clause 4.11</w:t>
              </w:r>
            </w:ins>
          </w:p>
        </w:tc>
      </w:tr>
      <w:tr w:rsidR="001E41F3" w14:paraId="0A3F5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17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3CEBF" w14:textId="77777777" w:rsidR="001E41F3" w:rsidRPr="008F0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87C5F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B82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93520" w14:textId="77777777" w:rsidR="001E41F3" w:rsidRPr="008F073A" w:rsidRDefault="008F073A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handover procedures between EPS  and 5GC-TNGF are missing.</w:t>
            </w:r>
          </w:p>
        </w:tc>
      </w:tr>
      <w:tr w:rsidR="001E41F3" w14:paraId="2096BBED" w14:textId="77777777" w:rsidTr="00547111">
        <w:tc>
          <w:tcPr>
            <w:tcW w:w="2694" w:type="dxa"/>
            <w:gridSpan w:val="2"/>
          </w:tcPr>
          <w:p w14:paraId="46C1AD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17D6C3" w14:textId="77777777" w:rsidR="001E41F3" w:rsidRPr="008F0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FE76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B438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047C8" w14:textId="14EC3BF4" w:rsidR="001E41F3" w:rsidRPr="008F073A" w:rsidRDefault="00CA110A">
            <w:pPr>
              <w:pStyle w:val="CRCoverPage"/>
              <w:spacing w:after="0"/>
              <w:ind w:left="100"/>
              <w:rPr>
                <w:noProof/>
              </w:rPr>
            </w:pPr>
            <w:r w:rsidRPr="00CA110A">
              <w:rPr>
                <w:noProof/>
                <w:highlight w:val="yellow"/>
                <w:rPrChange w:id="6" w:author="Huawei2" w:date="2020-08-19T13:57:00Z">
                  <w:rPr>
                    <w:noProof/>
                  </w:rPr>
                </w:rPrChange>
              </w:rPr>
              <w:t>4.11</w:t>
            </w:r>
            <w:r>
              <w:rPr>
                <w:noProof/>
              </w:rPr>
              <w:t xml:space="preserve">, </w:t>
            </w:r>
            <w:r w:rsidR="008F073A">
              <w:rPr>
                <w:noProof/>
              </w:rPr>
              <w:t>4.11.X</w:t>
            </w:r>
            <w:r w:rsidR="00452FDC" w:rsidRPr="008F073A">
              <w:rPr>
                <w:noProof/>
              </w:rPr>
              <w:t xml:space="preserve"> (new)</w:t>
            </w:r>
            <w:r w:rsidR="008F073A">
              <w:rPr>
                <w:noProof/>
              </w:rPr>
              <w:t>, 4.11.X.1 (new), 4.11.X.2 (new)</w:t>
            </w:r>
          </w:p>
        </w:tc>
      </w:tr>
      <w:tr w:rsidR="001E41F3" w14:paraId="490CDE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1A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88901" w14:textId="77777777" w:rsidR="001E41F3" w:rsidRPr="008F07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1C8F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1C1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9759E" w14:textId="77777777" w:rsidR="001E41F3" w:rsidRPr="008F0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7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62040C" w14:textId="77777777" w:rsidR="001E41F3" w:rsidRPr="008F0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7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41E513" w14:textId="77777777" w:rsidR="001E41F3" w:rsidRPr="008F073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FDE3E5" w14:textId="77777777" w:rsidR="001E41F3" w:rsidRPr="008F073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BAF5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65E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1129BA" w14:textId="77777777" w:rsidR="001E41F3" w:rsidRPr="008F0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A847C" w14:textId="77777777" w:rsidR="001E41F3" w:rsidRPr="008F07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7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96091" w14:textId="77777777" w:rsidR="001E41F3" w:rsidRPr="008F073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F073A">
              <w:rPr>
                <w:noProof/>
              </w:rPr>
              <w:t xml:space="preserve"> Other core specifications</w:t>
            </w:r>
            <w:r w:rsidRPr="008F073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A5426" w14:textId="11B2EFC2" w:rsidR="001E41F3" w:rsidRPr="008F073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del w:id="7" w:author="LTHB0" w:date="2020-08-18T21:38:00Z">
              <w:r w:rsidRPr="008F073A" w:rsidDel="00E52C5D">
                <w:rPr>
                  <w:noProof/>
                </w:rPr>
                <w:delText xml:space="preserve">TS/TR ... CR ... </w:delText>
              </w:r>
            </w:del>
          </w:p>
        </w:tc>
      </w:tr>
      <w:tr w:rsidR="001E41F3" w14:paraId="5B3CA9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8C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5D4A96" w14:textId="77777777" w:rsidR="001E41F3" w:rsidRPr="008F0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31B0E" w14:textId="77777777" w:rsidR="001E41F3" w:rsidRPr="008F07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7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31DBA1" w14:textId="77777777" w:rsidR="001E41F3" w:rsidRPr="008F073A" w:rsidRDefault="001E41F3">
            <w:pPr>
              <w:pStyle w:val="CRCoverPage"/>
              <w:spacing w:after="0"/>
              <w:rPr>
                <w:noProof/>
              </w:rPr>
            </w:pPr>
            <w:r w:rsidRPr="008F073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36669" w14:textId="18A491FD" w:rsidR="001E41F3" w:rsidRPr="008F073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del w:id="8" w:author="LTHB0" w:date="2020-08-18T21:38:00Z">
              <w:r w:rsidRPr="008F073A" w:rsidDel="00E52C5D">
                <w:rPr>
                  <w:noProof/>
                </w:rPr>
                <w:delText xml:space="preserve">TS/TR ... CR ... </w:delText>
              </w:r>
            </w:del>
          </w:p>
        </w:tc>
      </w:tr>
      <w:tr w:rsidR="001E41F3" w14:paraId="631901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DA2C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A8BC0" w14:textId="77777777" w:rsidR="001E41F3" w:rsidRPr="008F073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02E52" w14:textId="77777777" w:rsidR="001E41F3" w:rsidRPr="008F07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07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2DFD73" w14:textId="77777777" w:rsidR="001E41F3" w:rsidRPr="008F073A" w:rsidRDefault="001E41F3">
            <w:pPr>
              <w:pStyle w:val="CRCoverPage"/>
              <w:spacing w:after="0"/>
              <w:rPr>
                <w:noProof/>
              </w:rPr>
            </w:pPr>
            <w:r w:rsidRPr="008F073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0C957" w14:textId="067450A0" w:rsidR="001E41F3" w:rsidRPr="008F073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del w:id="9" w:author="LTHB0" w:date="2020-08-18T21:38:00Z">
              <w:r w:rsidRPr="008F073A" w:rsidDel="00E52C5D">
                <w:rPr>
                  <w:noProof/>
                </w:rPr>
                <w:delText>TS</w:delText>
              </w:r>
              <w:r w:rsidR="000A6394" w:rsidRPr="008F073A" w:rsidDel="00E52C5D">
                <w:rPr>
                  <w:noProof/>
                </w:rPr>
                <w:delText xml:space="preserve">/TR ... CR ... </w:delText>
              </w:r>
            </w:del>
          </w:p>
        </w:tc>
      </w:tr>
      <w:tr w:rsidR="001E41F3" w14:paraId="514602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90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7C4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9B3AD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033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44F1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212A8F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2D0BE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2E161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CE0F1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96E3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6F7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2544C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CD360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9F78C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p w14:paraId="2F308060" w14:textId="77777777" w:rsidR="003D3F7E" w:rsidRDefault="003D3F7E" w:rsidP="003D3F7E">
      <w:pPr>
        <w:pStyle w:val="Heading3"/>
      </w:pPr>
      <w:bookmarkStart w:id="11" w:name="_Toc47592532"/>
      <w:bookmarkStart w:id="12" w:name="_Toc45192900"/>
      <w:bookmarkStart w:id="13" w:name="_Toc36191811"/>
      <w:bookmarkStart w:id="14" w:name="_Toc27894744"/>
      <w:bookmarkStart w:id="15" w:name="_Toc20204056"/>
      <w:bookmarkEnd w:id="10"/>
      <w:r>
        <w:t>4.11.0</w:t>
      </w:r>
      <w:r>
        <w:tab/>
        <w:t>General</w:t>
      </w:r>
      <w:bookmarkEnd w:id="11"/>
      <w:bookmarkEnd w:id="12"/>
      <w:bookmarkEnd w:id="13"/>
      <w:bookmarkEnd w:id="14"/>
      <w:bookmarkEnd w:id="15"/>
    </w:p>
    <w:p w14:paraId="72B9ACD4" w14:textId="77777777" w:rsidR="003D3F7E" w:rsidRDefault="003D3F7E" w:rsidP="003D3F7E">
      <w:r>
        <w:t>Clause 4.11 includes the following:</w:t>
      </w:r>
    </w:p>
    <w:p w14:paraId="58282591" w14:textId="77777777" w:rsidR="003D3F7E" w:rsidRDefault="003D3F7E" w:rsidP="003D3F7E">
      <w:pPr>
        <w:pStyle w:val="B1"/>
      </w:pPr>
      <w:r>
        <w:t>-</w:t>
      </w:r>
      <w:r>
        <w:tab/>
        <w:t>Procedures for interworking with EPS based on N26 interface (clause 4.11.1) and interworking without N26 interface (clause 4.11.2);</w:t>
      </w:r>
    </w:p>
    <w:p w14:paraId="173622E4" w14:textId="731BE3E3" w:rsidR="003D3F7E" w:rsidRDefault="003D3F7E" w:rsidP="003D3F7E">
      <w:pPr>
        <w:pStyle w:val="B1"/>
      </w:pPr>
      <w:r>
        <w:t>-</w:t>
      </w:r>
      <w:r>
        <w:tab/>
        <w:t>Handover procedures between EPS and 5GC-N3IWF (clause 4.11.3)</w:t>
      </w:r>
      <w:ins w:id="16" w:author="huawei" w:date="2020-08-19T19:19:00Z">
        <w:r>
          <w:t>, handover procedures between EPS and 5GC-TNGF (clause 4.11.3a)</w:t>
        </w:r>
      </w:ins>
      <w:r>
        <w:t xml:space="preserve"> and handover procedures between EPC/</w:t>
      </w:r>
      <w:proofErr w:type="spellStart"/>
      <w:r>
        <w:t>ePDG</w:t>
      </w:r>
      <w:proofErr w:type="spellEnd"/>
      <w:r>
        <w:t xml:space="preserve"> and 5GS (clause 4.11.4);</w:t>
      </w:r>
    </w:p>
    <w:p w14:paraId="12E537EF" w14:textId="77777777" w:rsidR="003D3F7E" w:rsidRDefault="003D3F7E" w:rsidP="003D3F7E">
      <w:pPr>
        <w:pStyle w:val="B1"/>
      </w:pPr>
      <w:r>
        <w:t>-</w:t>
      </w:r>
      <w:r>
        <w:tab/>
        <w:t>Impact to 5GC procedure due to interworking with EPC (clause 4.11.5);</w:t>
      </w:r>
    </w:p>
    <w:p w14:paraId="7E9F7AA7" w14:textId="77777777" w:rsidR="003D3F7E" w:rsidRDefault="003D3F7E" w:rsidP="003D3F7E">
      <w:pPr>
        <w:pStyle w:val="B1"/>
      </w:pPr>
      <w:r>
        <w:t>-</w:t>
      </w:r>
      <w:r>
        <w:tab/>
        <w:t>Interworking for common network exposure (clause 4.11.6).</w:t>
      </w:r>
    </w:p>
    <w:p w14:paraId="7517D73E" w14:textId="4870B41C" w:rsidR="003D3F7E" w:rsidRPr="003D3F7E" w:rsidRDefault="003D3F7E" w:rsidP="009B00DD">
      <w:r>
        <w:t>In clause 4.11, UEs are assumed to support both 5GC NAS and EPC NAS unless explicitly stated otherwise.</w:t>
      </w:r>
    </w:p>
    <w:p w14:paraId="0BC3E43E" w14:textId="758C62A8" w:rsidR="003D3F7E" w:rsidRPr="0042466D" w:rsidRDefault="003D3F7E" w:rsidP="003D3F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5C04C6A" w14:textId="77777777" w:rsidR="003D3F7E" w:rsidRDefault="003D3F7E" w:rsidP="003D3F7E">
      <w:pPr>
        <w:pStyle w:val="Heading3"/>
        <w:rPr>
          <w:ins w:id="17" w:author="huawei" w:date="2020-08-19T19:17:00Z"/>
          <w:noProof/>
        </w:rPr>
      </w:pPr>
      <w:bookmarkStart w:id="18" w:name="_Toc36191851"/>
      <w:bookmarkStart w:id="19" w:name="_Toc27894782"/>
      <w:bookmarkStart w:id="20" w:name="_Toc20204094"/>
      <w:ins w:id="21" w:author="huawei" w:date="2020-08-19T19:17:00Z">
        <w:r>
          <w:rPr>
            <w:noProof/>
          </w:rPr>
          <w:t>4.11.3a</w:t>
        </w:r>
        <w:del w:id="22" w:author="Apostolis-v4" w:date="2020-08-19T11:52:00Z">
          <w:r w:rsidDel="00AE7D3E">
            <w:rPr>
              <w:noProof/>
            </w:rPr>
            <w:delText>X</w:delText>
          </w:r>
        </w:del>
        <w:r>
          <w:rPr>
            <w:noProof/>
          </w:rPr>
          <w:tab/>
          <w:t>Handover procedures between EPS and 5GC-</w:t>
        </w:r>
        <w:bookmarkEnd w:id="18"/>
        <w:bookmarkEnd w:id="19"/>
        <w:bookmarkEnd w:id="20"/>
        <w:r>
          <w:rPr>
            <w:noProof/>
          </w:rPr>
          <w:t>TNGF</w:t>
        </w:r>
      </w:ins>
    </w:p>
    <w:p w14:paraId="2D405CFE" w14:textId="77777777" w:rsidR="003D3F7E" w:rsidRDefault="003D3F7E" w:rsidP="003D3F7E">
      <w:pPr>
        <w:pStyle w:val="Heading4"/>
        <w:rPr>
          <w:ins w:id="23" w:author="huawei" w:date="2020-08-19T19:17:00Z"/>
        </w:rPr>
      </w:pPr>
      <w:bookmarkStart w:id="24" w:name="_Toc36191852"/>
      <w:bookmarkStart w:id="25" w:name="_Toc27894783"/>
      <w:bookmarkStart w:id="26" w:name="_Toc20204095"/>
      <w:ins w:id="27" w:author="huawei" w:date="2020-08-19T19:17:00Z">
        <w:r>
          <w:t>4.11</w:t>
        </w:r>
        <w:proofErr w:type="gramStart"/>
        <w:r>
          <w:t>.</w:t>
        </w:r>
        <w:proofErr w:type="gramEnd"/>
        <w:del w:id="28" w:author="Apostolis-v4" w:date="2020-08-19T11:52:00Z">
          <w:r w:rsidDel="00AE7D3E">
            <w:delText>X</w:delText>
          </w:r>
        </w:del>
        <w:r>
          <w:t>3a.1</w:t>
        </w:r>
        <w:r>
          <w:tab/>
          <w:t xml:space="preserve">Handover from EPS to </w:t>
        </w:r>
        <w:r>
          <w:rPr>
            <w:noProof/>
          </w:rPr>
          <w:t>5GC-</w:t>
        </w:r>
        <w:bookmarkEnd w:id="24"/>
        <w:bookmarkEnd w:id="25"/>
        <w:bookmarkEnd w:id="26"/>
        <w:r>
          <w:rPr>
            <w:noProof/>
          </w:rPr>
          <w:t>TNGF</w:t>
        </w:r>
      </w:ins>
    </w:p>
    <w:p w14:paraId="193C57FD" w14:textId="77777777" w:rsidR="003D3F7E" w:rsidRDefault="003D3F7E" w:rsidP="003D3F7E">
      <w:pPr>
        <w:rPr>
          <w:ins w:id="29" w:author="huawei" w:date="2020-08-19T19:17:00Z"/>
          <w:lang w:eastAsia="zh-CN"/>
        </w:rPr>
      </w:pPr>
      <w:ins w:id="30" w:author="huawei" w:date="2020-08-19T19:17:00Z">
        <w:r>
          <w:rPr>
            <w:lang w:eastAsia="zh-CN"/>
          </w:rPr>
          <w:t xml:space="preserve">The handover procedure from EPS to 5GC-TNGF </w:t>
        </w:r>
        <w:del w:id="31" w:author="LTHB0" w:date="2020-08-18T21:36:00Z">
          <w:r w:rsidDel="00E52C5D">
            <w:rPr>
              <w:lang w:eastAsia="zh-CN"/>
            </w:rPr>
            <w:delText>shall be</w:delText>
          </w:r>
        </w:del>
        <w:r>
          <w:rPr>
            <w:lang w:eastAsia="zh-CN"/>
          </w:rPr>
          <w:t>is supported as specified in clause 4.11.3.1 for handover procedure from EPS to 5GC-N3IWF with the following differences:</w:t>
        </w:r>
      </w:ins>
    </w:p>
    <w:p w14:paraId="3B0844F9" w14:textId="77777777" w:rsidR="003D3F7E" w:rsidRDefault="003D3F7E" w:rsidP="003D3F7E">
      <w:pPr>
        <w:rPr>
          <w:ins w:id="32" w:author="huawei" w:date="2020-08-19T19:17:00Z"/>
          <w:lang w:eastAsia="zh-CN"/>
        </w:rPr>
      </w:pPr>
      <w:ins w:id="33" w:author="huawei" w:date="2020-08-19T19:17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The untrusted non-3GPP access is substituted by trusted non-3GPP access point (TNAP).</w:t>
        </w:r>
      </w:ins>
    </w:p>
    <w:p w14:paraId="474AE9E9" w14:textId="77777777" w:rsidR="003D3F7E" w:rsidRDefault="003D3F7E" w:rsidP="003D3F7E">
      <w:pPr>
        <w:rPr>
          <w:ins w:id="34" w:author="huawei" w:date="2020-08-19T19:17:00Z"/>
          <w:lang w:eastAsia="zh-CN"/>
        </w:rPr>
      </w:pPr>
      <w:ins w:id="35" w:author="huawei" w:date="2020-08-19T19:17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The N3IWF is substituted by TNGF.</w:t>
        </w:r>
      </w:ins>
    </w:p>
    <w:p w14:paraId="1FFC673D" w14:textId="77777777" w:rsidR="003D3F7E" w:rsidRDefault="003D3F7E" w:rsidP="003D3F7E">
      <w:pPr>
        <w:rPr>
          <w:ins w:id="36" w:author="huawei" w:date="2020-08-19T19:17:00Z"/>
          <w:lang w:eastAsia="zh-CN"/>
        </w:rPr>
      </w:pPr>
      <w:ins w:id="37" w:author="huawei" w:date="2020-08-19T19:17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The registration procedure on trusted non-3GPP access as specified in clause 4.12a.2 shall be performed in step 1.</w:t>
        </w:r>
      </w:ins>
    </w:p>
    <w:p w14:paraId="31114F9A" w14:textId="77777777" w:rsidR="003D3F7E" w:rsidRDefault="003D3F7E" w:rsidP="003D3F7E">
      <w:pPr>
        <w:rPr>
          <w:ins w:id="38" w:author="huawei" w:date="2020-08-19T19:17:00Z"/>
          <w:lang w:eastAsia="zh-CN"/>
        </w:rPr>
      </w:pPr>
      <w:ins w:id="39" w:author="huawei" w:date="2020-08-19T19:17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 xml:space="preserve">The UE requested PDU Session Establishment with Existing PDU Session indication in 5GC via trusted non-3GPP access </w:t>
        </w:r>
        <w:del w:id="40" w:author="LTHB0" w:date="2020-08-18T21:37:00Z">
          <w:r w:rsidDel="00E52C5D">
            <w:rPr>
              <w:lang w:eastAsia="zh-CN"/>
            </w:rPr>
            <w:delText>as specified clause 4.12a.5 shall</w:delText>
          </w:r>
        </w:del>
        <w:r>
          <w:rPr>
            <w:lang w:eastAsia="zh-CN"/>
          </w:rPr>
          <w:t xml:space="preserve">is </w:t>
        </w:r>
        <w:del w:id="41" w:author="LTHB0" w:date="2020-08-18T21:37:00Z">
          <w:r w:rsidDel="00E52C5D">
            <w:rPr>
              <w:lang w:eastAsia="zh-CN"/>
            </w:rPr>
            <w:delText xml:space="preserve">be </w:delText>
          </w:r>
        </w:del>
        <w:r>
          <w:rPr>
            <w:lang w:eastAsia="zh-CN"/>
          </w:rPr>
          <w:t>performed in step 2 as specified clause 4.12a.5.</w:t>
        </w:r>
      </w:ins>
    </w:p>
    <w:p w14:paraId="00278284" w14:textId="77777777" w:rsidR="003D3F7E" w:rsidRDefault="003D3F7E" w:rsidP="003D3F7E">
      <w:pPr>
        <w:pStyle w:val="Heading4"/>
        <w:rPr>
          <w:ins w:id="42" w:author="huawei" w:date="2020-08-19T19:17:00Z"/>
        </w:rPr>
      </w:pPr>
      <w:ins w:id="43" w:author="huawei" w:date="2020-08-19T19:17:00Z">
        <w:r>
          <w:t>4.11</w:t>
        </w:r>
        <w:proofErr w:type="gramStart"/>
        <w:r>
          <w:t>.</w:t>
        </w:r>
        <w:proofErr w:type="gramEnd"/>
        <w:del w:id="44" w:author="Apostolis-v4" w:date="2020-08-19T11:52:00Z">
          <w:r w:rsidDel="00AE7D3E">
            <w:delText>X</w:delText>
          </w:r>
        </w:del>
        <w:r>
          <w:t>3a.2</w:t>
        </w:r>
        <w:r>
          <w:tab/>
          <w:t>Handover from 5GC-TNGF to EPS</w:t>
        </w:r>
      </w:ins>
    </w:p>
    <w:p w14:paraId="06C6C4F1" w14:textId="77777777" w:rsidR="003D3F7E" w:rsidRDefault="003D3F7E" w:rsidP="003D3F7E">
      <w:pPr>
        <w:rPr>
          <w:ins w:id="45" w:author="huawei" w:date="2020-08-19T19:17:00Z"/>
          <w:lang w:eastAsia="zh-CN"/>
        </w:rPr>
      </w:pPr>
      <w:ins w:id="46" w:author="huawei" w:date="2020-08-19T19:17:00Z">
        <w:r>
          <w:rPr>
            <w:lang w:eastAsia="zh-CN"/>
          </w:rPr>
          <w:t xml:space="preserve">The handover procedure from 5GC-TNGF to EPS </w:t>
        </w:r>
        <w:del w:id="47" w:author="LTHB0" w:date="2020-08-18T21:37:00Z">
          <w:r w:rsidDel="00E52C5D">
            <w:rPr>
              <w:lang w:eastAsia="zh-CN"/>
            </w:rPr>
            <w:delText>shall</w:delText>
          </w:r>
        </w:del>
        <w:r>
          <w:rPr>
            <w:lang w:eastAsia="zh-CN"/>
          </w:rPr>
          <w:t>is</w:t>
        </w:r>
        <w:del w:id="48" w:author="LTHB0" w:date="2020-08-18T21:37:00Z">
          <w:r w:rsidDel="00E52C5D">
            <w:rPr>
              <w:lang w:eastAsia="zh-CN"/>
            </w:rPr>
            <w:delText xml:space="preserve"> be</w:delText>
          </w:r>
        </w:del>
        <w:r>
          <w:rPr>
            <w:lang w:eastAsia="zh-CN"/>
          </w:rPr>
          <w:t xml:space="preserve"> supported as specified in clause 4.11.3.2 for handover procedure from 5GC-N3IWF to EPS with the following differences:</w:t>
        </w:r>
      </w:ins>
    </w:p>
    <w:p w14:paraId="127E13DE" w14:textId="77777777" w:rsidR="003D3F7E" w:rsidRDefault="003D3F7E" w:rsidP="003D3F7E">
      <w:pPr>
        <w:rPr>
          <w:ins w:id="49" w:author="huawei" w:date="2020-08-19T19:17:00Z"/>
          <w:lang w:eastAsia="zh-CN"/>
        </w:rPr>
      </w:pPr>
      <w:ins w:id="50" w:author="huawei" w:date="2020-08-19T19:17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The untrusted non-3GPP access is substituted by trusted non-3GPP access point (TNAP).</w:t>
        </w:r>
      </w:ins>
    </w:p>
    <w:p w14:paraId="09CCE3FD" w14:textId="77777777" w:rsidR="003D3F7E" w:rsidRDefault="003D3F7E" w:rsidP="003D3F7E">
      <w:pPr>
        <w:rPr>
          <w:ins w:id="51" w:author="huawei" w:date="2020-08-19T19:17:00Z"/>
          <w:lang w:eastAsia="zh-CN"/>
        </w:rPr>
      </w:pPr>
      <w:ins w:id="52" w:author="huawei" w:date="2020-08-19T19:17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The N3IWF is substituted by TNGF.</w:t>
        </w:r>
      </w:ins>
    </w:p>
    <w:p w14:paraId="2880BF0E" w14:textId="3CEFA8C2" w:rsidR="00A263D1" w:rsidRPr="003D3F7E" w:rsidRDefault="003D3F7E" w:rsidP="00E32339">
      <w:pPr>
        <w:rPr>
          <w:lang w:eastAsia="zh-CN"/>
        </w:rPr>
      </w:pPr>
      <w:ins w:id="53" w:author="huawei" w:date="2020-08-19T19:17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The network requested PDU Session Release via TNAP and TNGF shall be initiated as specified in clause 4.12a.7 from steps 3 to 12.</w:t>
        </w:r>
      </w:ins>
    </w:p>
    <w:p w14:paraId="6E2E3C4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ECC22FF" w14:textId="77777777" w:rsidR="00E32339" w:rsidRPr="00EA4B9E" w:rsidRDefault="00E32339" w:rsidP="00E32339"/>
    <w:p w14:paraId="78678659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AB382E" w14:textId="77777777" w:rsidR="00F750FB" w:rsidRDefault="00F750FB">
      <w:r>
        <w:separator/>
      </w:r>
    </w:p>
  </w:endnote>
  <w:endnote w:type="continuationSeparator" w:id="0">
    <w:p w14:paraId="0F9F2D05" w14:textId="77777777" w:rsidR="00F750FB" w:rsidRDefault="00F75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C1C9C" w14:textId="77777777" w:rsidR="00F750FB" w:rsidRDefault="00F750FB">
      <w:r>
        <w:separator/>
      </w:r>
    </w:p>
  </w:footnote>
  <w:footnote w:type="continuationSeparator" w:id="0">
    <w:p w14:paraId="5DDC8CD9" w14:textId="77777777" w:rsidR="00F750FB" w:rsidRDefault="00F750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6575D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6F48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DBDE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EC74D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LTHB0">
    <w15:presenceInfo w15:providerId="None" w15:userId="LTHB0"/>
  </w15:person>
  <w15:person w15:author="huawei">
    <w15:presenceInfo w15:providerId="None" w15:userId="huawei"/>
  </w15:person>
  <w15:person w15:author="Apostolis-v4">
    <w15:presenceInfo w15:providerId="None" w15:userId="Apostolis-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D0475"/>
    <w:rsid w:val="000E268E"/>
    <w:rsid w:val="000E31D5"/>
    <w:rsid w:val="00145D43"/>
    <w:rsid w:val="00151209"/>
    <w:rsid w:val="001617F3"/>
    <w:rsid w:val="00177B66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07EE"/>
    <w:rsid w:val="00275D12"/>
    <w:rsid w:val="002831F6"/>
    <w:rsid w:val="00284FEB"/>
    <w:rsid w:val="002860C4"/>
    <w:rsid w:val="002B4F70"/>
    <w:rsid w:val="002B5741"/>
    <w:rsid w:val="00305409"/>
    <w:rsid w:val="00351915"/>
    <w:rsid w:val="003609EF"/>
    <w:rsid w:val="0036231A"/>
    <w:rsid w:val="00374DD4"/>
    <w:rsid w:val="003808E9"/>
    <w:rsid w:val="00385A11"/>
    <w:rsid w:val="00386DEC"/>
    <w:rsid w:val="00392484"/>
    <w:rsid w:val="003968D8"/>
    <w:rsid w:val="003D3F7E"/>
    <w:rsid w:val="003E1A36"/>
    <w:rsid w:val="003E7D28"/>
    <w:rsid w:val="003F263D"/>
    <w:rsid w:val="00410371"/>
    <w:rsid w:val="004242F1"/>
    <w:rsid w:val="00430FA2"/>
    <w:rsid w:val="004401BC"/>
    <w:rsid w:val="00452FDC"/>
    <w:rsid w:val="004B75B7"/>
    <w:rsid w:val="00514818"/>
    <w:rsid w:val="0051580D"/>
    <w:rsid w:val="005221FC"/>
    <w:rsid w:val="00524056"/>
    <w:rsid w:val="00547111"/>
    <w:rsid w:val="00592D74"/>
    <w:rsid w:val="005C5FDB"/>
    <w:rsid w:val="005E2C44"/>
    <w:rsid w:val="005E65C0"/>
    <w:rsid w:val="00621188"/>
    <w:rsid w:val="006257ED"/>
    <w:rsid w:val="00625CC6"/>
    <w:rsid w:val="00677A1C"/>
    <w:rsid w:val="00695808"/>
    <w:rsid w:val="006B46FB"/>
    <w:rsid w:val="006C02E1"/>
    <w:rsid w:val="006C7ED0"/>
    <w:rsid w:val="006D18D3"/>
    <w:rsid w:val="006E21FB"/>
    <w:rsid w:val="006E5044"/>
    <w:rsid w:val="006F1E86"/>
    <w:rsid w:val="0070388D"/>
    <w:rsid w:val="00734A6C"/>
    <w:rsid w:val="00743CBD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1372E"/>
    <w:rsid w:val="008279FA"/>
    <w:rsid w:val="00861B45"/>
    <w:rsid w:val="008626E7"/>
    <w:rsid w:val="00870EE7"/>
    <w:rsid w:val="008863B9"/>
    <w:rsid w:val="008A45A6"/>
    <w:rsid w:val="008F073A"/>
    <w:rsid w:val="008F686C"/>
    <w:rsid w:val="00901CAF"/>
    <w:rsid w:val="00906141"/>
    <w:rsid w:val="009148DE"/>
    <w:rsid w:val="00922BFA"/>
    <w:rsid w:val="00941E30"/>
    <w:rsid w:val="0095784F"/>
    <w:rsid w:val="009733BE"/>
    <w:rsid w:val="0097387E"/>
    <w:rsid w:val="009777D9"/>
    <w:rsid w:val="00984889"/>
    <w:rsid w:val="00991B88"/>
    <w:rsid w:val="009A5753"/>
    <w:rsid w:val="009A579D"/>
    <w:rsid w:val="009B00DD"/>
    <w:rsid w:val="009B0FFA"/>
    <w:rsid w:val="009B5851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3BB"/>
    <w:rsid w:val="00AA5A60"/>
    <w:rsid w:val="00AC5820"/>
    <w:rsid w:val="00AD1CD8"/>
    <w:rsid w:val="00AE7D3E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66BA2"/>
    <w:rsid w:val="00C839CE"/>
    <w:rsid w:val="00C95985"/>
    <w:rsid w:val="00CA110A"/>
    <w:rsid w:val="00CB5ABF"/>
    <w:rsid w:val="00CC5026"/>
    <w:rsid w:val="00CC68D0"/>
    <w:rsid w:val="00D01F77"/>
    <w:rsid w:val="00D03820"/>
    <w:rsid w:val="00D03F9A"/>
    <w:rsid w:val="00D06D51"/>
    <w:rsid w:val="00D14B77"/>
    <w:rsid w:val="00D15E43"/>
    <w:rsid w:val="00D24991"/>
    <w:rsid w:val="00D342E6"/>
    <w:rsid w:val="00D34D8A"/>
    <w:rsid w:val="00D50255"/>
    <w:rsid w:val="00D66520"/>
    <w:rsid w:val="00D66AE8"/>
    <w:rsid w:val="00D92747"/>
    <w:rsid w:val="00D93FD1"/>
    <w:rsid w:val="00DC58AF"/>
    <w:rsid w:val="00DC6555"/>
    <w:rsid w:val="00DD2CF6"/>
    <w:rsid w:val="00DE34CF"/>
    <w:rsid w:val="00E13F3D"/>
    <w:rsid w:val="00E32339"/>
    <w:rsid w:val="00E34898"/>
    <w:rsid w:val="00E52C5D"/>
    <w:rsid w:val="00E533D9"/>
    <w:rsid w:val="00E61B6E"/>
    <w:rsid w:val="00E6709E"/>
    <w:rsid w:val="00E82D4D"/>
    <w:rsid w:val="00EA154E"/>
    <w:rsid w:val="00EA2974"/>
    <w:rsid w:val="00EB09B7"/>
    <w:rsid w:val="00EE7D7C"/>
    <w:rsid w:val="00F12DB0"/>
    <w:rsid w:val="00F25CFD"/>
    <w:rsid w:val="00F25D98"/>
    <w:rsid w:val="00F300FB"/>
    <w:rsid w:val="00F501C4"/>
    <w:rsid w:val="00F750FB"/>
    <w:rsid w:val="00F93A68"/>
    <w:rsid w:val="00FB6386"/>
    <w:rsid w:val="00FC4E2E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4A2B5C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1617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617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617F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617F3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F501C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7C52E-140E-4C1D-8D57-A7DB44942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6</cp:revision>
  <cp:lastPrinted>1899-12-31T23:00:00Z</cp:lastPrinted>
  <dcterms:created xsi:type="dcterms:W3CDTF">2020-08-19T08:55:00Z</dcterms:created>
  <dcterms:modified xsi:type="dcterms:W3CDTF">2020-08-19T11:58:00Z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(3)3jTFWRBO2tS7pqtIBuG/y6oGxhsV1nMExIuckglCymxP6/4+3WijJfYHfDApDX5W1DB8+OCt
EYKCihOKLl71afTvtz/4kdMPiPGTKFOyASGaBNCPv12S3qTNPNKzSETdm9iqJW+8lOqqAAAm
xk9hCm7/x2fDqVQUXFQGutjD+JZ32OqyDUtruBg95uR/KKXnEUJu0uJwHrd9Cg8IRHh/LOwk
E7j5cHTloDqSS1oQpG</vt:lpwstr>
  </property>
  <property fmtid="{D5CDD505-2E9C-101B-9397-08002B2CF9AE}" pid="22" name="_2015_ms_pID_7253431">
    <vt:lpwstr>X02hToFZ13zsVH0T812SBDPXCOzs7wskSH2ZZxyIQyuKSogD5+5rI4
dU4193mQQn8sHO9Yck3SpKdyNvN1DO4MPh2spLbYns/8ye3X+Bb1qEL0IfZPCEjGXa/zNvEH
kOr2ZWQktTvxBluveEX7AKkCWm+/FSnW/UHRqA8ZIXQwdiFEOKolWPR+E5vrcXL3iW4HV8Og
6r3O3j9huEkpuTaAJzn+1v9MNg9phJ9c3BFy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1595898672</vt:lpwstr>
  </property>
</Properties>
</file>