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7C6BD8" w14:textId="2609290D" w:rsidR="00463675" w:rsidRPr="00C33343" w:rsidRDefault="00387EBE"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#13</w:t>
      </w:r>
      <w:r w:rsidR="00D812DC">
        <w:rPr>
          <w:rFonts w:ascii="Arial" w:hAnsi="Arial" w:cs="Arial"/>
          <w:b/>
          <w:bCs/>
          <w:sz w:val="24"/>
          <w:szCs w:val="24"/>
        </w:rPr>
        <w:t>9</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8B1C4A" w:rsidRPr="008B1C4A">
        <w:rPr>
          <w:rFonts w:ascii="Arial" w:hAnsi="Arial" w:cs="Arial"/>
          <w:b/>
          <w:bCs/>
          <w:i/>
          <w:sz w:val="28"/>
          <w:szCs w:val="24"/>
        </w:rPr>
        <w:t>S2-2003908</w:t>
      </w:r>
      <w:ins w:id="0" w:author="Shan, Chang Hong" w:date="2020-06-01T16:03:00Z">
        <w:r w:rsidR="007F68A7">
          <w:rPr>
            <w:rFonts w:ascii="Arial" w:hAnsi="Arial" w:cs="Arial"/>
            <w:b/>
            <w:bCs/>
            <w:i/>
            <w:sz w:val="28"/>
            <w:szCs w:val="24"/>
          </w:rPr>
          <w:t>Rev0</w:t>
        </w:r>
      </w:ins>
      <w:ins w:id="1" w:author="Nokia1" w:date="2020-06-01T23:46:00Z">
        <w:r w:rsidR="00DC2182">
          <w:rPr>
            <w:rFonts w:ascii="Arial" w:hAnsi="Arial" w:cs="Arial"/>
            <w:b/>
            <w:bCs/>
            <w:i/>
            <w:sz w:val="28"/>
            <w:szCs w:val="24"/>
          </w:rPr>
          <w:t>3</w:t>
        </w:r>
      </w:ins>
      <w:ins w:id="2" w:author="Shan, Chang Hong" w:date="2020-06-01T16:03:00Z">
        <w:del w:id="3" w:author="Nokia1" w:date="2020-06-01T23:46:00Z">
          <w:r w:rsidR="007F68A7" w:rsidDel="00DC2182">
            <w:rPr>
              <w:rFonts w:ascii="Arial" w:hAnsi="Arial" w:cs="Arial"/>
              <w:b/>
              <w:bCs/>
              <w:i/>
              <w:sz w:val="28"/>
              <w:szCs w:val="24"/>
            </w:rPr>
            <w:delText>1</w:delText>
          </w:r>
        </w:del>
      </w:ins>
    </w:p>
    <w:p w14:paraId="0241FEA9" w14:textId="77777777" w:rsidR="00463675" w:rsidRPr="000F4E43" w:rsidRDefault="008B2BBD"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A72BCD">
        <w:rPr>
          <w:rFonts w:ascii="Arial" w:hAnsi="Arial" w:cs="Arial"/>
          <w:b/>
          <w:bCs/>
          <w:sz w:val="24"/>
          <w:szCs w:val="24"/>
        </w:rPr>
        <w:t>June 1 – 12</w:t>
      </w:r>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S2-200</w:t>
      </w:r>
      <w:r w:rsidR="0074309D" w:rsidRPr="001C1B1A">
        <w:rPr>
          <w:rFonts w:ascii="Arial" w:hAnsi="Arial" w:cs="Arial"/>
          <w:b/>
          <w:bCs/>
          <w:color w:val="0000FF"/>
        </w:rPr>
        <w:t>xxxx)</w:t>
      </w:r>
    </w:p>
    <w:p w14:paraId="38D34DEC" w14:textId="77777777" w:rsidR="00463675" w:rsidRPr="000F4E43" w:rsidRDefault="00463675">
      <w:pPr>
        <w:rPr>
          <w:rFonts w:ascii="Arial" w:hAnsi="Arial" w:cs="Arial"/>
        </w:rPr>
      </w:pPr>
    </w:p>
    <w:p w14:paraId="1D6116E1" w14:textId="77777777" w:rsidR="00463675" w:rsidRPr="000F4E43" w:rsidRDefault="00463675" w:rsidP="000F4E43">
      <w:pPr>
        <w:pStyle w:val="ac"/>
      </w:pPr>
      <w:r w:rsidRPr="000F4E43">
        <w:t>Title:</w:t>
      </w:r>
      <w:r w:rsidRPr="000F4E43">
        <w:tab/>
      </w:r>
      <w:r w:rsidRPr="000F4E43">
        <w:rPr>
          <w:color w:val="FF0000"/>
        </w:rPr>
        <w:t xml:space="preserve">[DRAFT] </w:t>
      </w:r>
      <w:r w:rsidR="00816E3F" w:rsidRPr="00816E3F">
        <w:rPr>
          <w:color w:val="000000"/>
        </w:rPr>
        <w:t>Reply LS on</w:t>
      </w:r>
      <w:r w:rsidR="00816E3F">
        <w:rPr>
          <w:color w:val="000000"/>
        </w:rPr>
        <w:t xml:space="preserve"> </w:t>
      </w:r>
      <w:r w:rsidR="00816E3F" w:rsidRPr="00816E3F">
        <w:rPr>
          <w:color w:val="000000"/>
        </w:rPr>
        <w:t>subscription to V2X services</w:t>
      </w:r>
    </w:p>
    <w:p w14:paraId="30B76C70" w14:textId="77777777" w:rsidR="00463675" w:rsidRPr="000F4E43" w:rsidRDefault="00463675" w:rsidP="000F4E43">
      <w:pPr>
        <w:pStyle w:val="ac"/>
      </w:pPr>
      <w:r w:rsidRPr="000F4E43">
        <w:t>Response to:</w:t>
      </w:r>
      <w:r w:rsidRPr="000F4E43">
        <w:tab/>
      </w:r>
      <w:r w:rsidRPr="00816E3F">
        <w:rPr>
          <w:color w:val="000000"/>
        </w:rPr>
        <w:t xml:space="preserve">LS </w:t>
      </w:r>
      <w:r w:rsidR="00816E3F" w:rsidRPr="00816E3F">
        <w:rPr>
          <w:color w:val="000000"/>
        </w:rPr>
        <w:t xml:space="preserve">on subscription to V2X services </w:t>
      </w:r>
      <w:r w:rsidRPr="00816E3F">
        <w:rPr>
          <w:color w:val="000000"/>
        </w:rPr>
        <w:t xml:space="preserve">from </w:t>
      </w:r>
      <w:r w:rsidR="00816E3F" w:rsidRPr="00816E3F">
        <w:rPr>
          <w:color w:val="000000"/>
        </w:rPr>
        <w:t>CT3</w:t>
      </w:r>
      <w:r w:rsidR="00607EE5">
        <w:rPr>
          <w:color w:val="000000"/>
        </w:rPr>
        <w:t xml:space="preserve"> </w:t>
      </w:r>
      <w:r w:rsidR="00607EE5" w:rsidRPr="00816E3F">
        <w:rPr>
          <w:color w:val="000000"/>
        </w:rPr>
        <w:t>(</w:t>
      </w:r>
      <w:r w:rsidR="00D71EF0" w:rsidRPr="00D71EF0">
        <w:rPr>
          <w:color w:val="000000"/>
        </w:rPr>
        <w:t>S2-2003541</w:t>
      </w:r>
      <w:r w:rsidR="00D71EF0">
        <w:rPr>
          <w:color w:val="000000"/>
        </w:rPr>
        <w:t>/</w:t>
      </w:r>
      <w:r w:rsidR="00607EE5" w:rsidRPr="00816E3F">
        <w:rPr>
          <w:color w:val="000000"/>
        </w:rPr>
        <w:t>C3-202347)</w:t>
      </w:r>
    </w:p>
    <w:p w14:paraId="07C7CF18" w14:textId="77777777" w:rsidR="00463675" w:rsidRPr="000F4E43" w:rsidRDefault="00463675" w:rsidP="000F4E43">
      <w:pPr>
        <w:pStyle w:val="ac"/>
      </w:pPr>
      <w:r w:rsidRPr="000F4E43">
        <w:t>Release:</w:t>
      </w:r>
      <w:r w:rsidRPr="000F4E43">
        <w:tab/>
      </w:r>
      <w:r w:rsidR="00816E3F" w:rsidRPr="00816E3F">
        <w:rPr>
          <w:color w:val="000000"/>
        </w:rPr>
        <w:t>Rel-16</w:t>
      </w:r>
    </w:p>
    <w:p w14:paraId="17608D5C" w14:textId="77777777" w:rsidR="00463675" w:rsidRPr="000F4E43" w:rsidRDefault="00463675" w:rsidP="000F4E43">
      <w:pPr>
        <w:pStyle w:val="ac"/>
      </w:pPr>
      <w:r w:rsidRPr="000F4E43">
        <w:t>Work Item:</w:t>
      </w:r>
      <w:r w:rsidRPr="000F4E43">
        <w:tab/>
      </w:r>
      <w:r w:rsidR="005559C6" w:rsidRPr="005559C6">
        <w:rPr>
          <w:color w:val="000000"/>
        </w:rPr>
        <w:t>eV2XARC</w:t>
      </w:r>
    </w:p>
    <w:p w14:paraId="6E1BBA64" w14:textId="77777777" w:rsidR="00463675" w:rsidRPr="000F4E43" w:rsidRDefault="00463675">
      <w:pPr>
        <w:spacing w:after="60"/>
        <w:ind w:left="1985" w:hanging="1985"/>
        <w:rPr>
          <w:rFonts w:ascii="Arial" w:hAnsi="Arial" w:cs="Arial"/>
          <w:b/>
        </w:rPr>
      </w:pPr>
    </w:p>
    <w:p w14:paraId="38CA8278"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4BFBFE0D" w14:textId="77777777" w:rsidR="00463675" w:rsidRPr="00600780" w:rsidRDefault="00463675" w:rsidP="000F4E43">
      <w:pPr>
        <w:pStyle w:val="Source"/>
      </w:pPr>
      <w:r w:rsidRPr="000F4E43">
        <w:t>To:</w:t>
      </w:r>
      <w:r w:rsidRPr="000F4E43">
        <w:tab/>
      </w:r>
      <w:r w:rsidR="00816E3F" w:rsidRPr="00816E3F">
        <w:rPr>
          <w:b w:val="0"/>
        </w:rPr>
        <w:t>CT3</w:t>
      </w:r>
    </w:p>
    <w:p w14:paraId="1D4E0501" w14:textId="77777777" w:rsidR="00463675" w:rsidRPr="000F4E43" w:rsidRDefault="00463675" w:rsidP="000F4E43">
      <w:pPr>
        <w:pStyle w:val="Source"/>
      </w:pPr>
      <w:r w:rsidRPr="000F4E43">
        <w:t>Cc:</w:t>
      </w:r>
      <w:r w:rsidRPr="000F4E43">
        <w:tab/>
      </w:r>
      <w:r w:rsidR="00816E3F" w:rsidRPr="00816E3F">
        <w:rPr>
          <w:b w:val="0"/>
        </w:rPr>
        <w:t>CT4</w:t>
      </w:r>
    </w:p>
    <w:p w14:paraId="5522A764" w14:textId="77777777" w:rsidR="00463675" w:rsidRPr="000F4E43" w:rsidRDefault="00463675">
      <w:pPr>
        <w:spacing w:after="60"/>
        <w:ind w:left="1985" w:hanging="1985"/>
        <w:rPr>
          <w:rFonts w:ascii="Arial" w:hAnsi="Arial" w:cs="Arial"/>
          <w:bCs/>
        </w:rPr>
      </w:pPr>
    </w:p>
    <w:p w14:paraId="2D7C91B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EEF63B7" w14:textId="77777777" w:rsidR="00463675" w:rsidRPr="000F4E43" w:rsidRDefault="00463675" w:rsidP="000F4E43">
      <w:pPr>
        <w:pStyle w:val="Contact"/>
        <w:tabs>
          <w:tab w:val="clear" w:pos="2268"/>
        </w:tabs>
        <w:rPr>
          <w:bCs/>
        </w:rPr>
      </w:pPr>
      <w:r w:rsidRPr="000F4E43">
        <w:t>Name:</w:t>
      </w:r>
      <w:r w:rsidRPr="000F4E43">
        <w:rPr>
          <w:bCs/>
        </w:rPr>
        <w:tab/>
      </w:r>
      <w:r w:rsidR="005559C6">
        <w:rPr>
          <w:b w:val="0"/>
          <w:bCs/>
          <w:lang w:eastAsia="zh-CN"/>
        </w:rPr>
        <w:t>Li Meng</w:t>
      </w:r>
    </w:p>
    <w:p w14:paraId="60D12078"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5559C6">
        <w:rPr>
          <w:b w:val="0"/>
          <w:bCs/>
        </w:rPr>
        <w:t>Raymond</w:t>
      </w:r>
      <w:r w:rsidR="00F62570" w:rsidRPr="00791700">
        <w:rPr>
          <w:b w:val="0"/>
          <w:bCs/>
        </w:rPr>
        <w:t xml:space="preserve"> </w:t>
      </w:r>
      <w:r w:rsidR="00F62570">
        <w:rPr>
          <w:b w:val="0"/>
          <w:bCs/>
        </w:rPr>
        <w:t xml:space="preserve">DOT </w:t>
      </w:r>
      <w:r w:rsidR="005559C6">
        <w:rPr>
          <w:b w:val="0"/>
          <w:bCs/>
        </w:rPr>
        <w:t>limeng</w:t>
      </w:r>
      <w:r w:rsidR="00F62570">
        <w:rPr>
          <w:b w:val="0"/>
          <w:bCs/>
        </w:rPr>
        <w:t xml:space="preserve"> AT huawei DOT com</w:t>
      </w:r>
    </w:p>
    <w:p w14:paraId="51D79640" w14:textId="77777777" w:rsidR="00463675" w:rsidRPr="000F4E43" w:rsidRDefault="00463675">
      <w:pPr>
        <w:spacing w:after="60"/>
        <w:ind w:left="1985" w:hanging="1985"/>
        <w:rPr>
          <w:rFonts w:ascii="Arial" w:hAnsi="Arial" w:cs="Arial"/>
          <w:b/>
        </w:rPr>
      </w:pPr>
    </w:p>
    <w:p w14:paraId="56ABFC5A"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EFCE024" w14:textId="77777777" w:rsidR="00923E7C" w:rsidRPr="000F4E43" w:rsidRDefault="00923E7C">
      <w:pPr>
        <w:spacing w:after="60"/>
        <w:ind w:left="1985" w:hanging="1985"/>
        <w:rPr>
          <w:rFonts w:ascii="Arial" w:hAnsi="Arial" w:cs="Arial"/>
          <w:b/>
        </w:rPr>
      </w:pPr>
    </w:p>
    <w:p w14:paraId="662F7794" w14:textId="77777777" w:rsidR="00463675" w:rsidRPr="000F4E43" w:rsidRDefault="00463675" w:rsidP="000F4E43">
      <w:pPr>
        <w:pStyle w:val="ac"/>
      </w:pPr>
      <w:r w:rsidRPr="000F4E43">
        <w:t>Attachments:</w:t>
      </w:r>
      <w:r w:rsidRPr="000F4E43">
        <w:tab/>
      </w:r>
      <w:r w:rsidR="00A34BB8" w:rsidRPr="00DF6CE3">
        <w:rPr>
          <w:color w:val="000000"/>
        </w:rPr>
        <w:t>TS 23.287 CR#</w:t>
      </w:r>
      <w:r w:rsidR="00DF6CE3" w:rsidRPr="00DF6CE3">
        <w:rPr>
          <w:color w:val="000000"/>
        </w:rPr>
        <w:t>0140</w:t>
      </w:r>
      <w:r w:rsidR="00A34BB8" w:rsidRPr="00DF6CE3">
        <w:rPr>
          <w:color w:val="000000"/>
        </w:rPr>
        <w:t>;</w:t>
      </w:r>
    </w:p>
    <w:p w14:paraId="460B52F0" w14:textId="77777777" w:rsidR="00463675" w:rsidRPr="000F4E43" w:rsidRDefault="00463675">
      <w:pPr>
        <w:pBdr>
          <w:bottom w:val="single" w:sz="4" w:space="1" w:color="auto"/>
        </w:pBdr>
        <w:rPr>
          <w:rFonts w:ascii="Arial" w:hAnsi="Arial" w:cs="Arial"/>
        </w:rPr>
      </w:pPr>
    </w:p>
    <w:p w14:paraId="3B79A9CA" w14:textId="77777777" w:rsidR="00463675" w:rsidRPr="000F4E43" w:rsidRDefault="00463675">
      <w:pPr>
        <w:rPr>
          <w:rFonts w:ascii="Arial" w:hAnsi="Arial" w:cs="Arial"/>
        </w:rPr>
      </w:pPr>
    </w:p>
    <w:p w14:paraId="457373BD" w14:textId="77777777" w:rsidR="00463675" w:rsidRPr="000F4E43" w:rsidRDefault="00463675">
      <w:pPr>
        <w:spacing w:after="120"/>
        <w:rPr>
          <w:rFonts w:ascii="Arial" w:hAnsi="Arial" w:cs="Arial"/>
          <w:b/>
        </w:rPr>
      </w:pPr>
      <w:r w:rsidRPr="000F4E43">
        <w:rPr>
          <w:rFonts w:ascii="Arial" w:hAnsi="Arial" w:cs="Arial"/>
          <w:b/>
        </w:rPr>
        <w:t>1. Overall Description:</w:t>
      </w:r>
    </w:p>
    <w:p w14:paraId="792BECD4" w14:textId="77777777" w:rsidR="00F36561" w:rsidRPr="00F36561" w:rsidRDefault="00F36561" w:rsidP="00F36561">
      <w:pPr>
        <w:spacing w:after="120"/>
        <w:rPr>
          <w:rFonts w:ascii="Arial" w:eastAsia="SimSun" w:hAnsi="Arial" w:cs="Arial"/>
          <w:lang w:eastAsia="zh-CN"/>
        </w:rPr>
      </w:pPr>
      <w:r w:rsidRPr="00F36561">
        <w:rPr>
          <w:rFonts w:ascii="Arial" w:eastAsia="SimSun" w:hAnsi="Arial" w:cs="Arial" w:hint="eastAsia"/>
          <w:lang w:eastAsia="zh-CN"/>
        </w:rPr>
        <w:t xml:space="preserve">SA2 would like to thank CT3 for the LS on </w:t>
      </w:r>
      <w:r w:rsidRPr="00F36561">
        <w:rPr>
          <w:rFonts w:ascii="Arial" w:eastAsia="SimSun" w:hAnsi="Arial" w:cs="Arial"/>
          <w:lang w:eastAsia="zh-CN"/>
        </w:rPr>
        <w:t>subscription to V2X services (C3-202347), and would like to provide the following answers:</w:t>
      </w:r>
    </w:p>
    <w:p w14:paraId="252972AF" w14:textId="77777777" w:rsidR="00F36561" w:rsidRPr="00F36561" w:rsidRDefault="00F36561" w:rsidP="00F36561">
      <w:pPr>
        <w:spacing w:after="240"/>
        <w:ind w:left="360" w:hanging="360"/>
        <w:jc w:val="both"/>
        <w:rPr>
          <w:rFonts w:ascii="Arial" w:eastAsia="바탕" w:hAnsi="Arial" w:cs="Arial"/>
          <w:b/>
          <w:lang w:eastAsia="zh-CN"/>
        </w:rPr>
      </w:pPr>
      <w:r>
        <w:rPr>
          <w:rFonts w:ascii="Arial" w:eastAsia="바탕" w:hAnsi="Arial" w:cs="Arial"/>
          <w:b/>
          <w:lang w:eastAsia="zh-CN"/>
        </w:rPr>
        <w:t>Q1:</w:t>
      </w:r>
      <w:r>
        <w:rPr>
          <w:rFonts w:ascii="Arial" w:eastAsia="바탕" w:hAnsi="Arial" w:cs="Arial"/>
          <w:b/>
          <w:lang w:eastAsia="zh-CN"/>
        </w:rPr>
        <w:tab/>
      </w:r>
      <w:r w:rsidRPr="00F36561">
        <w:rPr>
          <w:rFonts w:ascii="Arial" w:eastAsia="바탕" w:hAnsi="Arial" w:cs="Arial"/>
          <w:b/>
          <w:lang w:eastAsia="zh-CN"/>
        </w:rPr>
        <w:t>If there is no PSI stored in the Policy Set Entry, how does the PCF create the related V2X policies for the V2X UE? (e.g</w:t>
      </w:r>
      <w:r w:rsidR="00605020">
        <w:rPr>
          <w:rFonts w:ascii="Arial" w:eastAsia="바탕" w:hAnsi="Arial" w:cs="Arial"/>
          <w:b/>
          <w:lang w:eastAsia="zh-CN"/>
        </w:rPr>
        <w:t>.</w:t>
      </w:r>
      <w:r w:rsidRPr="00F36561">
        <w:rPr>
          <w:rFonts w:ascii="Arial" w:eastAsia="바탕" w:hAnsi="Arial" w:cs="Arial"/>
          <w:b/>
          <w:lang w:eastAsia="zh-CN"/>
        </w:rPr>
        <w:t>, first V2X UE registration, where the V2X UE may not report any PSI)? Is there any subscription information outside of the Policy Set Entry for the PCF authorization in the UDR?</w:t>
      </w:r>
    </w:p>
    <w:p w14:paraId="42216C2E" w14:textId="2B05C292" w:rsidR="002C01CC" w:rsidRPr="004C7F2B" w:rsidRDefault="00F36561" w:rsidP="004C7F2B">
      <w:pPr>
        <w:spacing w:after="120"/>
        <w:rPr>
          <w:ins w:id="4" w:author="Ericsson User" w:date="2020-06-01T13:51:00Z"/>
          <w:rFonts w:ascii="Arial" w:eastAsia="SimSun" w:hAnsi="Arial" w:cs="Arial"/>
          <w:lang w:eastAsia="zh-CN"/>
        </w:rPr>
      </w:pPr>
      <w:r w:rsidRPr="004C7F2B">
        <w:rPr>
          <w:rFonts w:ascii="Arial" w:eastAsia="SimSun" w:hAnsi="Arial" w:cs="Arial"/>
          <w:lang w:eastAsia="zh-CN"/>
        </w:rPr>
        <w:t>SA2</w:t>
      </w:r>
      <w:r w:rsidR="00605020" w:rsidRPr="004C7F2B">
        <w:rPr>
          <w:rFonts w:ascii="Arial" w:eastAsia="SimSun" w:hAnsi="Arial" w:cs="Arial"/>
          <w:lang w:eastAsia="zh-CN"/>
        </w:rPr>
        <w:t>'s answer</w:t>
      </w:r>
      <w:r w:rsidRPr="004C7F2B">
        <w:rPr>
          <w:rFonts w:ascii="Arial" w:eastAsia="SimSun" w:hAnsi="Arial" w:cs="Arial"/>
          <w:lang w:eastAsia="zh-CN"/>
        </w:rPr>
        <w:t xml:space="preserve">: </w:t>
      </w:r>
      <w:ins w:id="5" w:author="Shan, Chang Hong" w:date="2020-06-01T16:08:00Z">
        <w:r w:rsidR="007F68A7" w:rsidRPr="004C7F2B">
          <w:rPr>
            <w:rFonts w:ascii="Arial" w:eastAsia="SimSun" w:hAnsi="Arial" w:cs="Arial"/>
            <w:lang w:eastAsia="zh-CN"/>
          </w:rPr>
          <w:t>The V2X Policy is handled in the same way with URSP</w:t>
        </w:r>
      </w:ins>
      <w:ins w:id="6" w:author="Ericsson User" w:date="2020-06-01T13:45:00Z">
        <w:r w:rsidR="002C01CC" w:rsidRPr="004C7F2B">
          <w:rPr>
            <w:rFonts w:ascii="Arial" w:eastAsia="SimSun" w:hAnsi="Arial" w:cs="Arial"/>
            <w:lang w:eastAsia="zh-CN"/>
          </w:rPr>
          <w:t xml:space="preserve"> rules or ANSDP rules</w:t>
        </w:r>
      </w:ins>
      <w:ins w:id="7" w:author="Shan, Chang Hong" w:date="2020-06-01T16:09:00Z">
        <w:r w:rsidR="007F68A7" w:rsidRPr="004C7F2B">
          <w:rPr>
            <w:rFonts w:ascii="Arial" w:eastAsia="SimSun" w:hAnsi="Arial" w:cs="Arial"/>
            <w:lang w:eastAsia="zh-CN"/>
          </w:rPr>
          <w:t xml:space="preserve"> in PCF, </w:t>
        </w:r>
      </w:ins>
      <w:ins w:id="8" w:author="Shan, Chang Hong" w:date="2020-06-01T16:10:00Z">
        <w:r w:rsidR="007F68A7" w:rsidRPr="004C7F2B">
          <w:rPr>
            <w:rFonts w:ascii="Arial" w:eastAsia="SimSun" w:hAnsi="Arial" w:cs="Arial"/>
            <w:lang w:eastAsia="zh-CN"/>
          </w:rPr>
          <w:t xml:space="preserve">thus </w:t>
        </w:r>
      </w:ins>
      <w:ins w:id="9" w:author="Ericsson User" w:date="2020-06-01T13:45:00Z">
        <w:r w:rsidR="002C01CC" w:rsidRPr="004C7F2B">
          <w:rPr>
            <w:rFonts w:ascii="Arial" w:eastAsia="SimSun" w:hAnsi="Arial" w:cs="Arial"/>
            <w:lang w:eastAsia="zh-CN"/>
          </w:rPr>
          <w:t>the assumption is that the PCF generates the V2</w:t>
        </w:r>
        <w:del w:id="10" w:author="Nokia1" w:date="2020-06-01T23:36:00Z">
          <w:r w:rsidR="002C01CC" w:rsidRPr="004C7F2B" w:rsidDel="007F7543">
            <w:rPr>
              <w:rFonts w:ascii="Arial" w:eastAsia="SimSun" w:hAnsi="Arial" w:cs="Arial" w:hint="eastAsia"/>
              <w:lang w:eastAsia="zh-CN"/>
            </w:rPr>
            <w:delText>x</w:delText>
          </w:r>
        </w:del>
      </w:ins>
      <w:ins w:id="11" w:author="Nokia1" w:date="2020-06-01T23:36:00Z">
        <w:r w:rsidR="007F7543" w:rsidRPr="004C7F2B">
          <w:rPr>
            <w:rFonts w:ascii="Arial" w:eastAsia="SimSun" w:hAnsi="Arial" w:cs="Arial" w:hint="eastAsia"/>
            <w:lang w:eastAsia="zh-CN"/>
          </w:rPr>
          <w:t>X</w:t>
        </w:r>
      </w:ins>
      <w:ins w:id="12" w:author="Ericsson User" w:date="2020-06-01T13:45:00Z">
        <w:r w:rsidR="002C01CC" w:rsidRPr="004C7F2B">
          <w:rPr>
            <w:rFonts w:ascii="Arial" w:eastAsia="SimSun" w:hAnsi="Arial" w:cs="Arial"/>
            <w:lang w:eastAsia="zh-CN"/>
          </w:rPr>
          <w:t xml:space="preserve"> policies based on </w:t>
        </w:r>
      </w:ins>
      <w:ins w:id="13" w:author="Ericsson User" w:date="2020-06-01T13:51:00Z">
        <w:r w:rsidR="002C01CC" w:rsidRPr="004C7F2B">
          <w:rPr>
            <w:rFonts w:ascii="Arial" w:eastAsia="SimSun" w:hAnsi="Arial" w:cs="Arial"/>
            <w:lang w:eastAsia="zh-CN"/>
          </w:rPr>
          <w:t xml:space="preserve">local configuration, </w:t>
        </w:r>
        <w:del w:id="14" w:author="Nokia1" w:date="2020-06-01T23:38:00Z">
          <w:r w:rsidR="002C01CC" w:rsidRPr="004C7F2B" w:rsidDel="007F7543">
            <w:rPr>
              <w:rFonts w:ascii="Arial" w:eastAsia="SimSun" w:hAnsi="Arial" w:cs="Arial"/>
              <w:lang w:eastAsia="zh-CN"/>
            </w:rPr>
            <w:delText xml:space="preserve">and </w:delText>
          </w:r>
        </w:del>
        <w:r w:rsidR="002C01CC" w:rsidRPr="004C7F2B">
          <w:rPr>
            <w:rFonts w:ascii="Arial" w:eastAsia="SimSun" w:hAnsi="Arial" w:cs="Arial"/>
            <w:lang w:eastAsia="zh-CN"/>
          </w:rPr>
          <w:t>operator policies</w:t>
        </w:r>
      </w:ins>
      <w:ins w:id="15" w:author="Nokia1" w:date="2020-06-01T23:38:00Z">
        <w:r w:rsidR="007F7543" w:rsidRPr="004C7F2B">
          <w:rPr>
            <w:rFonts w:ascii="Arial" w:eastAsia="SimSun" w:hAnsi="Arial" w:cs="Arial"/>
            <w:lang w:eastAsia="zh-CN"/>
          </w:rPr>
          <w:t xml:space="preserve"> and information provisioned by the V2X application server</w:t>
        </w:r>
        <w:del w:id="16" w:author="LaeYoung (LG Electronics)" w:date="2020-06-02T10:57:00Z">
          <w:r w:rsidR="007F7543" w:rsidRPr="004C7F2B" w:rsidDel="004C7F2B">
            <w:rPr>
              <w:rFonts w:ascii="Arial" w:eastAsia="SimSun" w:hAnsi="Arial" w:cs="Arial"/>
              <w:lang w:eastAsia="zh-CN"/>
            </w:rPr>
            <w:delText>,</w:delText>
          </w:r>
        </w:del>
        <w:r w:rsidR="007F7543" w:rsidRPr="004C7F2B">
          <w:rPr>
            <w:rFonts w:ascii="Arial" w:eastAsia="SimSun" w:hAnsi="Arial" w:cs="Arial"/>
            <w:lang w:eastAsia="zh-CN"/>
          </w:rPr>
          <w:t xml:space="preserve"> as defined in clause 4.15.6.7 of TS 23.502,</w:t>
        </w:r>
        <w:del w:id="17" w:author="LaeYoung (LG Electronics)" w:date="2020-06-02T10:57:00Z">
          <w:r w:rsidR="007F7543" w:rsidRPr="004C7F2B" w:rsidDel="004C7F2B">
            <w:rPr>
              <w:rFonts w:ascii="Arial" w:eastAsia="SimSun" w:hAnsi="Arial" w:cs="Arial"/>
              <w:lang w:eastAsia="zh-CN"/>
            </w:rPr>
            <w:delText xml:space="preserve"> </w:delText>
          </w:r>
        </w:del>
      </w:ins>
      <w:ins w:id="18" w:author="Ericsson User" w:date="2020-06-01T13:51:00Z">
        <w:r w:rsidR="002C01CC" w:rsidRPr="004C7F2B">
          <w:rPr>
            <w:rFonts w:ascii="Arial" w:eastAsia="SimSun" w:hAnsi="Arial" w:cs="Arial"/>
            <w:lang w:eastAsia="zh-CN"/>
          </w:rPr>
          <w:t xml:space="preserve"> taking into consideration the information defined in clause 6.2.1.2</w:t>
        </w:r>
      </w:ins>
      <w:ins w:id="19" w:author="Nokia1" w:date="2020-06-01T23:37:00Z">
        <w:r w:rsidR="007F7543" w:rsidRPr="004C7F2B">
          <w:rPr>
            <w:rFonts w:ascii="Arial" w:eastAsia="SimSun" w:hAnsi="Arial" w:cs="Arial"/>
            <w:lang w:eastAsia="zh-CN"/>
          </w:rPr>
          <w:t xml:space="preserve"> </w:t>
        </w:r>
        <w:r w:rsidR="007F7543" w:rsidRPr="004C7F2B">
          <w:rPr>
            <w:rFonts w:ascii="Arial" w:eastAsia="SimSun" w:hAnsi="Arial" w:cs="Arial" w:hint="eastAsia"/>
            <w:lang w:eastAsia="zh-CN"/>
          </w:rPr>
          <w:t>of</w:t>
        </w:r>
        <w:r w:rsidR="007F7543" w:rsidRPr="004C7F2B">
          <w:rPr>
            <w:rFonts w:ascii="Arial" w:eastAsia="SimSun" w:hAnsi="Arial" w:cs="Arial"/>
            <w:lang w:eastAsia="zh-CN"/>
          </w:rPr>
          <w:t xml:space="preserve"> </w:t>
        </w:r>
        <w:r w:rsidR="007F7543" w:rsidRPr="004C7F2B">
          <w:rPr>
            <w:rFonts w:ascii="Arial" w:eastAsia="SimSun" w:hAnsi="Arial" w:cs="Arial" w:hint="eastAsia"/>
            <w:lang w:eastAsia="zh-CN"/>
          </w:rPr>
          <w:t>TS</w:t>
        </w:r>
        <w:r w:rsidR="007F7543" w:rsidRPr="004C7F2B">
          <w:rPr>
            <w:rFonts w:ascii="Arial" w:eastAsia="SimSun" w:hAnsi="Arial" w:cs="Arial"/>
            <w:lang w:eastAsia="zh-CN"/>
          </w:rPr>
          <w:t xml:space="preserve"> </w:t>
        </w:r>
        <w:r w:rsidR="007F7543" w:rsidRPr="004C7F2B">
          <w:rPr>
            <w:rFonts w:ascii="Arial" w:eastAsia="SimSun" w:hAnsi="Arial" w:cs="Arial" w:hint="eastAsia"/>
            <w:lang w:eastAsia="zh-CN"/>
          </w:rPr>
          <w:t>23.503</w:t>
        </w:r>
      </w:ins>
      <w:ins w:id="20" w:author="Ericsson User" w:date="2020-06-01T13:51:00Z">
        <w:r w:rsidR="002C01CC" w:rsidRPr="004C7F2B">
          <w:rPr>
            <w:rFonts w:ascii="Arial" w:eastAsia="SimSun" w:hAnsi="Arial" w:cs="Arial"/>
            <w:lang w:eastAsia="zh-CN"/>
          </w:rPr>
          <w:t>.</w:t>
        </w:r>
      </w:ins>
    </w:p>
    <w:p w14:paraId="173FFAED" w14:textId="77777777" w:rsidR="00F36561" w:rsidDel="004C7F2B" w:rsidRDefault="007F68A7" w:rsidP="00F36561">
      <w:pPr>
        <w:spacing w:after="120"/>
        <w:rPr>
          <w:del w:id="21" w:author="Ericsson User" w:date="2020-06-01T13:51:00Z"/>
          <w:rFonts w:ascii="Arial" w:eastAsia="SimSun" w:hAnsi="Arial" w:cs="Arial"/>
          <w:lang w:eastAsia="zh-CN"/>
        </w:rPr>
      </w:pPr>
      <w:ins w:id="22" w:author="Shan, Chang Hong" w:date="2020-06-01T16:10:00Z">
        <w:del w:id="23" w:author="Ericsson User" w:date="2020-06-01T13:51:00Z">
          <w:r w:rsidDel="002C01CC">
            <w:rPr>
              <w:rFonts w:ascii="Arial" w:eastAsia="SimSun" w:hAnsi="Arial" w:cs="Arial"/>
              <w:lang w:eastAsia="zh-CN"/>
            </w:rPr>
            <w:delText xml:space="preserve">there should be PSI associated to a set of V2X Policy. </w:delText>
          </w:r>
        </w:del>
      </w:ins>
      <w:del w:id="24" w:author="Ericsson User" w:date="2020-06-01T13:51:00Z">
        <w:r w:rsidR="00EB5156" w:rsidDel="002C01CC">
          <w:rPr>
            <w:rFonts w:ascii="Arial" w:eastAsia="SimSun" w:hAnsi="Arial" w:cs="Arial"/>
            <w:lang w:eastAsia="zh-CN"/>
          </w:rPr>
          <w:delText xml:space="preserve">The PCF creates the related V2X policies irrespective of whether the PSI is stored or not. </w:delText>
        </w:r>
        <w:r w:rsidR="00F36561" w:rsidRPr="00F36561" w:rsidDel="002C01CC">
          <w:rPr>
            <w:rFonts w:ascii="Arial" w:eastAsia="SimSun" w:hAnsi="Arial" w:cs="Arial"/>
            <w:lang w:eastAsia="zh-CN"/>
          </w:rPr>
          <w:delText xml:space="preserve">A new </w:delText>
        </w:r>
        <w:r w:rsidR="00CF2579" w:rsidDel="002C01CC">
          <w:rPr>
            <w:rFonts w:ascii="Arial" w:eastAsia="SimSun" w:hAnsi="Arial" w:cs="Arial" w:hint="eastAsia"/>
            <w:lang w:eastAsia="zh-CN"/>
          </w:rPr>
          <w:delText>parameter</w:delText>
        </w:r>
        <w:r w:rsidR="00974CAD" w:rsidDel="002C01CC">
          <w:rPr>
            <w:rFonts w:ascii="Arial" w:eastAsia="SimSun" w:hAnsi="Arial" w:cs="Arial"/>
            <w:lang w:eastAsia="zh-CN"/>
          </w:rPr>
          <w:delText xml:space="preserve"> set</w:delText>
        </w:r>
        <w:r w:rsidR="00CF2579" w:rsidDel="002C01CC">
          <w:rPr>
            <w:rFonts w:ascii="Arial" w:eastAsia="SimSun" w:hAnsi="Arial" w:cs="Arial"/>
            <w:lang w:eastAsia="zh-CN"/>
          </w:rPr>
          <w:delText xml:space="preserve"> within </w:delText>
        </w:r>
        <w:r w:rsidR="00CF2579" w:rsidRPr="00CF2579" w:rsidDel="002C01CC">
          <w:rPr>
            <w:rFonts w:ascii="Arial" w:eastAsia="SimSun" w:hAnsi="Arial" w:cs="Arial"/>
            <w:lang w:eastAsia="zh-CN"/>
          </w:rPr>
          <w:delText>UE context policy control subscription information</w:delText>
        </w:r>
        <w:r w:rsidR="00A552E1" w:rsidDel="002C01CC">
          <w:rPr>
            <w:rFonts w:ascii="Arial" w:eastAsia="SimSun" w:hAnsi="Arial" w:cs="Arial"/>
            <w:lang w:eastAsia="zh-CN"/>
          </w:rPr>
          <w:delText>, namely V2X policy parameter</w:delText>
        </w:r>
        <w:r w:rsidR="00F36561" w:rsidRPr="00F36561" w:rsidDel="002C01CC">
          <w:rPr>
            <w:rFonts w:ascii="Arial" w:eastAsia="SimSun" w:hAnsi="Arial" w:cs="Arial"/>
            <w:lang w:eastAsia="zh-CN"/>
          </w:rPr>
          <w:delText xml:space="preserve"> </w:delText>
        </w:r>
        <w:r w:rsidR="00CF2579" w:rsidDel="002C01CC">
          <w:rPr>
            <w:rFonts w:ascii="Arial" w:eastAsia="SimSun" w:hAnsi="Arial" w:cs="Arial"/>
            <w:lang w:eastAsia="zh-CN"/>
          </w:rPr>
          <w:delText>related</w:delText>
        </w:r>
        <w:r w:rsidR="00CF2579" w:rsidRPr="00F36561" w:rsidDel="002C01CC">
          <w:rPr>
            <w:rFonts w:ascii="Arial" w:eastAsia="SimSun" w:hAnsi="Arial" w:cs="Arial"/>
            <w:lang w:eastAsia="zh-CN"/>
          </w:rPr>
          <w:delText xml:space="preserve"> </w:delText>
        </w:r>
        <w:r w:rsidR="00F36561" w:rsidRPr="00F36561" w:rsidDel="002C01CC">
          <w:rPr>
            <w:rFonts w:ascii="Arial" w:eastAsia="SimSun" w:hAnsi="Arial" w:cs="Arial"/>
            <w:lang w:eastAsia="zh-CN"/>
          </w:rPr>
          <w:delText xml:space="preserve">data, </w:delText>
        </w:r>
        <w:r w:rsidR="003763E1" w:rsidDel="002C01CC">
          <w:rPr>
            <w:rFonts w:ascii="Arial" w:eastAsia="SimSun" w:hAnsi="Arial" w:cs="Arial"/>
            <w:lang w:eastAsia="zh-CN"/>
          </w:rPr>
          <w:delText>has been</w:delText>
        </w:r>
        <w:r w:rsidR="003763E1" w:rsidRPr="00F36561" w:rsidDel="002C01CC">
          <w:rPr>
            <w:rFonts w:ascii="Arial" w:eastAsia="SimSun" w:hAnsi="Arial" w:cs="Arial"/>
            <w:lang w:eastAsia="zh-CN"/>
          </w:rPr>
          <w:delText xml:space="preserve"> </w:delText>
        </w:r>
        <w:r w:rsidR="008343F3" w:rsidRPr="00F36561" w:rsidDel="002C01CC">
          <w:rPr>
            <w:rFonts w:ascii="Arial" w:eastAsia="SimSun" w:hAnsi="Arial" w:cs="Arial"/>
            <w:lang w:eastAsia="zh-CN"/>
          </w:rPr>
          <w:delText>defined</w:delText>
        </w:r>
        <w:r w:rsidR="00393985" w:rsidDel="002C01CC">
          <w:rPr>
            <w:rFonts w:ascii="Arial" w:eastAsia="SimSun" w:hAnsi="Arial" w:cs="Arial"/>
            <w:lang w:eastAsia="zh-CN"/>
          </w:rPr>
          <w:delText xml:space="preserve"> to support the PCF creating the V2X policies</w:delText>
        </w:r>
        <w:r w:rsidR="008343F3" w:rsidDel="002C01CC">
          <w:rPr>
            <w:rFonts w:ascii="Arial" w:eastAsia="SimSun" w:hAnsi="Arial" w:cs="Arial"/>
            <w:lang w:eastAsia="zh-CN"/>
          </w:rPr>
          <w:delText>.</w:delText>
        </w:r>
        <w:r w:rsidR="008343F3" w:rsidRPr="00F36561" w:rsidDel="002C01CC">
          <w:rPr>
            <w:rFonts w:ascii="Arial" w:eastAsia="SimSun" w:hAnsi="Arial" w:cs="Arial"/>
            <w:lang w:eastAsia="zh-CN"/>
          </w:rPr>
          <w:delText xml:space="preserve"> </w:delText>
        </w:r>
        <w:r w:rsidR="00907B29" w:rsidDel="002C01CC">
          <w:rPr>
            <w:rFonts w:ascii="Arial" w:eastAsia="SimSun" w:hAnsi="Arial" w:cs="Arial"/>
            <w:lang w:eastAsia="zh-CN"/>
          </w:rPr>
          <w:delText>T</w:delText>
        </w:r>
        <w:r w:rsidR="00F36561" w:rsidRPr="00F36561" w:rsidDel="002C01CC">
          <w:rPr>
            <w:rFonts w:ascii="Arial" w:eastAsia="SimSun" w:hAnsi="Arial" w:cs="Arial"/>
            <w:lang w:eastAsia="zh-CN"/>
          </w:rPr>
          <w:delText xml:space="preserve">his V2X policy parameter </w:delText>
        </w:r>
        <w:r w:rsidR="00CF2579" w:rsidDel="002C01CC">
          <w:rPr>
            <w:rFonts w:ascii="Arial" w:eastAsia="SimSun" w:hAnsi="Arial" w:cs="Arial"/>
            <w:lang w:eastAsia="zh-CN"/>
          </w:rPr>
          <w:delText>related</w:delText>
        </w:r>
        <w:r w:rsidR="00CF2579" w:rsidRPr="00F36561" w:rsidDel="002C01CC">
          <w:rPr>
            <w:rFonts w:ascii="Arial" w:eastAsia="SimSun" w:hAnsi="Arial" w:cs="Arial"/>
            <w:lang w:eastAsia="zh-CN"/>
          </w:rPr>
          <w:delText xml:space="preserve"> </w:delText>
        </w:r>
        <w:r w:rsidR="00F36561" w:rsidRPr="00F36561" w:rsidDel="002C01CC">
          <w:rPr>
            <w:rFonts w:ascii="Arial" w:eastAsia="SimSun" w:hAnsi="Arial" w:cs="Arial"/>
            <w:lang w:eastAsia="zh-CN"/>
          </w:rPr>
          <w:delText>data</w:delText>
        </w:r>
        <w:r w:rsidR="000D1AF1" w:rsidDel="002C01CC">
          <w:rPr>
            <w:rFonts w:ascii="Arial" w:eastAsia="SimSun" w:hAnsi="Arial" w:cs="Arial"/>
            <w:lang w:eastAsia="zh-CN"/>
          </w:rPr>
          <w:delText xml:space="preserve"> belongs to </w:delText>
        </w:r>
        <w:r w:rsidR="00CF2579" w:rsidRPr="00974CAD" w:rsidDel="002C01CC">
          <w:rPr>
            <w:rFonts w:ascii="Arial" w:eastAsia="SimSun" w:hAnsi="Arial" w:cs="Arial"/>
            <w:lang w:eastAsia="zh-CN"/>
          </w:rPr>
          <w:delText>UE context policy control subscription information</w:delText>
        </w:r>
        <w:r w:rsidR="000D1AF1" w:rsidDel="002C01CC">
          <w:rPr>
            <w:rFonts w:ascii="Arial" w:eastAsia="SimSun" w:hAnsi="Arial" w:cs="Arial"/>
            <w:lang w:eastAsia="zh-CN"/>
          </w:rPr>
          <w:delText xml:space="preserve"> and</w:delText>
        </w:r>
        <w:r w:rsidR="00F36561" w:rsidRPr="00F36561" w:rsidDel="002C01CC">
          <w:rPr>
            <w:rFonts w:ascii="Arial" w:eastAsia="SimSun" w:hAnsi="Arial" w:cs="Arial"/>
            <w:lang w:eastAsia="zh-CN"/>
          </w:rPr>
          <w:delText xml:space="preserve"> </w:delText>
        </w:r>
        <w:r w:rsidR="00907B29" w:rsidDel="002C01CC">
          <w:rPr>
            <w:rFonts w:ascii="Arial" w:eastAsia="SimSun" w:hAnsi="Arial" w:cs="Arial"/>
            <w:lang w:eastAsia="zh-CN"/>
          </w:rPr>
          <w:delText xml:space="preserve">is </w:delText>
        </w:r>
        <w:r w:rsidR="00F36561" w:rsidRPr="00F36561" w:rsidDel="002C01CC">
          <w:rPr>
            <w:rFonts w:ascii="Arial" w:eastAsia="SimSun" w:hAnsi="Arial" w:cs="Arial"/>
            <w:lang w:eastAsia="zh-CN"/>
          </w:rPr>
          <w:delText xml:space="preserve">outside of the Policy Set Entry for the PCF authorization in the UDR. </w:delText>
        </w:r>
      </w:del>
    </w:p>
    <w:p w14:paraId="3F23EF9D" w14:textId="77777777" w:rsidR="004C7F2B" w:rsidRPr="004C7F2B" w:rsidRDefault="004C7F2B" w:rsidP="00F36561">
      <w:pPr>
        <w:spacing w:after="120"/>
        <w:rPr>
          <w:ins w:id="25" w:author="LaeYoung (LG Electronics)" w:date="2020-06-02T10:55:00Z"/>
          <w:rFonts w:ascii="Arial" w:eastAsia="SimSun" w:hAnsi="Arial" w:cs="Arial"/>
          <w:lang w:eastAsia="zh-CN"/>
        </w:rPr>
      </w:pPr>
    </w:p>
    <w:p w14:paraId="0C8A2440" w14:textId="77777777" w:rsidR="00F36561" w:rsidRPr="00F36561" w:rsidRDefault="00F36561" w:rsidP="00F36561">
      <w:pPr>
        <w:spacing w:after="240"/>
        <w:ind w:left="360" w:hanging="360"/>
        <w:jc w:val="both"/>
        <w:rPr>
          <w:rFonts w:ascii="Arial" w:eastAsia="바탕" w:hAnsi="Arial" w:cs="Arial"/>
          <w:b/>
          <w:lang w:eastAsia="zh-CN"/>
        </w:rPr>
      </w:pPr>
      <w:r w:rsidRPr="00F36561">
        <w:rPr>
          <w:rFonts w:ascii="Arial" w:eastAsia="바탕" w:hAnsi="Arial" w:cs="Arial"/>
          <w:b/>
          <w:lang w:eastAsia="zh-CN"/>
        </w:rPr>
        <w:t>Q2: As there is no procedure to define that the V2X UE reports the PSI during the initial registration, why does the H-PCF need to store the V2X Policy for the V2X UE in the UDR?</w:t>
      </w:r>
    </w:p>
    <w:p w14:paraId="642D2A0A" w14:textId="31F3CAFC" w:rsidR="00067BA7" w:rsidRPr="00F36561" w:rsidRDefault="00F36561" w:rsidP="00067BA7">
      <w:pPr>
        <w:spacing w:after="120"/>
        <w:rPr>
          <w:ins w:id="26" w:author="Nokia1" w:date="2020-06-01T23:40:00Z"/>
          <w:rFonts w:ascii="Arial" w:eastAsia="SimSun" w:hAnsi="Arial" w:cs="Arial"/>
          <w:lang w:eastAsia="zh-CN"/>
        </w:rPr>
      </w:pPr>
      <w:r>
        <w:rPr>
          <w:rFonts w:ascii="Arial" w:eastAsia="SimSun" w:hAnsi="Arial" w:cs="Arial"/>
          <w:lang w:eastAsia="zh-CN"/>
        </w:rPr>
        <w:t>SA2</w:t>
      </w:r>
      <w:r w:rsidR="00605020">
        <w:rPr>
          <w:rFonts w:ascii="Arial" w:eastAsia="SimSun" w:hAnsi="Arial" w:cs="Arial"/>
          <w:lang w:eastAsia="zh-CN"/>
        </w:rPr>
        <w:t>'s answer</w:t>
      </w:r>
      <w:r w:rsidRPr="00F36561">
        <w:rPr>
          <w:rFonts w:ascii="Arial" w:eastAsia="SimSun" w:hAnsi="Arial" w:cs="Arial"/>
          <w:lang w:eastAsia="zh-CN"/>
        </w:rPr>
        <w:t xml:space="preserve">: </w:t>
      </w:r>
      <w:ins w:id="27" w:author="Shan, Chang Hong" w:date="2020-06-01T16:11:00Z">
        <w:r w:rsidR="007F68A7">
          <w:rPr>
            <w:rFonts w:ascii="Arial" w:eastAsia="SimSun" w:hAnsi="Arial" w:cs="Arial"/>
            <w:lang w:eastAsia="zh-CN"/>
          </w:rPr>
          <w:t xml:space="preserve">This is incorrect understanding. </w:t>
        </w:r>
      </w:ins>
      <w:del w:id="28" w:author="Nokia1" w:date="2020-06-01T23:39:00Z">
        <w:r w:rsidRPr="00F36561" w:rsidDel="00067BA7">
          <w:rPr>
            <w:rFonts w:ascii="Arial" w:eastAsia="SimSun" w:hAnsi="Arial" w:cs="Arial"/>
            <w:lang w:eastAsia="zh-CN"/>
          </w:rPr>
          <w:delText>In TS 23.287 it is mentioned that the PSI is used to identify the V2X policy</w:delText>
        </w:r>
        <w:r w:rsidR="00CC7C6C" w:rsidDel="00067BA7">
          <w:rPr>
            <w:rFonts w:ascii="Arial" w:eastAsia="SimSun" w:hAnsi="Arial" w:cs="Arial"/>
            <w:lang w:eastAsia="zh-CN"/>
          </w:rPr>
          <w:delText>/parameter</w:delText>
        </w:r>
        <w:r w:rsidRPr="00F36561" w:rsidDel="00067BA7">
          <w:rPr>
            <w:rFonts w:ascii="Arial" w:eastAsia="SimSun" w:hAnsi="Arial" w:cs="Arial"/>
            <w:lang w:eastAsia="zh-CN"/>
          </w:rPr>
          <w:delText xml:space="preserve">. We further clarify that </w:delText>
        </w:r>
        <w:r w:rsidR="00FE0F5D" w:rsidDel="00067BA7">
          <w:rPr>
            <w:rFonts w:ascii="Arial" w:eastAsia="SimSun" w:hAnsi="Arial" w:cs="Arial"/>
            <w:lang w:eastAsia="zh-CN"/>
          </w:rPr>
          <w:delText>“D</w:delText>
        </w:r>
        <w:r w:rsidRPr="00F36561" w:rsidDel="00067BA7">
          <w:rPr>
            <w:rFonts w:ascii="Arial" w:eastAsia="SimSun" w:hAnsi="Arial" w:cs="Arial"/>
            <w:lang w:eastAsia="zh-CN"/>
          </w:rPr>
          <w:delText>uring registration or UE trigger parameters update procedure PSI will be used</w:delText>
        </w:r>
        <w:r w:rsidR="00FE0F5D" w:rsidDel="00067BA7">
          <w:rPr>
            <w:rFonts w:ascii="Arial" w:eastAsia="SimSun" w:hAnsi="Arial" w:cs="Arial"/>
            <w:lang w:eastAsia="zh-CN"/>
          </w:rPr>
          <w:delText>”</w:delText>
        </w:r>
        <w:r w:rsidRPr="00F36561" w:rsidDel="00067BA7">
          <w:rPr>
            <w:rFonts w:ascii="Arial" w:eastAsia="SimSun" w:hAnsi="Arial" w:cs="Arial"/>
            <w:lang w:eastAsia="zh-CN"/>
          </w:rPr>
          <w:delText xml:space="preserve">. </w:delText>
        </w:r>
        <w:r w:rsidR="00F21344" w:rsidDel="00067BA7">
          <w:rPr>
            <w:rFonts w:ascii="Arial" w:eastAsia="SimSun" w:hAnsi="Arial" w:cs="Arial"/>
            <w:lang w:eastAsia="zh-CN"/>
          </w:rPr>
          <w:delText>Therefore, if the PSI available in the UE, the UE should provide it during initial registration.</w:delText>
        </w:r>
      </w:del>
      <w:ins w:id="29" w:author="Ericsson User" w:date="2020-06-01T13:52:00Z">
        <w:del w:id="30" w:author="Nokia1" w:date="2020-06-01T23:39:00Z">
          <w:r w:rsidR="002C01CC" w:rsidDel="00067BA7">
            <w:rPr>
              <w:rFonts w:ascii="Arial" w:eastAsia="SimSun" w:hAnsi="Arial" w:cs="Arial"/>
              <w:lang w:eastAsia="zh-CN"/>
            </w:rPr>
            <w:delText xml:space="preserve"> </w:delText>
          </w:r>
        </w:del>
      </w:ins>
      <w:ins w:id="31" w:author="Nokia1" w:date="2020-06-01T23:40:00Z">
        <w:r w:rsidR="00067BA7">
          <w:rPr>
            <w:rFonts w:ascii="Arial" w:eastAsia="SimSun" w:hAnsi="Arial" w:cs="Arial"/>
            <w:lang w:eastAsia="zh-CN"/>
          </w:rPr>
          <w:t xml:space="preserve">V2X Policy is defined as the UE policy, thus all the UE policy distribution procedures </w:t>
        </w:r>
      </w:ins>
      <w:ins w:id="32" w:author="Nokia1" w:date="2020-06-01T23:41:00Z">
        <w:r w:rsidR="00067BA7">
          <w:rPr>
            <w:rFonts w:ascii="Arial" w:eastAsia="SimSun" w:hAnsi="Arial" w:cs="Arial"/>
            <w:lang w:eastAsia="zh-CN"/>
          </w:rPr>
          <w:t xml:space="preserve">as defined in </w:t>
        </w:r>
      </w:ins>
      <w:ins w:id="33" w:author="Nokia1" w:date="2020-06-01T23:42:00Z">
        <w:r w:rsidR="00067BA7">
          <w:rPr>
            <w:rFonts w:ascii="Arial" w:eastAsia="SimSun" w:hAnsi="Arial" w:cs="Arial"/>
            <w:lang w:eastAsia="zh-CN"/>
          </w:rPr>
          <w:t xml:space="preserve">clause </w:t>
        </w:r>
      </w:ins>
      <w:ins w:id="34" w:author="Nokia1" w:date="2020-06-01T23:41:00Z">
        <w:r w:rsidR="00067BA7">
          <w:rPr>
            <w:rFonts w:ascii="Arial" w:eastAsia="SimSun" w:hAnsi="Arial" w:cs="Arial"/>
            <w:lang w:eastAsia="zh-CN"/>
          </w:rPr>
          <w:t xml:space="preserve">6.1.2.2.2 of TS 23.503 </w:t>
        </w:r>
      </w:ins>
      <w:ins w:id="35" w:author="Nokia1" w:date="2020-06-01T23:40:00Z">
        <w:r w:rsidR="00067BA7">
          <w:rPr>
            <w:rFonts w:ascii="Arial" w:eastAsia="SimSun" w:hAnsi="Arial" w:cs="Arial"/>
            <w:lang w:eastAsia="zh-CN"/>
          </w:rPr>
          <w:t>apply to V2X Policy distribution as well</w:t>
        </w:r>
      </w:ins>
      <w:ins w:id="36" w:author="Nokia1" w:date="2020-06-01T23:41:00Z">
        <w:r w:rsidR="00067BA7">
          <w:rPr>
            <w:rFonts w:ascii="Arial" w:eastAsia="SimSun" w:hAnsi="Arial" w:cs="Arial"/>
            <w:lang w:eastAsia="zh-CN"/>
          </w:rPr>
          <w:t>.</w:t>
        </w:r>
      </w:ins>
    </w:p>
    <w:p w14:paraId="2A9D7009" w14:textId="63072F82" w:rsidR="00F36561" w:rsidRPr="00F36561" w:rsidRDefault="00F36561" w:rsidP="00F36561">
      <w:pPr>
        <w:spacing w:after="120"/>
        <w:rPr>
          <w:rFonts w:ascii="Arial" w:eastAsia="SimSun" w:hAnsi="Arial" w:cs="Arial"/>
          <w:lang w:eastAsia="zh-CN"/>
        </w:rPr>
      </w:pPr>
    </w:p>
    <w:p w14:paraId="74DFD95D" w14:textId="77777777" w:rsidR="00F36561" w:rsidRPr="00F36561" w:rsidRDefault="00F36561" w:rsidP="00F36561">
      <w:pPr>
        <w:spacing w:after="240"/>
        <w:ind w:left="360" w:hanging="360"/>
        <w:jc w:val="both"/>
        <w:rPr>
          <w:rFonts w:ascii="Arial" w:eastAsia="바탕" w:hAnsi="Arial" w:cs="Arial"/>
          <w:b/>
          <w:lang w:eastAsia="zh-CN"/>
        </w:rPr>
      </w:pPr>
      <w:r w:rsidRPr="00F36561">
        <w:rPr>
          <w:rFonts w:ascii="Arial" w:eastAsia="바탕" w:hAnsi="Arial" w:cs="Arial"/>
          <w:b/>
          <w:lang w:eastAsia="zh-CN"/>
        </w:rPr>
        <w:t>Q3:</w:t>
      </w:r>
      <w:r>
        <w:rPr>
          <w:rFonts w:ascii="Arial" w:eastAsia="바탕" w:hAnsi="Arial" w:cs="Arial"/>
          <w:b/>
          <w:lang w:eastAsia="zh-CN"/>
        </w:rPr>
        <w:tab/>
      </w:r>
      <w:r w:rsidRPr="00F36561">
        <w:rPr>
          <w:rFonts w:ascii="Arial" w:eastAsia="바탕" w:hAnsi="Arial" w:cs="Arial"/>
          <w:b/>
          <w:lang w:eastAsia="zh-CN"/>
        </w:rPr>
        <w:t>If the PCF updates the V2X Policy for the V2X UE based on the changes of the subscription information which UDR data set stores the above referred subscription information?</w:t>
      </w:r>
    </w:p>
    <w:p w14:paraId="4AA2CBA8" w14:textId="28860619" w:rsidR="00F36561" w:rsidRPr="004C7F2B" w:rsidDel="00F24F86" w:rsidRDefault="00F36561" w:rsidP="00F24F86">
      <w:pPr>
        <w:spacing w:after="120"/>
        <w:rPr>
          <w:del w:id="37" w:author="Shan, Chang Hong" w:date="2020-06-01T16:15:00Z"/>
          <w:rFonts w:ascii="Arial" w:eastAsia="SimSun" w:hAnsi="Arial" w:cs="Arial"/>
          <w:lang w:eastAsia="zh-CN"/>
        </w:rPr>
      </w:pPr>
      <w:r w:rsidRPr="004C7F2B">
        <w:rPr>
          <w:rFonts w:ascii="Arial" w:eastAsia="SimSun" w:hAnsi="Arial" w:cs="Arial"/>
          <w:lang w:eastAsia="zh-CN"/>
        </w:rPr>
        <w:lastRenderedPageBreak/>
        <w:t>SA2</w:t>
      </w:r>
      <w:r w:rsidR="000E3EF8" w:rsidRPr="004C7F2B">
        <w:rPr>
          <w:rFonts w:ascii="Arial" w:eastAsia="SimSun" w:hAnsi="Arial" w:cs="Arial"/>
          <w:lang w:eastAsia="zh-CN"/>
        </w:rPr>
        <w:t>'s answe</w:t>
      </w:r>
      <w:r w:rsidR="00F23EA0" w:rsidRPr="004C7F2B">
        <w:rPr>
          <w:rFonts w:ascii="Arial" w:eastAsia="SimSun" w:hAnsi="Arial" w:cs="Arial"/>
          <w:lang w:eastAsia="zh-CN"/>
        </w:rPr>
        <w:t>r</w:t>
      </w:r>
      <w:r w:rsidRPr="004C7F2B">
        <w:rPr>
          <w:rFonts w:ascii="Arial" w:eastAsia="SimSun" w:hAnsi="Arial" w:cs="Arial"/>
          <w:lang w:eastAsia="zh-CN"/>
        </w:rPr>
        <w:t xml:space="preserve">: </w:t>
      </w:r>
      <w:ins w:id="38" w:author="Shan, Chang Hong" w:date="2020-06-01T16:17:00Z">
        <w:r w:rsidR="00F24F86" w:rsidRPr="004C7F2B">
          <w:rPr>
            <w:rFonts w:ascii="Arial" w:eastAsia="맑은 고딕" w:hAnsi="Arial" w:cs="Arial"/>
          </w:rPr>
          <w:t>T</w:t>
        </w:r>
      </w:ins>
      <w:ins w:id="39" w:author="Shan, Chang Hong" w:date="2020-06-01T16:15:00Z">
        <w:r w:rsidR="00F24F86" w:rsidRPr="004C7F2B">
          <w:rPr>
            <w:rFonts w:ascii="Arial" w:eastAsia="맑은 고딕" w:hAnsi="Arial" w:cs="Arial"/>
          </w:rPr>
          <w:t xml:space="preserve">he V2X Policy is </w:t>
        </w:r>
      </w:ins>
      <w:ins w:id="40" w:author="Shan, Chang Hong" w:date="2020-06-01T16:18:00Z">
        <w:r w:rsidR="00F24F86" w:rsidRPr="004C7F2B">
          <w:rPr>
            <w:rFonts w:ascii="Arial" w:eastAsia="맑은 고딕" w:hAnsi="Arial" w:cs="Arial"/>
          </w:rPr>
          <w:t>updated</w:t>
        </w:r>
      </w:ins>
      <w:ins w:id="41" w:author="Shan, Chang Hong" w:date="2020-06-01T16:15:00Z">
        <w:r w:rsidR="00F24F86" w:rsidRPr="004C7F2B">
          <w:rPr>
            <w:rFonts w:ascii="Arial" w:eastAsia="맑은 고딕" w:hAnsi="Arial" w:cs="Arial"/>
          </w:rPr>
          <w:t xml:space="preserve"> using Nudr service for Data Set "</w:t>
        </w:r>
      </w:ins>
      <w:ins w:id="42" w:author="LaeYoung (LG Electronics)" w:date="2020-06-02T11:01:00Z">
        <w:r w:rsidR="004C7F2B" w:rsidRPr="004C7F2B">
          <w:rPr>
            <w:rFonts w:ascii="Arial" w:eastAsia="맑은 고딕" w:hAnsi="Arial" w:cs="Arial"/>
            <w:highlight w:val="green"/>
          </w:rPr>
          <w:t>Policy Data</w:t>
        </w:r>
      </w:ins>
      <w:ins w:id="43" w:author="Shan, Chang Hong" w:date="2020-06-01T16:15:00Z">
        <w:del w:id="44" w:author="Ericsson User" w:date="2020-06-01T13:54:00Z">
          <w:r w:rsidR="00F24F86" w:rsidRPr="004C7F2B" w:rsidDel="002C01CC">
            <w:rPr>
              <w:rFonts w:ascii="Arial" w:eastAsia="맑은 고딕" w:hAnsi="Arial" w:cs="Arial"/>
            </w:rPr>
            <w:delText>Policy Data</w:delText>
          </w:r>
        </w:del>
      </w:ins>
      <w:ins w:id="45" w:author="Ericsson User" w:date="2020-06-01T13:54:00Z">
        <w:del w:id="46" w:author="LaeYoung (LG Electronics)" w:date="2020-06-02T11:01:00Z">
          <w:r w:rsidR="002C01CC" w:rsidRPr="004C7F2B" w:rsidDel="004C7F2B">
            <w:rPr>
              <w:rFonts w:ascii="Arial" w:eastAsia="맑은 고딕" w:hAnsi="Arial" w:cs="Arial"/>
              <w:highlight w:val="green"/>
            </w:rPr>
            <w:delText>Application Data</w:delText>
          </w:r>
        </w:del>
      </w:ins>
      <w:ins w:id="47" w:author="Shan, Chang Hong" w:date="2020-06-01T16:15:00Z">
        <w:r w:rsidR="00F24F86" w:rsidRPr="004C7F2B">
          <w:rPr>
            <w:rFonts w:ascii="Arial" w:eastAsia="맑은 고딕" w:hAnsi="Arial" w:cs="Arial"/>
          </w:rPr>
          <w:t>" and Data Subset "</w:t>
        </w:r>
      </w:ins>
      <w:ins w:id="48" w:author="LaeYoung (LG Electronics)" w:date="2020-06-02T11:03:00Z">
        <w:r w:rsidR="004C7F2B" w:rsidRPr="004C7F2B">
          <w:rPr>
            <w:rFonts w:ascii="Arial" w:eastAsia="맑은 고딕" w:hAnsi="Arial" w:cs="Arial"/>
            <w:highlight w:val="green"/>
          </w:rPr>
          <w:t>Policy Set Entry</w:t>
        </w:r>
      </w:ins>
      <w:ins w:id="49" w:author="Ericsson User" w:date="2020-06-01T13:54:00Z">
        <w:del w:id="50" w:author="LaeYoung (LG Electronics)" w:date="2020-06-02T11:03:00Z">
          <w:r w:rsidR="002C01CC" w:rsidRPr="004C7F2B" w:rsidDel="004C7F2B">
            <w:rPr>
              <w:rFonts w:ascii="Arial" w:eastAsia="맑은 고딕" w:hAnsi="Arial" w:cs="Arial"/>
              <w:highlight w:val="green"/>
            </w:rPr>
            <w:delText>Service specific data</w:delText>
          </w:r>
          <w:r w:rsidR="002C01CC" w:rsidRPr="004C7F2B" w:rsidDel="004C7F2B">
            <w:rPr>
              <w:rFonts w:ascii="Arial" w:eastAsia="맑은 고딕" w:hAnsi="Arial" w:cs="Arial"/>
            </w:rPr>
            <w:delText xml:space="preserve"> </w:delText>
          </w:r>
        </w:del>
      </w:ins>
      <w:ins w:id="51" w:author="Shan, Chang Hong" w:date="2020-06-01T16:15:00Z">
        <w:del w:id="52" w:author="Ericsson User" w:date="2020-06-01T13:53:00Z">
          <w:r w:rsidR="00F24F86" w:rsidRPr="004C7F2B" w:rsidDel="002C01CC">
            <w:rPr>
              <w:rFonts w:ascii="Arial" w:eastAsia="맑은 고딕" w:hAnsi="Arial" w:cs="Arial"/>
            </w:rPr>
            <w:delText>Policy Set Entry</w:delText>
          </w:r>
        </w:del>
      </w:ins>
      <w:ins w:id="53" w:author="Ericsson User" w:date="2020-06-01T13:53:00Z">
        <w:del w:id="54" w:author="LaeYoung (LG Electronics)" w:date="2020-06-02T11:03:00Z">
          <w:r w:rsidR="002C01CC" w:rsidRPr="004C7F2B" w:rsidDel="004C7F2B">
            <w:rPr>
              <w:rFonts w:ascii="Arial" w:eastAsia="맑은 고딕" w:hAnsi="Arial" w:cs="Arial"/>
            </w:rPr>
            <w:delText xml:space="preserve"> </w:delText>
          </w:r>
        </w:del>
      </w:ins>
      <w:ins w:id="55" w:author="Shan, Chang Hong" w:date="2020-06-01T16:15:00Z">
        <w:r w:rsidR="00F24F86" w:rsidRPr="004C7F2B">
          <w:rPr>
            <w:rFonts w:ascii="Arial" w:eastAsia="맑은 고딕" w:hAnsi="Arial" w:cs="Arial"/>
          </w:rPr>
          <w:t xml:space="preserve">". </w:t>
        </w:r>
      </w:ins>
      <w:del w:id="56" w:author="Shan, Chang Hong" w:date="2020-06-01T16:15:00Z">
        <w:r w:rsidR="00417865" w:rsidRPr="004C7F2B" w:rsidDel="00F24F86">
          <w:rPr>
            <w:rFonts w:ascii="Arial" w:eastAsia="SimSun" w:hAnsi="Arial" w:cs="Arial"/>
            <w:lang w:eastAsia="zh-CN"/>
          </w:rPr>
          <w:delText>Both the initial ad t</w:delText>
        </w:r>
        <w:r w:rsidR="005456D3" w:rsidRPr="004C7F2B" w:rsidDel="00F24F86">
          <w:rPr>
            <w:rFonts w:ascii="Arial" w:eastAsia="SimSun" w:hAnsi="Arial" w:cs="Arial"/>
            <w:lang w:eastAsia="zh-CN"/>
          </w:rPr>
          <w:delText xml:space="preserve">he </w:delText>
        </w:r>
        <w:r w:rsidR="00085BC0" w:rsidRPr="004C7F2B" w:rsidDel="00F24F86">
          <w:rPr>
            <w:rFonts w:ascii="Arial" w:eastAsia="SimSun" w:hAnsi="Arial" w:cs="Arial"/>
            <w:lang w:eastAsia="zh-CN"/>
          </w:rPr>
          <w:delText xml:space="preserve">updated </w:delText>
        </w:r>
        <w:r w:rsidR="005456D3" w:rsidRPr="004C7F2B" w:rsidDel="00F24F86">
          <w:rPr>
            <w:rFonts w:ascii="Arial" w:eastAsia="SimSun" w:hAnsi="Arial" w:cs="Arial"/>
            <w:lang w:eastAsia="zh-CN"/>
          </w:rPr>
          <w:delText>V2X policy</w:delText>
        </w:r>
        <w:r w:rsidR="00AC09C3" w:rsidRPr="004C7F2B" w:rsidDel="00F24F86">
          <w:rPr>
            <w:rFonts w:ascii="Arial" w:hAnsi="Arial" w:cs="Arial"/>
          </w:rPr>
          <w:delText xml:space="preserve"> </w:delText>
        </w:r>
        <w:r w:rsidR="00A552E1" w:rsidRPr="004C7F2B" w:rsidDel="00F24F86">
          <w:rPr>
            <w:rFonts w:ascii="Arial" w:eastAsia="SimSun" w:hAnsi="Arial" w:cs="Arial"/>
            <w:lang w:eastAsia="zh-CN"/>
          </w:rPr>
          <w:delText>parameter</w:delText>
        </w:r>
        <w:r w:rsidR="005456D3" w:rsidRPr="004C7F2B" w:rsidDel="00F24F86">
          <w:rPr>
            <w:rFonts w:ascii="Arial" w:eastAsia="SimSun" w:hAnsi="Arial" w:cs="Arial"/>
            <w:lang w:eastAsia="zh-CN"/>
          </w:rPr>
          <w:delText xml:space="preserve"> related data </w:delText>
        </w:r>
        <w:r w:rsidR="00417865" w:rsidRPr="004C7F2B" w:rsidDel="00F24F86">
          <w:rPr>
            <w:rFonts w:ascii="Arial" w:eastAsia="SimSun" w:hAnsi="Arial" w:cs="Arial"/>
            <w:lang w:eastAsia="zh-CN"/>
          </w:rPr>
          <w:delText xml:space="preserve">are </w:delText>
        </w:r>
        <w:r w:rsidR="005456D3" w:rsidRPr="004C7F2B" w:rsidDel="00F24F86">
          <w:rPr>
            <w:rFonts w:ascii="Arial" w:eastAsia="SimSun" w:hAnsi="Arial" w:cs="Arial"/>
            <w:lang w:eastAsia="zh-CN"/>
          </w:rPr>
          <w:delText>stored in the “UE context policy control data”.</w:delText>
        </w:r>
      </w:del>
    </w:p>
    <w:p w14:paraId="626BC412" w14:textId="77777777" w:rsidR="00CF2579" w:rsidRPr="004C7F2B" w:rsidDel="004C7F2B" w:rsidRDefault="00C573B6" w:rsidP="00F24F86">
      <w:pPr>
        <w:spacing w:after="120"/>
        <w:rPr>
          <w:del w:id="57" w:author="Shan, Chang Hong" w:date="2020-06-01T16:15:00Z"/>
          <w:rFonts w:ascii="Arial" w:eastAsia="SimSun" w:hAnsi="Arial" w:cs="Arial"/>
          <w:lang w:eastAsia="zh-CN"/>
          <w:rPrChange w:id="58" w:author="LaeYoung (LG Electronics)" w:date="2020-06-02T11:00:00Z">
            <w:rPr>
              <w:del w:id="59" w:author="Shan, Chang Hong" w:date="2020-06-01T16:15:00Z"/>
              <w:rFonts w:ascii="Arial" w:eastAsia="SimSun" w:hAnsi="Arial" w:cs="Arial"/>
              <w:lang w:eastAsia="zh-CN"/>
            </w:rPr>
          </w:rPrChange>
        </w:rPr>
      </w:pPr>
      <w:del w:id="60" w:author="Shan, Chang Hong" w:date="2020-06-01T16:15:00Z">
        <w:r w:rsidRPr="004C7F2B" w:rsidDel="00F24F86">
          <w:rPr>
            <w:rFonts w:ascii="Arial" w:eastAsia="SimSun" w:hAnsi="Arial" w:cs="Arial"/>
            <w:lang w:eastAsia="zh-CN"/>
          </w:rPr>
          <w:delText xml:space="preserve">SA2 has agreed the attached CR which reflects the answers mentioned above. </w:delText>
        </w:r>
        <w:bookmarkStart w:id="61" w:name="_GoBack"/>
        <w:bookmarkEnd w:id="61"/>
      </w:del>
    </w:p>
    <w:p w14:paraId="60AC22DD" w14:textId="77777777" w:rsidR="004C7F2B" w:rsidRPr="004C7F2B" w:rsidRDefault="004C7F2B" w:rsidP="00F24F86">
      <w:pPr>
        <w:spacing w:after="120"/>
        <w:rPr>
          <w:ins w:id="62" w:author="LaeYoung (LG Electronics)" w:date="2020-06-02T10:56:00Z"/>
          <w:rFonts w:ascii="Arial" w:eastAsia="SimSun" w:hAnsi="Arial" w:cs="Arial"/>
          <w:lang w:eastAsia="zh-CN"/>
          <w:rPrChange w:id="63" w:author="LaeYoung (LG Electronics)" w:date="2020-06-02T11:00:00Z">
            <w:rPr>
              <w:ins w:id="64" w:author="LaeYoung (LG Electronics)" w:date="2020-06-02T10:56:00Z"/>
              <w:rFonts w:ascii="Arial" w:eastAsia="SimSun" w:hAnsi="Arial" w:cs="Arial"/>
              <w:lang w:eastAsia="zh-CN"/>
            </w:rPr>
          </w:rPrChange>
        </w:rPr>
      </w:pPr>
    </w:p>
    <w:p w14:paraId="5B4DD0C9" w14:textId="77777777" w:rsidR="00C573B6" w:rsidRPr="00CF2579" w:rsidRDefault="00C573B6">
      <w:pPr>
        <w:pStyle w:val="a3"/>
        <w:tabs>
          <w:tab w:val="clear" w:pos="4153"/>
          <w:tab w:val="clear" w:pos="8306"/>
        </w:tabs>
        <w:rPr>
          <w:rFonts w:ascii="Arial" w:hAnsi="Arial" w:cs="Arial"/>
          <w:lang w:eastAsia="zh-CN"/>
        </w:rPr>
      </w:pPr>
    </w:p>
    <w:p w14:paraId="534F9E96" w14:textId="77777777" w:rsidR="00463675" w:rsidRPr="000F4E43" w:rsidRDefault="00463675">
      <w:pPr>
        <w:spacing w:after="120"/>
        <w:rPr>
          <w:rFonts w:ascii="Arial" w:hAnsi="Arial" w:cs="Arial"/>
          <w:b/>
        </w:rPr>
      </w:pPr>
      <w:r w:rsidRPr="000F4E43">
        <w:rPr>
          <w:rFonts w:ascii="Arial" w:hAnsi="Arial" w:cs="Arial"/>
          <w:b/>
        </w:rPr>
        <w:t>2. Actions:</w:t>
      </w:r>
    </w:p>
    <w:p w14:paraId="3083CC17" w14:textId="77777777" w:rsidR="00463675" w:rsidRPr="000F4E43" w:rsidRDefault="00463675">
      <w:pPr>
        <w:spacing w:after="120"/>
        <w:ind w:left="1985" w:hanging="1985"/>
        <w:rPr>
          <w:rFonts w:ascii="Arial" w:hAnsi="Arial" w:cs="Arial"/>
          <w:b/>
        </w:rPr>
      </w:pPr>
      <w:r w:rsidRPr="00F36561">
        <w:rPr>
          <w:rFonts w:ascii="Arial" w:hAnsi="Arial" w:cs="Arial"/>
          <w:b/>
        </w:rPr>
        <w:t xml:space="preserve">To </w:t>
      </w:r>
      <w:r w:rsidRPr="00F36561">
        <w:rPr>
          <w:rFonts w:ascii="Arial" w:hAnsi="Arial" w:cs="Arial"/>
          <w:b/>
          <w:color w:val="000000"/>
        </w:rPr>
        <w:t>C</w:t>
      </w:r>
      <w:r w:rsidR="0045420C" w:rsidRPr="00F36561">
        <w:rPr>
          <w:rFonts w:ascii="Arial" w:hAnsi="Arial" w:cs="Arial"/>
          <w:b/>
          <w:color w:val="000000"/>
        </w:rPr>
        <w:t>T</w:t>
      </w:r>
      <w:r w:rsidR="00A534E0" w:rsidRPr="00F36561">
        <w:rPr>
          <w:rFonts w:ascii="Arial" w:hAnsi="Arial" w:cs="Arial"/>
          <w:b/>
          <w:color w:val="000000"/>
        </w:rPr>
        <w:t>3</w:t>
      </w:r>
      <w:r w:rsidR="00F36561" w:rsidRPr="00F36561">
        <w:rPr>
          <w:rFonts w:ascii="Arial" w:hAnsi="Arial" w:cs="Arial"/>
          <w:b/>
        </w:rPr>
        <w:t>:</w:t>
      </w:r>
    </w:p>
    <w:p w14:paraId="4B3961E6"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FA6EE2">
        <w:rPr>
          <w:rFonts w:ascii="Arial" w:hAnsi="Arial" w:cs="Arial"/>
          <w:color w:val="000000"/>
        </w:rPr>
        <w:t xml:space="preserve">kindly </w:t>
      </w:r>
      <w:r w:rsidRPr="004727C2">
        <w:rPr>
          <w:rFonts w:ascii="Arial" w:hAnsi="Arial" w:cs="Arial"/>
          <w:color w:val="000000"/>
        </w:rPr>
        <w:t xml:space="preserve">asks </w:t>
      </w:r>
      <w:r w:rsidRPr="007C36FA">
        <w:rPr>
          <w:rFonts w:ascii="Arial" w:hAnsi="Arial" w:cs="Arial"/>
          <w:color w:val="000000"/>
        </w:rPr>
        <w:t>C</w:t>
      </w:r>
      <w:r w:rsidR="00477B8F" w:rsidRPr="007C36FA">
        <w:rPr>
          <w:rFonts w:ascii="Arial" w:hAnsi="Arial" w:cs="Arial"/>
          <w:color w:val="000000"/>
        </w:rPr>
        <w:t>T</w:t>
      </w:r>
      <w:r w:rsidR="007C36FA" w:rsidRPr="007C36FA">
        <w:rPr>
          <w:rFonts w:ascii="Arial" w:hAnsi="Arial" w:cs="Arial"/>
          <w:color w:val="000000"/>
        </w:rPr>
        <w:t>3</w:t>
      </w:r>
      <w:r w:rsidR="00477B8F" w:rsidRPr="007C36FA">
        <w:rPr>
          <w:rFonts w:ascii="Arial" w:hAnsi="Arial" w:cs="Arial"/>
          <w:color w:val="000000"/>
        </w:rPr>
        <w:t xml:space="preserve"> </w:t>
      </w:r>
      <w:r w:rsidR="006E17FC" w:rsidRPr="007C36FA">
        <w:rPr>
          <w:rFonts w:ascii="Arial" w:hAnsi="Arial" w:cs="Arial"/>
          <w:color w:val="000000"/>
        </w:rPr>
        <w:t>group to</w:t>
      </w:r>
      <w:r w:rsidR="007C36FA" w:rsidRPr="007C36FA">
        <w:rPr>
          <w:rFonts w:ascii="Arial" w:hAnsi="Arial" w:cs="Arial"/>
          <w:color w:val="000000"/>
        </w:rPr>
        <w:t xml:space="preserve"> take the above answer into </w:t>
      </w:r>
      <w:r w:rsidR="00F36561">
        <w:rPr>
          <w:rFonts w:ascii="Arial" w:hAnsi="Arial" w:cs="Arial"/>
          <w:color w:val="000000"/>
        </w:rPr>
        <w:t>account</w:t>
      </w:r>
      <w:r w:rsidR="007C36FA" w:rsidRPr="007C36FA">
        <w:rPr>
          <w:rFonts w:ascii="Arial" w:hAnsi="Arial" w:cs="Arial"/>
          <w:color w:val="000000"/>
        </w:rPr>
        <w:t>.</w:t>
      </w:r>
      <w:r w:rsidR="007C36FA">
        <w:rPr>
          <w:rFonts w:ascii="Arial" w:hAnsi="Arial" w:cs="Arial"/>
          <w:color w:val="000000"/>
          <w:highlight w:val="green"/>
        </w:rPr>
        <w:t xml:space="preserve"> </w:t>
      </w:r>
      <w:r w:rsidR="006E17FC">
        <w:rPr>
          <w:rFonts w:ascii="Arial" w:hAnsi="Arial" w:cs="Arial"/>
          <w:color w:val="000000"/>
          <w:highlight w:val="green"/>
        </w:rPr>
        <w:t xml:space="preserve"> </w:t>
      </w:r>
    </w:p>
    <w:p w14:paraId="736DA2B2" w14:textId="77777777" w:rsidR="00F36561" w:rsidRPr="00DF6CE3" w:rsidRDefault="00F36561">
      <w:pPr>
        <w:spacing w:after="120"/>
        <w:rPr>
          <w:rFonts w:ascii="Arial" w:hAnsi="Arial" w:cs="Arial"/>
          <w:color w:val="FF0000"/>
        </w:rPr>
      </w:pPr>
    </w:p>
    <w:p w14:paraId="50078751"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BDF039E" w14:textId="77777777" w:rsidR="00EE3074" w:rsidRPr="00200E59" w:rsidRDefault="00D812DC" w:rsidP="00344778">
      <w:pPr>
        <w:tabs>
          <w:tab w:val="left" w:pos="3969"/>
          <w:tab w:val="left" w:pos="5103"/>
        </w:tabs>
        <w:spacing w:after="120"/>
        <w:ind w:left="2268" w:hanging="2268"/>
        <w:rPr>
          <w:rFonts w:ascii="Arial" w:hAnsi="Arial" w:cs="Arial"/>
          <w:bCs/>
        </w:rPr>
      </w:pPr>
      <w:r w:rsidRPr="00200E59">
        <w:rPr>
          <w:rFonts w:ascii="Arial" w:hAnsi="Arial" w:cs="Arial"/>
          <w:bCs/>
        </w:rPr>
        <w:t>TSG-SA2 Meeting #140</w:t>
      </w:r>
      <w:r w:rsidR="003B12F7" w:rsidRPr="00200E59">
        <w:rPr>
          <w:rFonts w:ascii="Arial" w:hAnsi="Arial" w:cs="Arial"/>
          <w:bCs/>
        </w:rPr>
        <w:t>E</w:t>
      </w:r>
      <w:r w:rsidRPr="00200E59">
        <w:rPr>
          <w:rFonts w:ascii="Arial" w:hAnsi="Arial" w:cs="Arial"/>
          <w:bCs/>
        </w:rPr>
        <w:tab/>
      </w:r>
      <w:r w:rsidRPr="00200E59">
        <w:rPr>
          <w:rFonts w:ascii="Arial" w:hAnsi="Arial" w:cs="Arial"/>
          <w:bCs/>
        </w:rPr>
        <w:tab/>
      </w:r>
      <w:r w:rsidR="003B12F7" w:rsidRPr="00200E59">
        <w:rPr>
          <w:rFonts w:ascii="Arial" w:hAnsi="Arial" w:cs="Arial"/>
          <w:bCs/>
        </w:rPr>
        <w:t>19</w:t>
      </w:r>
      <w:r w:rsidR="00EE3074" w:rsidRPr="00200E59">
        <w:rPr>
          <w:rFonts w:ascii="Arial" w:hAnsi="Arial" w:cs="Arial"/>
          <w:bCs/>
        </w:rPr>
        <w:t xml:space="preserve"> Aug </w:t>
      </w:r>
      <w:r w:rsidR="003B12F7" w:rsidRPr="00200E59">
        <w:rPr>
          <w:rFonts w:ascii="Arial" w:hAnsi="Arial" w:cs="Arial"/>
          <w:bCs/>
        </w:rPr>
        <w:t xml:space="preserve">– 02 Sep </w:t>
      </w:r>
      <w:r w:rsidR="00EE3074" w:rsidRPr="00200E59">
        <w:rPr>
          <w:rFonts w:ascii="Arial" w:hAnsi="Arial" w:cs="Arial"/>
          <w:bCs/>
        </w:rPr>
        <w:t>2020</w:t>
      </w:r>
      <w:r w:rsidR="00EE3074" w:rsidRPr="00200E59">
        <w:rPr>
          <w:rFonts w:ascii="Arial" w:hAnsi="Arial" w:cs="Arial"/>
          <w:bCs/>
        </w:rPr>
        <w:tab/>
      </w:r>
      <w:r w:rsidR="00A42D83" w:rsidRPr="00200E59">
        <w:rPr>
          <w:rFonts w:ascii="Arial" w:hAnsi="Arial" w:cs="Arial"/>
          <w:bCs/>
        </w:rPr>
        <w:t>e-meeting</w:t>
      </w:r>
    </w:p>
    <w:p w14:paraId="459AB265" w14:textId="08DC6FEA" w:rsidR="00D812DC" w:rsidRPr="00200E59" w:rsidRDefault="00D812DC" w:rsidP="00344778">
      <w:pPr>
        <w:tabs>
          <w:tab w:val="left" w:pos="3969"/>
          <w:tab w:val="left" w:pos="5103"/>
        </w:tabs>
        <w:spacing w:after="120"/>
        <w:ind w:left="2268" w:hanging="2268"/>
        <w:rPr>
          <w:rFonts w:ascii="Arial" w:hAnsi="Arial" w:cs="Arial"/>
          <w:bCs/>
        </w:rPr>
      </w:pPr>
      <w:del w:id="65" w:author="LaeYoung (LG Electronics)" w:date="2020-06-02T10:55:00Z">
        <w:r w:rsidRPr="004C7F2B" w:rsidDel="004C7F2B">
          <w:rPr>
            <w:rFonts w:ascii="Arial" w:hAnsi="Arial" w:cs="Arial"/>
            <w:bCs/>
            <w:highlight w:val="green"/>
          </w:rPr>
          <w:delText>TSG-SA2 Meeting #141</w:delText>
        </w:r>
        <w:r w:rsidR="003B12F7" w:rsidRPr="004C7F2B" w:rsidDel="004C7F2B">
          <w:rPr>
            <w:rFonts w:ascii="Arial" w:hAnsi="Arial" w:cs="Arial"/>
            <w:bCs/>
            <w:highlight w:val="green"/>
          </w:rPr>
          <w:delText>E</w:delText>
        </w:r>
        <w:r w:rsidRPr="004C7F2B" w:rsidDel="004C7F2B">
          <w:rPr>
            <w:rFonts w:ascii="Arial" w:hAnsi="Arial" w:cs="Arial"/>
            <w:bCs/>
            <w:highlight w:val="green"/>
          </w:rPr>
          <w:tab/>
        </w:r>
        <w:r w:rsidRPr="004C7F2B" w:rsidDel="004C7F2B">
          <w:rPr>
            <w:rFonts w:ascii="Arial" w:hAnsi="Arial" w:cs="Arial"/>
            <w:bCs/>
            <w:highlight w:val="green"/>
          </w:rPr>
          <w:tab/>
          <w:delText>12 – 16 Oct 2020</w:delText>
        </w:r>
        <w:r w:rsidRPr="004C7F2B" w:rsidDel="004C7F2B">
          <w:rPr>
            <w:rFonts w:ascii="Arial" w:hAnsi="Arial" w:cs="Arial"/>
            <w:bCs/>
            <w:highlight w:val="green"/>
          </w:rPr>
          <w:tab/>
        </w:r>
        <w:r w:rsidRPr="004C7F2B" w:rsidDel="004C7F2B">
          <w:rPr>
            <w:rFonts w:ascii="Arial" w:hAnsi="Arial" w:cs="Arial"/>
            <w:bCs/>
            <w:highlight w:val="green"/>
          </w:rPr>
          <w:tab/>
        </w:r>
        <w:r w:rsidR="00A42D83" w:rsidRPr="004C7F2B" w:rsidDel="004C7F2B">
          <w:rPr>
            <w:rFonts w:ascii="Arial" w:hAnsi="Arial" w:cs="Arial"/>
            <w:bCs/>
            <w:highlight w:val="green"/>
          </w:rPr>
          <w:delText>e-meeting</w:delText>
        </w:r>
      </w:del>
    </w:p>
    <w:p w14:paraId="5ABA990B" w14:textId="77777777" w:rsidR="00A34BB8" w:rsidRDefault="00A34BB8" w:rsidP="00D812DC">
      <w:pPr>
        <w:tabs>
          <w:tab w:val="left" w:pos="4050"/>
        </w:tabs>
        <w:spacing w:after="120"/>
        <w:rPr>
          <w:rFonts w:ascii="Arial" w:hAnsi="Arial" w:cs="Arial"/>
          <w:bCs/>
          <w:lang w:val="en-US"/>
        </w:rPr>
      </w:pPr>
    </w:p>
    <w:p w14:paraId="438E185B" w14:textId="77777777" w:rsidR="00A34BB8" w:rsidRPr="00A34BB8" w:rsidRDefault="00A34BB8" w:rsidP="00A34BB8">
      <w:pPr>
        <w:rPr>
          <w:rFonts w:ascii="Arial" w:hAnsi="Arial" w:cs="Arial"/>
          <w:lang w:val="en-US"/>
        </w:rPr>
      </w:pPr>
    </w:p>
    <w:p w14:paraId="3D494156" w14:textId="77777777" w:rsidR="00A34BB8" w:rsidRPr="00A34BB8" w:rsidRDefault="00A34BB8" w:rsidP="00A34BB8">
      <w:pPr>
        <w:rPr>
          <w:rFonts w:ascii="Arial" w:hAnsi="Arial" w:cs="Arial"/>
          <w:lang w:val="en-US"/>
        </w:rPr>
      </w:pPr>
    </w:p>
    <w:p w14:paraId="3E5C57C2" w14:textId="77777777" w:rsidR="00A34BB8" w:rsidRPr="00A34BB8" w:rsidRDefault="00A34BB8" w:rsidP="00A34BB8">
      <w:pPr>
        <w:rPr>
          <w:rFonts w:ascii="Arial" w:hAnsi="Arial" w:cs="Arial"/>
          <w:lang w:val="en-US"/>
        </w:rPr>
      </w:pPr>
    </w:p>
    <w:p w14:paraId="779F8D4F" w14:textId="77777777" w:rsidR="00A34BB8" w:rsidRPr="00A34BB8" w:rsidRDefault="00A34BB8" w:rsidP="00A34BB8">
      <w:pPr>
        <w:rPr>
          <w:rFonts w:ascii="Arial" w:hAnsi="Arial" w:cs="Arial"/>
          <w:lang w:val="en-US"/>
        </w:rPr>
      </w:pPr>
    </w:p>
    <w:p w14:paraId="3EFCF5C1" w14:textId="77777777" w:rsidR="00A34BB8" w:rsidRPr="00A34BB8" w:rsidRDefault="00A34BB8" w:rsidP="00A34BB8">
      <w:pPr>
        <w:rPr>
          <w:rFonts w:ascii="Arial" w:hAnsi="Arial" w:cs="Arial"/>
          <w:lang w:val="en-US"/>
        </w:rPr>
      </w:pPr>
    </w:p>
    <w:p w14:paraId="096CAFE1" w14:textId="77777777" w:rsidR="00A34BB8" w:rsidRPr="00A34BB8" w:rsidRDefault="00A34BB8" w:rsidP="00A34BB8">
      <w:pPr>
        <w:rPr>
          <w:rFonts w:ascii="Arial" w:hAnsi="Arial" w:cs="Arial"/>
          <w:lang w:val="en-US"/>
        </w:rPr>
      </w:pPr>
    </w:p>
    <w:p w14:paraId="29A3F826" w14:textId="77777777" w:rsidR="00A34BB8" w:rsidRDefault="00A34BB8" w:rsidP="00A34BB8">
      <w:pPr>
        <w:rPr>
          <w:rFonts w:ascii="Arial" w:hAnsi="Arial" w:cs="Arial"/>
          <w:lang w:val="en-US"/>
        </w:rPr>
      </w:pPr>
    </w:p>
    <w:p w14:paraId="12738021" w14:textId="77777777" w:rsidR="00A34BB8" w:rsidRDefault="00A34BB8" w:rsidP="00A34BB8">
      <w:pPr>
        <w:rPr>
          <w:rFonts w:ascii="Arial" w:hAnsi="Arial" w:cs="Arial"/>
          <w:lang w:val="en-US"/>
        </w:rPr>
      </w:pPr>
    </w:p>
    <w:p w14:paraId="74073FE9" w14:textId="77777777" w:rsidR="00463675" w:rsidRPr="00A34BB8" w:rsidRDefault="00A34BB8" w:rsidP="00A34BB8">
      <w:pPr>
        <w:tabs>
          <w:tab w:val="left" w:pos="7020"/>
        </w:tabs>
        <w:rPr>
          <w:rFonts w:ascii="Arial" w:hAnsi="Arial" w:cs="Arial"/>
          <w:lang w:val="en-US"/>
        </w:rPr>
      </w:pPr>
      <w:r>
        <w:rPr>
          <w:rFonts w:ascii="Arial" w:hAnsi="Arial" w:cs="Arial"/>
          <w:lang w:val="en-US"/>
        </w:rPr>
        <w:tab/>
      </w:r>
    </w:p>
    <w:sectPr w:rsidR="00463675" w:rsidRPr="00A34BB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69B7FD" w14:textId="77777777" w:rsidR="00012557" w:rsidRDefault="00012557">
      <w:r>
        <w:separator/>
      </w:r>
    </w:p>
  </w:endnote>
  <w:endnote w:type="continuationSeparator" w:id="0">
    <w:p w14:paraId="2B6BEBA6" w14:textId="77777777" w:rsidR="00012557" w:rsidRDefault="00012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6D0BE6" w14:textId="77777777" w:rsidR="00012557" w:rsidRDefault="00012557">
      <w:r>
        <w:separator/>
      </w:r>
    </w:p>
  </w:footnote>
  <w:footnote w:type="continuationSeparator" w:id="0">
    <w:p w14:paraId="504E6D07" w14:textId="77777777" w:rsidR="00012557" w:rsidRDefault="000125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n, Chang Hong">
    <w15:presenceInfo w15:providerId="AD" w15:userId="S::chang.hong.shan@intel.com::8042835f-2bfc-44f4-87c9-fb4aa28ed62f"/>
  </w15:person>
  <w15:person w15:author="Nokia1">
    <w15:presenceInfo w15:providerId="None" w15:userId="Nokia1"/>
  </w15:person>
  <w15:person w15:author="Ericsson User">
    <w15:presenceInfo w15:providerId="None" w15:userId="Ericsson User"/>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2557"/>
    <w:rsid w:val="000534DD"/>
    <w:rsid w:val="00065D76"/>
    <w:rsid w:val="00067BA7"/>
    <w:rsid w:val="00085BC0"/>
    <w:rsid w:val="000D1AF1"/>
    <w:rsid w:val="000E3EF8"/>
    <w:rsid w:val="000E7FEC"/>
    <w:rsid w:val="000F08AB"/>
    <w:rsid w:val="000F4E43"/>
    <w:rsid w:val="00175A43"/>
    <w:rsid w:val="001B7D46"/>
    <w:rsid w:val="001C1B1A"/>
    <w:rsid w:val="001D71CA"/>
    <w:rsid w:val="001F6404"/>
    <w:rsid w:val="00200E59"/>
    <w:rsid w:val="0022103D"/>
    <w:rsid w:val="00223ED5"/>
    <w:rsid w:val="00243599"/>
    <w:rsid w:val="002A508C"/>
    <w:rsid w:val="002C01CC"/>
    <w:rsid w:val="002D1219"/>
    <w:rsid w:val="002E05AD"/>
    <w:rsid w:val="003007F7"/>
    <w:rsid w:val="003130AD"/>
    <w:rsid w:val="00324937"/>
    <w:rsid w:val="00344778"/>
    <w:rsid w:val="003763E1"/>
    <w:rsid w:val="003856A3"/>
    <w:rsid w:val="00387EBE"/>
    <w:rsid w:val="00393985"/>
    <w:rsid w:val="003B12F7"/>
    <w:rsid w:val="003C6ED3"/>
    <w:rsid w:val="003D4891"/>
    <w:rsid w:val="00416573"/>
    <w:rsid w:val="00417865"/>
    <w:rsid w:val="0045420C"/>
    <w:rsid w:val="00463675"/>
    <w:rsid w:val="004727C2"/>
    <w:rsid w:val="00477B8F"/>
    <w:rsid w:val="0049341F"/>
    <w:rsid w:val="004A31B6"/>
    <w:rsid w:val="004C7F2B"/>
    <w:rsid w:val="004D1C1D"/>
    <w:rsid w:val="004E592D"/>
    <w:rsid w:val="004E7F6A"/>
    <w:rsid w:val="004F4A64"/>
    <w:rsid w:val="005456D3"/>
    <w:rsid w:val="005559C6"/>
    <w:rsid w:val="00574CB5"/>
    <w:rsid w:val="00584B08"/>
    <w:rsid w:val="00586194"/>
    <w:rsid w:val="00595688"/>
    <w:rsid w:val="005C38C8"/>
    <w:rsid w:val="00600780"/>
    <w:rsid w:val="00605020"/>
    <w:rsid w:val="00607EE5"/>
    <w:rsid w:val="00672220"/>
    <w:rsid w:val="006759EE"/>
    <w:rsid w:val="00695792"/>
    <w:rsid w:val="006B389A"/>
    <w:rsid w:val="006C5B43"/>
    <w:rsid w:val="006D0D25"/>
    <w:rsid w:val="006E17FC"/>
    <w:rsid w:val="006F1B00"/>
    <w:rsid w:val="00713D34"/>
    <w:rsid w:val="00726FC3"/>
    <w:rsid w:val="00741C17"/>
    <w:rsid w:val="0074309D"/>
    <w:rsid w:val="00752AD3"/>
    <w:rsid w:val="007A1FE0"/>
    <w:rsid w:val="007C36FA"/>
    <w:rsid w:val="007D7A08"/>
    <w:rsid w:val="007E2F26"/>
    <w:rsid w:val="007F68A7"/>
    <w:rsid w:val="007F7543"/>
    <w:rsid w:val="00816E3F"/>
    <w:rsid w:val="00827222"/>
    <w:rsid w:val="008343F3"/>
    <w:rsid w:val="00834BD7"/>
    <w:rsid w:val="008351F1"/>
    <w:rsid w:val="0084049C"/>
    <w:rsid w:val="00841710"/>
    <w:rsid w:val="00844354"/>
    <w:rsid w:val="00846876"/>
    <w:rsid w:val="0085215B"/>
    <w:rsid w:val="00854847"/>
    <w:rsid w:val="0086711C"/>
    <w:rsid w:val="00882290"/>
    <w:rsid w:val="008B1C4A"/>
    <w:rsid w:val="008B2BBD"/>
    <w:rsid w:val="008D6007"/>
    <w:rsid w:val="00906004"/>
    <w:rsid w:val="00907B29"/>
    <w:rsid w:val="00923E7C"/>
    <w:rsid w:val="00974CAD"/>
    <w:rsid w:val="00996DAA"/>
    <w:rsid w:val="009A5E97"/>
    <w:rsid w:val="009B349E"/>
    <w:rsid w:val="009D4F3B"/>
    <w:rsid w:val="009F76A3"/>
    <w:rsid w:val="00A07FCE"/>
    <w:rsid w:val="00A34BB8"/>
    <w:rsid w:val="00A42D83"/>
    <w:rsid w:val="00A441B5"/>
    <w:rsid w:val="00A534E0"/>
    <w:rsid w:val="00A552E1"/>
    <w:rsid w:val="00A72BCD"/>
    <w:rsid w:val="00A80196"/>
    <w:rsid w:val="00AA2C4D"/>
    <w:rsid w:val="00AC09C3"/>
    <w:rsid w:val="00AC23F0"/>
    <w:rsid w:val="00AC3A00"/>
    <w:rsid w:val="00AC56CC"/>
    <w:rsid w:val="00AC6962"/>
    <w:rsid w:val="00AE1BD2"/>
    <w:rsid w:val="00AF5D18"/>
    <w:rsid w:val="00B0344C"/>
    <w:rsid w:val="00B31FE9"/>
    <w:rsid w:val="00B81AA1"/>
    <w:rsid w:val="00BB2F80"/>
    <w:rsid w:val="00C25B1D"/>
    <w:rsid w:val="00C33343"/>
    <w:rsid w:val="00C4081E"/>
    <w:rsid w:val="00C47105"/>
    <w:rsid w:val="00C55D6B"/>
    <w:rsid w:val="00C573B6"/>
    <w:rsid w:val="00C831C8"/>
    <w:rsid w:val="00C9202D"/>
    <w:rsid w:val="00CC7C6C"/>
    <w:rsid w:val="00CD45ED"/>
    <w:rsid w:val="00CF2579"/>
    <w:rsid w:val="00D04A3B"/>
    <w:rsid w:val="00D05CD4"/>
    <w:rsid w:val="00D11274"/>
    <w:rsid w:val="00D5113A"/>
    <w:rsid w:val="00D60729"/>
    <w:rsid w:val="00D71EF0"/>
    <w:rsid w:val="00D812DC"/>
    <w:rsid w:val="00DA61BB"/>
    <w:rsid w:val="00DA75CA"/>
    <w:rsid w:val="00DC2182"/>
    <w:rsid w:val="00DD788E"/>
    <w:rsid w:val="00DE24B5"/>
    <w:rsid w:val="00DF6CE3"/>
    <w:rsid w:val="00E33D4A"/>
    <w:rsid w:val="00E3441C"/>
    <w:rsid w:val="00E74294"/>
    <w:rsid w:val="00E87510"/>
    <w:rsid w:val="00EA00D2"/>
    <w:rsid w:val="00EB0415"/>
    <w:rsid w:val="00EB5156"/>
    <w:rsid w:val="00EC13E9"/>
    <w:rsid w:val="00EE3074"/>
    <w:rsid w:val="00F203B9"/>
    <w:rsid w:val="00F21344"/>
    <w:rsid w:val="00F23EA0"/>
    <w:rsid w:val="00F24F86"/>
    <w:rsid w:val="00F36561"/>
    <w:rsid w:val="00F62570"/>
    <w:rsid w:val="00F71E4B"/>
    <w:rsid w:val="00FA6EE2"/>
    <w:rsid w:val="00FE0F5D"/>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437859"/>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본문 Char"/>
    <w:link w:val="a9"/>
    <w:semiHidden/>
    <w:rsid w:val="000F4E43"/>
    <w:rPr>
      <w:rFonts w:ascii="Arial" w:hAnsi="Arial" w:cs="Arial"/>
      <w:color w:val="FF0000"/>
      <w:lang w:eastAsia="en-US"/>
    </w:rPr>
  </w:style>
  <w:style w:type="character" w:customStyle="1" w:styleId="Char">
    <w:name w:val="메모 텍스트 Char"/>
    <w:link w:val="a5"/>
    <w:semiHidden/>
    <w:rsid w:val="000F4E43"/>
    <w:rPr>
      <w:rFonts w:ascii="Arial" w:hAnsi="Arial"/>
      <w:lang w:eastAsia="en-US"/>
    </w:rPr>
  </w:style>
  <w:style w:type="character" w:customStyle="1" w:styleId="Char2">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TALChar">
    <w:name w:val="TAL Char"/>
    <w:link w:val="TAL"/>
    <w:locked/>
    <w:rsid w:val="00CF2579"/>
    <w:rPr>
      <w:rFonts w:ascii="Arial" w:hAnsi="Arial" w:cs="Arial"/>
      <w:color w:val="000000"/>
      <w:sz w:val="18"/>
      <w:lang w:eastAsia="ja-JP"/>
    </w:rPr>
  </w:style>
  <w:style w:type="paragraph" w:customStyle="1" w:styleId="TAL">
    <w:name w:val="TAL"/>
    <w:basedOn w:val="a"/>
    <w:link w:val="TALChar"/>
    <w:rsid w:val="00CF2579"/>
    <w:pPr>
      <w:keepNext/>
      <w:keepLines/>
      <w:overflowPunct w:val="0"/>
      <w:autoSpaceDE w:val="0"/>
      <w:autoSpaceDN w:val="0"/>
      <w:adjustRightInd w:val="0"/>
    </w:pPr>
    <w:rPr>
      <w:rFonts w:ascii="Arial" w:hAnsi="Arial" w:cs="Arial"/>
      <w:color w:val="000000"/>
      <w:sz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17029">
      <w:bodyDiv w:val="1"/>
      <w:marLeft w:val="0"/>
      <w:marRight w:val="0"/>
      <w:marTop w:val="0"/>
      <w:marBottom w:val="0"/>
      <w:divBdr>
        <w:top w:val="none" w:sz="0" w:space="0" w:color="auto"/>
        <w:left w:val="none" w:sz="0" w:space="0" w:color="auto"/>
        <w:bottom w:val="none" w:sz="0" w:space="0" w:color="auto"/>
        <w:right w:val="none" w:sz="0" w:space="0" w:color="auto"/>
      </w:divBdr>
      <w:divsChild>
        <w:div w:id="741221224">
          <w:marLeft w:val="274"/>
          <w:marRight w:val="0"/>
          <w:marTop w:val="0"/>
          <w:marBottom w:val="0"/>
          <w:divBdr>
            <w:top w:val="none" w:sz="0" w:space="0" w:color="auto"/>
            <w:left w:val="none" w:sz="0" w:space="0" w:color="auto"/>
            <w:bottom w:val="none" w:sz="0" w:space="0" w:color="auto"/>
            <w:right w:val="none" w:sz="0" w:space="0" w:color="auto"/>
          </w:divBdr>
        </w:div>
        <w:div w:id="781801561">
          <w:marLeft w:val="547"/>
          <w:marRight w:val="0"/>
          <w:marTop w:val="0"/>
          <w:marBottom w:val="60"/>
          <w:divBdr>
            <w:top w:val="none" w:sz="0" w:space="0" w:color="auto"/>
            <w:left w:val="none" w:sz="0" w:space="0" w:color="auto"/>
            <w:bottom w:val="none" w:sz="0" w:space="0" w:color="auto"/>
            <w:right w:val="none" w:sz="0" w:space="0" w:color="auto"/>
          </w:divBdr>
        </w:div>
        <w:div w:id="1037894817">
          <w:marLeft w:val="274"/>
          <w:marRight w:val="0"/>
          <w:marTop w:val="0"/>
          <w:marBottom w:val="0"/>
          <w:divBdr>
            <w:top w:val="none" w:sz="0" w:space="0" w:color="auto"/>
            <w:left w:val="none" w:sz="0" w:space="0" w:color="auto"/>
            <w:bottom w:val="none" w:sz="0" w:space="0" w:color="auto"/>
            <w:right w:val="none" w:sz="0" w:space="0" w:color="auto"/>
          </w:divBdr>
        </w:div>
        <w:div w:id="2127233623">
          <w:marLeft w:val="547"/>
          <w:marRight w:val="0"/>
          <w:marTop w:val="0"/>
          <w:marBottom w:val="60"/>
          <w:divBdr>
            <w:top w:val="none" w:sz="0" w:space="0" w:color="auto"/>
            <w:left w:val="none" w:sz="0" w:space="0" w:color="auto"/>
            <w:bottom w:val="none" w:sz="0" w:space="0" w:color="auto"/>
            <w:right w:val="none" w:sz="0" w:space="0" w:color="auto"/>
          </w:divBdr>
        </w:div>
        <w:div w:id="414978226">
          <w:marLeft w:val="274"/>
          <w:marRight w:val="0"/>
          <w:marTop w:val="0"/>
          <w:marBottom w:val="0"/>
          <w:divBdr>
            <w:top w:val="none" w:sz="0" w:space="0" w:color="auto"/>
            <w:left w:val="none" w:sz="0" w:space="0" w:color="auto"/>
            <w:bottom w:val="none" w:sz="0" w:space="0" w:color="auto"/>
            <w:right w:val="none" w:sz="0" w:space="0" w:color="auto"/>
          </w:divBdr>
        </w:div>
        <w:div w:id="767695704">
          <w:marLeft w:val="547"/>
          <w:marRight w:val="0"/>
          <w:marTop w:val="0"/>
          <w:marBottom w:val="60"/>
          <w:divBdr>
            <w:top w:val="none" w:sz="0" w:space="0" w:color="auto"/>
            <w:left w:val="none" w:sz="0" w:space="0" w:color="auto"/>
            <w:bottom w:val="none" w:sz="0" w:space="0" w:color="auto"/>
            <w:right w:val="none" w:sz="0" w:space="0" w:color="auto"/>
          </w:divBdr>
        </w:div>
      </w:divsChild>
    </w:div>
    <w:div w:id="75786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3DC0BD-BA1B-42D5-90EB-B0DE13C30EAD}">
  <ds:schemaRefs>
    <ds:schemaRef ds:uri="http://schemas.microsoft.com/sharepoint/v3/contenttype/forms"/>
  </ds:schemaRefs>
</ds:datastoreItem>
</file>

<file path=customXml/itemProps2.xml><?xml version="1.0" encoding="utf-8"?>
<ds:datastoreItem xmlns:ds="http://schemas.openxmlformats.org/officeDocument/2006/customXml" ds:itemID="{4B0E1A26-631B-4592-BEA1-0859207F6D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DEA68B0-5CAA-40B3-B2BF-1A8544B3C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513</Words>
  <Characters>2927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LaeYoung (LG Electronics)</cp:lastModifiedBy>
  <cp:revision>4</cp:revision>
  <cp:lastPrinted>2002-04-23T08:10:00Z</cp:lastPrinted>
  <dcterms:created xsi:type="dcterms:W3CDTF">2020-06-01T15:46:00Z</dcterms:created>
  <dcterms:modified xsi:type="dcterms:W3CDTF">2020-06-02T02:04:00Z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(3)BUxVaFEYZMoAlHiBxBE57PuM1iskfpREfmxxeKt+9TtKaFoJ+w/UUbPId90o32Yg4b8EPrc3
RjHLQQLli7anl7GoV287oQFyBeqzeYvTnaFHICZUPWz4N16CQ08hhMvIDpDprvCcyUXGI3Ia
he9Ia1adR+F1B1IJiYPamdbRx/KANmwTT+p0whMWYVFDqGs7Jvw6vJvlUFYJp2+5pcO05ZVy
I7dicSgkMQE8Aq89ft</vt:lpwstr>
  </property>
  <property fmtid="{D5CDD505-2E9C-101B-9397-08002B2CF9AE}" pid="3" name="_2015_ms_pID_7253431">
    <vt:lpwstr>DRspmjJoVZrdE+dXLAj3veSzYihbZu1yJAT7W9ndsYN2MO4QhGU7f0
+52y72G61JluVx20+ZJE9CaFghHAWU6txpRrnIBIWCu35pE0FE14GfuanO1hzwSzLEBB63j6
WgbRWzWBlhk3nk5Pp6pYxUBEgSlp/DxuyjSQ9T89kkUpddOlMuXCY8oRtfYxO5jzys4MtEnJ
c5I5Uu9afCjC4xi6TzHHlCKOEagVRWQQOgr4</vt:lpwstr>
  </property>
  <property fmtid="{D5CDD505-2E9C-101B-9397-08002B2CF9AE}" pid="4" name="_2015_ms_pID_7253432">
    <vt:lpwstr>2g==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1590149013</vt:lpwstr>
  </property>
  <property fmtid="{D5CDD505-2E9C-101B-9397-08002B2CF9AE}" pid="9" name="ContentTypeId">
    <vt:lpwstr>0x01010000A41F864BF9E047AC9D98AA3A92DCA2</vt:lpwstr>
  </property>
</Properties>
</file>