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58FA4C8F"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38746A" w:rsidRPr="00A151F9">
        <w:rPr>
          <w:rFonts w:ascii="Arial" w:eastAsia="Times New Roman" w:hAnsi="Arial"/>
          <w:b/>
          <w:noProof/>
          <w:sz w:val="24"/>
        </w:rPr>
        <w:t>13</w:t>
      </w:r>
      <w:r w:rsidR="0038746A">
        <w:rPr>
          <w:rFonts w:ascii="Arial" w:eastAsia="Times New Roman" w:hAnsi="Arial"/>
          <w:b/>
          <w:noProof/>
          <w:sz w:val="24"/>
        </w:rPr>
        <w:t>7</w:t>
      </w:r>
      <w:r w:rsidR="00683B7A">
        <w:rPr>
          <w:rFonts w:ascii="Arial" w:eastAsia="Times New Roman" w:hAnsi="Arial"/>
          <w:b/>
          <w:noProof/>
          <w:sz w:val="24"/>
        </w:rPr>
        <w:t>E emeeting</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A151F9" w:rsidRPr="00A151F9">
        <w:rPr>
          <w:rFonts w:ascii="Arial" w:eastAsia="Times New Roman" w:hAnsi="Arial"/>
          <w:b/>
          <w:i/>
          <w:noProof/>
          <w:sz w:val="28"/>
        </w:rPr>
        <w:t>S2-</w:t>
      </w:r>
      <w:r w:rsidR="0038746A">
        <w:rPr>
          <w:rFonts w:ascii="Arial" w:eastAsia="Times New Roman" w:hAnsi="Arial"/>
          <w:b/>
          <w:i/>
          <w:noProof/>
          <w:sz w:val="28"/>
        </w:rPr>
        <w:t>200</w:t>
      </w:r>
      <w:r w:rsidR="00503482">
        <w:rPr>
          <w:rFonts w:ascii="Arial" w:eastAsia="Times New Roman" w:hAnsi="Arial"/>
          <w:b/>
          <w:i/>
          <w:noProof/>
          <w:sz w:val="28"/>
        </w:rPr>
        <w:t>2115</w:t>
      </w:r>
    </w:p>
    <w:p w14:paraId="1332F1F7" w14:textId="02B4AC69" w:rsidR="00D17D45" w:rsidRPr="00D17D45" w:rsidRDefault="00683B7A" w:rsidP="00C61F53">
      <w:pPr>
        <w:pStyle w:val="CRCoverPage"/>
        <w:outlineLvl w:val="0"/>
        <w:rPr>
          <w:rFonts w:eastAsia="Times New Roman"/>
          <w:b/>
          <w:noProof/>
          <w:sz w:val="24"/>
        </w:rPr>
      </w:pPr>
      <w:r>
        <w:rPr>
          <w:b/>
          <w:noProof/>
          <w:sz w:val="24"/>
        </w:rPr>
        <w:t>Elbonia,</w:t>
      </w:r>
      <w:r>
        <w:rPr>
          <w:rFonts w:cs="Arial"/>
          <w:b/>
          <w:noProof/>
          <w:sz w:val="24"/>
          <w:szCs w:val="24"/>
        </w:rPr>
        <w:t xml:space="preserve"> </w:t>
      </w:r>
      <w:r>
        <w:rPr>
          <w:b/>
          <w:noProof/>
          <w:sz w:val="24"/>
        </w:rPr>
        <w:t>February</w:t>
      </w:r>
      <w:r>
        <w:rPr>
          <w:rFonts w:cs="Arial"/>
          <w:b/>
          <w:noProof/>
          <w:sz w:val="24"/>
          <w:szCs w:val="24"/>
        </w:rPr>
        <w:t xml:space="preserve"> </w:t>
      </w:r>
      <w:r w:rsidR="0038746A">
        <w:rPr>
          <w:rFonts w:cs="Arial"/>
          <w:b/>
          <w:noProof/>
          <w:sz w:val="24"/>
          <w:szCs w:val="24"/>
        </w:rPr>
        <w:t>24</w:t>
      </w:r>
      <w:r w:rsidR="00C61F53" w:rsidRPr="00471B80">
        <w:rPr>
          <w:rFonts w:cs="Arial"/>
          <w:b/>
          <w:noProof/>
          <w:sz w:val="24"/>
          <w:szCs w:val="24"/>
        </w:rPr>
        <w:t xml:space="preserve"> - </w:t>
      </w:r>
      <w:r>
        <w:rPr>
          <w:rFonts w:cs="Arial"/>
          <w:b/>
          <w:noProof/>
          <w:sz w:val="24"/>
          <w:szCs w:val="24"/>
        </w:rPr>
        <w:t>27</w:t>
      </w:r>
      <w:r w:rsidR="00C61F53" w:rsidRPr="00471B80">
        <w:rPr>
          <w:rFonts w:cs="Arial"/>
          <w:b/>
          <w:noProof/>
          <w:sz w:val="24"/>
          <w:szCs w:val="24"/>
        </w:rPr>
        <w:t xml:space="preserve">, </w:t>
      </w:r>
      <w:r w:rsidR="00C61F53">
        <w:rPr>
          <w:rFonts w:cs="Arial"/>
          <w:b/>
          <w:noProof/>
          <w:sz w:val="24"/>
        </w:rPr>
        <w:t>2020</w:t>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r w:rsidR="00AC0347">
        <w:rPr>
          <w:rFonts w:cs="Arial"/>
          <w:b/>
          <w:noProof/>
          <w:sz w:val="24"/>
          <w:szCs w:val="24"/>
        </w:rPr>
        <w:tab/>
      </w:r>
      <w:proofErr w:type="gramStart"/>
      <w:r w:rsidR="00AC0347">
        <w:rPr>
          <w:rFonts w:cs="Arial"/>
          <w:b/>
          <w:noProof/>
          <w:sz w:val="24"/>
          <w:szCs w:val="24"/>
        </w:rPr>
        <w:t xml:space="preserve">   </w:t>
      </w:r>
      <w:r w:rsidR="00AC0347" w:rsidRPr="00F76B76">
        <w:rPr>
          <w:rFonts w:cs="Arial"/>
          <w:b/>
          <w:bCs/>
        </w:rPr>
        <w:t>(</w:t>
      </w:r>
      <w:proofErr w:type="gramEnd"/>
      <w:r w:rsidR="00AC0347" w:rsidRPr="00F76B76">
        <w:rPr>
          <w:rFonts w:cs="Arial"/>
          <w:b/>
          <w:bCs/>
          <w:color w:val="0000FF"/>
        </w:rPr>
        <w:t>revision of S2-</w:t>
      </w:r>
      <w:r w:rsidR="00AC0347">
        <w:rPr>
          <w:rFonts w:cs="Arial"/>
          <w:b/>
          <w:bCs/>
          <w:color w:val="0000FF"/>
        </w:rPr>
        <w:t>200</w:t>
      </w:r>
      <w:r w:rsidR="0038746A">
        <w:rPr>
          <w:rFonts w:cs="Arial"/>
          <w:b/>
          <w:bCs/>
          <w:color w:val="0000FF"/>
        </w:rPr>
        <w:t>1256</w:t>
      </w:r>
      <w:r w:rsidR="00AC034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7467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4C4C7D5A" w:rsidR="001E41F3" w:rsidRPr="00410371" w:rsidRDefault="00082726" w:rsidP="00547111">
            <w:pPr>
              <w:pStyle w:val="CRCoverPage"/>
              <w:spacing w:after="0"/>
              <w:rPr>
                <w:noProof/>
              </w:rPr>
            </w:pPr>
            <w:r>
              <w:rPr>
                <w:b/>
                <w:noProof/>
                <w:sz w:val="28"/>
              </w:rPr>
              <w:t>1983</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24D5689D" w:rsidR="001E41F3" w:rsidRPr="00410371" w:rsidRDefault="0038746A" w:rsidP="00E13F3D">
            <w:pPr>
              <w:pStyle w:val="CRCoverPage"/>
              <w:spacing w:after="0"/>
              <w:jc w:val="center"/>
              <w:rPr>
                <w:b/>
                <w:noProof/>
              </w:rPr>
            </w:pPr>
            <w:r>
              <w:rPr>
                <w:b/>
                <w:noProof/>
                <w:sz w:val="28"/>
              </w:rPr>
              <w:t>2</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0EB16FC7" w:rsidR="001E41F3" w:rsidRDefault="00467BC1">
            <w:pPr>
              <w:pStyle w:val="CRCoverPage"/>
              <w:spacing w:after="0"/>
              <w:ind w:left="100"/>
              <w:rPr>
                <w:noProof/>
              </w:rPr>
            </w:pPr>
            <w:r w:rsidRPr="00467BC1">
              <w:rPr>
                <w:noProof/>
              </w:rPr>
              <w:t>Availability after DDN Failure in 5GC</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297E06E3" w:rsidR="001E41F3" w:rsidRDefault="006E3231" w:rsidP="006B7AD4">
            <w:pPr>
              <w:pStyle w:val="CRCoverPage"/>
              <w:spacing w:after="0"/>
              <w:ind w:left="100"/>
              <w:rPr>
                <w:noProof/>
              </w:rPr>
            </w:pPr>
            <w:r w:rsidRPr="00BC40ED">
              <w:rPr>
                <w:highlight w:val="cyan"/>
              </w:rPr>
              <w:t>Ericsson</w:t>
            </w:r>
            <w:r>
              <w:t xml:space="preserve">, </w:t>
            </w:r>
            <w:r w:rsidR="0038746A" w:rsidRPr="006B7AD4">
              <w:t>Huawei,</w:t>
            </w:r>
            <w:r w:rsidR="00466A1F">
              <w:t xml:space="preserve"> </w:t>
            </w:r>
            <w:proofErr w:type="spellStart"/>
            <w:r w:rsidR="00E67AA3" w:rsidRPr="006B7AD4">
              <w:t>HiSilicon</w:t>
            </w:r>
            <w:proofErr w:type="spellEnd"/>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7467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3D192F36" w:rsidR="001E41F3" w:rsidRDefault="00A151F9">
            <w:pPr>
              <w:pStyle w:val="CRCoverPage"/>
              <w:spacing w:after="0"/>
              <w:ind w:left="100"/>
              <w:rPr>
                <w:noProof/>
              </w:rPr>
            </w:pPr>
            <w:r>
              <w:t>2020-</w:t>
            </w:r>
            <w:r w:rsidR="0038746A">
              <w:t>02</w:t>
            </w:r>
            <w:r>
              <w:t>-</w:t>
            </w:r>
            <w:r w:rsidR="0038746A">
              <w:t>1</w:t>
            </w:r>
            <w:r w:rsidR="004A5B11">
              <w:t>8</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7467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7467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CF9A7" w14:textId="0C72C3D3" w:rsidR="004E2A6F" w:rsidRDefault="00081F50" w:rsidP="00A151F9">
            <w:pPr>
              <w:pStyle w:val="CRCoverPage"/>
              <w:spacing w:after="0"/>
              <w:rPr>
                <w:noProof/>
              </w:rPr>
            </w:pPr>
            <w:r>
              <w:t xml:space="preserve">For </w:t>
            </w:r>
            <w:r w:rsidRPr="00A151F9">
              <w:rPr>
                <w:noProof/>
              </w:rPr>
              <w:t>Availability after DDN Failure event</w:t>
            </w:r>
            <w:r>
              <w:rPr>
                <w:noProof/>
              </w:rPr>
              <w:t xml:space="preserve">, currently the following </w:t>
            </w:r>
            <w:r w:rsidR="006A11C7">
              <w:rPr>
                <w:noProof/>
              </w:rPr>
              <w:t xml:space="preserve">is </w:t>
            </w:r>
            <w:r>
              <w:rPr>
                <w:noProof/>
              </w:rPr>
              <w:t>specified:</w:t>
            </w:r>
          </w:p>
          <w:p w14:paraId="25AD85E5" w14:textId="47698C1E" w:rsidR="00081F50" w:rsidRDefault="00081F50" w:rsidP="000145C6">
            <w:pPr>
              <w:pStyle w:val="CRCoverPage"/>
              <w:spacing w:before="60" w:after="0"/>
              <w:ind w:left="288"/>
              <w:rPr>
                <w:noProof/>
              </w:rPr>
            </w:pPr>
            <w:r>
              <w:rPr>
                <w:noProof/>
              </w:rPr>
              <w:t xml:space="preserve">UDM </w:t>
            </w:r>
            <w:r w:rsidR="001402DF">
              <w:rPr>
                <w:noProof/>
              </w:rPr>
              <w:t>subscribes “</w:t>
            </w:r>
            <w:r w:rsidR="001402DF" w:rsidRPr="006A11C7">
              <w:rPr>
                <w:b/>
                <w:noProof/>
              </w:rPr>
              <w:t>Availability after DDN Failure</w:t>
            </w:r>
            <w:r w:rsidR="001402DF">
              <w:rPr>
                <w:noProof/>
              </w:rPr>
              <w:t>” event to AMF;</w:t>
            </w:r>
          </w:p>
          <w:p w14:paraId="3731260D" w14:textId="1EDF1338" w:rsidR="001402DF" w:rsidRDefault="001402DF" w:rsidP="000145C6">
            <w:pPr>
              <w:pStyle w:val="CRCoverPage"/>
              <w:spacing w:before="60" w:after="0"/>
              <w:ind w:left="288"/>
              <w:rPr>
                <w:noProof/>
              </w:rPr>
            </w:pPr>
            <w:r>
              <w:rPr>
                <w:noProof/>
              </w:rPr>
              <w:t xml:space="preserve">UDM gets the AMF notification </w:t>
            </w:r>
            <w:r w:rsidR="00F54ECA">
              <w:rPr>
                <w:noProof/>
              </w:rPr>
              <w:t>endpoint</w:t>
            </w:r>
            <w:r w:rsidR="009072DD">
              <w:rPr>
                <w:noProof/>
              </w:rPr>
              <w:t>;</w:t>
            </w:r>
          </w:p>
          <w:p w14:paraId="0BE08E1B" w14:textId="15736E20" w:rsidR="001402DF" w:rsidRDefault="001402DF" w:rsidP="000145C6">
            <w:pPr>
              <w:pStyle w:val="CRCoverPage"/>
              <w:spacing w:before="60" w:after="0"/>
              <w:ind w:left="288"/>
              <w:rPr>
                <w:noProof/>
              </w:rPr>
            </w:pPr>
            <w:r>
              <w:rPr>
                <w:noProof/>
              </w:rPr>
              <w:t>UDM then subscribes “</w:t>
            </w:r>
            <w:r w:rsidRPr="00A151F9">
              <w:rPr>
                <w:noProof/>
              </w:rPr>
              <w:t>Availability after DDN Failure</w:t>
            </w:r>
            <w:r>
              <w:rPr>
                <w:noProof/>
              </w:rPr>
              <w:t xml:space="preserve">” event to the SMF including the AMF notification </w:t>
            </w:r>
            <w:r w:rsidR="00F54ECA">
              <w:rPr>
                <w:noProof/>
              </w:rPr>
              <w:t>endpoint</w:t>
            </w:r>
            <w:r>
              <w:rPr>
                <w:noProof/>
              </w:rPr>
              <w:t>;</w:t>
            </w:r>
          </w:p>
          <w:p w14:paraId="255F21DF" w14:textId="6DA85230" w:rsidR="001402DF" w:rsidRDefault="001402DF" w:rsidP="000145C6">
            <w:pPr>
              <w:pStyle w:val="CRCoverPage"/>
              <w:spacing w:before="60" w:after="0"/>
              <w:ind w:left="288"/>
              <w:rPr>
                <w:noProof/>
              </w:rPr>
            </w:pPr>
            <w:r>
              <w:rPr>
                <w:noProof/>
              </w:rPr>
              <w:t xml:space="preserve">SMF notifies </w:t>
            </w:r>
            <w:r w:rsidR="00F978D2">
              <w:rPr>
                <w:noProof/>
              </w:rPr>
              <w:t xml:space="preserve">AMF of </w:t>
            </w:r>
            <w:r>
              <w:rPr>
                <w:noProof/>
              </w:rPr>
              <w:t>“</w:t>
            </w:r>
            <w:r w:rsidRPr="006A11C7">
              <w:rPr>
                <w:b/>
                <w:noProof/>
              </w:rPr>
              <w:t>DDN Failure</w:t>
            </w:r>
            <w:r>
              <w:rPr>
                <w:noProof/>
              </w:rPr>
              <w:t xml:space="preserve">” </w:t>
            </w:r>
            <w:r w:rsidR="00F978D2">
              <w:rPr>
                <w:noProof/>
              </w:rPr>
              <w:t>event i</w:t>
            </w:r>
            <w:r>
              <w:rPr>
                <w:noProof/>
              </w:rPr>
              <w:t>f detected;</w:t>
            </w:r>
          </w:p>
          <w:p w14:paraId="22B29869" w14:textId="3A0D28E9" w:rsidR="0024720E" w:rsidRDefault="001402DF" w:rsidP="000145C6">
            <w:pPr>
              <w:pStyle w:val="CRCoverPage"/>
              <w:spacing w:before="60" w:after="0"/>
              <w:ind w:left="288"/>
            </w:pPr>
            <w:r>
              <w:rPr>
                <w:noProof/>
              </w:rPr>
              <w:t xml:space="preserve">AMF </w:t>
            </w:r>
            <w:r w:rsidR="009447DE">
              <w:rPr>
                <w:noProof/>
              </w:rPr>
              <w:t>notifies the NEF of “</w:t>
            </w:r>
            <w:r>
              <w:rPr>
                <w:noProof/>
              </w:rPr>
              <w:t>Availability after DDN failure</w:t>
            </w:r>
            <w:r w:rsidR="009447DE">
              <w:rPr>
                <w:noProof/>
              </w:rPr>
              <w:t>” event if AMF detects UE is reachable again</w:t>
            </w:r>
            <w:r>
              <w:rPr>
                <w:noProof/>
              </w:rPr>
              <w:t>.</w:t>
            </w:r>
          </w:p>
          <w:p w14:paraId="2D760B13" w14:textId="77777777" w:rsidR="004B0016" w:rsidRDefault="004B0016" w:rsidP="00DC7430">
            <w:pPr>
              <w:pStyle w:val="CRCoverPage"/>
              <w:spacing w:before="80" w:after="0"/>
            </w:pPr>
            <w:r>
              <w:t>There are several issues with the above approach:</w:t>
            </w:r>
          </w:p>
          <w:p w14:paraId="25C9023F" w14:textId="3087A790" w:rsidR="0056230C" w:rsidRPr="0056230C" w:rsidRDefault="00757576" w:rsidP="002058FE">
            <w:pPr>
              <w:pStyle w:val="CRCoverPage"/>
              <w:spacing w:before="80" w:after="0"/>
              <w:ind w:left="288"/>
              <w:rPr>
                <w:lang w:val="en-US"/>
              </w:rPr>
            </w:pPr>
            <w:r>
              <w:rPr>
                <w:lang w:val="en-US"/>
              </w:rPr>
              <w:t xml:space="preserve">#1 </w:t>
            </w:r>
            <w:r w:rsidR="0056230C" w:rsidRPr="0056230C">
              <w:rPr>
                <w:lang w:val="en-US"/>
              </w:rPr>
              <w:t xml:space="preserve">UDM needs to wait for the result of one event subscription to one NF (i.e. AMF) in order to subscribe to another event in another NF (i.e. SMF). </w:t>
            </w:r>
            <w:r w:rsidR="0056230C" w:rsidRPr="0056230C">
              <w:rPr>
                <w:b/>
                <w:lang w:val="en-US"/>
              </w:rPr>
              <w:t xml:space="preserve">Such kind </w:t>
            </w:r>
            <w:r w:rsidR="000960B9" w:rsidRPr="000960B9">
              <w:rPr>
                <w:b/>
                <w:lang w:val="en-US"/>
              </w:rPr>
              <w:t>of strong dependency between</w:t>
            </w:r>
            <w:r w:rsidR="0056230C" w:rsidRPr="0056230C">
              <w:rPr>
                <w:b/>
                <w:lang w:val="en-US"/>
              </w:rPr>
              <w:t xml:space="preserve"> two independent service operations are </w:t>
            </w:r>
            <w:r w:rsidR="000145C6">
              <w:rPr>
                <w:b/>
                <w:lang w:val="en-US"/>
              </w:rPr>
              <w:t>not compliant with</w:t>
            </w:r>
            <w:r w:rsidR="000145C6" w:rsidRPr="0056230C">
              <w:rPr>
                <w:b/>
                <w:lang w:val="en-US"/>
              </w:rPr>
              <w:t xml:space="preserve"> </w:t>
            </w:r>
            <w:r w:rsidR="000145C6">
              <w:rPr>
                <w:b/>
                <w:lang w:val="en-US"/>
              </w:rPr>
              <w:t xml:space="preserve">the intention of </w:t>
            </w:r>
            <w:r w:rsidR="0056230C" w:rsidRPr="0056230C">
              <w:rPr>
                <w:b/>
                <w:lang w:val="en-US"/>
              </w:rPr>
              <w:t>SBI design</w:t>
            </w:r>
            <w:r w:rsidR="0056230C" w:rsidRPr="0056230C">
              <w:rPr>
                <w:lang w:val="en-US"/>
              </w:rPr>
              <w:t>.</w:t>
            </w:r>
          </w:p>
          <w:p w14:paraId="2B67FD4F" w14:textId="2F83F8CC" w:rsidR="0056230C" w:rsidRDefault="00757576" w:rsidP="002058FE">
            <w:pPr>
              <w:pStyle w:val="CRCoverPage"/>
              <w:spacing w:before="80" w:after="0"/>
              <w:ind w:left="288"/>
              <w:rPr>
                <w:lang w:val="en-US"/>
              </w:rPr>
            </w:pPr>
            <w:r>
              <w:rPr>
                <w:lang w:val="en-US"/>
              </w:rPr>
              <w:t xml:space="preserve">#2 </w:t>
            </w:r>
            <w:r w:rsidR="0056230C" w:rsidRPr="0056230C">
              <w:rPr>
                <w:lang w:val="en-US"/>
              </w:rPr>
              <w:t xml:space="preserve">UDM subscribes one event (i.e. Availability after DDN Failure) to SMF, but SMF notifies another event (i.e. DDN Failure) to AMF, </w:t>
            </w:r>
            <w:r w:rsidR="0056230C" w:rsidRPr="0056230C">
              <w:rPr>
                <w:b/>
                <w:lang w:val="en-US"/>
              </w:rPr>
              <w:t>which is confusing</w:t>
            </w:r>
            <w:r w:rsidR="0056230C" w:rsidRPr="0056230C">
              <w:rPr>
                <w:lang w:val="en-US"/>
              </w:rPr>
              <w:t>.</w:t>
            </w:r>
          </w:p>
          <w:p w14:paraId="7CFC907E" w14:textId="28FE8EAF" w:rsidR="00757576" w:rsidRPr="00757576" w:rsidRDefault="00757576" w:rsidP="002058FE">
            <w:pPr>
              <w:pStyle w:val="CRCoverPage"/>
              <w:spacing w:before="80" w:after="0"/>
              <w:ind w:left="288"/>
              <w:rPr>
                <w:lang w:val="en-US"/>
              </w:rPr>
            </w:pPr>
            <w:r>
              <w:rPr>
                <w:lang w:val="en-US"/>
              </w:rPr>
              <w:t xml:space="preserve">#3 </w:t>
            </w:r>
            <w:r w:rsidRPr="00757576">
              <w:rPr>
                <w:lang w:val="en-US"/>
              </w:rPr>
              <w:t xml:space="preserve">At AMF change, the SMF event notification endpoint will be </w:t>
            </w:r>
            <w:r w:rsidR="00D33967">
              <w:rPr>
                <w:lang w:val="en-US"/>
              </w:rPr>
              <w:t>changed</w:t>
            </w:r>
            <w:r w:rsidR="00D33967" w:rsidRPr="00757576">
              <w:rPr>
                <w:lang w:val="en-US"/>
              </w:rPr>
              <w:t xml:space="preserve"> </w:t>
            </w:r>
            <w:r w:rsidRPr="00757576">
              <w:rPr>
                <w:lang w:val="en-US"/>
              </w:rPr>
              <w:t xml:space="preserve">to </w:t>
            </w:r>
            <w:r w:rsidR="00D33967">
              <w:rPr>
                <w:lang w:val="en-US"/>
              </w:rPr>
              <w:t xml:space="preserve">that of the </w:t>
            </w:r>
            <w:r w:rsidRPr="00757576">
              <w:rPr>
                <w:lang w:val="en-US"/>
              </w:rPr>
              <w:t xml:space="preserve">new AMF, thus the SMF must be updated, via path AMF-&gt;UDM-&gt;(H-)SMF-&gt;I/V-SMF, </w:t>
            </w:r>
          </w:p>
          <w:p w14:paraId="0040325B" w14:textId="77777777" w:rsidR="00757576" w:rsidRPr="00757576" w:rsidRDefault="00757576" w:rsidP="00DC7430">
            <w:pPr>
              <w:pStyle w:val="CRCoverPage"/>
              <w:numPr>
                <w:ilvl w:val="0"/>
                <w:numId w:val="3"/>
              </w:numPr>
              <w:spacing w:after="0"/>
              <w:rPr>
                <w:lang w:val="en-US"/>
              </w:rPr>
            </w:pPr>
            <w:r w:rsidRPr="00757576">
              <w:rPr>
                <w:lang w:val="en-US"/>
              </w:rPr>
              <w:t xml:space="preserve">The </w:t>
            </w:r>
            <w:r w:rsidRPr="00757576">
              <w:rPr>
                <w:b/>
                <w:lang w:val="en-US"/>
              </w:rPr>
              <w:t>update path is quite long and may involve inter-PLMN signaling</w:t>
            </w:r>
            <w:r w:rsidRPr="00757576">
              <w:rPr>
                <w:lang w:val="en-US"/>
              </w:rPr>
              <w:t xml:space="preserve">; and </w:t>
            </w:r>
          </w:p>
          <w:p w14:paraId="3309B0CF" w14:textId="1B483792" w:rsidR="00757576" w:rsidRDefault="00757576" w:rsidP="00DC7430">
            <w:pPr>
              <w:pStyle w:val="CRCoverPage"/>
              <w:numPr>
                <w:ilvl w:val="0"/>
                <w:numId w:val="3"/>
              </w:numPr>
              <w:spacing w:after="0"/>
              <w:rPr>
                <w:lang w:val="en-US"/>
              </w:rPr>
            </w:pPr>
            <w:r w:rsidRPr="00DC7430">
              <w:rPr>
                <w:b/>
                <w:lang w:val="en-US"/>
              </w:rPr>
              <w:t>New notification type is probably needed</w:t>
            </w:r>
            <w:r w:rsidRPr="00757576">
              <w:rPr>
                <w:lang w:val="en-US"/>
              </w:rPr>
              <w:t>, as subscription ID Change Notification is only triggered when new subscription ID is created on new AMF</w:t>
            </w:r>
            <w:r>
              <w:rPr>
                <w:lang w:val="en-US"/>
              </w:rPr>
              <w:t>.</w:t>
            </w:r>
          </w:p>
          <w:p w14:paraId="49303F7C" w14:textId="165ACB47" w:rsidR="00757576" w:rsidRPr="00757576" w:rsidRDefault="00DC7430" w:rsidP="00757576">
            <w:pPr>
              <w:pStyle w:val="CRCoverPage"/>
              <w:spacing w:before="80"/>
              <w:ind w:left="284"/>
              <w:rPr>
                <w:lang w:val="en-US"/>
              </w:rPr>
            </w:pPr>
            <w:r>
              <w:rPr>
                <w:lang w:val="en-US"/>
              </w:rPr>
              <w:t xml:space="preserve">#4 </w:t>
            </w:r>
            <w:r w:rsidR="00757576" w:rsidRPr="00757576">
              <w:rPr>
                <w:lang w:val="en-US"/>
              </w:rPr>
              <w:t xml:space="preserve">During mobility with AMF change, and with I-SMF/V-SMF Change or Insertion, the (H-)SMF may have to subscribe to the I-/V-SMF twice to update the notification endpoint, </w:t>
            </w:r>
            <w:r w:rsidR="00757576" w:rsidRPr="00757576">
              <w:rPr>
                <w:b/>
                <w:lang w:val="en-US"/>
              </w:rPr>
              <w:t>leading to inefficient N16/N16a signaling</w:t>
            </w:r>
            <w:r w:rsidR="00757576" w:rsidRPr="00757576">
              <w:rPr>
                <w:lang w:val="en-US"/>
              </w:rPr>
              <w:t>.</w:t>
            </w:r>
          </w:p>
          <w:p w14:paraId="07FB5AB1" w14:textId="77777777" w:rsidR="00D7465B" w:rsidRDefault="0056230C" w:rsidP="00A151F9">
            <w:pPr>
              <w:pStyle w:val="CRCoverPage"/>
              <w:spacing w:after="0"/>
            </w:pPr>
            <w:r w:rsidRPr="0056230C">
              <w:rPr>
                <w:b/>
              </w:rPr>
              <w:lastRenderedPageBreak/>
              <w:t xml:space="preserve"> </w:t>
            </w:r>
            <w:r w:rsidR="00407261" w:rsidRPr="005221BF">
              <w:t>DP S2-</w:t>
            </w:r>
            <w:r w:rsidR="002671EA" w:rsidRPr="005221BF">
              <w:t>20</w:t>
            </w:r>
            <w:r w:rsidR="00942FDC" w:rsidRPr="005221BF">
              <w:t>00291</w:t>
            </w:r>
            <w:r w:rsidR="00407261">
              <w:t xml:space="preserve"> may be referenced for more discussion.</w:t>
            </w:r>
          </w:p>
          <w:p w14:paraId="601EDAE0" w14:textId="77777777" w:rsidR="005F6100" w:rsidRDefault="005F6100" w:rsidP="00A151F9">
            <w:pPr>
              <w:pStyle w:val="CRCoverPage"/>
              <w:spacing w:after="0"/>
            </w:pPr>
          </w:p>
          <w:p w14:paraId="1ABFA323" w14:textId="108B05B7" w:rsidR="005F6100" w:rsidRDefault="005F6100" w:rsidP="00A151F9">
            <w:pPr>
              <w:pStyle w:val="CRCoverPage"/>
              <w:spacing w:after="0"/>
            </w:pPr>
            <w:r w:rsidRPr="004A5B11">
              <w:rPr>
                <w:highlight w:val="green"/>
              </w:rPr>
              <w:t>T</w:t>
            </w:r>
            <w:r w:rsidR="003B29B5" w:rsidRPr="004A5B11">
              <w:rPr>
                <w:highlight w:val="green"/>
              </w:rPr>
              <w:t>he solution shall</w:t>
            </w:r>
            <w:r w:rsidRPr="004A5B11">
              <w:rPr>
                <w:highlight w:val="green"/>
              </w:rPr>
              <w:t xml:space="preserve"> support </w:t>
            </w:r>
            <w:r w:rsidR="003B2B13" w:rsidRPr="004A5B11">
              <w:rPr>
                <w:highlight w:val="green"/>
              </w:rPr>
              <w:t>for the case</w:t>
            </w:r>
            <w:r w:rsidRPr="004A5B11">
              <w:rPr>
                <w:highlight w:val="green"/>
              </w:rPr>
              <w:t xml:space="preserve"> </w:t>
            </w:r>
            <w:r w:rsidR="003B2B13" w:rsidRPr="004A5B11">
              <w:rPr>
                <w:highlight w:val="green"/>
              </w:rPr>
              <w:t>different AFs in the same DN subscribe the event at the same time.</w:t>
            </w:r>
            <w:r w:rsidR="003B2B13">
              <w:t xml:space="preserve"> </w:t>
            </w:r>
          </w:p>
          <w:p w14:paraId="1ABA76BF" w14:textId="40BDB021" w:rsidR="0038746A" w:rsidRDefault="0038746A" w:rsidP="00A151F9">
            <w:pPr>
              <w:pStyle w:val="CRCoverPage"/>
              <w:spacing w:after="0"/>
            </w:pP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D359B" w14:textId="4975AF93" w:rsidR="004D1A13" w:rsidRDefault="004D1A13" w:rsidP="00A151F9">
            <w:pPr>
              <w:pStyle w:val="CRCoverPage"/>
              <w:spacing w:after="0"/>
            </w:pPr>
            <w:r>
              <w:t xml:space="preserve">UDM subscribes </w:t>
            </w:r>
            <w:r w:rsidRPr="004D1A13">
              <w:t xml:space="preserve">Availability after DDN Failure event </w:t>
            </w:r>
            <w:r>
              <w:t xml:space="preserve">only </w:t>
            </w:r>
            <w:r w:rsidRPr="004D1A13">
              <w:t>to AMF</w:t>
            </w:r>
            <w:r>
              <w:t xml:space="preserve"> with DNN, S-NSSAI and Traffic Descriptor if available.</w:t>
            </w:r>
          </w:p>
          <w:p w14:paraId="521EB873" w14:textId="184B2320" w:rsidR="0094151E" w:rsidRDefault="004D1A13" w:rsidP="004D1A13">
            <w:pPr>
              <w:pStyle w:val="CRCoverPage"/>
              <w:spacing w:before="60" w:after="0"/>
            </w:pPr>
            <w:r>
              <w:t>AMF sends the Traffic Descriptor</w:t>
            </w:r>
            <w:r w:rsidR="00932D9D">
              <w:t xml:space="preserve"> </w:t>
            </w:r>
            <w:r w:rsidR="003B2B13" w:rsidRPr="004A5B11">
              <w:rPr>
                <w:highlight w:val="green"/>
              </w:rPr>
              <w:t xml:space="preserve">and NEF </w:t>
            </w:r>
            <w:r w:rsidR="000A4A21" w:rsidRPr="004A5B11">
              <w:rPr>
                <w:highlight w:val="green"/>
              </w:rPr>
              <w:t xml:space="preserve">correlation </w:t>
            </w:r>
            <w:r w:rsidR="003B2B13" w:rsidRPr="004A5B11">
              <w:rPr>
                <w:highlight w:val="green"/>
              </w:rPr>
              <w:t>Id</w:t>
            </w:r>
            <w:r w:rsidR="003B2B13">
              <w:t xml:space="preserve"> </w:t>
            </w:r>
            <w:r w:rsidR="00932D9D">
              <w:t xml:space="preserve">in </w:t>
            </w:r>
            <w:proofErr w:type="spellStart"/>
            <w:r w:rsidR="00F80552" w:rsidRPr="0066387F">
              <w:t>Nsmf_PDUSession_</w:t>
            </w:r>
            <w:r w:rsidR="00F80552">
              <w:t>Create</w:t>
            </w:r>
            <w:r w:rsidR="00F80552" w:rsidRPr="0066387F">
              <w:t>SMContext</w:t>
            </w:r>
            <w:proofErr w:type="spellEnd"/>
            <w:r w:rsidR="00F80552">
              <w:t xml:space="preserve"> or</w:t>
            </w:r>
            <w:r w:rsidR="00F80552" w:rsidRPr="0066387F">
              <w:t xml:space="preserve"> </w:t>
            </w:r>
            <w:proofErr w:type="spellStart"/>
            <w:r w:rsidR="00932D9D" w:rsidRPr="0066387F">
              <w:t>Nsmf_PDUSession_UpdateSMContext</w:t>
            </w:r>
            <w:proofErr w:type="spellEnd"/>
            <w:r w:rsidR="00932D9D">
              <w:t>/</w:t>
            </w:r>
            <w:r w:rsidR="00932D9D" w:rsidRPr="0066387F">
              <w:t xml:space="preserve"> </w:t>
            </w:r>
            <w:r>
              <w:t>to the SMF</w:t>
            </w:r>
            <w:r w:rsidR="00E82AF9">
              <w:t>,</w:t>
            </w:r>
            <w:r>
              <w:t xml:space="preserve"> requesting SMF to report DDN Failure if packet from an AF </w:t>
            </w:r>
            <w:r w:rsidR="0094151E">
              <w:t>(represented by the Traffic Descriptor) are dropped.</w:t>
            </w:r>
          </w:p>
          <w:p w14:paraId="6A244529" w14:textId="6DC17672" w:rsidR="00E83140" w:rsidRDefault="00E83140" w:rsidP="004D1A13">
            <w:pPr>
              <w:pStyle w:val="CRCoverPage"/>
              <w:spacing w:before="60" w:after="0"/>
            </w:pPr>
            <w:r>
              <w:t xml:space="preserve">SMF reports DDN Failure </w:t>
            </w:r>
            <w:r w:rsidR="001B70CA">
              <w:t xml:space="preserve">to AMF </w:t>
            </w:r>
            <w:r>
              <w:t xml:space="preserve">using </w:t>
            </w:r>
            <w:proofErr w:type="spellStart"/>
            <w:r w:rsidRPr="00140E21">
              <w:rPr>
                <w:lang w:eastAsia="zh-CN"/>
              </w:rPr>
              <w:t>Nsmf_PDUSession_SMContextStatusNotify</w:t>
            </w:r>
            <w:proofErr w:type="spellEnd"/>
            <w:r w:rsidR="003B2B13">
              <w:rPr>
                <w:lang w:eastAsia="zh-CN"/>
              </w:rPr>
              <w:t xml:space="preserve"> </w:t>
            </w:r>
            <w:r w:rsidR="003B2B13" w:rsidRPr="004A5B11">
              <w:rPr>
                <w:highlight w:val="green"/>
                <w:lang w:eastAsia="zh-CN"/>
              </w:rPr>
              <w:t xml:space="preserve">with NEF </w:t>
            </w:r>
            <w:r w:rsidR="000A4A21" w:rsidRPr="004A5B11">
              <w:rPr>
                <w:highlight w:val="green"/>
                <w:lang w:eastAsia="zh-CN"/>
              </w:rPr>
              <w:t>Correlation</w:t>
            </w:r>
            <w:r w:rsidR="003B2B13" w:rsidRPr="004A5B11">
              <w:rPr>
                <w:highlight w:val="green"/>
                <w:lang w:eastAsia="zh-CN"/>
              </w:rPr>
              <w:t xml:space="preserve"> I</w:t>
            </w:r>
            <w:r w:rsidR="000A4A21" w:rsidRPr="004A5B11">
              <w:rPr>
                <w:highlight w:val="green"/>
                <w:lang w:eastAsia="zh-CN"/>
              </w:rPr>
              <w:t>d</w:t>
            </w:r>
            <w:r>
              <w:rPr>
                <w:lang w:eastAsia="zh-CN"/>
              </w:rPr>
              <w:t xml:space="preserve"> service operation.</w:t>
            </w:r>
          </w:p>
          <w:p w14:paraId="1ABA76C7" w14:textId="5EB13A2A" w:rsidR="00EB28C7" w:rsidRDefault="009C193F" w:rsidP="005221BF">
            <w:pPr>
              <w:pStyle w:val="CRCoverPage"/>
              <w:spacing w:before="60" w:after="0"/>
            </w:pPr>
            <w:r>
              <w:t xml:space="preserve">Remove </w:t>
            </w:r>
            <w:r w:rsidRPr="004D1A13">
              <w:t>Availability after DDN Failure</w:t>
            </w:r>
            <w:r>
              <w:t xml:space="preserve"> event from </w:t>
            </w:r>
            <w:proofErr w:type="spellStart"/>
            <w:r w:rsidRPr="00140E21">
              <w:t>Nsmf_EventExposure</w:t>
            </w:r>
            <w:proofErr w:type="spellEnd"/>
            <w:r w:rsidRPr="00140E21">
              <w:t xml:space="preserve"> Service</w:t>
            </w:r>
            <w:r>
              <w:t xml:space="preserve"> operation.</w:t>
            </w:r>
          </w:p>
        </w:tc>
      </w:tr>
      <w:tr w:rsidR="00480588" w14:paraId="1ABA76CB" w14:textId="77777777" w:rsidTr="00547111">
        <w:tc>
          <w:tcPr>
            <w:tcW w:w="2694" w:type="dxa"/>
            <w:gridSpan w:val="2"/>
            <w:tcBorders>
              <w:left w:val="single" w:sz="4" w:space="0" w:color="auto"/>
            </w:tcBorders>
          </w:tcPr>
          <w:p w14:paraId="1ABA76C9" w14:textId="441A8BE5" w:rsidR="00480588" w:rsidRDefault="00942FDC" w:rsidP="0048058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C7954" w14:textId="4F27957D" w:rsidR="00EB34FF" w:rsidRPr="00EB34FF" w:rsidRDefault="00942FDC" w:rsidP="00EB34FF">
            <w:pPr>
              <w:pStyle w:val="CRCoverPage"/>
              <w:spacing w:after="0"/>
              <w:rPr>
                <w:lang w:val="en-US"/>
              </w:rPr>
            </w:pPr>
            <w:r>
              <w:rPr>
                <w:lang w:val="en-US"/>
              </w:rPr>
              <w:t>S</w:t>
            </w:r>
            <w:r w:rsidR="00F850C2">
              <w:rPr>
                <w:lang w:val="en-US"/>
              </w:rPr>
              <w:t>trong dependency between</w:t>
            </w:r>
            <w:r w:rsidR="00EB34FF" w:rsidRPr="0056230C">
              <w:rPr>
                <w:lang w:val="en-US"/>
              </w:rPr>
              <w:t xml:space="preserve"> two independent service operations are </w:t>
            </w:r>
            <w:r w:rsidR="000225ED" w:rsidRPr="000225ED">
              <w:rPr>
                <w:lang w:val="en-US"/>
              </w:rPr>
              <w:t>not compliant with the intention of SBI design</w:t>
            </w:r>
            <w:r w:rsidR="00F850C2">
              <w:rPr>
                <w:lang w:val="en-US"/>
              </w:rPr>
              <w:t>;</w:t>
            </w:r>
          </w:p>
          <w:p w14:paraId="4757033A" w14:textId="77777777" w:rsidR="00F850C2" w:rsidRDefault="00F850C2" w:rsidP="00F850C2">
            <w:pPr>
              <w:pStyle w:val="CRCoverPage"/>
              <w:spacing w:before="80" w:after="0"/>
              <w:rPr>
                <w:lang w:val="en-US"/>
              </w:rPr>
            </w:pPr>
            <w:r>
              <w:rPr>
                <w:lang w:val="en-US"/>
              </w:rPr>
              <w:t>Confusing exposure event design;</w:t>
            </w:r>
          </w:p>
          <w:p w14:paraId="0D588E30" w14:textId="612A31C3" w:rsidR="00F850C2" w:rsidRDefault="00942FDC" w:rsidP="00EB34FF">
            <w:pPr>
              <w:pStyle w:val="CRCoverPage"/>
              <w:spacing w:before="80" w:after="0"/>
              <w:rPr>
                <w:lang w:val="en-US"/>
              </w:rPr>
            </w:pPr>
            <w:r>
              <w:rPr>
                <w:lang w:val="en-US"/>
              </w:rPr>
              <w:t>Inter-AMF change not working unless n</w:t>
            </w:r>
            <w:r w:rsidR="00F850C2" w:rsidRPr="00F850C2">
              <w:rPr>
                <w:lang w:val="en-US"/>
              </w:rPr>
              <w:t xml:space="preserve">ew notification type </w:t>
            </w:r>
            <w:r>
              <w:rPr>
                <w:lang w:val="en-US"/>
              </w:rPr>
              <w:t>is introduced</w:t>
            </w:r>
            <w:r w:rsidR="00F850C2">
              <w:rPr>
                <w:lang w:val="en-US"/>
              </w:rPr>
              <w:t>;</w:t>
            </w:r>
          </w:p>
          <w:p w14:paraId="37A5D2F4" w14:textId="29A72B53" w:rsidR="00F850C2" w:rsidRDefault="00F850C2" w:rsidP="00F850C2">
            <w:pPr>
              <w:pStyle w:val="CRCoverPage"/>
              <w:spacing w:before="80" w:after="0"/>
              <w:rPr>
                <w:lang w:val="en-US"/>
              </w:rPr>
            </w:pPr>
            <w:r w:rsidRPr="00EB34FF">
              <w:rPr>
                <w:lang w:val="en-US"/>
              </w:rPr>
              <w:t>Potential inefficient N16/N16a signaling</w:t>
            </w:r>
            <w:r w:rsidR="000566AC">
              <w:rPr>
                <w:lang w:val="en-US"/>
              </w:rPr>
              <w:t>;</w:t>
            </w:r>
          </w:p>
          <w:p w14:paraId="1ABA76CD" w14:textId="2EF3AA2D" w:rsidR="003B29B5" w:rsidRPr="00F850C2" w:rsidRDefault="00F850C2" w:rsidP="00F850C2">
            <w:pPr>
              <w:pStyle w:val="CRCoverPage"/>
              <w:spacing w:before="80" w:after="0"/>
              <w:rPr>
                <w:lang w:val="en-US"/>
              </w:rPr>
            </w:pPr>
            <w:r>
              <w:rPr>
                <w:lang w:val="en-US"/>
              </w:rPr>
              <w:t>Complicated system design.</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7D909147" w:rsidR="00480588" w:rsidRDefault="00EC132B" w:rsidP="00EC132B">
            <w:pPr>
              <w:pStyle w:val="CRCoverPage"/>
              <w:spacing w:after="0"/>
              <w:ind w:left="100"/>
              <w:rPr>
                <w:noProof/>
              </w:rPr>
            </w:pPr>
            <w:r>
              <w:rPr>
                <w:noProof/>
              </w:rPr>
              <w:t>4.15.3.2.7, 4.15.3.3, 5.2.8.2.5, 5.2.8.2.6, 5.2.8.2.8, 5.2.8.3.1</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0EAC6096" w:rsidR="00480588" w:rsidRDefault="001A3FA6" w:rsidP="00480588">
            <w:pPr>
              <w:pStyle w:val="CRCoverPage"/>
              <w:spacing w:after="0"/>
              <w:ind w:left="100"/>
              <w:rPr>
                <w:noProof/>
              </w:rPr>
            </w:pPr>
            <w:r>
              <w:rPr>
                <w:noProof/>
              </w:rPr>
              <w:t>Preferrably t</w:t>
            </w:r>
            <w:r w:rsidR="000566AC" w:rsidRPr="001C7175">
              <w:rPr>
                <w:noProof/>
              </w:rPr>
              <w:t xml:space="preserve">his CR </w:t>
            </w:r>
            <w:r w:rsidR="001C7175" w:rsidRPr="005221BF">
              <w:rPr>
                <w:noProof/>
              </w:rPr>
              <w:t>should be</w:t>
            </w:r>
            <w:r w:rsidR="000566AC" w:rsidRPr="001C7175">
              <w:rPr>
                <w:noProof/>
              </w:rPr>
              <w:t xml:space="preserve"> implemented before 23.502 CR</w:t>
            </w:r>
            <w:r w:rsidR="001C7175" w:rsidRPr="005221BF">
              <w:rPr>
                <w:noProof/>
              </w:rPr>
              <w:t>1984</w:t>
            </w:r>
            <w:r>
              <w:rPr>
                <w:noProof/>
              </w:rPr>
              <w:t xml:space="preserve"> </w:t>
            </w:r>
            <w:r w:rsidR="00FE29B3">
              <w:rPr>
                <w:noProof/>
              </w:rPr>
              <w:t>to coordinate the update to the same</w:t>
            </w:r>
            <w:r>
              <w:rPr>
                <w:noProof/>
              </w:rPr>
              <w:t xml:space="preserve"> clause </w:t>
            </w:r>
            <w:r>
              <w:t>4.15.3.3</w:t>
            </w:r>
            <w:r w:rsidR="000566AC" w:rsidRPr="001C7175">
              <w:rPr>
                <w:noProof/>
              </w:rPr>
              <w:t>.</w:t>
            </w: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ABA76FC"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2" w:name="_Toc20204198"/>
      <w:bookmarkStart w:id="3" w:name="_Hlk8913988"/>
      <w:r>
        <w:rPr>
          <w:noProof/>
          <w:color w:val="FF0000"/>
          <w:sz w:val="28"/>
        </w:rPr>
        <w:lastRenderedPageBreak/>
        <w:t>*********First</w:t>
      </w:r>
      <w:r w:rsidRPr="00242D9B">
        <w:rPr>
          <w:noProof/>
          <w:color w:val="FF0000"/>
          <w:sz w:val="28"/>
        </w:rPr>
        <w:t xml:space="preserve"> Change</w:t>
      </w:r>
      <w:r>
        <w:rPr>
          <w:noProof/>
          <w:color w:val="FF0000"/>
          <w:sz w:val="28"/>
        </w:rPr>
        <w:t>s***********</w:t>
      </w:r>
    </w:p>
    <w:bookmarkEnd w:id="2"/>
    <w:bookmarkEnd w:id="3"/>
    <w:p w14:paraId="1ABA771D" w14:textId="77777777" w:rsidR="00480588" w:rsidRDefault="00480588">
      <w:pPr>
        <w:rPr>
          <w:noProof/>
        </w:rPr>
      </w:pPr>
    </w:p>
    <w:p w14:paraId="2F027DFF" w14:textId="77777777" w:rsidR="00F1701A" w:rsidRDefault="00F1701A" w:rsidP="00F1701A">
      <w:pPr>
        <w:pStyle w:val="Heading5"/>
      </w:pPr>
      <w:bookmarkStart w:id="4" w:name="_Toc27894893"/>
      <w:bookmarkStart w:id="5" w:name="_Toc4423179"/>
      <w:r>
        <w:t>4.15.3.2.7</w:t>
      </w:r>
      <w:r>
        <w:tab/>
        <w:t>Information flow for Availability after DDN Failure with SMF buffering</w:t>
      </w:r>
      <w:bookmarkEnd w:id="4"/>
    </w:p>
    <w:p w14:paraId="0DA86FF7" w14:textId="3C60705B" w:rsidR="00F1701A" w:rsidRDefault="00F1701A" w:rsidP="00F1701A">
      <w:r>
        <w:t xml:space="preserve">The procedure is used if the SMF requests the UPF to forward packets that are subject of buffering in the SMF. The procedure describes a mechanism for the Application Function to subscribe to notifications about availability after downlink data </w:t>
      </w:r>
      <w:del w:id="6" w:author="Ericsson JG" w:date="2019-12-27T11:02:00Z">
        <w:r w:rsidDel="00F84996">
          <w:delText xml:space="preserve">delivery </w:delText>
        </w:r>
      </w:del>
      <w:r>
        <w:t xml:space="preserve">notification failure. The </w:t>
      </w:r>
      <w:ins w:id="7" w:author="Ericsson JG" w:date="2019-12-27T11:00:00Z">
        <w:r w:rsidR="00F84996">
          <w:t>A</w:t>
        </w:r>
      </w:ins>
      <w:del w:id="8" w:author="Ericsson JG" w:date="2019-12-27T11:00:00Z">
        <w:r w:rsidDel="00F84996">
          <w:delText>a</w:delText>
        </w:r>
      </w:del>
      <w:r>
        <w:t xml:space="preserve">vailability after </w:t>
      </w:r>
      <w:ins w:id="9" w:author="Ericsson JG" w:date="2019-12-27T10:59:00Z">
        <w:r w:rsidR="00F84996">
          <w:t>D</w:t>
        </w:r>
      </w:ins>
      <w:del w:id="10" w:author="Ericsson JG" w:date="2019-12-27T10:59:00Z">
        <w:r w:rsidDel="00F84996">
          <w:delText>d</w:delText>
        </w:r>
      </w:del>
      <w:r>
        <w:t xml:space="preserve">ownlink </w:t>
      </w:r>
      <w:ins w:id="11" w:author="Ericsson JG" w:date="2019-12-27T11:00:00Z">
        <w:r w:rsidR="00F84996">
          <w:t>D</w:t>
        </w:r>
      </w:ins>
      <w:del w:id="12" w:author="Ericsson JG" w:date="2019-12-27T11:00:00Z">
        <w:r w:rsidDel="00F84996">
          <w:delText>d</w:delText>
        </w:r>
      </w:del>
      <w:r>
        <w:t xml:space="preserve">ata </w:t>
      </w:r>
      <w:del w:id="13" w:author="Ericsson JG" w:date="2019-12-27T11:00:00Z">
        <w:r w:rsidDel="00F84996">
          <w:delText xml:space="preserve">delivery </w:delText>
        </w:r>
      </w:del>
      <w:ins w:id="14" w:author="Ericsson JG" w:date="2019-12-27T11:01:00Z">
        <w:r w:rsidR="00F84996">
          <w:t xml:space="preserve">Notification </w:t>
        </w:r>
      </w:ins>
      <w:r>
        <w:t>failure</w:t>
      </w:r>
      <w:ins w:id="15" w:author="Ericsson JG" w:date="2019-12-27T11:01:00Z">
        <w:r w:rsidR="00F84996">
          <w:t xml:space="preserve"> event</w:t>
        </w:r>
      </w:ins>
      <w:r>
        <w:t xml:space="preserve"> </w:t>
      </w:r>
      <w:del w:id="16" w:author="Ericsson JG" w:date="2019-12-27T11:00:00Z">
        <w:r w:rsidDel="00F84996">
          <w:delText xml:space="preserve">notifications </w:delText>
        </w:r>
      </w:del>
      <w:ins w:id="17" w:author="Ericsson JG" w:date="2019-12-27T11:02:00Z">
        <w:r w:rsidR="00F84996">
          <w:t xml:space="preserve">is </w:t>
        </w:r>
      </w:ins>
      <w:r>
        <w:t>relate</w:t>
      </w:r>
      <w:ins w:id="18" w:author="Ericsson JG" w:date="2019-12-27T11:02:00Z">
        <w:r w:rsidR="00F84996">
          <w:t>d</w:t>
        </w:r>
      </w:ins>
      <w:del w:id="19" w:author="Ericsson JG" w:date="2019-12-27T11:02:00Z">
        <w:r w:rsidDel="00F84996">
          <w:delText>s</w:delText>
        </w:r>
      </w:del>
      <w:r>
        <w:t xml:space="preserve"> to high latency communication, see also clauses 4.24.2 and 4.2.3.3.</w:t>
      </w:r>
    </w:p>
    <w:p w14:paraId="11DBFF6B" w14:textId="77777777" w:rsidR="00F1701A" w:rsidRDefault="00F1701A" w:rsidP="00F1701A">
      <w:r>
        <w:t xml:space="preserve">Cancelling the subscription is done by sending </w:t>
      </w:r>
      <w:proofErr w:type="spellStart"/>
      <w:r>
        <w:t>EventExposure_Unsubscribe</w:t>
      </w:r>
      <w:proofErr w:type="spellEnd"/>
      <w:r>
        <w:t xml:space="preserve"> requests identifying the subscription to cancel with the Subscription Correlation ID in the same order as indicated in figure 4.15.3.2.7-1 for the corresponding subscribe requests. Step 0 and the notification steps 9 to 13 are not applicable in the cancellation case.</w:t>
      </w:r>
    </w:p>
    <w:p w14:paraId="03130D0A" w14:textId="51728CE2" w:rsidR="00392FD6" w:rsidRDefault="00F1701A" w:rsidP="00F1701A">
      <w:pPr>
        <w:pStyle w:val="TH"/>
      </w:pPr>
      <w:del w:id="20" w:author="Ericsson JG" w:date="2019-12-27T11:03:00Z">
        <w:r w:rsidRPr="003E4093" w:rsidDel="00392FD6">
          <w:object w:dxaOrig="10680" w:dyaOrig="6720" w14:anchorId="43B5C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03.75pt" o:ole="">
              <v:imagedata r:id="rId18" o:title=""/>
            </v:shape>
            <o:OLEObject Type="Embed" ProgID="Visio.Drawing.11" ShapeID="_x0000_i1025" DrawAspect="Content" ObjectID="_1644215588" r:id="rId19"/>
          </w:object>
        </w:r>
      </w:del>
      <w:ins w:id="21" w:author="Ericsson JG" w:date="2019-12-27T11:03:00Z">
        <w:r w:rsidR="00AC0347" w:rsidRPr="003E4093">
          <w:object w:dxaOrig="10691" w:dyaOrig="6731" w14:anchorId="0CE7EC7D">
            <v:shape id="_x0000_i1026" type="#_x0000_t75" style="width:483pt;height:277.5pt" o:ole="">
              <v:imagedata r:id="rId20" o:title="" cropbottom="5938f"/>
            </v:shape>
            <o:OLEObject Type="Embed" ProgID="Visio.Drawing.11" ShapeID="_x0000_i1026" DrawAspect="Content" ObjectID="_1644215589" r:id="rId21"/>
          </w:object>
        </w:r>
      </w:ins>
    </w:p>
    <w:p w14:paraId="6E11213B" w14:textId="77777777" w:rsidR="00F1701A" w:rsidRDefault="00F1701A" w:rsidP="00F1701A">
      <w:pPr>
        <w:pStyle w:val="TF"/>
      </w:pPr>
      <w:r>
        <w:t>Figure 4.15.3.2.7-1: Information flow for availability after DDN Failure with SMF buffering</w:t>
      </w:r>
    </w:p>
    <w:p w14:paraId="2234B970" w14:textId="38DB7D00" w:rsidR="00F1701A" w:rsidRDefault="00F1701A" w:rsidP="00F1701A">
      <w:pPr>
        <w:pStyle w:val="B1"/>
      </w:pPr>
      <w:r>
        <w:t>0.</w:t>
      </w:r>
      <w:r>
        <w:tab/>
        <w:t>The SMF (in the no-roaming case the H-SMF. in the roaming case the V-SMF</w:t>
      </w:r>
      <w:ins w:id="22" w:author="huawei" w:date="2020-02-10T16:35:00Z">
        <w:r w:rsidR="0038746A" w:rsidRPr="0038746A">
          <w:rPr>
            <w:highlight w:val="green"/>
            <w:rPrChange w:id="23" w:author="huawei" w:date="2020-02-10T16:37:00Z">
              <w:rPr/>
            </w:rPrChange>
          </w:rPr>
          <w:t>, in case of PDU session with I-SMF the I-SMF</w:t>
        </w:r>
      </w:ins>
      <w:r w:rsidRPr="0038746A">
        <w:rPr>
          <w:highlight w:val="green"/>
          <w:rPrChange w:id="24" w:author="huawei" w:date="2020-02-10T16:37:00Z">
            <w:rPr/>
          </w:rPrChange>
        </w:rPr>
        <w:t>)</w:t>
      </w:r>
      <w:r>
        <w:t xml:space="preserve"> configures the relevant UPF to forward packets to the SMF as described in clause 5.8.3 in 23.501 [2]. The SMF decides to apply this behavior based on the "expected UE behaviour". Alternatively, step 0 is triggered by step 5.</w:t>
      </w:r>
    </w:p>
    <w:p w14:paraId="5BBAD1D5" w14:textId="77777777" w:rsidR="00F1701A" w:rsidRDefault="00F1701A" w:rsidP="00F1701A">
      <w:pPr>
        <w:pStyle w:val="B1"/>
      </w:pPr>
      <w:r>
        <w:t>1.</w:t>
      </w:r>
      <w:r>
        <w:tab/>
        <w:t xml:space="preserve">The AF sends Nnef_EventExposure_Subscribe Request to the NEF requesting notifications for "Availability after DDN Failure" for a UE or group of UEs and providing a traffic descriptor identifying the source of the </w:t>
      </w:r>
      <w:r>
        <w:lastRenderedPageBreak/>
        <w:t>downlink IP or Ethernet traffic. If the reporting event subscription is authorized by the NEF, the NEF records the association of the event trigger and the requester identity.</w:t>
      </w:r>
    </w:p>
    <w:p w14:paraId="2910B18C" w14:textId="77777777" w:rsidR="00F1701A" w:rsidRDefault="00F1701A" w:rsidP="00F1701A">
      <w:pPr>
        <w:pStyle w:val="B1"/>
      </w:pPr>
      <w:r>
        <w:t>2.</w:t>
      </w:r>
      <w:r>
        <w:tab/>
        <w:t>The NEF sends the Nudm_EventExposure_Subscribe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0078012F" w14:textId="26C71A44" w:rsidR="00F1701A" w:rsidRDefault="00F1701A" w:rsidP="00F1701A">
      <w:pPr>
        <w:pStyle w:val="B1"/>
      </w:pPr>
      <w:r>
        <w:t>3.</w:t>
      </w:r>
      <w:r>
        <w:tab/>
        <w:t xml:space="preserve">The UDM sends Namf_EventExposure_Subscribe messages to the AMF(s) which serve the UE(s) identified in step2 to subscribe to "Availability after DDN Failure". </w:t>
      </w:r>
      <w:ins w:id="25" w:author="Ericsson JG" w:date="2019-12-27T11:04:00Z">
        <w:r w:rsidR="001E1CC4">
          <w:t xml:space="preserve">The UDM includes the DNN and S-NSSAI as well as the </w:t>
        </w:r>
        <w:r w:rsidR="00E0380D">
          <w:t>T</w:t>
        </w:r>
        <w:r w:rsidR="001E1CC4">
          <w:t xml:space="preserve">raffic </w:t>
        </w:r>
        <w:r w:rsidR="00E0380D">
          <w:t>D</w:t>
        </w:r>
        <w:r w:rsidR="001E1CC4">
          <w:t xml:space="preserve">escriptor if available </w:t>
        </w:r>
      </w:ins>
      <w:r>
        <w:t>A separate subscription is used for each UE. The NEF notification endpoint received in step 2 is included in the message. If the UDM becomes aware that such a UE is registered at a later time than when receiving step 2, the UDM then executes step 3.</w:t>
      </w:r>
    </w:p>
    <w:p w14:paraId="16D219D4" w14:textId="2038FF9C" w:rsidR="00F1701A" w:rsidRDefault="00F1701A" w:rsidP="00F1701A">
      <w:pPr>
        <w:pStyle w:val="B1"/>
      </w:pPr>
      <w:r>
        <w:t>4.</w:t>
      </w:r>
      <w:r>
        <w:tab/>
        <w:t>The AMF acknowledges the execution of Namf_EventExposure_</w:t>
      </w:r>
      <w:r w:rsidRPr="000E5328">
        <w:rPr>
          <w:highlight w:val="green"/>
          <w:rPrChange w:id="26" w:author="huawei" w:date="2020-02-10T17:03:00Z">
            <w:rPr/>
          </w:rPrChange>
        </w:rPr>
        <w:t>Subscribe</w:t>
      </w:r>
      <w:del w:id="27" w:author="huawei" w:date="2020-02-10T17:02:00Z">
        <w:r w:rsidRPr="000E5328" w:rsidDel="000E5328">
          <w:rPr>
            <w:highlight w:val="green"/>
            <w:rPrChange w:id="28" w:author="huawei" w:date="2020-02-10T17:03:00Z">
              <w:rPr/>
            </w:rPrChange>
          </w:rPr>
          <w:delText xml:space="preserve"> and provides a notification target address and unique reference ID for subsequent Nsmf_EventExposure_Notify messages</w:delText>
        </w:r>
      </w:del>
      <w:r>
        <w:t>.</w:t>
      </w:r>
    </w:p>
    <w:p w14:paraId="4518956B" w14:textId="3F93C99E" w:rsidR="0066387F" w:rsidRDefault="00F1701A" w:rsidP="00084255">
      <w:pPr>
        <w:pStyle w:val="B1"/>
      </w:pPr>
      <w:r>
        <w:t>5.</w:t>
      </w:r>
      <w:r>
        <w:tab/>
      </w:r>
      <w:del w:id="29" w:author="Ericsson JG" w:date="2019-12-27T11:13:00Z">
        <w:r w:rsidDel="00DA5A7E">
          <w:delText>The UDM sends the Nsmf_EventExposure_Subscribe Request message with the event type "Availability after DDN Failure" to each SMF where at least one UE identified in step 2 has a PDU session established; if the UDM is able to derive the applicable DNN and S-NSSAI from the traffic descriptor via configured information, the UDM may send Nsmf_EventExposure_Subscribe Request messages only to SMFs with PDU sessions with that DNN and S-NSSAI for such UEs. The UDM includes the traffic descriptor reveived in step 2. As the UDM itself is not the Event Receiving NF, the UDM shall provide the AMF's notification endpoint information, i.e. Notification Target Address (+ Notification Correlation Id) reveived in step 4. A separate subscription is used for each UE. Each notification endpoint is associated with the event type "Availability after DDN Failure".</w:delText>
        </w:r>
      </w:del>
      <w:ins w:id="30" w:author="Ericsson JG" w:date="2019-12-27T11:09:00Z">
        <w:r w:rsidR="0066387F" w:rsidRPr="00084255">
          <w:t>If PDU Session exists for the DNN and S-NSSAI,</w:t>
        </w:r>
        <w:r w:rsidR="0066387F" w:rsidRPr="0066387F">
          <w:t xml:space="preserve"> the AMF subscribes to DDN Failure status notification by sending the Nsmf_PDUSession_UpdateSMContext Request </w:t>
        </w:r>
      </w:ins>
      <w:ins w:id="31" w:author="Ericsson JG" w:date="2019-12-27T11:10:00Z">
        <w:r w:rsidR="0066387F">
          <w:t>message to each SMF,</w:t>
        </w:r>
      </w:ins>
      <w:ins w:id="32" w:author="Ericsson JG" w:date="2019-12-27T11:09:00Z">
        <w:r w:rsidR="0066387F" w:rsidRPr="0066387F">
          <w:t xml:space="preserve"> requesting</w:t>
        </w:r>
      </w:ins>
      <w:ins w:id="33" w:author="Ericsson JG" w:date="2019-12-27T11:10:00Z">
        <w:r w:rsidR="0066387F">
          <w:t xml:space="preserve"> the SMF</w:t>
        </w:r>
      </w:ins>
      <w:ins w:id="34" w:author="Ericsson JG" w:date="2019-12-27T11:09:00Z">
        <w:r w:rsidR="0066387F" w:rsidRPr="0066387F">
          <w:t xml:space="preserve"> to notify DDN Failure. The AMF also includes in Nsmf_PDUSession_UpdateSMContext the Traffic Descriptor </w:t>
        </w:r>
      </w:ins>
      <w:ins w:id="35" w:author="huawei" w:date="2020-02-18T16:49:00Z">
        <w:r w:rsidR="000A4A21" w:rsidRPr="000A4A21">
          <w:rPr>
            <w:highlight w:val="green"/>
            <w:rPrChange w:id="36" w:author="huawei" w:date="2020-02-18T16:49:00Z">
              <w:rPr/>
            </w:rPrChange>
          </w:rPr>
          <w:t>and NEF correlation ID</w:t>
        </w:r>
        <w:r w:rsidR="000A4A21">
          <w:t xml:space="preserve"> </w:t>
        </w:r>
      </w:ins>
      <w:ins w:id="37" w:author="Ericsson JG" w:date="2019-12-27T11:09:00Z">
        <w:r w:rsidR="0066387F" w:rsidRPr="0066387F">
          <w:t>if received from the UDM</w:t>
        </w:r>
        <w:r w:rsidR="0066387F" w:rsidRPr="000E5328">
          <w:t>.</w:t>
        </w:r>
        <w:r w:rsidR="0066387F" w:rsidRPr="0066387F">
          <w:t xml:space="preserve"> </w:t>
        </w:r>
        <w:r w:rsidR="0066387F" w:rsidRPr="00084255">
          <w:t>For new PDU Session est</w:t>
        </w:r>
      </w:ins>
      <w:ins w:id="38" w:author="Ericsson JG" w:date="2019-12-27T11:11:00Z">
        <w:r w:rsidR="0066387F">
          <w:t>ablishment</w:t>
        </w:r>
      </w:ins>
      <w:ins w:id="39" w:author="Ericsson JG" w:date="2019-12-27T11:13:00Z">
        <w:r w:rsidR="00DA5A7E">
          <w:t xml:space="preserve"> towards a DNN and S-NSSAI</w:t>
        </w:r>
      </w:ins>
      <w:ins w:id="40" w:author="Ericsson JG" w:date="2019-12-27T11:09:00Z">
        <w:r w:rsidR="0066387F" w:rsidRPr="00084255">
          <w:t>, the AMF subscribes to DDN Failure status notification in Nsmf_PDUSession_CreateSMContext Request message</w:t>
        </w:r>
      </w:ins>
      <w:ins w:id="41" w:author="Ericsson JG" w:date="2019-12-27T11:12:00Z">
        <w:r w:rsidR="00DA5A7E">
          <w:t xml:space="preserve"> if the UDM has subscribe</w:t>
        </w:r>
      </w:ins>
      <w:ins w:id="42" w:author="Ericsson JG" w:date="2019-12-27T11:13:00Z">
        <w:r w:rsidR="00DA5A7E">
          <w:t>d</w:t>
        </w:r>
      </w:ins>
      <w:ins w:id="43" w:author="Ericsson JG" w:date="2019-12-27T11:12:00Z">
        <w:r w:rsidR="00DA5A7E">
          <w:t xml:space="preserve"> to </w:t>
        </w:r>
      </w:ins>
      <w:ins w:id="44" w:author="Ericsson JG" w:date="2019-12-27T11:13:00Z">
        <w:r w:rsidR="00DA5A7E">
          <w:t>Availability after DDN Failure event</w:t>
        </w:r>
      </w:ins>
      <w:ins w:id="45" w:author="Ericsson JG" w:date="2019-12-27T11:09:00Z">
        <w:r w:rsidR="0066387F" w:rsidRPr="00084255">
          <w:t>.</w:t>
        </w:r>
      </w:ins>
    </w:p>
    <w:p w14:paraId="4602CF99" w14:textId="7FCA8055" w:rsidR="00F1701A" w:rsidRDefault="00F1701A" w:rsidP="00F1701A">
      <w:pPr>
        <w:pStyle w:val="B1"/>
      </w:pPr>
      <w:r>
        <w:tab/>
        <w:t xml:space="preserve">In the case of home-routed PDU session or PDU session with I-SMF, the </w:t>
      </w:r>
      <w:del w:id="46" w:author="Ericsson JG" w:date="2019-12-27T11:15:00Z">
        <w:r w:rsidDel="00C575B7">
          <w:delText>UDM sends the Nsmf_EventExposure_Subscribe Request message(s) to (H-)SMF(s) identified as described above, and the (H</w:delText>
        </w:r>
        <w:r w:rsidDel="00C575B7">
          <w:noBreakHyphen/>
          <w:delText xml:space="preserve">)SMF(s) further send Nsmf_EventExposure_Subscribe </w:delText>
        </w:r>
      </w:del>
      <w:ins w:id="47" w:author="Ericsson JG" w:date="2019-12-27T11:15:00Z">
        <w:r w:rsidR="00C575B7">
          <w:t xml:space="preserve">AMF </w:t>
        </w:r>
        <w:r w:rsidR="008A1D8E">
          <w:t xml:space="preserve">sends </w:t>
        </w:r>
        <w:r w:rsidR="008A1D8E" w:rsidRPr="00BD4A5D">
          <w:t xml:space="preserve">Nsmf_PDUSession_UpdateSMContext </w:t>
        </w:r>
      </w:ins>
      <w:r>
        <w:t>Request message(s) to the related V-SMF(s) or I</w:t>
      </w:r>
      <w:r>
        <w:noBreakHyphen/>
        <w:t>SMF(s). Steps 9-10 are performed by those V-SMF(s) or I-SMF(s).</w:t>
      </w:r>
    </w:p>
    <w:p w14:paraId="74E2F4D6" w14:textId="01E1C71E" w:rsidR="00F1701A" w:rsidRDefault="00F1701A" w:rsidP="00F1701A">
      <w:pPr>
        <w:pStyle w:val="B1"/>
      </w:pPr>
      <w:r>
        <w:t>6.</w:t>
      </w:r>
      <w:r>
        <w:tab/>
        <w:t xml:space="preserve">The </w:t>
      </w:r>
      <w:ins w:id="48" w:author="Ericsson JG" w:date="2019-12-27T11:16:00Z">
        <w:r w:rsidR="008A1D8E">
          <w:t>(</w:t>
        </w:r>
        <w:r w:rsidR="001B4E8C">
          <w:t>I</w:t>
        </w:r>
        <w:r w:rsidR="008A1D8E">
          <w:t>/</w:t>
        </w:r>
        <w:r w:rsidR="001B4E8C">
          <w:t>V</w:t>
        </w:r>
        <w:r w:rsidR="008A1D8E">
          <w:t>-)</w:t>
        </w:r>
      </w:ins>
      <w:r>
        <w:t xml:space="preserve">SMF sends the </w:t>
      </w:r>
      <w:ins w:id="49" w:author="Ericsson JG" w:date="2019-12-27T11:16:00Z">
        <w:r w:rsidR="008A1D8E" w:rsidRPr="002B3853">
          <w:t xml:space="preserve">Nsmf_PDUSession_UpdateSMContext </w:t>
        </w:r>
      </w:ins>
      <w:del w:id="50" w:author="Ericsson JG" w:date="2019-12-27T11:16:00Z">
        <w:r w:rsidDel="008A1D8E">
          <w:delText xml:space="preserve">Nsmf_EventExposure_Subscribe </w:delText>
        </w:r>
      </w:del>
      <w:r>
        <w:t xml:space="preserve">response message to the </w:t>
      </w:r>
      <w:del w:id="51" w:author="Ericsson JG" w:date="2019-12-27T11:15:00Z">
        <w:r w:rsidDel="008A1D8E">
          <w:delText>UDM</w:delText>
        </w:r>
      </w:del>
      <w:ins w:id="52" w:author="Ericsson JG" w:date="2019-12-27T11:15:00Z">
        <w:r w:rsidR="008A1D8E">
          <w:t>AMF</w:t>
        </w:r>
      </w:ins>
      <w:r>
        <w:t>.</w:t>
      </w:r>
    </w:p>
    <w:p w14:paraId="41D7AC94" w14:textId="5A99FF36" w:rsidR="00F1701A" w:rsidRDefault="00F1701A" w:rsidP="00F1701A">
      <w:pPr>
        <w:pStyle w:val="B1"/>
        <w:rPr>
          <w:ins w:id="53" w:author="Ericsson JG" w:date="2019-12-27T11:16:00Z"/>
        </w:rPr>
      </w:pPr>
      <w:r>
        <w:t>7.</w:t>
      </w:r>
      <w:r>
        <w:tab/>
        <w:t>The UDM sends the Nudm_EventExposure_Subscribe response to the NEF.</w:t>
      </w:r>
    </w:p>
    <w:p w14:paraId="60E0968D" w14:textId="6B15FCE7" w:rsidR="00A44C63" w:rsidRDefault="00A44C63">
      <w:pPr>
        <w:pStyle w:val="NO"/>
        <w:pPrChange w:id="54" w:author="Ericsson JG" w:date="2019-12-27T11:16:00Z">
          <w:pPr>
            <w:pStyle w:val="B1"/>
          </w:pPr>
        </w:pPrChange>
      </w:pPr>
      <w:ins w:id="55" w:author="Ericsson JG" w:date="2019-12-27T11:16:00Z">
        <w:r>
          <w:t xml:space="preserve">NOTE </w:t>
        </w:r>
      </w:ins>
      <w:ins w:id="56" w:author="Ericsson_User1" w:date="2020-01-15T19:56:00Z">
        <w:r w:rsidR="00202F9B">
          <w:t>1</w:t>
        </w:r>
      </w:ins>
      <w:ins w:id="57" w:author="Ericsson JG" w:date="2019-12-27T11:16:00Z">
        <w:r>
          <w:t>: Step 7 can happen any time after step</w:t>
        </w:r>
      </w:ins>
      <w:ins w:id="58" w:author="Ericsson JG" w:date="2019-12-27T11:17:00Z">
        <w:r>
          <w:t> </w:t>
        </w:r>
      </w:ins>
      <w:ins w:id="59" w:author="Ericsson JG" w:date="2019-12-27T11:16:00Z">
        <w:r>
          <w:t>4.</w:t>
        </w:r>
      </w:ins>
    </w:p>
    <w:p w14:paraId="0A0486E8" w14:textId="77777777" w:rsidR="00F1701A" w:rsidRDefault="00F1701A" w:rsidP="00F1701A">
      <w:pPr>
        <w:pStyle w:val="B1"/>
      </w:pPr>
      <w:r>
        <w:t>8.</w:t>
      </w:r>
      <w:r>
        <w:tab/>
        <w:t>The NEF sends the Nsmf_EventExposure_Subscribe response to the AF.</w:t>
      </w:r>
    </w:p>
    <w:p w14:paraId="6AB81D4A" w14:textId="206B23F1" w:rsidR="00F1701A" w:rsidRDefault="00F1701A" w:rsidP="00F1701A">
      <w:pPr>
        <w:pStyle w:val="B1"/>
      </w:pPr>
      <w:r>
        <w:t>9-10.</w:t>
      </w:r>
      <w:r>
        <w:tab/>
        <w:t xml:space="preserve">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w:t>
      </w:r>
      <w:ins w:id="60" w:author="Ericsson JG" w:date="2019-12-27T11:20:00Z">
        <w:r w:rsidR="00826592">
          <w:t xml:space="preserve">DDN Failure due to </w:t>
        </w:r>
      </w:ins>
      <w:r>
        <w:t xml:space="preserve">any traffic from an AF </w:t>
      </w:r>
      <w:del w:id="61" w:author="Ericsson JG" w:date="2019-12-27T11:18:00Z">
        <w:r w:rsidDel="00115F9B">
          <w:delText xml:space="preserve">having a event subscription occurred </w:delText>
        </w:r>
      </w:del>
      <w:ins w:id="62" w:author="Ericsson JG" w:date="2019-12-27T11:20:00Z">
        <w:r w:rsidR="00826592">
          <w:t xml:space="preserve">is to be </w:t>
        </w:r>
      </w:ins>
      <w:ins w:id="63" w:author="Ericsson JG" w:date="2019-12-27T11:21:00Z">
        <w:r w:rsidR="00826592">
          <w:t>notified to</w:t>
        </w:r>
      </w:ins>
      <w:ins w:id="64" w:author="Ericsson JG" w:date="2019-12-27T11:18:00Z">
        <w:r w:rsidR="00115F9B">
          <w:t xml:space="preserve"> the AMF</w:t>
        </w:r>
      </w:ins>
      <w:ins w:id="65" w:author="Ericsson JG" w:date="2019-12-27T11:19:00Z">
        <w:r w:rsidR="00115F9B">
          <w:t xml:space="preserve"> </w:t>
        </w:r>
      </w:ins>
      <w:r>
        <w:t xml:space="preserve">and if so, the SMF sends the </w:t>
      </w:r>
      <w:del w:id="66" w:author="Ericsson JG" w:date="2019-12-27T11:21:00Z">
        <w:r w:rsidDel="00F810D3">
          <w:delText>event report</w:delText>
        </w:r>
      </w:del>
      <w:ins w:id="67" w:author="Ericsson JG" w:date="2019-12-27T11:21:00Z">
        <w:r w:rsidR="00F810D3">
          <w:t>DDN Failure status</w:t>
        </w:r>
      </w:ins>
      <w:r>
        <w:t xml:space="preserve">, by means of </w:t>
      </w:r>
      <w:ins w:id="68" w:author="Ericsson JG" w:date="2019-12-27T11:22:00Z">
        <w:r w:rsidR="00F810D3" w:rsidRPr="00140E21">
          <w:rPr>
            <w:lang w:eastAsia="zh-CN"/>
          </w:rPr>
          <w:t xml:space="preserve">Nsmf_PDUSession_SMContextStatusNotify </w:t>
        </w:r>
      </w:ins>
      <w:del w:id="69" w:author="Ericsson JG" w:date="2019-12-27T11:22:00Z">
        <w:r w:rsidDel="00F810D3">
          <w:delText xml:space="preserve">Nsmf_EventExposure_Notify </w:delText>
        </w:r>
      </w:del>
      <w:r w:rsidRPr="003B2B13">
        <w:rPr>
          <w:highlight w:val="green"/>
          <w:rPrChange w:id="70" w:author="huawei" w:date="2020-02-10T16:58:00Z">
            <w:rPr/>
          </w:rPrChange>
        </w:rPr>
        <w:t xml:space="preserve">message </w:t>
      </w:r>
      <w:del w:id="71" w:author="huawei" w:date="2020-02-18T16:49:00Z">
        <w:r w:rsidRPr="003B2B13" w:rsidDel="000A4A21">
          <w:rPr>
            <w:highlight w:val="green"/>
            <w:rPrChange w:id="72" w:author="huawei" w:date="2020-02-10T16:58:00Z">
              <w:rPr/>
            </w:rPrChange>
          </w:rPr>
          <w:delText>(</w:delText>
        </w:r>
      </w:del>
      <w:r w:rsidRPr="003B2B13">
        <w:rPr>
          <w:highlight w:val="green"/>
          <w:rPrChange w:id="73" w:author="huawei" w:date="2020-02-10T16:58:00Z">
            <w:rPr/>
          </w:rPrChange>
        </w:rPr>
        <w:t xml:space="preserve">including NEF </w:t>
      </w:r>
      <w:ins w:id="74" w:author="huawei" w:date="2020-02-18T16:49:00Z">
        <w:r w:rsidR="000A4A21">
          <w:rPr>
            <w:highlight w:val="green"/>
          </w:rPr>
          <w:t>Correlation</w:t>
        </w:r>
      </w:ins>
      <w:del w:id="75" w:author="huawei" w:date="2020-02-18T16:49:00Z">
        <w:r w:rsidRPr="003B2B13" w:rsidDel="000A4A21">
          <w:rPr>
            <w:highlight w:val="green"/>
            <w:rPrChange w:id="76" w:author="huawei" w:date="2020-02-10T16:58:00Z">
              <w:rPr/>
            </w:rPrChange>
          </w:rPr>
          <w:delText xml:space="preserve">reference </w:delText>
        </w:r>
      </w:del>
      <w:ins w:id="77" w:author="huawei" w:date="2020-02-18T16:50:00Z">
        <w:r w:rsidR="000A4A21">
          <w:rPr>
            <w:highlight w:val="green"/>
          </w:rPr>
          <w:t xml:space="preserve"> </w:t>
        </w:r>
      </w:ins>
      <w:r w:rsidRPr="003B2B13">
        <w:rPr>
          <w:highlight w:val="green"/>
          <w:rPrChange w:id="78" w:author="huawei" w:date="2020-02-10T16:58:00Z">
            <w:rPr/>
          </w:rPrChange>
        </w:rPr>
        <w:t>ID</w:t>
      </w:r>
      <w:del w:id="79" w:author="huawei" w:date="2020-02-18T16:49:00Z">
        <w:r w:rsidRPr="003B2B13" w:rsidDel="000A4A21">
          <w:rPr>
            <w:highlight w:val="green"/>
            <w:rPrChange w:id="80" w:author="huawei" w:date="2020-02-10T16:58:00Z">
              <w:rPr/>
            </w:rPrChange>
          </w:rPr>
          <w:delText>)</w:delText>
        </w:r>
      </w:del>
      <w:r w:rsidRPr="003B2B13">
        <w:rPr>
          <w:highlight w:val="green"/>
          <w:rPrChange w:id="81" w:author="huawei" w:date="2020-02-10T16:58:00Z">
            <w:rPr/>
          </w:rPrChange>
        </w:rPr>
        <w:t>,</w:t>
      </w:r>
      <w:r>
        <w:t xml:space="preserve"> to the AMF</w:t>
      </w:r>
      <w:del w:id="82" w:author="Ericsson JG" w:date="2019-12-27T11:22:00Z">
        <w:r w:rsidDel="00F810D3">
          <w:delText xml:space="preserve"> indicated as notification endpoint</w:delText>
        </w:r>
      </w:del>
      <w:r>
        <w:t xml:space="preserve">.If the UE is not reachable after the AMF received the </w:t>
      </w:r>
      <w:ins w:id="83" w:author="Ericsson JG" w:date="2019-12-27T11:22:00Z">
        <w:r w:rsidR="003A1022">
          <w:t xml:space="preserve">DDN Failure </w:t>
        </w:r>
      </w:ins>
      <w:r>
        <w:t xml:space="preserve">notification from the SMF, the AMF shall set a Notify-on-available-after-DDN-failure flag corresponding to the NEF </w:t>
      </w:r>
      <w:del w:id="84" w:author="Ericsson0222" w:date="2020-02-22T14:51:00Z">
        <w:r w:rsidRPr="006E3231" w:rsidDel="006E3231">
          <w:rPr>
            <w:highlight w:val="cyan"/>
            <w:rPrChange w:id="85" w:author="Ericsson0222" w:date="2020-02-22T14:51:00Z">
              <w:rPr/>
            </w:rPrChange>
          </w:rPr>
          <w:delText xml:space="preserve">Reference </w:delText>
        </w:r>
      </w:del>
      <w:ins w:id="86" w:author="Ericsson0222" w:date="2020-02-22T14:51:00Z">
        <w:r w:rsidR="006E3231" w:rsidRPr="006E3231">
          <w:rPr>
            <w:highlight w:val="cyan"/>
            <w:rPrChange w:id="87" w:author="Ericsson0222" w:date="2020-02-22T14:51:00Z">
              <w:rPr/>
            </w:rPrChange>
          </w:rPr>
          <w:t>Correlation</w:t>
        </w:r>
        <w:r w:rsidR="006E3231">
          <w:t xml:space="preserve"> </w:t>
        </w:r>
      </w:ins>
      <w:r>
        <w:t>ID.</w:t>
      </w:r>
    </w:p>
    <w:p w14:paraId="344883C3" w14:textId="77777777" w:rsidR="00F1701A" w:rsidRDefault="00F1701A" w:rsidP="00F1701A">
      <w:pPr>
        <w:pStyle w:val="B1"/>
      </w:pPr>
      <w:r>
        <w:t>11-12.</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754D0C9A" w14:textId="65BEECB3" w:rsidR="007E572A" w:rsidRDefault="00F1701A" w:rsidP="007E572A">
      <w:pPr>
        <w:pStyle w:val="B1"/>
      </w:pPr>
      <w:r>
        <w:t>13.</w:t>
      </w:r>
      <w:r>
        <w:tab/>
        <w:t>The NEF sends Nnef_EventExposure_Notify message with the "Availability after DDN Failure" event to AF.</w:t>
      </w:r>
    </w:p>
    <w:p w14:paraId="41639D2C" w14:textId="77777777" w:rsidR="00242D9B" w:rsidRDefault="00242D9B" w:rsidP="007E572A">
      <w:pPr>
        <w:pStyle w:val="B1"/>
      </w:pPr>
    </w:p>
    <w:p w14:paraId="2E5BF6A0" w14:textId="77777777"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7BF89E25" w14:textId="09A729AE" w:rsidR="00F1701A" w:rsidRDefault="00F1701A" w:rsidP="00F1701A">
      <w:pPr>
        <w:pStyle w:val="Heading4"/>
      </w:pPr>
      <w:bookmarkStart w:id="88" w:name="_Toc27894894"/>
      <w:r>
        <w:t>4.15.3.3</w:t>
      </w:r>
      <w:r>
        <w:tab/>
        <w:t>Information flow for availability after DDN Failure event with UPF buffering</w:t>
      </w:r>
      <w:bookmarkEnd w:id="88"/>
    </w:p>
    <w:p w14:paraId="0BD7F89E" w14:textId="66B9ADC7" w:rsidR="00F1701A" w:rsidRDefault="00F1701A" w:rsidP="00F1701A">
      <w:r>
        <w:t>4.15.3.3</w:t>
      </w:r>
      <w:r>
        <w:tab/>
        <w:t>Information flow for availability after DDN Failure event with UPF buffering</w:t>
      </w:r>
    </w:p>
    <w:p w14:paraId="77696C95" w14:textId="007435B2" w:rsidR="00F1701A" w:rsidRDefault="00F1701A" w:rsidP="00F1701A">
      <w:r>
        <w:t>The procedure is used if the SMF requests the UPF to buffer packets. The procedure describes a mechanism for the Application Function to subscribe to notifications about availability after DDN failure.</w:t>
      </w:r>
    </w:p>
    <w:p w14:paraId="22779042" w14:textId="77777777" w:rsidR="00F1701A" w:rsidRDefault="00F1701A" w:rsidP="00F1701A">
      <w:r>
        <w:t>Cancelling is done by sending Nnef_EventExposure_Unsubscribe request identifying the subscription to cancel with Subscription Correlation ID.</w:t>
      </w:r>
    </w:p>
    <w:p w14:paraId="5FE5FED4" w14:textId="39D05E8F" w:rsidR="00F1701A" w:rsidRDefault="00F1701A" w:rsidP="00F1701A">
      <w:pPr>
        <w:pStyle w:val="TH"/>
        <w:rPr>
          <w:ins w:id="89" w:author="Ericsson JG" w:date="2019-12-27T13:42:00Z"/>
        </w:rPr>
      </w:pPr>
      <w:del w:id="90" w:author="Ericsson JG" w:date="2019-12-27T13:42:00Z">
        <w:r w:rsidDel="00E81D46">
          <w:object w:dxaOrig="11085" w:dyaOrig="4455" w14:anchorId="2FA22F2D">
            <v:shape id="_x0000_i1027" type="#_x0000_t75" style="width:483pt;height:195pt" o:ole="">
              <v:imagedata r:id="rId22" o:title=""/>
            </v:shape>
            <o:OLEObject Type="Embed" ProgID="Visio.Drawing.15" ShapeID="_x0000_i1027" DrawAspect="Content" ObjectID="_1644215590" r:id="rId23"/>
          </w:object>
        </w:r>
      </w:del>
    </w:p>
    <w:p w14:paraId="09C86759" w14:textId="4D4F4FE1" w:rsidR="00E81D46" w:rsidRDefault="00E81D46" w:rsidP="00F1701A">
      <w:pPr>
        <w:pStyle w:val="TH"/>
      </w:pPr>
      <w:ins w:id="91" w:author="Ericsson JG" w:date="2019-12-27T13:42:00Z">
        <w:r>
          <w:object w:dxaOrig="11100" w:dyaOrig="4471" w14:anchorId="68317B2D">
            <v:shape id="_x0000_i1028" type="#_x0000_t75" style="width:483.75pt;height:195.75pt" o:ole="">
              <v:imagedata r:id="rId24" o:title=""/>
            </v:shape>
            <o:OLEObject Type="Embed" ProgID="Visio.Drawing.15" ShapeID="_x0000_i1028" DrawAspect="Content" ObjectID="_1644215591" r:id="rId25"/>
          </w:object>
        </w:r>
      </w:ins>
    </w:p>
    <w:p w14:paraId="156DF677" w14:textId="77777777" w:rsidR="00F1701A" w:rsidRDefault="00F1701A" w:rsidP="00F1701A">
      <w:pPr>
        <w:pStyle w:val="TF"/>
      </w:pPr>
      <w:r>
        <w:t>Figure 4.15.3.3-1: Information flow for availability after DDN Failure event with UPF buffering</w:t>
      </w:r>
    </w:p>
    <w:p w14:paraId="3694F8D7" w14:textId="77777777" w:rsidR="00F1701A" w:rsidRDefault="00F1701A" w:rsidP="00F1701A">
      <w:pPr>
        <w:pStyle w:val="B1"/>
      </w:pPr>
      <w:r>
        <w:t>0.</w:t>
      </w:r>
      <w:r>
        <w:tab/>
        <w:t>The SMF (in the non-roaming case the H-SMF, in the roaming case the V-SMF, in case of PDU session with I-SMF the I-SMF) configures the relevant UPF to buffer packets as described in clause 5.8.3 in 23.501 [2].</w:t>
      </w:r>
    </w:p>
    <w:p w14:paraId="0C1B2022" w14:textId="31600F3F" w:rsidR="00F1701A" w:rsidRDefault="00F1701A" w:rsidP="00F1701A">
      <w:pPr>
        <w:pStyle w:val="B1"/>
      </w:pPr>
      <w:r>
        <w:t>1.</w:t>
      </w:r>
      <w:r>
        <w:tab/>
        <w:t>AF interacts with NEF to subscribe availability after DDN failure subscription procedure as described in clause 4.15.3.2</w:t>
      </w:r>
      <w:ins w:id="92" w:author="Ericsson_HR" w:date="2020-02-26T09:40:00Z">
        <w:r w:rsidR="0079466C" w:rsidRPr="0079466C">
          <w:rPr>
            <w:highlight w:val="green"/>
            <w:rPrChange w:id="93" w:author="Ericsson_HR" w:date="2020-02-26T09:41:00Z">
              <w:rPr/>
            </w:rPrChange>
          </w:rPr>
          <w:t>.7</w:t>
        </w:r>
      </w:ins>
      <w:del w:id="94" w:author="Ericsson_HR" w:date="2020-02-26T09:40:00Z">
        <w:r w:rsidRPr="0079466C" w:rsidDel="0079466C">
          <w:rPr>
            <w:highlight w:val="green"/>
            <w:rPrChange w:id="95" w:author="Ericsson_HR" w:date="2020-02-26T09:41:00Z">
              <w:rPr/>
            </w:rPrChange>
          </w:rPr>
          <w:delText>a</w:delText>
        </w:r>
      </w:del>
      <w:r>
        <w:t>.</w:t>
      </w:r>
    </w:p>
    <w:p w14:paraId="07AC6B88" w14:textId="279A8485" w:rsidR="00F1701A" w:rsidRDefault="00F1701A" w:rsidP="00F1701A">
      <w:pPr>
        <w:pStyle w:val="B1"/>
      </w:pPr>
      <w:r>
        <w:t>2-3.</w:t>
      </w:r>
      <w:r>
        <w:tab/>
        <w:t>If the SMF is informed the UE is unreachable via a Namf_Communication_N1N2MessageTransfer service operation the SMF requests the UPF to report the traffic information of the discarded downlink data when the SMF received the availability after DDN failure sub</w:t>
      </w:r>
      <w:bookmarkStart w:id="96" w:name="_GoBack"/>
      <w:bookmarkEnd w:id="96"/>
      <w:r>
        <w:t xml:space="preserve">scription from the UDM. When the UPF determines to discard a DL data, it reported the traffic information to the SMF. By comparing the traffic information of downlink packets received from the UPF with the Traffic Descriptor(s) received in the event subscription(s), the </w:t>
      </w:r>
      <w:r>
        <w:lastRenderedPageBreak/>
        <w:t xml:space="preserve">SMF determines whether any traffic from an AF having an event subscription occured and if so, the SMF </w:t>
      </w:r>
      <w:del w:id="97" w:author="Ericsson JG" w:date="2019-12-27T13:30:00Z">
        <w:r w:rsidDel="0091115B">
          <w:delText xml:space="preserve">sends the event </w:delText>
        </w:r>
      </w:del>
      <w:r>
        <w:t>report</w:t>
      </w:r>
      <w:ins w:id="98" w:author="Ericsson JG" w:date="2019-12-27T13:30:00Z">
        <w:r w:rsidR="0091115B">
          <w:t xml:space="preserve">s the DDN Failure </w:t>
        </w:r>
        <w:r w:rsidR="0091115B" w:rsidRPr="000E5328">
          <w:rPr>
            <w:highlight w:val="green"/>
            <w:rPrChange w:id="99" w:author="huawei" w:date="2020-02-10T17:07:00Z">
              <w:rPr/>
            </w:rPrChange>
          </w:rPr>
          <w:t>status</w:t>
        </w:r>
      </w:ins>
      <w:ins w:id="100" w:author="huawei" w:date="2020-02-10T16:59:00Z">
        <w:r w:rsidR="000E5328" w:rsidRPr="000E5328">
          <w:rPr>
            <w:highlight w:val="green"/>
            <w:rPrChange w:id="101" w:author="huawei" w:date="2020-02-10T17:07:00Z">
              <w:rPr/>
            </w:rPrChange>
          </w:rPr>
          <w:t xml:space="preserve"> with NEF </w:t>
        </w:r>
      </w:ins>
      <w:ins w:id="102" w:author="huawei" w:date="2020-02-18T16:45:00Z">
        <w:r w:rsidR="000A4A21">
          <w:rPr>
            <w:highlight w:val="green"/>
          </w:rPr>
          <w:t>Correlation</w:t>
        </w:r>
      </w:ins>
      <w:ins w:id="103" w:author="huawei" w:date="2020-02-10T16:59:00Z">
        <w:r w:rsidR="000E5328" w:rsidRPr="000A4A21">
          <w:rPr>
            <w:highlight w:val="green"/>
          </w:rPr>
          <w:t xml:space="preserve"> ID</w:t>
        </w:r>
      </w:ins>
      <w:r>
        <w:t xml:space="preserve">, by means of </w:t>
      </w:r>
      <w:ins w:id="104" w:author="Ericsson JG" w:date="2019-12-27T13:30:00Z">
        <w:r w:rsidR="0091115B" w:rsidRPr="0091115B">
          <w:t>Nsmf_PDUSession_SMContextStatusNotify</w:t>
        </w:r>
        <w:r w:rsidR="0091115B" w:rsidRPr="0091115B" w:rsidDel="0091115B">
          <w:t xml:space="preserve"> </w:t>
        </w:r>
      </w:ins>
      <w:del w:id="105" w:author="Ericsson JG" w:date="2019-12-27T13:30:00Z">
        <w:r w:rsidDel="0091115B">
          <w:delText xml:space="preserve">Nsmf_EventExposure_Notify </w:delText>
        </w:r>
      </w:del>
      <w:r>
        <w:t>message, to the AMF</w:t>
      </w:r>
      <w:del w:id="106" w:author="Ericsson JG" w:date="2019-12-27T13:30:00Z">
        <w:r w:rsidDel="00D01920">
          <w:delText xml:space="preserve"> indicated as notification endpoint</w:delText>
        </w:r>
      </w:del>
      <w:r>
        <w:t>. If the UE is not reachable after the AMF received the notification from the SMF, the AMF shall set a Notify-on-available-after-DDN-failure flag corresponding to the Notification Correlation Id and the identifier of the UE if available.</w:t>
      </w:r>
    </w:p>
    <w:p w14:paraId="7CA5F634" w14:textId="77777777" w:rsidR="00F1701A" w:rsidRDefault="00F1701A" w:rsidP="00F1701A">
      <w:pPr>
        <w:pStyle w:val="B1"/>
      </w:pPr>
      <w:r>
        <w:t>4-5.</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3D378679" w14:textId="05E312C5" w:rsidR="00242D9B" w:rsidRDefault="00F1701A" w:rsidP="00F1701A">
      <w:pPr>
        <w:pStyle w:val="B1"/>
      </w:pPr>
      <w:r>
        <w:t>6.</w:t>
      </w:r>
      <w:r>
        <w:tab/>
        <w:t>The NEF sends Nnef_EventExposure_Notify message with the "Availability after DDN Failure" event to AF.</w:t>
      </w:r>
    </w:p>
    <w:p w14:paraId="2905E410" w14:textId="77777777" w:rsidR="00242D9B" w:rsidRPr="003E4093" w:rsidRDefault="00242D9B" w:rsidP="007E572A">
      <w:pPr>
        <w:pStyle w:val="B1"/>
      </w:pPr>
    </w:p>
    <w:p w14:paraId="7DE2949C" w14:textId="77777777"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bookmarkStart w:id="107" w:name="_Toc20204644"/>
      <w:bookmarkStart w:id="108" w:name="_Toc11173946"/>
      <w:r>
        <w:rPr>
          <w:noProof/>
          <w:color w:val="FF0000"/>
          <w:sz w:val="28"/>
        </w:rPr>
        <w:t>*********Next</w:t>
      </w:r>
      <w:r w:rsidRPr="00242D9B">
        <w:rPr>
          <w:noProof/>
          <w:color w:val="FF0000"/>
          <w:sz w:val="28"/>
        </w:rPr>
        <w:t xml:space="preserve"> Change</w:t>
      </w:r>
      <w:r>
        <w:rPr>
          <w:noProof/>
          <w:color w:val="FF0000"/>
          <w:sz w:val="28"/>
        </w:rPr>
        <w:t>s***********</w:t>
      </w:r>
    </w:p>
    <w:p w14:paraId="4960DB30" w14:textId="77777777" w:rsidR="00D36118" w:rsidRPr="00140E21" w:rsidRDefault="00D36118" w:rsidP="00D36118">
      <w:pPr>
        <w:pStyle w:val="Heading5"/>
        <w:rPr>
          <w:lang w:eastAsia="zh-CN"/>
        </w:rPr>
      </w:pPr>
      <w:bookmarkStart w:id="109" w:name="_Toc20204636"/>
      <w:bookmarkStart w:id="110" w:name="_Toc27895342"/>
      <w:bookmarkStart w:id="111" w:name="_Hlk27167273"/>
      <w:bookmarkStart w:id="112" w:name="_Toc20204639"/>
      <w:bookmarkStart w:id="113" w:name="_Hlk27338935"/>
      <w:r w:rsidRPr="00140E21">
        <w:rPr>
          <w:lang w:eastAsia="zh-CN"/>
        </w:rPr>
        <w:t>5.2.8.2.5</w:t>
      </w:r>
      <w:r w:rsidRPr="00140E21">
        <w:rPr>
          <w:lang w:eastAsia="zh-CN"/>
        </w:rPr>
        <w:tab/>
        <w:t>Nsmf_PDUSession_CreateSMContext service operation</w:t>
      </w:r>
      <w:bookmarkEnd w:id="109"/>
      <w:bookmarkEnd w:id="110"/>
    </w:p>
    <w:p w14:paraId="23C5AD89" w14:textId="77777777" w:rsidR="00D36118" w:rsidRPr="00140E21" w:rsidRDefault="00D36118" w:rsidP="00D36118">
      <w:r w:rsidRPr="00140E21">
        <w:rPr>
          <w:b/>
        </w:rPr>
        <w:t>Service operation name:</w:t>
      </w:r>
      <w:r w:rsidRPr="00140E21">
        <w:t xml:space="preserve"> Nsmf_PDUSession_CreateSMContext.</w:t>
      </w:r>
    </w:p>
    <w:p w14:paraId="719F263A" w14:textId="77777777" w:rsidR="00D36118" w:rsidRPr="00140E21" w:rsidRDefault="00D36118" w:rsidP="00D36118">
      <w:r w:rsidRPr="00140E21">
        <w:rPr>
          <w:b/>
        </w:rPr>
        <w:t xml:space="preserve">Description: </w:t>
      </w:r>
      <w:r w:rsidRPr="00140E21">
        <w:t>It creates an AMF-SMF association to support a PDU Session.</w:t>
      </w:r>
    </w:p>
    <w:p w14:paraId="018A6786" w14:textId="77777777" w:rsidR="00D36118" w:rsidRPr="00140E21" w:rsidRDefault="00D36118" w:rsidP="00D36118">
      <w:r w:rsidRPr="00140E21">
        <w:rPr>
          <w:b/>
        </w:rPr>
        <w:t>Input, Required:</w:t>
      </w:r>
      <w:r w:rsidRPr="00140E21">
        <w:t xml:space="preserve"> SUPI or PEI, DNN, AMF ID (AMF Instance ID)</w:t>
      </w:r>
      <w:r>
        <w:t>, RAT Type</w:t>
      </w:r>
      <w:r w:rsidRPr="00140E21">
        <w:t>.</w:t>
      </w:r>
    </w:p>
    <w:p w14:paraId="35B23B40" w14:textId="3777D958" w:rsidR="00D36118" w:rsidRPr="00140E21" w:rsidRDefault="00D36118" w:rsidP="00D3611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w:t>
      </w:r>
      <w:ins w:id="114" w:author="Ericsson JG" w:date="2019-12-27T13:51:00Z">
        <w:r w:rsidR="00527E3C" w:rsidRPr="00527E3C">
          <w:rPr>
            <w:lang w:eastAsia="zh-CN"/>
          </w:rPr>
          <w:t xml:space="preserve">Subscription </w:t>
        </w:r>
        <w:r w:rsidR="00A61A43">
          <w:rPr>
            <w:lang w:eastAsia="zh-CN"/>
          </w:rPr>
          <w:t>for</w:t>
        </w:r>
        <w:r w:rsidR="00527E3C" w:rsidRPr="00527E3C">
          <w:rPr>
            <w:lang w:eastAsia="zh-CN"/>
          </w:rPr>
          <w:t xml:space="preserve"> DDN Failure Notification</w:t>
        </w:r>
        <w:r w:rsidR="00527E3C" w:rsidRPr="000E5328">
          <w:rPr>
            <w:highlight w:val="green"/>
            <w:lang w:eastAsia="zh-CN"/>
            <w:rPrChange w:id="115" w:author="huawei" w:date="2020-02-10T17:08:00Z">
              <w:rPr>
                <w:lang w:eastAsia="zh-CN"/>
              </w:rPr>
            </w:rPrChange>
          </w:rPr>
          <w:t>,</w:t>
        </w:r>
      </w:ins>
      <w:ins w:id="116" w:author="huawei" w:date="2020-02-10T17:08:00Z">
        <w:r w:rsidR="000E5328" w:rsidRPr="000E5328">
          <w:rPr>
            <w:highlight w:val="green"/>
            <w:lang w:eastAsia="zh-CN"/>
            <w:rPrChange w:id="117" w:author="huawei" w:date="2020-02-10T17:08:00Z">
              <w:rPr>
                <w:lang w:eastAsia="zh-CN"/>
              </w:rPr>
            </w:rPrChange>
          </w:rPr>
          <w:t xml:space="preserve"> NEF </w:t>
        </w:r>
      </w:ins>
      <w:ins w:id="118" w:author="huawei" w:date="2020-02-18T16:47:00Z">
        <w:r w:rsidR="000A4A21">
          <w:rPr>
            <w:highlight w:val="green"/>
            <w:lang w:eastAsia="zh-CN"/>
          </w:rPr>
          <w:t>Co</w:t>
        </w:r>
      </w:ins>
      <w:ins w:id="119" w:author="huawei" w:date="2020-02-18T16:48:00Z">
        <w:r w:rsidR="000A4A21">
          <w:rPr>
            <w:highlight w:val="green"/>
            <w:lang w:eastAsia="zh-CN"/>
          </w:rPr>
          <w:t>rrelation</w:t>
        </w:r>
      </w:ins>
      <w:ins w:id="120" w:author="huawei" w:date="2020-02-10T17:08:00Z">
        <w:r w:rsidR="000E5328" w:rsidRPr="000E5328">
          <w:rPr>
            <w:highlight w:val="green"/>
            <w:lang w:eastAsia="zh-CN"/>
            <w:rPrChange w:id="121" w:author="huawei" w:date="2020-02-10T17:08:00Z">
              <w:rPr>
                <w:lang w:eastAsia="zh-CN"/>
              </w:rPr>
            </w:rPrChange>
          </w:rPr>
          <w:t xml:space="preserve"> ID,</w:t>
        </w:r>
      </w:ins>
      <w:ins w:id="122" w:author="Ericsson JG" w:date="2019-12-27T13:51:00Z">
        <w:r w:rsidR="00527E3C" w:rsidRPr="00527E3C">
          <w:rPr>
            <w:lang w:eastAsia="zh-CN"/>
          </w:rPr>
          <w:t xml:space="preserve"> </w:t>
        </w:r>
      </w:ins>
      <w:r w:rsidRPr="00140E21">
        <w:rPr>
          <w:lang w:eastAsia="zh-CN"/>
        </w:rPr>
        <w:t>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r>
        <w:t xml:space="preserve"> MA PDU request indication, MA PDU Network-Upgrade Allowed indication, Indication on whether the UE is registered in both accesses.</w:t>
      </w:r>
    </w:p>
    <w:p w14:paraId="1197C93D" w14:textId="77777777" w:rsidR="00D36118" w:rsidRPr="00140E21" w:rsidRDefault="00D36118" w:rsidP="00D36118">
      <w:pPr>
        <w:rPr>
          <w:lang w:eastAsia="zh-CN"/>
        </w:rPr>
      </w:pPr>
      <w:r w:rsidRPr="00140E21">
        <w:rPr>
          <w:b/>
        </w:rPr>
        <w:t xml:space="preserve">Output, Required: </w:t>
      </w:r>
      <w:r w:rsidRPr="00140E21">
        <w:t>Result Indication, and if successful SM Context ID.</w:t>
      </w:r>
    </w:p>
    <w:p w14:paraId="070FF6F1" w14:textId="77777777" w:rsidR="00D36118" w:rsidRPr="00140E21" w:rsidRDefault="00D36118" w:rsidP="00D36118">
      <w:pPr>
        <w:rPr>
          <w:i/>
        </w:rPr>
      </w:pPr>
      <w:r w:rsidRPr="00140E21">
        <w:rPr>
          <w:b/>
        </w:rPr>
        <w:t xml:space="preserve">Output, Optional: </w:t>
      </w:r>
      <w:r w:rsidRPr="00140E21">
        <w:t>Cause, PDU Session ID, N2 SM information, N1 SM container, S-NSSAI(s).</w:t>
      </w:r>
    </w:p>
    <w:p w14:paraId="0A811D7F" w14:textId="77777777" w:rsidR="00D36118" w:rsidRPr="00140E21" w:rsidRDefault="00D36118" w:rsidP="00D3611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6554F7B" w14:textId="77777777" w:rsidR="00D36118" w:rsidRPr="00140E21" w:rsidRDefault="00D36118" w:rsidP="00D36118">
      <w:r w:rsidRPr="00140E21">
        <w:t>See clause 4.3.2.2.1, clause 4.3.2.2.2, clause 4.11.1.2.2 and clause 4.11.1.3.3 for details on the usage of this service operation.</w:t>
      </w:r>
    </w:p>
    <w:p w14:paraId="04D8078C" w14:textId="61D6D9F4" w:rsidR="00F70E04" w:rsidRDefault="00D36118" w:rsidP="00D36118">
      <w:r>
        <w:t>See clauses 4.22.2.1 and 4.22.3 for detailed usage of this service operation for ATSSS</w:t>
      </w:r>
      <w:r w:rsidR="00F70E04" w:rsidRPr="00140E21">
        <w:t>.</w:t>
      </w:r>
    </w:p>
    <w:p w14:paraId="533B43D8" w14:textId="77777777" w:rsidR="00F70E04" w:rsidRPr="00242D9B" w:rsidRDefault="00F70E04" w:rsidP="00F70E04">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285711DE" w14:textId="77777777" w:rsidR="00F70E04" w:rsidRPr="00140E21" w:rsidRDefault="00F70E04" w:rsidP="00F70E04"/>
    <w:p w14:paraId="5A7ACC4B" w14:textId="77777777" w:rsidR="001A51FB" w:rsidRPr="00140E21" w:rsidRDefault="001A51FB" w:rsidP="001A51FB">
      <w:pPr>
        <w:pStyle w:val="Heading5"/>
        <w:rPr>
          <w:lang w:eastAsia="zh-CN"/>
        </w:rPr>
      </w:pPr>
      <w:bookmarkStart w:id="123" w:name="_Toc27895343"/>
      <w:bookmarkStart w:id="124" w:name="_Hlk27325004"/>
      <w:bookmarkEnd w:id="111"/>
      <w:r w:rsidRPr="00140E21">
        <w:rPr>
          <w:lang w:eastAsia="zh-CN"/>
        </w:rPr>
        <w:t>5.2.8.2.6</w:t>
      </w:r>
      <w:r w:rsidRPr="00140E21">
        <w:rPr>
          <w:lang w:eastAsia="zh-CN"/>
        </w:rPr>
        <w:tab/>
        <w:t>Nsmf_PDUSession_UpdateSMContext service operation</w:t>
      </w:r>
      <w:bookmarkEnd w:id="123"/>
    </w:p>
    <w:p w14:paraId="33FC2DC4" w14:textId="77777777" w:rsidR="001A51FB" w:rsidRPr="00140E21" w:rsidRDefault="001A51FB" w:rsidP="001A51FB">
      <w:r w:rsidRPr="00140E21">
        <w:rPr>
          <w:b/>
        </w:rPr>
        <w:t>Service operation name:</w:t>
      </w:r>
      <w:r w:rsidRPr="00140E21">
        <w:t xml:space="preserve"> Nsmf_PDUSession_UpdateSMContext.</w:t>
      </w:r>
    </w:p>
    <w:p w14:paraId="6C748DD8" w14:textId="77777777" w:rsidR="001A51FB" w:rsidRPr="00140E21" w:rsidRDefault="001A51FB" w:rsidP="001A51FB">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E7288E9" w14:textId="77777777" w:rsidR="001A51FB" w:rsidRPr="00140E21" w:rsidRDefault="001A51FB" w:rsidP="001A51FB">
      <w:r w:rsidRPr="00140E21">
        <w:rPr>
          <w:b/>
        </w:rPr>
        <w:t>Input, Required:</w:t>
      </w:r>
      <w:r w:rsidRPr="00140E21">
        <w:t xml:space="preserve"> SM Context ID</w:t>
      </w:r>
      <w:r w:rsidRPr="00140E21">
        <w:rPr>
          <w:lang w:eastAsia="zh-CN"/>
        </w:rPr>
        <w:t>.</w:t>
      </w:r>
    </w:p>
    <w:p w14:paraId="1AFB2CC9" w14:textId="0A0E46B9" w:rsidR="001A51FB" w:rsidRPr="00140E21" w:rsidRDefault="001A51FB" w:rsidP="001A51FB">
      <w:r w:rsidRPr="00140E21">
        <w:rPr>
          <w:b/>
        </w:rPr>
        <w:lastRenderedPageBreak/>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xml:space="preserve"> MA PDU request indication, MA PDU Network-Upgrade Allowed indication, Indication on whether the UE is registered in both accesses</w:t>
      </w:r>
      <w:ins w:id="125" w:author="Ericsson JG" w:date="2019-12-27T13:58:00Z">
        <w:r w:rsidR="00CA38FF">
          <w:rPr>
            <w:lang w:eastAsia="zh-CN"/>
          </w:rPr>
          <w:t xml:space="preserve">, </w:t>
        </w:r>
        <w:r w:rsidR="00CA38FF" w:rsidRPr="00CA38FF">
          <w:rPr>
            <w:lang w:eastAsia="zh-CN"/>
          </w:rPr>
          <w:t>Subscription to DDN Failure Notification</w:t>
        </w:r>
      </w:ins>
      <w:ins w:id="126" w:author="huawei" w:date="2020-02-10T17:09:00Z">
        <w:r w:rsidR="000E5328">
          <w:rPr>
            <w:lang w:eastAsia="zh-CN"/>
          </w:rPr>
          <w:t>,</w:t>
        </w:r>
        <w:r w:rsidR="000E5328" w:rsidRPr="000E5328">
          <w:rPr>
            <w:highlight w:val="green"/>
            <w:lang w:eastAsia="zh-CN"/>
          </w:rPr>
          <w:t xml:space="preserve"> </w:t>
        </w:r>
        <w:r w:rsidR="000E5328" w:rsidRPr="00CF388B">
          <w:rPr>
            <w:highlight w:val="green"/>
            <w:lang w:eastAsia="zh-CN"/>
          </w:rPr>
          <w:t xml:space="preserve">NEF </w:t>
        </w:r>
      </w:ins>
      <w:ins w:id="127" w:author="huawei" w:date="2020-02-18T16:48:00Z">
        <w:r w:rsidR="000A4A21">
          <w:rPr>
            <w:highlight w:val="green"/>
            <w:lang w:eastAsia="zh-CN"/>
          </w:rPr>
          <w:t>Correlation</w:t>
        </w:r>
      </w:ins>
      <w:ins w:id="128" w:author="huawei" w:date="2020-02-10T17:09:00Z">
        <w:r w:rsidR="000E5328" w:rsidRPr="00CF388B">
          <w:rPr>
            <w:highlight w:val="green"/>
            <w:lang w:eastAsia="zh-CN"/>
          </w:rPr>
          <w:t xml:space="preserve"> ID</w:t>
        </w:r>
      </w:ins>
      <w:r>
        <w:rPr>
          <w:lang w:eastAsia="zh-CN"/>
        </w:rPr>
        <w:t>.</w:t>
      </w:r>
    </w:p>
    <w:p w14:paraId="30F1E234" w14:textId="77777777" w:rsidR="001A51FB" w:rsidRPr="00140E21" w:rsidRDefault="001A51FB" w:rsidP="001A51FB">
      <w:pPr>
        <w:rPr>
          <w:lang w:eastAsia="zh-CN"/>
        </w:rPr>
      </w:pPr>
      <w:r w:rsidRPr="00140E21">
        <w:rPr>
          <w:b/>
        </w:rPr>
        <w:t xml:space="preserve">Output, Required: </w:t>
      </w:r>
      <w:r w:rsidRPr="00140E21">
        <w:t>Result Indication.</w:t>
      </w:r>
    </w:p>
    <w:p w14:paraId="4A7FADCC" w14:textId="77777777" w:rsidR="001A51FB" w:rsidRPr="00140E21" w:rsidRDefault="001A51FB" w:rsidP="001A51F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w:t>
      </w:r>
    </w:p>
    <w:p w14:paraId="1F3B3AD6" w14:textId="77777777" w:rsidR="001A51FB" w:rsidRPr="00140E21" w:rsidRDefault="001A51FB" w:rsidP="001A51FB">
      <w:r w:rsidRPr="00140E21">
        <w:t>See clause 4.3.3.2 and clause 4.3.3.3 for an example usage of this service operation.</w:t>
      </w:r>
    </w:p>
    <w:p w14:paraId="3E4CE169" w14:textId="77777777" w:rsidR="001A51FB" w:rsidRPr="00140E21" w:rsidRDefault="001A51FB" w:rsidP="001A51F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6703F6E" w14:textId="77777777" w:rsidR="001A51FB" w:rsidRPr="00140E21" w:rsidRDefault="001A51FB" w:rsidP="001A51FB">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3B3E20F9" w14:textId="77777777" w:rsidR="001A51FB" w:rsidRPr="00140E21" w:rsidRDefault="001A51FB" w:rsidP="001A51FB">
      <w:pPr>
        <w:rPr>
          <w:lang w:eastAsia="zh-CN"/>
        </w:rPr>
      </w:pPr>
      <w:r w:rsidRPr="00140E21">
        <w:rPr>
          <w:lang w:eastAsia="zh-CN"/>
        </w:rPr>
        <w:t>For the use of the "Direct Forwarding Flag", see clause 4.11.1.2.2.2.</w:t>
      </w:r>
    </w:p>
    <w:p w14:paraId="5983CB45" w14:textId="77777777" w:rsidR="001A51FB" w:rsidRPr="00140E21" w:rsidRDefault="001A51FB" w:rsidP="001A51FB">
      <w:pPr>
        <w:rPr>
          <w:lang w:eastAsia="zh-CN"/>
        </w:rPr>
      </w:pPr>
      <w:r w:rsidRPr="00140E21">
        <w:rPr>
          <w:lang w:eastAsia="zh-CN"/>
        </w:rPr>
        <w:t>For the use of the "Indication of Access Type can be changed", see clause 4.2.3.2.</w:t>
      </w:r>
    </w:p>
    <w:p w14:paraId="3019F59A" w14:textId="77777777" w:rsidR="001A51FB" w:rsidRPr="00140E21" w:rsidRDefault="001A51FB" w:rsidP="001A51FB">
      <w:pPr>
        <w:rPr>
          <w:lang w:eastAsia="zh-CN"/>
        </w:rPr>
      </w:pPr>
      <w:r w:rsidRPr="00140E21">
        <w:rPr>
          <w:lang w:eastAsia="zh-CN"/>
        </w:rPr>
        <w:t>For the use of "release indication and release cause", see clause 4.3.4.2.</w:t>
      </w:r>
    </w:p>
    <w:p w14:paraId="6EEFDF1F" w14:textId="77777777" w:rsidR="001A51FB" w:rsidRPr="00140E21" w:rsidRDefault="001A51FB" w:rsidP="001A51FB">
      <w:pPr>
        <w:rPr>
          <w:lang w:eastAsia="zh-CN"/>
        </w:rPr>
      </w:pPr>
      <w:r w:rsidRPr="00140E21">
        <w:rPr>
          <w:lang w:eastAsia="zh-CN"/>
        </w:rPr>
        <w:t>For the use of the "forwarding tunnel information", see clause 4.23.4.3.</w:t>
      </w:r>
    </w:p>
    <w:p w14:paraId="034FA1B9" w14:textId="77777777" w:rsidR="001A51FB" w:rsidRPr="00140E21" w:rsidRDefault="001A51FB" w:rsidP="001A51FB">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20FBFA9E" w14:textId="77777777" w:rsidR="001A51FB" w:rsidRPr="00140E21" w:rsidRDefault="001A51FB" w:rsidP="001A51FB">
      <w:r w:rsidRPr="00140E21">
        <w:t>If the consumer NF is AMF and Inter-system mobility happens, the SMF sends allocated EBI information to AMF.</w:t>
      </w:r>
    </w:p>
    <w:p w14:paraId="7DCA5304" w14:textId="77777777" w:rsidR="001A51FB" w:rsidRPr="00140E21" w:rsidRDefault="001A51FB" w:rsidP="001A51FB">
      <w:pPr>
        <w:rPr>
          <w:lang w:eastAsia="zh-CN"/>
        </w:rPr>
      </w:pPr>
      <w:r w:rsidRPr="00140E21">
        <w:rPr>
          <w:lang w:eastAsia="zh-CN"/>
        </w:rPr>
        <w:t>If the ARP of Qos flow is changed, the SMF uses this operation to update EBI-ARP information in the AMF.</w:t>
      </w:r>
    </w:p>
    <w:p w14:paraId="55DFCC91" w14:textId="77777777" w:rsidR="001A51FB" w:rsidRPr="00140E21" w:rsidRDefault="001A51FB" w:rsidP="001A51FB">
      <w:r w:rsidRPr="00140E21">
        <w:rPr>
          <w:lang w:eastAsia="zh-CN"/>
        </w:rPr>
        <w:t>If the AMF does not have PDU Session ID, the PDU Session ID is not required for Input, and is required for Output.</w:t>
      </w:r>
    </w:p>
    <w:p w14:paraId="05B7CA4B" w14:textId="77777777" w:rsidR="001A51FB" w:rsidRPr="00140E21" w:rsidRDefault="001A51FB" w:rsidP="001A51FB">
      <w:pPr>
        <w:rPr>
          <w:rFonts w:eastAsia="MS Mincho"/>
        </w:rPr>
      </w:pPr>
      <w:r w:rsidRPr="00140E21">
        <w:rPr>
          <w:rFonts w:eastAsia="MS Mincho"/>
        </w:rPr>
        <w:t>If consumer NF is AMF and SMF includes N2 SM information in the Output, the SMF indicates type of N2 SM information.</w:t>
      </w:r>
    </w:p>
    <w:p w14:paraId="76D85D22" w14:textId="77777777" w:rsidR="001A51FB" w:rsidRPr="00140E21" w:rsidRDefault="001A51FB" w:rsidP="001A51F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6579E2E7" w14:textId="77777777" w:rsidR="001A51FB" w:rsidRPr="00140E21" w:rsidRDefault="001A51FB" w:rsidP="001A51F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E704765" w14:textId="10029402" w:rsidR="00F70E04" w:rsidRPr="00140E21" w:rsidRDefault="001A51FB" w:rsidP="001A51FB">
      <w:pPr>
        <w:pStyle w:val="NO"/>
        <w:rPr>
          <w:lang w:eastAsia="ko-KR"/>
        </w:rPr>
      </w:pPr>
      <w:r>
        <w:rPr>
          <w:rFonts w:eastAsia="MS Mincho"/>
        </w:rPr>
        <w:t>See clauses 4.22.6.3 for detailed usage of this service operation for ATSSS.</w:t>
      </w:r>
    </w:p>
    <w:bookmarkEnd w:id="124"/>
    <w:p w14:paraId="23A6868B" w14:textId="77777777" w:rsidR="00F70E04" w:rsidRPr="00242D9B" w:rsidRDefault="00F70E04" w:rsidP="00F70E04">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5336203C" w14:textId="77777777" w:rsidR="001A51FB" w:rsidRPr="00140E21" w:rsidRDefault="001A51FB" w:rsidP="001A51FB">
      <w:pPr>
        <w:pStyle w:val="Heading5"/>
        <w:rPr>
          <w:lang w:eastAsia="zh-CN"/>
        </w:rPr>
      </w:pPr>
      <w:bookmarkStart w:id="129" w:name="_Toc27895345"/>
      <w:bookmarkEnd w:id="112"/>
      <w:bookmarkEnd w:id="113"/>
      <w:r w:rsidRPr="00140E21">
        <w:rPr>
          <w:lang w:eastAsia="zh-CN"/>
        </w:rPr>
        <w:t>5.2.8.2.8</w:t>
      </w:r>
      <w:r w:rsidRPr="00140E21">
        <w:rPr>
          <w:lang w:eastAsia="zh-CN"/>
        </w:rPr>
        <w:tab/>
        <w:t>Nsmf_PDUSession_SMContextStatusNotify service operation</w:t>
      </w:r>
      <w:bookmarkEnd w:id="129"/>
    </w:p>
    <w:p w14:paraId="5E7F77C9" w14:textId="77777777" w:rsidR="001A51FB" w:rsidRPr="00140E21" w:rsidRDefault="001A51FB" w:rsidP="001A51FB">
      <w:r w:rsidRPr="00140E21">
        <w:rPr>
          <w:b/>
        </w:rPr>
        <w:t>Service operation name:</w:t>
      </w:r>
      <w:r w:rsidRPr="00140E21">
        <w:t xml:space="preserve"> Nsmf_PDUSession_SMContextStatusNotify.</w:t>
      </w:r>
    </w:p>
    <w:p w14:paraId="5B2339A0" w14:textId="7E6757A0" w:rsidR="001A51FB" w:rsidRPr="00140E21" w:rsidRDefault="001A51FB" w:rsidP="001A51FB">
      <w:r w:rsidRPr="00140E21">
        <w:rPr>
          <w:b/>
        </w:rPr>
        <w:t xml:space="preserve">Description: </w:t>
      </w:r>
      <w:r w:rsidRPr="00140E21">
        <w:t>This service operation is used by the SMF to notify its consumers about the status of an SM context related to a PDU Session (e.g. PDU Session release due to local reasons within the SMF, PDU Session handover to a different system or access type</w:t>
      </w:r>
      <w:r>
        <w:t>, SMF context transfer</w:t>
      </w:r>
      <w:r w:rsidRPr="00140E21">
        <w:t>). The SMF may use this service operation to update the SMF derived CN assisted RAN parameters tuning in the AMF.</w:t>
      </w:r>
      <w:ins w:id="130" w:author="Ericsson JG" w:date="2019-12-27T13:58:00Z">
        <w:r w:rsidR="00F675F6">
          <w:t xml:space="preserve"> The SMF may report the DDN Failure </w:t>
        </w:r>
      </w:ins>
      <w:ins w:id="131" w:author="huawei" w:date="2020-02-10T17:09:00Z">
        <w:r w:rsidR="000E5328" w:rsidRPr="000A4A21">
          <w:rPr>
            <w:highlight w:val="green"/>
            <w:rPrChange w:id="132" w:author="huawei" w:date="2020-02-18T16:51:00Z">
              <w:rPr/>
            </w:rPrChange>
          </w:rPr>
          <w:t xml:space="preserve">with NEF </w:t>
        </w:r>
      </w:ins>
      <w:ins w:id="133" w:author="huawei" w:date="2020-02-18T16:50:00Z">
        <w:r w:rsidR="000A4A21" w:rsidRPr="000A4A21">
          <w:rPr>
            <w:highlight w:val="green"/>
            <w:rPrChange w:id="134" w:author="huawei" w:date="2020-02-18T16:51:00Z">
              <w:rPr/>
            </w:rPrChange>
          </w:rPr>
          <w:t>Correlation</w:t>
        </w:r>
      </w:ins>
      <w:ins w:id="135" w:author="huawei" w:date="2020-02-18T16:51:00Z">
        <w:r w:rsidR="000A4A21" w:rsidRPr="000A4A21">
          <w:rPr>
            <w:highlight w:val="green"/>
            <w:rPrChange w:id="136" w:author="huawei" w:date="2020-02-18T16:51:00Z">
              <w:rPr/>
            </w:rPrChange>
          </w:rPr>
          <w:t xml:space="preserve"> </w:t>
        </w:r>
      </w:ins>
      <w:ins w:id="137" w:author="huawei" w:date="2020-02-10T17:09:00Z">
        <w:r w:rsidR="000E5328" w:rsidRPr="000A4A21">
          <w:rPr>
            <w:highlight w:val="green"/>
            <w:rPrChange w:id="138" w:author="huawei" w:date="2020-02-18T16:51:00Z">
              <w:rPr/>
            </w:rPrChange>
          </w:rPr>
          <w:t>Id</w:t>
        </w:r>
      </w:ins>
      <w:ins w:id="139" w:author="huawei" w:date="2020-02-10T17:13:00Z">
        <w:r w:rsidR="003B29B5">
          <w:t xml:space="preserve"> </w:t>
        </w:r>
      </w:ins>
      <w:ins w:id="140" w:author="Ericsson JG" w:date="2019-12-27T13:58:00Z">
        <w:r w:rsidR="00F675F6">
          <w:t>to the AMF.</w:t>
        </w:r>
      </w:ins>
    </w:p>
    <w:p w14:paraId="7166A6A2" w14:textId="77777777" w:rsidR="001A51FB" w:rsidRPr="00140E21" w:rsidRDefault="001A51FB" w:rsidP="001A51FB">
      <w:r w:rsidRPr="00140E21">
        <w:rPr>
          <w:b/>
        </w:rPr>
        <w:t>Input, Required:</w:t>
      </w:r>
      <w:r w:rsidRPr="00140E21">
        <w:t xml:space="preserve"> Status information</w:t>
      </w:r>
      <w:r w:rsidRPr="00140E21">
        <w:rPr>
          <w:lang w:eastAsia="zh-CN"/>
        </w:rPr>
        <w:t>.</w:t>
      </w:r>
    </w:p>
    <w:p w14:paraId="0A138A31" w14:textId="77DB8A09" w:rsidR="001A51FB" w:rsidRPr="00140E21" w:rsidRDefault="001A51FB" w:rsidP="001A51FB">
      <w:r w:rsidRPr="00140E21">
        <w:rPr>
          <w:b/>
        </w:rPr>
        <w:lastRenderedPageBreak/>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w:t>
      </w:r>
      <w:ins w:id="141" w:author="Ericsson JG" w:date="2019-12-27T13:59:00Z">
        <w:r w:rsidR="00D41ADC">
          <w:rPr>
            <w:lang w:eastAsia="zh-CN"/>
          </w:rPr>
          <w:t>, DDN Failure detected in (I</w:t>
        </w:r>
      </w:ins>
      <w:ins w:id="142" w:author="Ericsson JG" w:date="2019-12-27T14:02:00Z">
        <w:r w:rsidR="007310AD">
          <w:rPr>
            <w:lang w:eastAsia="zh-CN"/>
          </w:rPr>
          <w:t>-</w:t>
        </w:r>
      </w:ins>
      <w:ins w:id="143" w:author="Ericsson JG" w:date="2019-12-27T13:59:00Z">
        <w:r w:rsidR="00D41ADC">
          <w:rPr>
            <w:lang w:eastAsia="zh-CN"/>
          </w:rPr>
          <w:t>/V-)SMF</w:t>
        </w:r>
      </w:ins>
      <w:r w:rsidRPr="00140E21">
        <w:rPr>
          <w:lang w:eastAsia="zh-CN"/>
        </w:rPr>
        <w:t>.</w:t>
      </w:r>
    </w:p>
    <w:p w14:paraId="2AA93EA9" w14:textId="77777777" w:rsidR="001A51FB" w:rsidRPr="00140E21" w:rsidRDefault="001A51FB" w:rsidP="001A51FB">
      <w:pPr>
        <w:rPr>
          <w:lang w:eastAsia="zh-CN"/>
        </w:rPr>
      </w:pPr>
      <w:r w:rsidRPr="00140E21">
        <w:rPr>
          <w:b/>
        </w:rPr>
        <w:t xml:space="preserve">Output, Required: </w:t>
      </w:r>
      <w:r w:rsidRPr="00140E21">
        <w:t>Result Indication.</w:t>
      </w:r>
    </w:p>
    <w:p w14:paraId="39D5B076" w14:textId="77777777" w:rsidR="001A51FB" w:rsidRPr="00140E21" w:rsidRDefault="001A51FB" w:rsidP="001A51FB">
      <w:r w:rsidRPr="00140E21">
        <w:rPr>
          <w:b/>
        </w:rPr>
        <w:t xml:space="preserve">Output, Optional: </w:t>
      </w:r>
      <w:r w:rsidRPr="00140E21">
        <w:t>None.</w:t>
      </w:r>
    </w:p>
    <w:p w14:paraId="7092AAED" w14:textId="77777777" w:rsidR="000F0BA9" w:rsidRPr="00242D9B" w:rsidRDefault="000F0BA9" w:rsidP="000F0BA9">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152E3AEC" w14:textId="77777777" w:rsidR="00717BA2" w:rsidRPr="00140E21" w:rsidRDefault="00717BA2" w:rsidP="00717BA2">
      <w:pPr>
        <w:pStyle w:val="Heading4"/>
      </w:pPr>
      <w:bookmarkStart w:id="144" w:name="_Toc27895350"/>
      <w:bookmarkEnd w:id="107"/>
      <w:r w:rsidRPr="00140E21">
        <w:t>5.2.8.3</w:t>
      </w:r>
      <w:r w:rsidRPr="00140E21">
        <w:tab/>
        <w:t>Nsmf_EventExposure Service</w:t>
      </w:r>
      <w:bookmarkEnd w:id="144"/>
    </w:p>
    <w:p w14:paraId="29971D71" w14:textId="77777777" w:rsidR="00717BA2" w:rsidRPr="00140E21" w:rsidRDefault="00717BA2" w:rsidP="00717BA2">
      <w:pPr>
        <w:pStyle w:val="Heading5"/>
      </w:pPr>
      <w:bookmarkStart w:id="145" w:name="_Toc27895351"/>
      <w:r w:rsidRPr="00140E21">
        <w:t>5.2.8.3.1</w:t>
      </w:r>
      <w:r w:rsidRPr="00140E21">
        <w:tab/>
        <w:t>General</w:t>
      </w:r>
      <w:bookmarkEnd w:id="145"/>
    </w:p>
    <w:p w14:paraId="25514A40" w14:textId="77777777" w:rsidR="00717BA2" w:rsidRPr="00140E21" w:rsidRDefault="00717BA2" w:rsidP="00717BA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3A9A36B1" w14:textId="77777777" w:rsidR="00717BA2" w:rsidRPr="00140E21" w:rsidRDefault="00717BA2" w:rsidP="00717BA2">
      <w:pPr>
        <w:pStyle w:val="B1"/>
      </w:pPr>
      <w:r w:rsidRPr="00140E21">
        <w:t>-</w:t>
      </w:r>
      <w:r w:rsidRPr="00140E21">
        <w:tab/>
        <w:t>Allow consumer NFs to Subscribe and unsubscribe for an Event ID on PDU Session(s); and</w:t>
      </w:r>
    </w:p>
    <w:p w14:paraId="4930FC0B" w14:textId="77777777" w:rsidR="00717BA2" w:rsidRPr="00140E21" w:rsidRDefault="00717BA2" w:rsidP="00717BA2">
      <w:pPr>
        <w:pStyle w:val="B1"/>
      </w:pPr>
      <w:r w:rsidRPr="00140E21">
        <w:t>-</w:t>
      </w:r>
      <w:r w:rsidRPr="00140E21">
        <w:tab/>
        <w:t>Notifying events on the PDU Session to the subscribed NFs.</w:t>
      </w:r>
    </w:p>
    <w:p w14:paraId="7742005E" w14:textId="77777777" w:rsidR="00717BA2" w:rsidRPr="00140E21" w:rsidRDefault="00717BA2" w:rsidP="00717BA2">
      <w:pPr>
        <w:pStyle w:val="B1"/>
      </w:pPr>
      <w:r w:rsidRPr="00140E21">
        <w:t>-</w:t>
      </w:r>
      <w:r w:rsidRPr="00140E21">
        <w:tab/>
        <w:t>Allow consumer NFs to acknowledge or respond to an event notification.</w:t>
      </w:r>
    </w:p>
    <w:p w14:paraId="3A151634" w14:textId="77777777" w:rsidR="00717BA2" w:rsidRPr="00140E21" w:rsidRDefault="00717BA2" w:rsidP="00717BA2">
      <w:pPr>
        <w:rPr>
          <w:rFonts w:eastAsia="DengXian"/>
        </w:rPr>
      </w:pPr>
      <w:r w:rsidRPr="00140E21">
        <w:rPr>
          <w:rFonts w:eastAsia="DengXian"/>
        </w:rPr>
        <w:t>The following events can be subscribed by a NF consumer (Event ID is defined in clause 4.15.1):</w:t>
      </w:r>
    </w:p>
    <w:p w14:paraId="56018CB3" w14:textId="77777777" w:rsidR="00717BA2" w:rsidRPr="00140E21" w:rsidRDefault="00717BA2" w:rsidP="00717BA2">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47F97A1" w14:textId="77777777" w:rsidR="00717BA2" w:rsidRDefault="00717BA2" w:rsidP="00717BA2">
      <w:pPr>
        <w:pStyle w:val="B1"/>
        <w:rPr>
          <w:rFonts w:eastAsia="DengXian"/>
        </w:rPr>
      </w:pPr>
      <w:r>
        <w:rPr>
          <w:rFonts w:eastAsia="DengXian"/>
        </w:rPr>
        <w:t>-</w:t>
      </w:r>
      <w:r>
        <w:rPr>
          <w:rFonts w:eastAsia="DengXian"/>
        </w:rPr>
        <w:tab/>
        <w:t>PDU Session Establishment and/or PDU Session Release.</w:t>
      </w:r>
    </w:p>
    <w:p w14:paraId="7DE8C4D7" w14:textId="77777777" w:rsidR="00717BA2" w:rsidRDefault="00717BA2" w:rsidP="00717BA2">
      <w:pPr>
        <w:pStyle w:val="B1"/>
        <w:rPr>
          <w:rFonts w:eastAsia="DengXian"/>
        </w:rPr>
      </w:pPr>
      <w:r>
        <w:rPr>
          <w:rFonts w:eastAsia="DengXian"/>
        </w:rPr>
        <w:tab/>
        <w:t>The event notification may contain following information:</w:t>
      </w:r>
    </w:p>
    <w:p w14:paraId="65D465A3" w14:textId="77777777" w:rsidR="00717BA2" w:rsidRDefault="00717BA2" w:rsidP="00717BA2">
      <w:pPr>
        <w:pStyle w:val="B2"/>
        <w:rPr>
          <w:rFonts w:eastAsia="DengXian"/>
        </w:rPr>
      </w:pPr>
      <w:r>
        <w:rPr>
          <w:rFonts w:eastAsia="DengXian"/>
        </w:rPr>
        <w:t>-</w:t>
      </w:r>
      <w:r>
        <w:rPr>
          <w:rFonts w:eastAsia="DengXian"/>
        </w:rPr>
        <w:tab/>
        <w:t>PDU Session Type.</w:t>
      </w:r>
    </w:p>
    <w:p w14:paraId="204C1008" w14:textId="77777777" w:rsidR="00717BA2" w:rsidRDefault="00717BA2" w:rsidP="00717BA2">
      <w:pPr>
        <w:pStyle w:val="B2"/>
        <w:rPr>
          <w:rFonts w:eastAsia="DengXian"/>
        </w:rPr>
      </w:pPr>
      <w:r>
        <w:rPr>
          <w:rFonts w:eastAsia="DengXian"/>
        </w:rPr>
        <w:t>-</w:t>
      </w:r>
      <w:r>
        <w:rPr>
          <w:rFonts w:eastAsia="DengXian"/>
        </w:rPr>
        <w:tab/>
        <w:t>DNN.</w:t>
      </w:r>
    </w:p>
    <w:p w14:paraId="210FD960" w14:textId="77777777" w:rsidR="00717BA2" w:rsidRDefault="00717BA2" w:rsidP="00717BA2">
      <w:pPr>
        <w:pStyle w:val="B2"/>
        <w:rPr>
          <w:rFonts w:eastAsia="DengXian"/>
        </w:rPr>
      </w:pPr>
      <w:r>
        <w:rPr>
          <w:rFonts w:eastAsia="DengXian"/>
        </w:rPr>
        <w:t>-</w:t>
      </w:r>
      <w:r>
        <w:rPr>
          <w:rFonts w:eastAsia="DengXian"/>
        </w:rPr>
        <w:tab/>
        <w:t>UE IP address/Prefix.</w:t>
      </w:r>
    </w:p>
    <w:p w14:paraId="781302E0" w14:textId="77777777" w:rsidR="00717BA2" w:rsidRPr="00140E21" w:rsidRDefault="00717BA2" w:rsidP="00717BA2">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C6244C3" w14:textId="77777777" w:rsidR="00717BA2" w:rsidRPr="00140E21" w:rsidRDefault="00717BA2" w:rsidP="00717BA2">
      <w:pPr>
        <w:pStyle w:val="B1"/>
        <w:rPr>
          <w:rFonts w:eastAsia="DengXian"/>
        </w:rPr>
      </w:pPr>
      <w:r w:rsidRPr="00140E21">
        <w:rPr>
          <w:rFonts w:eastAsia="DengXian"/>
        </w:rPr>
        <w:tab/>
        <w:t>The event notification may contain following information:</w:t>
      </w:r>
    </w:p>
    <w:p w14:paraId="30F4AA35" w14:textId="77777777" w:rsidR="00717BA2" w:rsidRPr="00140E21" w:rsidRDefault="00717BA2" w:rsidP="00717BA2">
      <w:pPr>
        <w:pStyle w:val="B2"/>
        <w:rPr>
          <w:rFonts w:eastAsia="DengXian"/>
        </w:rPr>
      </w:pPr>
      <w:r w:rsidRPr="00140E21">
        <w:rPr>
          <w:rFonts w:eastAsia="DengXian"/>
        </w:rPr>
        <w:t>-</w:t>
      </w:r>
      <w:r w:rsidRPr="00140E21">
        <w:rPr>
          <w:rFonts w:eastAsia="DengXian"/>
        </w:rPr>
        <w:tab/>
        <w:t>the type of notification ("EARLY" or "LATE").</w:t>
      </w:r>
    </w:p>
    <w:p w14:paraId="35328407" w14:textId="77777777" w:rsidR="00717BA2" w:rsidRPr="00140E21" w:rsidRDefault="00717BA2" w:rsidP="00717BA2">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DFFD309" w14:textId="77777777" w:rsidR="00717BA2" w:rsidRPr="00140E21" w:rsidRDefault="00717BA2" w:rsidP="00717BA2">
      <w:pPr>
        <w:pStyle w:val="B3"/>
        <w:rPr>
          <w:rFonts w:eastAsia="DengXian"/>
        </w:rPr>
      </w:pPr>
      <w:r w:rsidRPr="00140E21">
        <w:rPr>
          <w:rFonts w:eastAsia="DengXian"/>
        </w:rPr>
        <w:t>-</w:t>
      </w:r>
      <w:r w:rsidRPr="00140E21">
        <w:rPr>
          <w:rFonts w:eastAsia="DengXian"/>
        </w:rPr>
        <w:tab/>
        <w:t>DNAI.</w:t>
      </w:r>
    </w:p>
    <w:p w14:paraId="0A4FFFF3" w14:textId="77777777" w:rsidR="00717BA2" w:rsidRPr="00140E21" w:rsidRDefault="00717BA2" w:rsidP="00717BA2">
      <w:pPr>
        <w:pStyle w:val="B3"/>
        <w:rPr>
          <w:rFonts w:eastAsia="DengXian"/>
        </w:rPr>
      </w:pPr>
      <w:r w:rsidRPr="00140E21">
        <w:rPr>
          <w:rFonts w:eastAsia="DengXian"/>
        </w:rPr>
        <w:t>-</w:t>
      </w:r>
      <w:r w:rsidRPr="00140E21">
        <w:rPr>
          <w:rFonts w:eastAsia="DengXian"/>
        </w:rPr>
        <w:tab/>
        <w:t>UE IP address / Prefix.</w:t>
      </w:r>
    </w:p>
    <w:p w14:paraId="3A1AD489" w14:textId="77777777" w:rsidR="00717BA2" w:rsidRPr="00140E21" w:rsidRDefault="00717BA2" w:rsidP="00717BA2">
      <w:pPr>
        <w:pStyle w:val="B3"/>
        <w:rPr>
          <w:rFonts w:eastAsia="DengXian"/>
        </w:rPr>
      </w:pPr>
      <w:r w:rsidRPr="00140E21">
        <w:rPr>
          <w:rFonts w:eastAsia="DengXian"/>
        </w:rPr>
        <w:t>-</w:t>
      </w:r>
      <w:r w:rsidRPr="00140E21">
        <w:rPr>
          <w:rFonts w:eastAsia="DengXian"/>
        </w:rPr>
        <w:tab/>
        <w:t>N6 traffic routing information.</w:t>
      </w:r>
    </w:p>
    <w:p w14:paraId="32585BA5" w14:textId="77777777" w:rsidR="00717BA2" w:rsidRPr="00140E21" w:rsidRDefault="00717BA2" w:rsidP="00717BA2">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2C0948C" w14:textId="77777777" w:rsidR="00717BA2" w:rsidRDefault="00717BA2" w:rsidP="00717BA2">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310F7CE7" w14:textId="77777777" w:rsidR="00717BA2" w:rsidRPr="00140E21" w:rsidRDefault="00717BA2" w:rsidP="00717BA2">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A376CAF" w14:textId="77777777" w:rsidR="00717BA2" w:rsidRPr="00140E21" w:rsidRDefault="00717BA2" w:rsidP="00717BA2">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7B5139FB" w14:textId="77777777" w:rsidR="00717BA2" w:rsidRPr="00140E21" w:rsidRDefault="00717BA2" w:rsidP="00717BA2">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62A4C2A" w14:textId="77777777" w:rsidR="00717BA2" w:rsidRPr="00140E21" w:rsidRDefault="00717BA2" w:rsidP="00717BA2">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FB8DC5F" w14:textId="77777777" w:rsidR="00717BA2" w:rsidRPr="00140E21" w:rsidRDefault="00717BA2" w:rsidP="00717B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1EAFEC2" w14:textId="77777777" w:rsidR="00717BA2" w:rsidRPr="00140E21" w:rsidRDefault="00717BA2" w:rsidP="00717BA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F3C0E93" w14:textId="6EC22582" w:rsidR="00717BA2" w:rsidRPr="00140E21" w:rsidDel="009D5574" w:rsidRDefault="00717BA2" w:rsidP="00717BA2">
      <w:pPr>
        <w:pStyle w:val="B1"/>
        <w:rPr>
          <w:del w:id="146" w:author="Ericsson JG" w:date="2019-12-27T14:00:00Z"/>
          <w:rFonts w:eastAsia="DengXian"/>
        </w:rPr>
      </w:pPr>
      <w:del w:id="147" w:author="Ericsson JG" w:date="2019-12-27T14:00:00Z">
        <w:r w:rsidDel="009D5574">
          <w:rPr>
            <w:rFonts w:eastAsia="DengXian"/>
          </w:rPr>
          <w:delText>-</w:delText>
        </w:r>
        <w:r w:rsidDel="009D5574">
          <w:rPr>
            <w:rFonts w:eastAsia="DengXian"/>
          </w:rPr>
          <w:tab/>
          <w:delText>Availability after DDN failure.</w:delText>
        </w:r>
      </w:del>
    </w:p>
    <w:p w14:paraId="2E07FCCA" w14:textId="77777777" w:rsidR="00717BA2" w:rsidRDefault="00717BA2" w:rsidP="00717BA2">
      <w:pPr>
        <w:pStyle w:val="B1"/>
      </w:pPr>
      <w:r>
        <w:t>-</w:t>
      </w:r>
      <w:r>
        <w:tab/>
        <w:t>QFI allocation: The event notification is sent when a new QoS flow is established within a PDU session and contains:</w:t>
      </w:r>
    </w:p>
    <w:p w14:paraId="0379A4A2" w14:textId="77777777" w:rsidR="00717BA2" w:rsidRDefault="00717BA2" w:rsidP="00717BA2">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6CAD86C2" w14:textId="77777777" w:rsidR="00717BA2" w:rsidRDefault="00717BA2" w:rsidP="00717BA2">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5817AB40" w14:textId="77777777" w:rsidR="00717BA2" w:rsidRDefault="00717BA2" w:rsidP="00717BA2">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1F1189F2" w14:textId="77777777" w:rsidR="00717BA2" w:rsidRPr="00140E21" w:rsidRDefault="00717BA2" w:rsidP="00717BA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E5DEA1" w14:textId="77777777" w:rsidR="00717BA2" w:rsidRPr="00140E21" w:rsidRDefault="00717BA2" w:rsidP="00717BA2">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1"/>
      </w:tblGrid>
      <w:tr w:rsidR="00717BA2" w:rsidRPr="00140E21" w14:paraId="25821617" w14:textId="77777777" w:rsidTr="006C6959">
        <w:tc>
          <w:tcPr>
            <w:tcW w:w="4928" w:type="dxa"/>
          </w:tcPr>
          <w:p w14:paraId="539ABEE6" w14:textId="77777777" w:rsidR="00717BA2" w:rsidRPr="00140E21" w:rsidRDefault="00717BA2" w:rsidP="006C6959">
            <w:pPr>
              <w:pStyle w:val="TAH"/>
            </w:pPr>
            <w:r w:rsidRPr="00140E21">
              <w:t>Event ID for SMF exposure</w:t>
            </w:r>
          </w:p>
        </w:tc>
        <w:tc>
          <w:tcPr>
            <w:tcW w:w="4929" w:type="dxa"/>
          </w:tcPr>
          <w:p w14:paraId="729A537F" w14:textId="77777777" w:rsidR="00717BA2" w:rsidRPr="00140E21" w:rsidRDefault="00717BA2" w:rsidP="006C6959">
            <w:pPr>
              <w:pStyle w:val="TAH"/>
            </w:pPr>
            <w:r w:rsidRPr="00140E21">
              <w:t>Event Filter (List of Parameter Values to Match)</w:t>
            </w:r>
          </w:p>
        </w:tc>
      </w:tr>
      <w:tr w:rsidR="00717BA2" w:rsidRPr="00140E21" w14:paraId="64805FBF" w14:textId="77777777" w:rsidTr="006C6959">
        <w:tc>
          <w:tcPr>
            <w:tcW w:w="4928" w:type="dxa"/>
          </w:tcPr>
          <w:p w14:paraId="0A963A03" w14:textId="77777777" w:rsidR="00717BA2" w:rsidRPr="00140E21" w:rsidRDefault="00717BA2" w:rsidP="006C6959">
            <w:pPr>
              <w:pStyle w:val="TAL"/>
            </w:pPr>
            <w:r w:rsidRPr="00140E21">
              <w:t>DNAI Change</w:t>
            </w:r>
          </w:p>
        </w:tc>
        <w:tc>
          <w:tcPr>
            <w:tcW w:w="4929" w:type="dxa"/>
          </w:tcPr>
          <w:p w14:paraId="403C4DC5" w14:textId="77777777" w:rsidR="00717BA2" w:rsidRPr="00140E21" w:rsidRDefault="00717BA2" w:rsidP="006C6959">
            <w:pPr>
              <w:pStyle w:val="TAL"/>
            </w:pPr>
            <w:r w:rsidRPr="00140E21">
              <w:t>None</w:t>
            </w:r>
          </w:p>
        </w:tc>
      </w:tr>
      <w:tr w:rsidR="00717BA2" w:rsidRPr="00140E21" w14:paraId="12AEE981" w14:textId="77777777" w:rsidTr="006C6959">
        <w:tc>
          <w:tcPr>
            <w:tcW w:w="4928" w:type="dxa"/>
          </w:tcPr>
          <w:p w14:paraId="2BE612C8" w14:textId="77777777" w:rsidR="00717BA2" w:rsidRPr="00140E21" w:rsidRDefault="00717BA2" w:rsidP="006C6959">
            <w:pPr>
              <w:pStyle w:val="TAL"/>
            </w:pPr>
            <w:r w:rsidRPr="00140E21">
              <w:t>PDU Session Release</w:t>
            </w:r>
          </w:p>
        </w:tc>
        <w:tc>
          <w:tcPr>
            <w:tcW w:w="4929" w:type="dxa"/>
          </w:tcPr>
          <w:p w14:paraId="346B47D1" w14:textId="77777777" w:rsidR="00717BA2" w:rsidRPr="00140E21" w:rsidRDefault="00717BA2" w:rsidP="006C6959">
            <w:pPr>
              <w:pStyle w:val="TAL"/>
            </w:pPr>
            <w:r w:rsidRPr="00140E21">
              <w:t>None</w:t>
            </w:r>
          </w:p>
        </w:tc>
      </w:tr>
      <w:tr w:rsidR="00717BA2" w:rsidRPr="00140E21" w14:paraId="3029B98A" w14:textId="77777777" w:rsidTr="006C6959">
        <w:tc>
          <w:tcPr>
            <w:tcW w:w="4928" w:type="dxa"/>
          </w:tcPr>
          <w:p w14:paraId="5B40C5C4" w14:textId="77777777" w:rsidR="00717BA2" w:rsidRPr="00140E21" w:rsidRDefault="00717BA2" w:rsidP="006C6959">
            <w:pPr>
              <w:pStyle w:val="TAL"/>
            </w:pPr>
            <w:r>
              <w:t>PDU Session Establishment</w:t>
            </w:r>
          </w:p>
        </w:tc>
        <w:tc>
          <w:tcPr>
            <w:tcW w:w="4929" w:type="dxa"/>
          </w:tcPr>
          <w:p w14:paraId="5EEFCA1E" w14:textId="77777777" w:rsidR="00717BA2" w:rsidRPr="00140E21" w:rsidRDefault="00717BA2" w:rsidP="006C6959">
            <w:pPr>
              <w:pStyle w:val="TAL"/>
            </w:pPr>
          </w:p>
        </w:tc>
      </w:tr>
      <w:tr w:rsidR="00717BA2" w:rsidRPr="00140E21" w14:paraId="71E3860B" w14:textId="77777777" w:rsidTr="006C6959">
        <w:tc>
          <w:tcPr>
            <w:tcW w:w="4928" w:type="dxa"/>
          </w:tcPr>
          <w:p w14:paraId="4BBFB867" w14:textId="77777777" w:rsidR="00717BA2" w:rsidRDefault="00717BA2" w:rsidP="006C6959">
            <w:pPr>
              <w:pStyle w:val="TAL"/>
            </w:pPr>
            <w:r>
              <w:t>QoS Monitoring for URLLC</w:t>
            </w:r>
          </w:p>
        </w:tc>
        <w:tc>
          <w:tcPr>
            <w:tcW w:w="4929" w:type="dxa"/>
          </w:tcPr>
          <w:p w14:paraId="15121605" w14:textId="77777777" w:rsidR="00717BA2" w:rsidRPr="00140E21" w:rsidRDefault="00717BA2" w:rsidP="006C6959">
            <w:pPr>
              <w:pStyle w:val="TAL"/>
            </w:pPr>
            <w:r>
              <w:t>None</w:t>
            </w:r>
          </w:p>
        </w:tc>
      </w:tr>
      <w:tr w:rsidR="00717BA2" w:rsidRPr="00140E21" w14:paraId="3687B21A" w14:textId="77777777" w:rsidTr="006C6959">
        <w:tc>
          <w:tcPr>
            <w:tcW w:w="4928" w:type="dxa"/>
          </w:tcPr>
          <w:p w14:paraId="409A5818" w14:textId="77777777" w:rsidR="00717BA2" w:rsidRDefault="00717BA2" w:rsidP="006C6959">
            <w:pPr>
              <w:pStyle w:val="TAL"/>
            </w:pPr>
            <w:r>
              <w:t>QFI allocation</w:t>
            </w:r>
          </w:p>
        </w:tc>
        <w:tc>
          <w:tcPr>
            <w:tcW w:w="4929" w:type="dxa"/>
          </w:tcPr>
          <w:p w14:paraId="7C32738C" w14:textId="77777777" w:rsidR="00717BA2" w:rsidRDefault="00717BA2" w:rsidP="006C6959">
            <w:pPr>
              <w:pStyle w:val="TAL"/>
            </w:pPr>
            <w:r w:rsidRPr="00140E21">
              <w:t>None</w:t>
            </w:r>
          </w:p>
        </w:tc>
      </w:tr>
    </w:tbl>
    <w:p w14:paraId="0EC86D2F" w14:textId="77777777" w:rsidR="00717BA2" w:rsidRPr="00140E21" w:rsidRDefault="00717BA2" w:rsidP="00717BA2">
      <w:pPr>
        <w:pStyle w:val="FP"/>
      </w:pPr>
    </w:p>
    <w:p w14:paraId="3A116078" w14:textId="77777777" w:rsidR="00717BA2" w:rsidRPr="00140E21" w:rsidRDefault="00717BA2" w:rsidP="00717BA2">
      <w:r w:rsidRPr="00140E21">
        <w:t>The target of SMF event reporting may correspond to a PDU Session ID, an UE ID (SUPI) an Internal Group Identifier or an indication that any UE is targeted (on a specific DNN).</w:t>
      </w:r>
    </w:p>
    <w:p w14:paraId="47AE9E81" w14:textId="77777777" w:rsidR="00717BA2" w:rsidRPr="00140E21" w:rsidRDefault="00717BA2" w:rsidP="00717BA2">
      <w:r w:rsidRPr="00140E21">
        <w:t>When acknowledgment is expected the SMF also provides Notification Correlation Information to the consumer NF in the event notification.</w:t>
      </w:r>
    </w:p>
    <w:p w14:paraId="11039C93" w14:textId="77777777" w:rsidR="00717BA2" w:rsidRPr="00140E21" w:rsidRDefault="00717BA2" w:rsidP="00717BA2">
      <w:r w:rsidRPr="00140E21">
        <w:t>The consumer NF may provide the following event-specific information when acknowledging an event notification:</w:t>
      </w:r>
    </w:p>
    <w:p w14:paraId="529A617C" w14:textId="77777777" w:rsidR="00717BA2" w:rsidRPr="00140E21" w:rsidRDefault="00717BA2" w:rsidP="00717BA2">
      <w:pPr>
        <w:pStyle w:val="B1"/>
      </w:pPr>
      <w:r w:rsidRPr="00140E21">
        <w:t>-</w:t>
      </w:r>
      <w:r w:rsidRPr="00140E21">
        <w:tab/>
        <w:t>For UP path change event:</w:t>
      </w:r>
    </w:p>
    <w:p w14:paraId="079AA0BA" w14:textId="77777777" w:rsidR="00717BA2" w:rsidRPr="00140E21" w:rsidRDefault="00717BA2" w:rsidP="00717BA2">
      <w:pPr>
        <w:pStyle w:val="B1"/>
      </w:pPr>
      <w:r w:rsidRPr="00140E21">
        <w:t>-</w:t>
      </w:r>
      <w:r w:rsidRPr="00140E21">
        <w:tab/>
        <w:t>N6 traffic routing information related to the target DNAI.</w:t>
      </w:r>
    </w:p>
    <w:p w14:paraId="11FEEAB8" w14:textId="5214A868" w:rsidR="00D566E5" w:rsidRPr="00140E21" w:rsidRDefault="00717BA2" w:rsidP="00717BA2">
      <w:pPr>
        <w:pStyle w:val="NO"/>
      </w:pPr>
      <w:r w:rsidRPr="00140E21">
        <w:t>NOTE 2:</w:t>
      </w:r>
      <w:r w:rsidRPr="00140E21">
        <w:tab/>
        <w:t>Acknowledgement to a UP path change event notification is further described in TS</w:t>
      </w:r>
      <w:r>
        <w:t> </w:t>
      </w:r>
      <w:r w:rsidRPr="00140E21">
        <w:t>23.501</w:t>
      </w:r>
      <w:r>
        <w:t> </w:t>
      </w:r>
      <w:r w:rsidRPr="00140E21">
        <w:t>[2] clause 5.6.7</w:t>
      </w:r>
      <w:r w:rsidR="00D566E5" w:rsidRPr="00140E21">
        <w:t>.</w:t>
      </w:r>
    </w:p>
    <w:bookmarkEnd w:id="5"/>
    <w:bookmarkEnd w:id="108"/>
    <w:p w14:paraId="786C21A6" w14:textId="16F48AFF"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p w14:paraId="1ABA776B" w14:textId="77777777" w:rsidR="00480588" w:rsidRDefault="00480588">
      <w:pPr>
        <w:rPr>
          <w:noProof/>
        </w:rPr>
      </w:pPr>
    </w:p>
    <w:sectPr w:rsidR="0048058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D7E5E" w14:textId="77777777" w:rsidR="00372F01" w:rsidRDefault="00372F01">
      <w:r>
        <w:separator/>
      </w:r>
    </w:p>
  </w:endnote>
  <w:endnote w:type="continuationSeparator" w:id="0">
    <w:p w14:paraId="28167142" w14:textId="77777777" w:rsidR="00372F01" w:rsidRDefault="0037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3576B" w14:textId="77777777" w:rsidR="00372F01" w:rsidRDefault="00372F01">
      <w:r>
        <w:separator/>
      </w:r>
    </w:p>
  </w:footnote>
  <w:footnote w:type="continuationSeparator" w:id="0">
    <w:p w14:paraId="6ECF2EFF" w14:textId="77777777" w:rsidR="00372F01" w:rsidRDefault="00372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huawei">
    <w15:presenceInfo w15:providerId="None" w15:userId="huawei"/>
  </w15:person>
  <w15:person w15:author="Ericsson_User1">
    <w15:presenceInfo w15:providerId="None" w15:userId="Ericsson_User1"/>
  </w15:person>
  <w15:person w15:author="Ericsson0222">
    <w15:presenceInfo w15:providerId="None" w15:userId="Ericsson0222"/>
  </w15:person>
  <w15:person w15:author="Ericsson_HR">
    <w15:presenceInfo w15:providerId="None" w15:userId="Ericsson_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C6"/>
    <w:rsid w:val="000225ED"/>
    <w:rsid w:val="00022E4A"/>
    <w:rsid w:val="00027308"/>
    <w:rsid w:val="0002758F"/>
    <w:rsid w:val="000302A9"/>
    <w:rsid w:val="000321D1"/>
    <w:rsid w:val="00033FE7"/>
    <w:rsid w:val="00043149"/>
    <w:rsid w:val="0004559A"/>
    <w:rsid w:val="000566AC"/>
    <w:rsid w:val="00081F50"/>
    <w:rsid w:val="00082726"/>
    <w:rsid w:val="00084255"/>
    <w:rsid w:val="00092E9E"/>
    <w:rsid w:val="000960B9"/>
    <w:rsid w:val="00097AE5"/>
    <w:rsid w:val="000A4A21"/>
    <w:rsid w:val="000A6394"/>
    <w:rsid w:val="000B3FF2"/>
    <w:rsid w:val="000B7FED"/>
    <w:rsid w:val="000C038A"/>
    <w:rsid w:val="000C4F55"/>
    <w:rsid w:val="000C55D1"/>
    <w:rsid w:val="000C6598"/>
    <w:rsid w:val="000C6EA2"/>
    <w:rsid w:val="000D0662"/>
    <w:rsid w:val="000D30B2"/>
    <w:rsid w:val="000D659F"/>
    <w:rsid w:val="000E3252"/>
    <w:rsid w:val="000E5328"/>
    <w:rsid w:val="000F0BA9"/>
    <w:rsid w:val="000F30DA"/>
    <w:rsid w:val="000F7526"/>
    <w:rsid w:val="00101111"/>
    <w:rsid w:val="00110F9A"/>
    <w:rsid w:val="00115F9B"/>
    <w:rsid w:val="00122005"/>
    <w:rsid w:val="00125807"/>
    <w:rsid w:val="00135FE5"/>
    <w:rsid w:val="001402DF"/>
    <w:rsid w:val="00145D43"/>
    <w:rsid w:val="0017158B"/>
    <w:rsid w:val="00186684"/>
    <w:rsid w:val="001915CB"/>
    <w:rsid w:val="00192C46"/>
    <w:rsid w:val="001A08B3"/>
    <w:rsid w:val="001A0FC6"/>
    <w:rsid w:val="001A3FA6"/>
    <w:rsid w:val="001A51FB"/>
    <w:rsid w:val="001A5F98"/>
    <w:rsid w:val="001A7B60"/>
    <w:rsid w:val="001B4E8C"/>
    <w:rsid w:val="001B52F0"/>
    <w:rsid w:val="001B70CA"/>
    <w:rsid w:val="001B7A65"/>
    <w:rsid w:val="001C45FF"/>
    <w:rsid w:val="001C7175"/>
    <w:rsid w:val="001D3E3F"/>
    <w:rsid w:val="001D72FA"/>
    <w:rsid w:val="001E1CC4"/>
    <w:rsid w:val="001E2F21"/>
    <w:rsid w:val="001E41F3"/>
    <w:rsid w:val="00202F9B"/>
    <w:rsid w:val="002058FE"/>
    <w:rsid w:val="00215AFE"/>
    <w:rsid w:val="00233E61"/>
    <w:rsid w:val="0023526A"/>
    <w:rsid w:val="00242D9B"/>
    <w:rsid w:val="0024720E"/>
    <w:rsid w:val="0026004D"/>
    <w:rsid w:val="002640DD"/>
    <w:rsid w:val="00265DFA"/>
    <w:rsid w:val="002671EA"/>
    <w:rsid w:val="00275D12"/>
    <w:rsid w:val="00284FEB"/>
    <w:rsid w:val="002860C4"/>
    <w:rsid w:val="00291101"/>
    <w:rsid w:val="002978BB"/>
    <w:rsid w:val="002A6204"/>
    <w:rsid w:val="002B3853"/>
    <w:rsid w:val="002B5741"/>
    <w:rsid w:val="002C35B4"/>
    <w:rsid w:val="002C572D"/>
    <w:rsid w:val="002C7C2A"/>
    <w:rsid w:val="002F36C4"/>
    <w:rsid w:val="002F6DFE"/>
    <w:rsid w:val="00305409"/>
    <w:rsid w:val="00322529"/>
    <w:rsid w:val="00326A00"/>
    <w:rsid w:val="00341D00"/>
    <w:rsid w:val="0035372C"/>
    <w:rsid w:val="003609EF"/>
    <w:rsid w:val="0036231A"/>
    <w:rsid w:val="003721A0"/>
    <w:rsid w:val="00372B5E"/>
    <w:rsid w:val="00372F01"/>
    <w:rsid w:val="00374DD4"/>
    <w:rsid w:val="0038746A"/>
    <w:rsid w:val="00392FD6"/>
    <w:rsid w:val="003A1022"/>
    <w:rsid w:val="003A27AB"/>
    <w:rsid w:val="003A5C24"/>
    <w:rsid w:val="003B29B5"/>
    <w:rsid w:val="003B2B13"/>
    <w:rsid w:val="003B391C"/>
    <w:rsid w:val="003D3EC2"/>
    <w:rsid w:val="003D77D1"/>
    <w:rsid w:val="003E1A36"/>
    <w:rsid w:val="003E4093"/>
    <w:rsid w:val="003E630C"/>
    <w:rsid w:val="003F3328"/>
    <w:rsid w:val="003F55B8"/>
    <w:rsid w:val="00407261"/>
    <w:rsid w:val="00410371"/>
    <w:rsid w:val="00414023"/>
    <w:rsid w:val="004217BB"/>
    <w:rsid w:val="004242F1"/>
    <w:rsid w:val="004244BD"/>
    <w:rsid w:val="0043012A"/>
    <w:rsid w:val="00457E52"/>
    <w:rsid w:val="004625F5"/>
    <w:rsid w:val="00466A1F"/>
    <w:rsid w:val="00467BC1"/>
    <w:rsid w:val="00480588"/>
    <w:rsid w:val="004A1FD3"/>
    <w:rsid w:val="004A5B11"/>
    <w:rsid w:val="004B0016"/>
    <w:rsid w:val="004B75B7"/>
    <w:rsid w:val="004C7233"/>
    <w:rsid w:val="004D1A13"/>
    <w:rsid w:val="004E0EB9"/>
    <w:rsid w:val="004E2A6F"/>
    <w:rsid w:val="004E57B4"/>
    <w:rsid w:val="00503482"/>
    <w:rsid w:val="0051580D"/>
    <w:rsid w:val="00521E89"/>
    <w:rsid w:val="005221BF"/>
    <w:rsid w:val="00527E3C"/>
    <w:rsid w:val="00540FFB"/>
    <w:rsid w:val="00547111"/>
    <w:rsid w:val="00552240"/>
    <w:rsid w:val="0056230C"/>
    <w:rsid w:val="0058351F"/>
    <w:rsid w:val="00583A76"/>
    <w:rsid w:val="0059171F"/>
    <w:rsid w:val="00592D74"/>
    <w:rsid w:val="0059688C"/>
    <w:rsid w:val="005A5204"/>
    <w:rsid w:val="005B2845"/>
    <w:rsid w:val="005C3F52"/>
    <w:rsid w:val="005C7EA0"/>
    <w:rsid w:val="005E2C44"/>
    <w:rsid w:val="005E5DAC"/>
    <w:rsid w:val="005F1345"/>
    <w:rsid w:val="005F6100"/>
    <w:rsid w:val="005F6210"/>
    <w:rsid w:val="005F68F8"/>
    <w:rsid w:val="00617E1A"/>
    <w:rsid w:val="00621188"/>
    <w:rsid w:val="006257ED"/>
    <w:rsid w:val="00635983"/>
    <w:rsid w:val="00635D5E"/>
    <w:rsid w:val="00643B26"/>
    <w:rsid w:val="0066387F"/>
    <w:rsid w:val="0066389A"/>
    <w:rsid w:val="00663E37"/>
    <w:rsid w:val="006657CF"/>
    <w:rsid w:val="00680B6C"/>
    <w:rsid w:val="00683B7A"/>
    <w:rsid w:val="00685F79"/>
    <w:rsid w:val="00692B05"/>
    <w:rsid w:val="00695808"/>
    <w:rsid w:val="006A11C7"/>
    <w:rsid w:val="006B45A2"/>
    <w:rsid w:val="006B46FB"/>
    <w:rsid w:val="006B7AD4"/>
    <w:rsid w:val="006C578E"/>
    <w:rsid w:val="006C6433"/>
    <w:rsid w:val="006C6C72"/>
    <w:rsid w:val="006E01BA"/>
    <w:rsid w:val="006E19EC"/>
    <w:rsid w:val="006E21FB"/>
    <w:rsid w:val="006E3231"/>
    <w:rsid w:val="006E4B8A"/>
    <w:rsid w:val="006E723A"/>
    <w:rsid w:val="006F598E"/>
    <w:rsid w:val="007047A1"/>
    <w:rsid w:val="00717BA2"/>
    <w:rsid w:val="0072305B"/>
    <w:rsid w:val="00726060"/>
    <w:rsid w:val="007310AD"/>
    <w:rsid w:val="00731453"/>
    <w:rsid w:val="00735317"/>
    <w:rsid w:val="00737268"/>
    <w:rsid w:val="007414EF"/>
    <w:rsid w:val="0074670C"/>
    <w:rsid w:val="00757576"/>
    <w:rsid w:val="00782115"/>
    <w:rsid w:val="0078490A"/>
    <w:rsid w:val="00790E08"/>
    <w:rsid w:val="00792342"/>
    <w:rsid w:val="00794210"/>
    <w:rsid w:val="0079466C"/>
    <w:rsid w:val="00795638"/>
    <w:rsid w:val="007977A8"/>
    <w:rsid w:val="007A08E0"/>
    <w:rsid w:val="007A4D1B"/>
    <w:rsid w:val="007A6DA0"/>
    <w:rsid w:val="007B512A"/>
    <w:rsid w:val="007B587F"/>
    <w:rsid w:val="007C2097"/>
    <w:rsid w:val="007C4BB4"/>
    <w:rsid w:val="007C60B3"/>
    <w:rsid w:val="007D6A07"/>
    <w:rsid w:val="007E572A"/>
    <w:rsid w:val="007E7A4E"/>
    <w:rsid w:val="007F1243"/>
    <w:rsid w:val="007F4039"/>
    <w:rsid w:val="007F7259"/>
    <w:rsid w:val="00801CBB"/>
    <w:rsid w:val="00803E44"/>
    <w:rsid w:val="008040A8"/>
    <w:rsid w:val="00815D0A"/>
    <w:rsid w:val="00820C7A"/>
    <w:rsid w:val="00826592"/>
    <w:rsid w:val="008279FA"/>
    <w:rsid w:val="0083039E"/>
    <w:rsid w:val="0084399D"/>
    <w:rsid w:val="008626E7"/>
    <w:rsid w:val="00870EE7"/>
    <w:rsid w:val="00873124"/>
    <w:rsid w:val="008773E2"/>
    <w:rsid w:val="008863B9"/>
    <w:rsid w:val="0089482A"/>
    <w:rsid w:val="008A1D8E"/>
    <w:rsid w:val="008A45A6"/>
    <w:rsid w:val="008B4F58"/>
    <w:rsid w:val="008C1582"/>
    <w:rsid w:val="008D09BC"/>
    <w:rsid w:val="008F1148"/>
    <w:rsid w:val="008F686C"/>
    <w:rsid w:val="00905C6C"/>
    <w:rsid w:val="009072DD"/>
    <w:rsid w:val="00910D5A"/>
    <w:rsid w:val="0091115B"/>
    <w:rsid w:val="00912A86"/>
    <w:rsid w:val="009148DE"/>
    <w:rsid w:val="00916870"/>
    <w:rsid w:val="00921AFC"/>
    <w:rsid w:val="00932D9D"/>
    <w:rsid w:val="009406B4"/>
    <w:rsid w:val="0094151E"/>
    <w:rsid w:val="00941E30"/>
    <w:rsid w:val="00942FDC"/>
    <w:rsid w:val="009447DE"/>
    <w:rsid w:val="0094500D"/>
    <w:rsid w:val="00975001"/>
    <w:rsid w:val="009777D9"/>
    <w:rsid w:val="00987173"/>
    <w:rsid w:val="0099060B"/>
    <w:rsid w:val="00991B88"/>
    <w:rsid w:val="009A5212"/>
    <w:rsid w:val="009A5753"/>
    <w:rsid w:val="009A579D"/>
    <w:rsid w:val="009C193F"/>
    <w:rsid w:val="009D5574"/>
    <w:rsid w:val="009E3297"/>
    <w:rsid w:val="009E661B"/>
    <w:rsid w:val="009E6CCF"/>
    <w:rsid w:val="009F27A4"/>
    <w:rsid w:val="009F734F"/>
    <w:rsid w:val="00A151F9"/>
    <w:rsid w:val="00A22999"/>
    <w:rsid w:val="00A246B6"/>
    <w:rsid w:val="00A312BE"/>
    <w:rsid w:val="00A336A6"/>
    <w:rsid w:val="00A44C63"/>
    <w:rsid w:val="00A47E70"/>
    <w:rsid w:val="00A50CF0"/>
    <w:rsid w:val="00A61A43"/>
    <w:rsid w:val="00A67AEF"/>
    <w:rsid w:val="00A7311B"/>
    <w:rsid w:val="00A7671C"/>
    <w:rsid w:val="00A852F1"/>
    <w:rsid w:val="00A9233A"/>
    <w:rsid w:val="00AA2CBC"/>
    <w:rsid w:val="00AA5F4E"/>
    <w:rsid w:val="00AC0347"/>
    <w:rsid w:val="00AC5820"/>
    <w:rsid w:val="00AD1CD8"/>
    <w:rsid w:val="00AD7C57"/>
    <w:rsid w:val="00AE2CB2"/>
    <w:rsid w:val="00AF05AC"/>
    <w:rsid w:val="00AF756E"/>
    <w:rsid w:val="00B06F50"/>
    <w:rsid w:val="00B20D49"/>
    <w:rsid w:val="00B258BB"/>
    <w:rsid w:val="00B27FEC"/>
    <w:rsid w:val="00B3223B"/>
    <w:rsid w:val="00B379E3"/>
    <w:rsid w:val="00B44016"/>
    <w:rsid w:val="00B5564A"/>
    <w:rsid w:val="00B63CE3"/>
    <w:rsid w:val="00B67ACB"/>
    <w:rsid w:val="00B67B97"/>
    <w:rsid w:val="00B933F0"/>
    <w:rsid w:val="00B968C8"/>
    <w:rsid w:val="00BA2AFE"/>
    <w:rsid w:val="00BA3EC5"/>
    <w:rsid w:val="00BA51D9"/>
    <w:rsid w:val="00BB5DFC"/>
    <w:rsid w:val="00BC2960"/>
    <w:rsid w:val="00BC40ED"/>
    <w:rsid w:val="00BC4D68"/>
    <w:rsid w:val="00BD279D"/>
    <w:rsid w:val="00BD37B5"/>
    <w:rsid w:val="00BD4A5D"/>
    <w:rsid w:val="00BD6BB8"/>
    <w:rsid w:val="00BE5090"/>
    <w:rsid w:val="00BF3918"/>
    <w:rsid w:val="00C067AB"/>
    <w:rsid w:val="00C06A15"/>
    <w:rsid w:val="00C261C7"/>
    <w:rsid w:val="00C37C64"/>
    <w:rsid w:val="00C5635D"/>
    <w:rsid w:val="00C575B7"/>
    <w:rsid w:val="00C61F53"/>
    <w:rsid w:val="00C66BA2"/>
    <w:rsid w:val="00C7360A"/>
    <w:rsid w:val="00C76BF1"/>
    <w:rsid w:val="00C95985"/>
    <w:rsid w:val="00CA38FF"/>
    <w:rsid w:val="00CC5026"/>
    <w:rsid w:val="00CC556E"/>
    <w:rsid w:val="00CC68D0"/>
    <w:rsid w:val="00CD2AC3"/>
    <w:rsid w:val="00CD547C"/>
    <w:rsid w:val="00CD7AD2"/>
    <w:rsid w:val="00CE22D3"/>
    <w:rsid w:val="00CF0E85"/>
    <w:rsid w:val="00D01920"/>
    <w:rsid w:val="00D03F9A"/>
    <w:rsid w:val="00D06D51"/>
    <w:rsid w:val="00D15985"/>
    <w:rsid w:val="00D17D45"/>
    <w:rsid w:val="00D24991"/>
    <w:rsid w:val="00D31717"/>
    <w:rsid w:val="00D33967"/>
    <w:rsid w:val="00D36118"/>
    <w:rsid w:val="00D41ADC"/>
    <w:rsid w:val="00D50255"/>
    <w:rsid w:val="00D54DCD"/>
    <w:rsid w:val="00D566E5"/>
    <w:rsid w:val="00D56AF4"/>
    <w:rsid w:val="00D6368C"/>
    <w:rsid w:val="00D66520"/>
    <w:rsid w:val="00D7465B"/>
    <w:rsid w:val="00D83549"/>
    <w:rsid w:val="00D90753"/>
    <w:rsid w:val="00D922DB"/>
    <w:rsid w:val="00DA5A7E"/>
    <w:rsid w:val="00DC44F8"/>
    <w:rsid w:val="00DC7430"/>
    <w:rsid w:val="00DD20BC"/>
    <w:rsid w:val="00DE34CF"/>
    <w:rsid w:val="00E0380D"/>
    <w:rsid w:val="00E11759"/>
    <w:rsid w:val="00E136B9"/>
    <w:rsid w:val="00E13F3D"/>
    <w:rsid w:val="00E21E7A"/>
    <w:rsid w:val="00E25DA5"/>
    <w:rsid w:val="00E2746F"/>
    <w:rsid w:val="00E33240"/>
    <w:rsid w:val="00E33613"/>
    <w:rsid w:val="00E34898"/>
    <w:rsid w:val="00E40915"/>
    <w:rsid w:val="00E46A06"/>
    <w:rsid w:val="00E47306"/>
    <w:rsid w:val="00E60F45"/>
    <w:rsid w:val="00E67AA3"/>
    <w:rsid w:val="00E80C93"/>
    <w:rsid w:val="00E81D46"/>
    <w:rsid w:val="00E82AF9"/>
    <w:rsid w:val="00E83140"/>
    <w:rsid w:val="00E850CB"/>
    <w:rsid w:val="00E92186"/>
    <w:rsid w:val="00EA1D98"/>
    <w:rsid w:val="00EB09B7"/>
    <w:rsid w:val="00EB28C7"/>
    <w:rsid w:val="00EB34FF"/>
    <w:rsid w:val="00EC132B"/>
    <w:rsid w:val="00ED364C"/>
    <w:rsid w:val="00EE107A"/>
    <w:rsid w:val="00EE7D7C"/>
    <w:rsid w:val="00EF2A8C"/>
    <w:rsid w:val="00EF5F8D"/>
    <w:rsid w:val="00F16C95"/>
    <w:rsid w:val="00F1701A"/>
    <w:rsid w:val="00F23432"/>
    <w:rsid w:val="00F25D98"/>
    <w:rsid w:val="00F27FE5"/>
    <w:rsid w:val="00F300FB"/>
    <w:rsid w:val="00F30DE6"/>
    <w:rsid w:val="00F31188"/>
    <w:rsid w:val="00F43779"/>
    <w:rsid w:val="00F53CA5"/>
    <w:rsid w:val="00F54B64"/>
    <w:rsid w:val="00F54ECA"/>
    <w:rsid w:val="00F571AA"/>
    <w:rsid w:val="00F62D18"/>
    <w:rsid w:val="00F675F6"/>
    <w:rsid w:val="00F70E04"/>
    <w:rsid w:val="00F80552"/>
    <w:rsid w:val="00F810D3"/>
    <w:rsid w:val="00F84996"/>
    <w:rsid w:val="00F850C2"/>
    <w:rsid w:val="00F978D2"/>
    <w:rsid w:val="00FA76ED"/>
    <w:rsid w:val="00FB3B75"/>
    <w:rsid w:val="00FB43D1"/>
    <w:rsid w:val="00FB6386"/>
    <w:rsid w:val="00FD04F2"/>
    <w:rsid w:val="00FD2366"/>
    <w:rsid w:val="00FE29B3"/>
    <w:rsid w:val="00FE30B1"/>
    <w:rsid w:val="00FE664C"/>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923952616">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2.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5.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6.xml><?xml version="1.0" encoding="utf-8"?>
<ds:datastoreItem xmlns:ds="http://schemas.openxmlformats.org/officeDocument/2006/customXml" ds:itemID="{99FB5006-1917-4C54-B67C-AC9990869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3765</Words>
  <Characters>21465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Ericsson_HR</cp:lastModifiedBy>
  <cp:revision>2</cp:revision>
  <cp:lastPrinted>1900-01-01T00:00:00Z</cp:lastPrinted>
  <dcterms:created xsi:type="dcterms:W3CDTF">2020-02-26T08:42:00Z</dcterms:created>
  <dcterms:modified xsi:type="dcterms:W3CDTF">2020-02-26T08:42:00Z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(3)nSF+G1BZK835p39MANDIs4GgMLeyl5T9dr0Z3+VTSKYpEa0yBBi/yEGY8QGKxtef3KJiLnpG
QiXpo3Lwmq02hUqarXok7m/EJvt6PAY3A/mANtv/xADAlUk/orlLEXKUdr9FJSRW88+/WAOK
UEorUn8aX45sukgTetxKPL21rdoGKN5hW0RMWXkxxA+2M6BTYHZyv+Be3SP0I8o+FCHoJNlX
dAPGSJkMHCeD8yZsM6</vt:lpwstr>
  </property>
  <property fmtid="{D5CDD505-2E9C-101B-9397-08002B2CF9AE}" pid="22" name="_2015_ms_pID_7253431">
    <vt:lpwstr>Z97K+B+ZMG+g5apvWFOV44w3Y9J1kfKBVNz9KoqJUOvkCksf6ehMXk
TWGbAV8MF7QetN3XH2WxNdjBQIHrut4gjJ4VJ0laSJ3Z51erqvcI9X3DzLxijyZNzR0aK8XN
/cM/KAH4hKN73WnBmSgr2knsgy4fO2C1wUIhS3R+2uPsf0TlUkKkUwTR0prVWd9T4vJgld3o
x/oL/UZFhVhRnxbY7Z5xP3MylfoL8XBIOaFG</vt:lpwstr>
  </property>
  <property fmtid="{D5CDD505-2E9C-101B-9397-08002B2CF9AE}" pid="23" name="ContentTypeId">
    <vt:lpwstr>0x0101009AB7580F38B32B4992660A7BC2D6E51C</vt:lpwstr>
  </property>
  <property fmtid="{D5CDD505-2E9C-101B-9397-08002B2CF9AE}" pid="24" name="_2015_ms_pID_7253432">
    <vt:lpwstr>nbdTdi2x8OlGHkYJDRO3270=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1582035072</vt:lpwstr>
  </property>
</Properties>
</file>