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49A36F83"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147F39">
        <w:rPr>
          <w:rFonts w:cs="Arial"/>
          <w:noProof w:val="0"/>
          <w:sz w:val="22"/>
          <w:szCs w:val="22"/>
        </w:rPr>
        <w:t>165</w:t>
      </w:r>
      <w:r w:rsidR="003738E6">
        <w:rPr>
          <w:rFonts w:cs="Arial"/>
          <w:noProof w:val="0"/>
          <w:sz w:val="22"/>
          <w:szCs w:val="22"/>
        </w:rPr>
        <w:t>r3</w:t>
      </w:r>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3BFC10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bookmarkStart w:id="3" w:name="_GoBack"/>
      <w:bookmarkEnd w:id="3"/>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6"/>
    <w:bookmarkEnd w:id="7"/>
    <w:bookmarkEnd w:id="8"/>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04C036D3" w:rsidR="00302DB8" w:rsidRDefault="00302DB8" w:rsidP="00302DB8">
      <w:pPr>
        <w:rPr>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004F217A" w14:textId="6B08E356" w:rsidR="00172E58" w:rsidRPr="00172E58" w:rsidRDefault="00172E58" w:rsidP="00172E58">
      <w:pPr>
        <w:pStyle w:val="B1"/>
        <w:rPr>
          <w:lang w:eastAsia="zh-CN"/>
        </w:rPr>
      </w:pPr>
      <w:r w:rsidRPr="00172E58">
        <w:rPr>
          <w:lang w:eastAsia="zh-CN"/>
        </w:rPr>
        <w:t xml:space="preserve">SA1 observes that Ad hoc group communication is similar to group communication in most of the aspects except that the Group doesn’t exist beforehand. </w:t>
      </w:r>
      <w:r w:rsidR="00985DBD">
        <w:rPr>
          <w:lang w:eastAsia="zh-CN"/>
        </w:rPr>
        <w:t>Many operations rely on the Group ID, for example upgrade the ongoing call to emergency, for logging purposes, etc. All these aspects are not addressed at stage 1.</w:t>
      </w:r>
    </w:p>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1BB7A42D" w:rsidR="00302DB8" w:rsidRDefault="00302DB8" w:rsidP="00302DB8">
      <w:pPr>
        <w:pStyle w:val="B1"/>
        <w:rPr>
          <w:lang w:eastAsia="zh-CN"/>
        </w:rPr>
      </w:pPr>
      <w:r>
        <w:rPr>
          <w:lang w:eastAsia="zh-CN"/>
        </w:rPr>
        <w:t xml:space="preserve">Answer: </w:t>
      </w:r>
      <w:r w:rsidR="00F2756C">
        <w:rPr>
          <w:lang w:eastAsia="zh-CN"/>
        </w:rPr>
        <w:t>The MCX Service is required to enable the MCX users participating in the Ad hoc group communication to receive Ad hoc group related information including the Group ID during the Ad hoc group communication.</w:t>
      </w:r>
      <w:r w:rsidR="00985DBD">
        <w:rPr>
          <w:lang w:eastAsia="zh-CN"/>
        </w:rPr>
        <w:t xml:space="preserve"> </w:t>
      </w:r>
      <w:r w:rsidR="00985DBD" w:rsidRPr="003738E6">
        <w:rPr>
          <w:iCs/>
        </w:rPr>
        <w:t xml:space="preserve">Whether the group ID provided by the MCX service system or by the initiator of the call must </w:t>
      </w:r>
      <w:r w:rsidR="00356182">
        <w:rPr>
          <w:iCs/>
        </w:rPr>
        <w:t>is not determined at</w:t>
      </w:r>
      <w:r w:rsidR="00985DBD" w:rsidRPr="003738E6">
        <w:rPr>
          <w:iCs/>
        </w:rPr>
        <w:t xml:space="preserve"> stage 1 </w:t>
      </w:r>
      <w:r w:rsidR="00356182">
        <w:rPr>
          <w:iCs/>
        </w:rPr>
        <w:t>as this is a stage 2 aspect.</w:t>
      </w:r>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lastRenderedPageBreak/>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3AF27A63" w:rsidR="00F2756C" w:rsidRPr="00F2756C" w:rsidRDefault="00F2756C" w:rsidP="00F2756C">
      <w:pPr>
        <w:pStyle w:val="B1"/>
        <w:rPr>
          <w:lang w:eastAsia="zh-CN"/>
        </w:rPr>
      </w:pPr>
      <w:r>
        <w:rPr>
          <w:lang w:eastAsia="zh-CN"/>
        </w:rPr>
        <w:t xml:space="preserve">Answer: </w:t>
      </w:r>
      <w:r w:rsidR="007E50EF">
        <w:rPr>
          <w:lang w:eastAsia="zh-CN"/>
        </w:rPr>
        <w:t>T</w:t>
      </w:r>
      <w:r>
        <w:rPr>
          <w:lang w:eastAsia="zh-CN"/>
        </w:rPr>
        <w: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r w:rsidR="00356182">
        <w:rPr>
          <w:lang w:eastAsia="zh-CN"/>
        </w:rPr>
        <w:t xml:space="preserve">in order for </w:t>
      </w:r>
      <w:r>
        <w:rPr>
          <w:lang w:eastAsia="zh-CN"/>
        </w:rPr>
        <w:t>Ad hoc group communication</w:t>
      </w:r>
      <w:r w:rsidR="00356182">
        <w:rPr>
          <w:lang w:eastAsia="zh-CN"/>
        </w:rPr>
        <w:t xml:space="preserve"> to occur</w:t>
      </w:r>
      <w:r>
        <w:rPr>
          <w:lang w:eastAsia="zh-CN"/>
        </w:rPr>
        <w:t>.</w:t>
      </w:r>
      <w:r w:rsidR="00D82C28">
        <w:rPr>
          <w:lang w:eastAsia="zh-CN"/>
        </w:rPr>
        <w:t xml:space="preserve"> It is up to SA6 to decide which parameters must be provided to the MCX users, the MCX system, or both.</w:t>
      </w:r>
      <w:r w:rsidR="00356182">
        <w:rPr>
          <w:lang w:eastAsia="zh-CN"/>
        </w:rPr>
        <w:t xml:space="preserve"> It is also up to SA6 to determine when parameters are provided (prior or during the ad hoc group communication.)</w:t>
      </w:r>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1" w:name="OLE_LINK55"/>
      <w:bookmarkStart w:id="12" w:name="OLE_LINK56"/>
      <w:r w:rsidRPr="00D8153D">
        <w:rPr>
          <w:lang w:val="en-US"/>
        </w:rPr>
        <w:t>SA1#</w:t>
      </w:r>
      <w:r w:rsidR="00CA72DA">
        <w:rPr>
          <w:lang w:val="en-US"/>
        </w:rPr>
        <w:t>98</w:t>
      </w:r>
      <w:r w:rsidRPr="00D8153D">
        <w:rPr>
          <w:lang w:val="en-US"/>
        </w:rPr>
        <w:t>e</w:t>
      </w:r>
      <w:r w:rsidRPr="00D8153D">
        <w:rPr>
          <w:lang w:val="en-US"/>
        </w:rPr>
        <w:tab/>
      </w:r>
      <w:bookmarkStart w:id="13" w:name="OLE_LINK53"/>
      <w:bookmarkStart w:id="14" w:name="OLE_LINK54"/>
      <w:bookmarkEnd w:id="11"/>
      <w:bookmarkEnd w:id="12"/>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13"/>
    <w:bookmarkEnd w:id="14"/>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2B6B9" w14:textId="77777777" w:rsidR="003D0D12" w:rsidRDefault="003D0D12">
      <w:pPr>
        <w:spacing w:after="0"/>
      </w:pPr>
      <w:r>
        <w:separator/>
      </w:r>
    </w:p>
  </w:endnote>
  <w:endnote w:type="continuationSeparator" w:id="0">
    <w:p w14:paraId="7EF37E2B" w14:textId="77777777" w:rsidR="003D0D12" w:rsidRDefault="003D0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F8933" w14:textId="77777777" w:rsidR="003D0D12" w:rsidRDefault="003D0D12">
      <w:pPr>
        <w:spacing w:after="0"/>
      </w:pPr>
      <w:r>
        <w:separator/>
      </w:r>
    </w:p>
  </w:footnote>
  <w:footnote w:type="continuationSeparator" w:id="0">
    <w:p w14:paraId="24E196E0" w14:textId="77777777" w:rsidR="003D0D12" w:rsidRDefault="003D0D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17BA"/>
    <w:rsid w:val="000C1204"/>
    <w:rsid w:val="000F6242"/>
    <w:rsid w:val="00143849"/>
    <w:rsid w:val="00147F39"/>
    <w:rsid w:val="00172E58"/>
    <w:rsid w:val="00184A03"/>
    <w:rsid w:val="001B0773"/>
    <w:rsid w:val="001C5CF7"/>
    <w:rsid w:val="001D2267"/>
    <w:rsid w:val="001D50E9"/>
    <w:rsid w:val="00282E6E"/>
    <w:rsid w:val="002F1940"/>
    <w:rsid w:val="00302DB8"/>
    <w:rsid w:val="00304DEF"/>
    <w:rsid w:val="00356182"/>
    <w:rsid w:val="003738E6"/>
    <w:rsid w:val="00383545"/>
    <w:rsid w:val="003B593D"/>
    <w:rsid w:val="003B63FC"/>
    <w:rsid w:val="003C49DB"/>
    <w:rsid w:val="003D0D12"/>
    <w:rsid w:val="003E443C"/>
    <w:rsid w:val="00433500"/>
    <w:rsid w:val="00433F71"/>
    <w:rsid w:val="00440D43"/>
    <w:rsid w:val="004E3849"/>
    <w:rsid w:val="004E3939"/>
    <w:rsid w:val="005654A8"/>
    <w:rsid w:val="00572763"/>
    <w:rsid w:val="006E59B1"/>
    <w:rsid w:val="006F6092"/>
    <w:rsid w:val="007177F3"/>
    <w:rsid w:val="007D19F0"/>
    <w:rsid w:val="007E50EF"/>
    <w:rsid w:val="007F4F92"/>
    <w:rsid w:val="0087258E"/>
    <w:rsid w:val="008A33CB"/>
    <w:rsid w:val="008D772F"/>
    <w:rsid w:val="00926F77"/>
    <w:rsid w:val="00985DBD"/>
    <w:rsid w:val="0099764C"/>
    <w:rsid w:val="009E0848"/>
    <w:rsid w:val="00A53463"/>
    <w:rsid w:val="00AC036B"/>
    <w:rsid w:val="00B2340C"/>
    <w:rsid w:val="00B34A08"/>
    <w:rsid w:val="00B97703"/>
    <w:rsid w:val="00BA77DE"/>
    <w:rsid w:val="00C00903"/>
    <w:rsid w:val="00C23734"/>
    <w:rsid w:val="00C47F80"/>
    <w:rsid w:val="00C80E6E"/>
    <w:rsid w:val="00C87881"/>
    <w:rsid w:val="00CA72DA"/>
    <w:rsid w:val="00CF6087"/>
    <w:rsid w:val="00CF7934"/>
    <w:rsid w:val="00D8153D"/>
    <w:rsid w:val="00D82C28"/>
    <w:rsid w:val="00E33FD7"/>
    <w:rsid w:val="00E36CE7"/>
    <w:rsid w:val="00E4577B"/>
    <w:rsid w:val="00EF5C74"/>
    <w:rsid w:val="00F2756C"/>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8E6"/>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3738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3738E6"/>
    <w:pPr>
      <w:pBdr>
        <w:top w:val="none" w:sz="0" w:space="0" w:color="auto"/>
      </w:pBdr>
      <w:spacing w:before="180"/>
      <w:outlineLvl w:val="1"/>
    </w:pPr>
    <w:rPr>
      <w:sz w:val="32"/>
    </w:rPr>
  </w:style>
  <w:style w:type="paragraph" w:styleId="Heading3">
    <w:name w:val="heading 3"/>
    <w:aliases w:val="H3,h3"/>
    <w:basedOn w:val="Heading2"/>
    <w:next w:val="Normal"/>
    <w:qFormat/>
    <w:rsid w:val="003738E6"/>
    <w:pPr>
      <w:spacing w:before="120"/>
      <w:outlineLvl w:val="2"/>
    </w:pPr>
    <w:rPr>
      <w:sz w:val="28"/>
    </w:rPr>
  </w:style>
  <w:style w:type="paragraph" w:styleId="Heading4">
    <w:name w:val="heading 4"/>
    <w:aliases w:val="h4"/>
    <w:basedOn w:val="Heading3"/>
    <w:next w:val="Normal"/>
    <w:qFormat/>
    <w:rsid w:val="003738E6"/>
    <w:pPr>
      <w:ind w:left="1418" w:hanging="1418"/>
      <w:outlineLvl w:val="3"/>
    </w:pPr>
    <w:rPr>
      <w:sz w:val="24"/>
    </w:rPr>
  </w:style>
  <w:style w:type="paragraph" w:styleId="Heading5">
    <w:name w:val="heading 5"/>
    <w:aliases w:val="h5"/>
    <w:basedOn w:val="Heading4"/>
    <w:next w:val="Normal"/>
    <w:qFormat/>
    <w:rsid w:val="003738E6"/>
    <w:pPr>
      <w:ind w:left="1701" w:hanging="1701"/>
      <w:outlineLvl w:val="4"/>
    </w:pPr>
    <w:rPr>
      <w:sz w:val="22"/>
    </w:rPr>
  </w:style>
  <w:style w:type="paragraph" w:styleId="Heading6">
    <w:name w:val="heading 6"/>
    <w:aliases w:val="h6"/>
    <w:basedOn w:val="H6"/>
    <w:next w:val="Normal"/>
    <w:qFormat/>
    <w:rsid w:val="003738E6"/>
    <w:pPr>
      <w:outlineLvl w:val="5"/>
    </w:pPr>
  </w:style>
  <w:style w:type="paragraph" w:styleId="Heading7">
    <w:name w:val="heading 7"/>
    <w:basedOn w:val="H6"/>
    <w:next w:val="Normal"/>
    <w:qFormat/>
    <w:rsid w:val="003738E6"/>
    <w:pPr>
      <w:outlineLvl w:val="6"/>
    </w:pPr>
  </w:style>
  <w:style w:type="paragraph" w:styleId="Heading8">
    <w:name w:val="heading 8"/>
    <w:basedOn w:val="Heading1"/>
    <w:next w:val="Normal"/>
    <w:qFormat/>
    <w:rsid w:val="003738E6"/>
    <w:pPr>
      <w:ind w:left="0" w:firstLine="0"/>
      <w:outlineLvl w:val="7"/>
    </w:pPr>
  </w:style>
  <w:style w:type="paragraph" w:styleId="Heading9">
    <w:name w:val="heading 9"/>
    <w:basedOn w:val="Heading8"/>
    <w:next w:val="Normal"/>
    <w:qFormat/>
    <w:rsid w:val="003738E6"/>
    <w:pPr>
      <w:outlineLvl w:val="8"/>
    </w:pPr>
  </w:style>
  <w:style w:type="character" w:default="1" w:styleId="DefaultParagraphFont">
    <w:name w:val="Default Paragraph Font"/>
    <w:semiHidden/>
    <w:rsid w:val="003738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8E6"/>
  </w:style>
  <w:style w:type="paragraph" w:styleId="Header">
    <w:name w:val="header"/>
    <w:link w:val="HeaderChar"/>
    <w:rsid w:val="003738E6"/>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3738E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738E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3738E6"/>
    <w:pPr>
      <w:spacing w:before="180"/>
      <w:ind w:left="2693" w:hanging="2693"/>
    </w:pPr>
    <w:rPr>
      <w:b/>
    </w:rPr>
  </w:style>
  <w:style w:type="paragraph" w:styleId="TOC1">
    <w:name w:val="toc 1"/>
    <w:semiHidden/>
    <w:rsid w:val="003738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3738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3738E6"/>
    <w:pPr>
      <w:ind w:left="1701" w:hanging="1701"/>
    </w:pPr>
  </w:style>
  <w:style w:type="paragraph" w:styleId="TOC4">
    <w:name w:val="toc 4"/>
    <w:basedOn w:val="TOC3"/>
    <w:semiHidden/>
    <w:rsid w:val="003738E6"/>
    <w:pPr>
      <w:ind w:left="1418" w:hanging="1418"/>
    </w:pPr>
  </w:style>
  <w:style w:type="paragraph" w:styleId="TOC3">
    <w:name w:val="toc 3"/>
    <w:basedOn w:val="TOC2"/>
    <w:semiHidden/>
    <w:rsid w:val="003738E6"/>
    <w:pPr>
      <w:ind w:left="1134" w:hanging="1134"/>
    </w:pPr>
  </w:style>
  <w:style w:type="paragraph" w:styleId="TOC2">
    <w:name w:val="toc 2"/>
    <w:basedOn w:val="TOC1"/>
    <w:semiHidden/>
    <w:rsid w:val="003738E6"/>
    <w:pPr>
      <w:keepNext w:val="0"/>
      <w:spacing w:before="0"/>
      <w:ind w:left="851" w:hanging="851"/>
    </w:pPr>
    <w:rPr>
      <w:sz w:val="20"/>
    </w:rPr>
  </w:style>
  <w:style w:type="paragraph" w:styleId="Index2">
    <w:name w:val="index 2"/>
    <w:basedOn w:val="Index1"/>
    <w:semiHidden/>
    <w:rsid w:val="003738E6"/>
    <w:pPr>
      <w:ind w:left="284"/>
    </w:pPr>
  </w:style>
  <w:style w:type="paragraph" w:styleId="Index1">
    <w:name w:val="index 1"/>
    <w:basedOn w:val="Normal"/>
    <w:semiHidden/>
    <w:rsid w:val="003738E6"/>
    <w:pPr>
      <w:keepLines/>
      <w:spacing w:after="0"/>
    </w:pPr>
  </w:style>
  <w:style w:type="paragraph" w:customStyle="1" w:styleId="ZH">
    <w:name w:val="ZH"/>
    <w:rsid w:val="003738E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3738E6"/>
    <w:pPr>
      <w:outlineLvl w:val="9"/>
    </w:pPr>
  </w:style>
  <w:style w:type="paragraph" w:styleId="ListNumber2">
    <w:name w:val="List Number 2"/>
    <w:basedOn w:val="ListNumber"/>
    <w:semiHidden/>
    <w:rsid w:val="003738E6"/>
    <w:pPr>
      <w:ind w:left="851"/>
    </w:pPr>
  </w:style>
  <w:style w:type="character" w:styleId="FootnoteReference">
    <w:name w:val="footnote reference"/>
    <w:basedOn w:val="DefaultParagraphFont"/>
    <w:semiHidden/>
    <w:rsid w:val="003738E6"/>
    <w:rPr>
      <w:b/>
      <w:position w:val="6"/>
      <w:sz w:val="16"/>
    </w:rPr>
  </w:style>
  <w:style w:type="paragraph" w:styleId="FootnoteText">
    <w:name w:val="footnote text"/>
    <w:basedOn w:val="Normal"/>
    <w:link w:val="FootnoteTextChar"/>
    <w:semiHidden/>
    <w:rsid w:val="003738E6"/>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3738E6"/>
    <w:rPr>
      <w:b/>
    </w:rPr>
  </w:style>
  <w:style w:type="paragraph" w:customStyle="1" w:styleId="TAC">
    <w:name w:val="TAC"/>
    <w:basedOn w:val="TAL"/>
    <w:rsid w:val="003738E6"/>
    <w:pPr>
      <w:jc w:val="center"/>
    </w:pPr>
  </w:style>
  <w:style w:type="paragraph" w:customStyle="1" w:styleId="TF">
    <w:name w:val="TF"/>
    <w:basedOn w:val="TH"/>
    <w:rsid w:val="003738E6"/>
    <w:pPr>
      <w:keepNext w:val="0"/>
      <w:spacing w:before="0" w:after="240"/>
    </w:pPr>
  </w:style>
  <w:style w:type="paragraph" w:customStyle="1" w:styleId="NO">
    <w:name w:val="NO"/>
    <w:basedOn w:val="Normal"/>
    <w:rsid w:val="003738E6"/>
    <w:pPr>
      <w:keepLines/>
      <w:ind w:left="1135" w:hanging="851"/>
    </w:pPr>
  </w:style>
  <w:style w:type="paragraph" w:styleId="TOC9">
    <w:name w:val="toc 9"/>
    <w:basedOn w:val="TOC8"/>
    <w:semiHidden/>
    <w:rsid w:val="003738E6"/>
    <w:pPr>
      <w:ind w:left="1418" w:hanging="1418"/>
    </w:pPr>
  </w:style>
  <w:style w:type="paragraph" w:customStyle="1" w:styleId="EX">
    <w:name w:val="EX"/>
    <w:basedOn w:val="Normal"/>
    <w:rsid w:val="003738E6"/>
    <w:pPr>
      <w:keepLines/>
      <w:ind w:left="1702" w:hanging="1418"/>
    </w:pPr>
  </w:style>
  <w:style w:type="paragraph" w:customStyle="1" w:styleId="FP">
    <w:name w:val="FP"/>
    <w:basedOn w:val="Normal"/>
    <w:rsid w:val="003738E6"/>
    <w:pPr>
      <w:spacing w:after="0"/>
    </w:pPr>
  </w:style>
  <w:style w:type="paragraph" w:customStyle="1" w:styleId="LD">
    <w:name w:val="LD"/>
    <w:rsid w:val="003738E6"/>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3738E6"/>
    <w:pPr>
      <w:spacing w:after="0"/>
    </w:pPr>
  </w:style>
  <w:style w:type="paragraph" w:customStyle="1" w:styleId="EW">
    <w:name w:val="EW"/>
    <w:basedOn w:val="EX"/>
    <w:rsid w:val="003738E6"/>
    <w:pPr>
      <w:spacing w:after="0"/>
    </w:pPr>
  </w:style>
  <w:style w:type="paragraph" w:styleId="TOC6">
    <w:name w:val="toc 6"/>
    <w:basedOn w:val="TOC5"/>
    <w:next w:val="Normal"/>
    <w:semiHidden/>
    <w:rsid w:val="003738E6"/>
    <w:pPr>
      <w:ind w:left="1985" w:hanging="1985"/>
    </w:pPr>
  </w:style>
  <w:style w:type="paragraph" w:styleId="TOC7">
    <w:name w:val="toc 7"/>
    <w:basedOn w:val="TOC6"/>
    <w:next w:val="Normal"/>
    <w:semiHidden/>
    <w:rsid w:val="003738E6"/>
    <w:pPr>
      <w:ind w:left="2268" w:hanging="2268"/>
    </w:pPr>
  </w:style>
  <w:style w:type="paragraph" w:styleId="ListBullet2">
    <w:name w:val="List Bullet 2"/>
    <w:basedOn w:val="ListBullet"/>
    <w:semiHidden/>
    <w:rsid w:val="003738E6"/>
    <w:pPr>
      <w:ind w:left="851"/>
    </w:pPr>
  </w:style>
  <w:style w:type="paragraph" w:styleId="ListBullet3">
    <w:name w:val="List Bullet 3"/>
    <w:basedOn w:val="ListBullet2"/>
    <w:semiHidden/>
    <w:rsid w:val="003738E6"/>
    <w:pPr>
      <w:ind w:left="1135"/>
    </w:pPr>
  </w:style>
  <w:style w:type="paragraph" w:styleId="ListNumber">
    <w:name w:val="List Number"/>
    <w:basedOn w:val="List"/>
    <w:semiHidden/>
    <w:rsid w:val="003738E6"/>
  </w:style>
  <w:style w:type="paragraph" w:customStyle="1" w:styleId="EQ">
    <w:name w:val="EQ"/>
    <w:basedOn w:val="Normal"/>
    <w:next w:val="Normal"/>
    <w:rsid w:val="003738E6"/>
    <w:pPr>
      <w:keepLines/>
      <w:tabs>
        <w:tab w:val="center" w:pos="4536"/>
        <w:tab w:val="right" w:pos="9072"/>
      </w:tabs>
    </w:pPr>
    <w:rPr>
      <w:noProof/>
    </w:rPr>
  </w:style>
  <w:style w:type="paragraph" w:customStyle="1" w:styleId="TH">
    <w:name w:val="TH"/>
    <w:basedOn w:val="Normal"/>
    <w:rsid w:val="003738E6"/>
    <w:pPr>
      <w:keepNext/>
      <w:keepLines/>
      <w:spacing w:before="60"/>
      <w:jc w:val="center"/>
    </w:pPr>
    <w:rPr>
      <w:rFonts w:ascii="Arial" w:hAnsi="Arial"/>
      <w:b/>
    </w:rPr>
  </w:style>
  <w:style w:type="paragraph" w:customStyle="1" w:styleId="NF">
    <w:name w:val="NF"/>
    <w:basedOn w:val="NO"/>
    <w:rsid w:val="003738E6"/>
    <w:pPr>
      <w:keepNext/>
      <w:spacing w:after="0"/>
    </w:pPr>
    <w:rPr>
      <w:rFonts w:ascii="Arial" w:hAnsi="Arial"/>
      <w:sz w:val="18"/>
    </w:rPr>
  </w:style>
  <w:style w:type="paragraph" w:customStyle="1" w:styleId="PL">
    <w:name w:val="PL"/>
    <w:rsid w:val="00373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3738E6"/>
    <w:pPr>
      <w:jc w:val="right"/>
    </w:pPr>
  </w:style>
  <w:style w:type="paragraph" w:customStyle="1" w:styleId="H6">
    <w:name w:val="H6"/>
    <w:basedOn w:val="Heading5"/>
    <w:next w:val="Normal"/>
    <w:rsid w:val="003738E6"/>
    <w:pPr>
      <w:ind w:left="1985" w:hanging="1985"/>
      <w:outlineLvl w:val="9"/>
    </w:pPr>
    <w:rPr>
      <w:sz w:val="20"/>
    </w:rPr>
  </w:style>
  <w:style w:type="paragraph" w:customStyle="1" w:styleId="TAN">
    <w:name w:val="TAN"/>
    <w:basedOn w:val="TAL"/>
    <w:rsid w:val="003738E6"/>
    <w:pPr>
      <w:ind w:left="851" w:hanging="851"/>
    </w:pPr>
  </w:style>
  <w:style w:type="paragraph" w:customStyle="1" w:styleId="TAL">
    <w:name w:val="TAL"/>
    <w:basedOn w:val="Normal"/>
    <w:rsid w:val="003738E6"/>
    <w:pPr>
      <w:keepNext/>
      <w:keepLines/>
      <w:spacing w:after="0"/>
    </w:pPr>
    <w:rPr>
      <w:rFonts w:ascii="Arial" w:hAnsi="Arial"/>
      <w:sz w:val="18"/>
    </w:rPr>
  </w:style>
  <w:style w:type="paragraph" w:customStyle="1" w:styleId="ZA">
    <w:name w:val="ZA"/>
    <w:rsid w:val="003738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3738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3738E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3738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3738E6"/>
    <w:pPr>
      <w:framePr w:wrap="notBeside" w:y="16161"/>
    </w:pPr>
  </w:style>
  <w:style w:type="character" w:customStyle="1" w:styleId="ZGSM">
    <w:name w:val="ZGSM"/>
    <w:rsid w:val="003738E6"/>
  </w:style>
  <w:style w:type="paragraph" w:styleId="List2">
    <w:name w:val="List 2"/>
    <w:basedOn w:val="List"/>
    <w:semiHidden/>
    <w:rsid w:val="003738E6"/>
    <w:pPr>
      <w:ind w:left="851"/>
    </w:pPr>
  </w:style>
  <w:style w:type="paragraph" w:customStyle="1" w:styleId="ZG">
    <w:name w:val="ZG"/>
    <w:rsid w:val="003738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3738E6"/>
    <w:pPr>
      <w:ind w:left="1135"/>
    </w:pPr>
  </w:style>
  <w:style w:type="paragraph" w:styleId="List4">
    <w:name w:val="List 4"/>
    <w:basedOn w:val="List3"/>
    <w:semiHidden/>
    <w:rsid w:val="003738E6"/>
    <w:pPr>
      <w:ind w:left="1418"/>
    </w:pPr>
  </w:style>
  <w:style w:type="paragraph" w:styleId="List5">
    <w:name w:val="List 5"/>
    <w:basedOn w:val="List4"/>
    <w:semiHidden/>
    <w:rsid w:val="003738E6"/>
    <w:pPr>
      <w:ind w:left="1702"/>
    </w:pPr>
  </w:style>
  <w:style w:type="paragraph" w:customStyle="1" w:styleId="EditorsNote">
    <w:name w:val="Editor's Note"/>
    <w:basedOn w:val="NO"/>
    <w:rsid w:val="003738E6"/>
    <w:rPr>
      <w:color w:val="FF0000"/>
    </w:rPr>
  </w:style>
  <w:style w:type="paragraph" w:styleId="List">
    <w:name w:val="List"/>
    <w:basedOn w:val="Normal"/>
    <w:semiHidden/>
    <w:rsid w:val="003738E6"/>
    <w:pPr>
      <w:ind w:left="568" w:hanging="284"/>
    </w:pPr>
  </w:style>
  <w:style w:type="paragraph" w:styleId="ListBullet">
    <w:name w:val="List Bullet"/>
    <w:basedOn w:val="List"/>
    <w:semiHidden/>
    <w:rsid w:val="003738E6"/>
  </w:style>
  <w:style w:type="paragraph" w:styleId="ListBullet4">
    <w:name w:val="List Bullet 4"/>
    <w:basedOn w:val="ListBullet3"/>
    <w:semiHidden/>
    <w:rsid w:val="003738E6"/>
    <w:pPr>
      <w:ind w:left="1418"/>
    </w:pPr>
  </w:style>
  <w:style w:type="paragraph" w:styleId="ListBullet5">
    <w:name w:val="List Bullet 5"/>
    <w:basedOn w:val="ListBullet4"/>
    <w:semiHidden/>
    <w:rsid w:val="003738E6"/>
    <w:pPr>
      <w:ind w:left="1702"/>
    </w:pPr>
  </w:style>
  <w:style w:type="paragraph" w:customStyle="1" w:styleId="B2">
    <w:name w:val="B2"/>
    <w:basedOn w:val="List2"/>
    <w:rsid w:val="003738E6"/>
  </w:style>
  <w:style w:type="paragraph" w:customStyle="1" w:styleId="B3">
    <w:name w:val="B3"/>
    <w:basedOn w:val="List3"/>
    <w:rsid w:val="003738E6"/>
  </w:style>
  <w:style w:type="paragraph" w:customStyle="1" w:styleId="B4">
    <w:name w:val="B4"/>
    <w:basedOn w:val="List4"/>
    <w:rsid w:val="003738E6"/>
  </w:style>
  <w:style w:type="paragraph" w:customStyle="1" w:styleId="B5">
    <w:name w:val="B5"/>
    <w:basedOn w:val="List5"/>
    <w:rsid w:val="003738E6"/>
  </w:style>
  <w:style w:type="paragraph" w:customStyle="1" w:styleId="ZTD">
    <w:name w:val="ZTD"/>
    <w:basedOn w:val="ZB"/>
    <w:rsid w:val="003738E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S1-220165r3</cp:lastModifiedBy>
  <cp:revision>2</cp:revision>
  <cp:lastPrinted>2002-04-23T07:10:00Z</cp:lastPrinted>
  <dcterms:created xsi:type="dcterms:W3CDTF">2022-02-23T09:56:00Z</dcterms:created>
  <dcterms:modified xsi:type="dcterms:W3CDTF">2022-02-23T09:56:00Z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