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0C36E31"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8774FF">
        <w:rPr>
          <w:sz w:val="24"/>
          <w:szCs w:val="24"/>
        </w:rPr>
        <w:t>0069</w:t>
      </w:r>
    </w:p>
    <w:p w14:paraId="55CF78DE" w14:textId="1F55D352"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147E00EA" w14:textId="77777777" w:rsidR="001E14C4" w:rsidRPr="006C2E80" w:rsidRDefault="001211F3" w:rsidP="00A24655">
      <w:pPr>
        <w:pStyle w:val="Guidance"/>
      </w:pPr>
      <w:r w:rsidRPr="006C2E80">
        <w:t xml:space="preserve">{Guidance </w:t>
      </w:r>
      <w:r w:rsidR="0038516D" w:rsidRPr="006C2E80">
        <w:t xml:space="preserve">text </w:t>
      </w:r>
      <w:r w:rsidRPr="006C2E80">
        <w:t>shown in curly brackets</w:t>
      </w:r>
      <w:r w:rsidR="0038516D" w:rsidRPr="006C2E80">
        <w:t>, in italics</w:t>
      </w:r>
      <w:r w:rsidRPr="006C2E80">
        <w:t xml:space="preserve">. All guidance </w:t>
      </w:r>
      <w:r w:rsidR="0038516D" w:rsidRPr="006C2E80">
        <w:t xml:space="preserve">text </w:t>
      </w:r>
      <w:r w:rsidRPr="006C2E80">
        <w:t>is to be deleted before WID submission.</w:t>
      </w:r>
    </w:p>
    <w:p w14:paraId="40F5D139" w14:textId="4D09102D" w:rsidR="001211F3" w:rsidRPr="00251D80" w:rsidRDefault="001E14C4" w:rsidP="00A24655">
      <w:pPr>
        <w:pStyle w:val="Guidance"/>
        <w:rPr>
          <w:rFonts w:cs="Arial"/>
          <w:noProof/>
        </w:rPr>
      </w:pPr>
      <w:r>
        <w:t>Note that</w:t>
      </w:r>
      <w:r w:rsidR="00796F94">
        <w:t xml:space="preserve"> this form </w:t>
      </w:r>
      <w:r w:rsidR="00CB0647">
        <w:t xml:space="preserve">is to be used for all types of </w:t>
      </w:r>
      <w:r w:rsidR="00796F94">
        <w:t>Work Item</w:t>
      </w:r>
      <w:r w:rsidR="00CB0647">
        <w:t>,</w:t>
      </w:r>
      <w:r w:rsidR="00796F94">
        <w:t xml:space="preserve"> covering both normative work</w:t>
      </w:r>
      <w:r>
        <w:t xml:space="preserve"> </w:t>
      </w:r>
      <w:r w:rsidR="00796F94">
        <w:t>and</w:t>
      </w:r>
      <w:r w:rsidR="00CB0647">
        <w:t>/or</w:t>
      </w:r>
      <w:r w:rsidR="00796F94">
        <w:t xml:space="preserve"> studies. A Work Item covering </w:t>
      </w:r>
      <w:r w:rsidR="00CB0647">
        <w:t xml:space="preserve">only </w:t>
      </w:r>
      <w:r w:rsidR="00796F94">
        <w:t>studies is also known as "</w:t>
      </w:r>
      <w:r>
        <w:t>Study Item</w:t>
      </w:r>
      <w:r w:rsidR="00796F94">
        <w:t xml:space="preserve">", </w:t>
      </w:r>
      <w:r>
        <w:t>as stated in TR 21.900.</w:t>
      </w:r>
      <w:r w:rsidR="001211F3" w:rsidRPr="00251D80">
        <w:t>}</w:t>
      </w:r>
    </w:p>
    <w:p w14:paraId="316844BC" w14:textId="77777777" w:rsidR="00AE25BF" w:rsidRPr="006E5DD5" w:rsidRDefault="00AE25BF" w:rsidP="00A24655">
      <w:pPr>
        <w:rPr>
          <w:rFonts w:eastAsia="Batang"/>
          <w:lang w:eastAsia="zh-CN"/>
        </w:rPr>
      </w:pPr>
    </w:p>
    <w:p w14:paraId="0821AFA6" w14:textId="60DD346F" w:rsidR="00AE25BF" w:rsidRPr="00676BF4" w:rsidRDefault="00AE25BF" w:rsidP="00A24655">
      <w:pPr>
        <w:rPr>
          <w:rFonts w:eastAsia="Batang"/>
          <w:b/>
          <w:bCs/>
          <w:lang w:val="en-US" w:eastAsia="zh-CN"/>
        </w:rPr>
      </w:pPr>
      <w:r w:rsidRPr="00676BF4">
        <w:rPr>
          <w:rFonts w:eastAsia="Batang"/>
          <w:b/>
          <w:bCs/>
          <w:lang w:val="en-US" w:eastAsia="zh-CN"/>
        </w:rPr>
        <w:t>Source:</w:t>
      </w:r>
      <w:r w:rsidRPr="00676BF4">
        <w:rPr>
          <w:rFonts w:eastAsia="Batang"/>
          <w:b/>
          <w:bCs/>
          <w:lang w:val="en-US" w:eastAsia="zh-CN"/>
        </w:rPr>
        <w:tab/>
      </w:r>
      <w:r w:rsidR="007F4137" w:rsidRPr="00676BF4">
        <w:rPr>
          <w:rFonts w:eastAsia="Batang"/>
          <w:b/>
          <w:bCs/>
          <w:lang w:val="en-US" w:eastAsia="zh-CN"/>
        </w:rPr>
        <w:t xml:space="preserve">Saankhya Labs </w:t>
      </w:r>
      <w:r w:rsidR="00662FD7" w:rsidRPr="00676BF4">
        <w:rPr>
          <w:rFonts w:eastAsia="Batang"/>
          <w:b/>
          <w:bCs/>
          <w:lang w:val="en-US" w:eastAsia="zh-CN"/>
        </w:rPr>
        <w:t xml:space="preserve">and </w:t>
      </w:r>
      <w:r w:rsidR="007F4137" w:rsidRPr="00676BF4">
        <w:rPr>
          <w:rFonts w:eastAsia="Batang"/>
          <w:b/>
          <w:bCs/>
          <w:lang w:val="en-US" w:eastAsia="zh-CN"/>
        </w:rPr>
        <w:t>IIT Bombay</w:t>
      </w:r>
    </w:p>
    <w:p w14:paraId="77734250" w14:textId="496ACAF5" w:rsidR="006C2E80" w:rsidRPr="00676BF4" w:rsidRDefault="00AE25BF" w:rsidP="00A24655">
      <w:pPr>
        <w:rPr>
          <w:rFonts w:eastAsia="Batang"/>
          <w:b/>
          <w:bCs/>
          <w:lang w:eastAsia="zh-CN"/>
        </w:rPr>
      </w:pPr>
      <w:r w:rsidRPr="00676BF4">
        <w:rPr>
          <w:rFonts w:eastAsia="Batang"/>
          <w:b/>
          <w:bCs/>
          <w:lang w:eastAsia="zh-CN"/>
        </w:rPr>
        <w:t>Title:</w:t>
      </w:r>
      <w:r w:rsidRPr="00676BF4">
        <w:rPr>
          <w:rFonts w:eastAsia="Batang"/>
          <w:b/>
          <w:bCs/>
          <w:lang w:eastAsia="zh-CN"/>
        </w:rPr>
        <w:tab/>
        <w:t>New</w:t>
      </w:r>
      <w:r w:rsidR="00D31CC8" w:rsidRPr="00676BF4">
        <w:rPr>
          <w:rFonts w:eastAsia="Batang"/>
          <w:b/>
          <w:bCs/>
          <w:lang w:eastAsia="zh-CN"/>
        </w:rPr>
        <w:t xml:space="preserve"> WID on</w:t>
      </w:r>
      <w:r w:rsidRPr="00676BF4">
        <w:rPr>
          <w:rFonts w:eastAsia="Batang"/>
          <w:b/>
          <w:bCs/>
          <w:lang w:eastAsia="zh-CN"/>
        </w:rPr>
        <w:t xml:space="preserve"> </w:t>
      </w:r>
      <w:r w:rsidR="003B50F8" w:rsidRPr="00676BF4">
        <w:rPr>
          <w:rFonts w:eastAsia="Batang"/>
          <w:b/>
          <w:bCs/>
          <w:lang w:eastAsia="zh-CN"/>
        </w:rPr>
        <w:t xml:space="preserve">the </w:t>
      </w:r>
      <w:r w:rsidR="003B50F8" w:rsidRPr="00676BF4">
        <w:rPr>
          <w:rFonts w:eastAsiaTheme="minorEastAsia"/>
          <w:b/>
          <w:bCs/>
          <w:noProof/>
          <w:lang w:eastAsia="zh-CN"/>
        </w:rPr>
        <w:t>u</w:t>
      </w:r>
      <w:r w:rsidR="00B148A6" w:rsidRPr="00676BF4">
        <w:rPr>
          <w:rFonts w:eastAsiaTheme="minorEastAsia"/>
          <w:b/>
          <w:bCs/>
          <w:noProof/>
          <w:lang w:eastAsia="zh-CN"/>
        </w:rPr>
        <w:t>sage of Non-3GPP Digital Terrestrial Broadcast Networks for Multicast</w:t>
      </w:r>
      <w:r w:rsidR="003B50F8" w:rsidRPr="00676BF4">
        <w:rPr>
          <w:rFonts w:eastAsiaTheme="minorEastAsia"/>
          <w:b/>
          <w:bCs/>
          <w:noProof/>
          <w:lang w:eastAsia="zh-CN"/>
        </w:rPr>
        <w:t xml:space="preserve"> </w:t>
      </w:r>
      <w:r w:rsidR="00B148A6" w:rsidRPr="00676BF4">
        <w:rPr>
          <w:rFonts w:eastAsiaTheme="minorEastAsia"/>
          <w:b/>
          <w:bCs/>
          <w:noProof/>
          <w:lang w:eastAsia="zh-CN"/>
        </w:rPr>
        <w:t>Broadcast Services in 5GS</w:t>
      </w:r>
    </w:p>
    <w:p w14:paraId="0F5C347F" w14:textId="6FBE6D47" w:rsidR="00AE25BF" w:rsidRPr="006C2E80" w:rsidRDefault="00D31CC8" w:rsidP="00A24655">
      <w:pPr>
        <w:pStyle w:val="Guidance"/>
      </w:pPr>
      <w:r w:rsidRPr="006C2E80">
        <w:t>{</w:t>
      </w:r>
      <w:r w:rsidR="001211F3" w:rsidRPr="006C2E80">
        <w:t xml:space="preserve">"Revised" to be used only for WID already approved at plenary. For Revised WIDs, </w:t>
      </w:r>
      <w:r w:rsidR="00F62688" w:rsidRPr="006C2E80">
        <w:t xml:space="preserve">two versions have to be provided in a zip file: a clean one and one with </w:t>
      </w:r>
      <w:r w:rsidR="001211F3" w:rsidRPr="006C2E80">
        <w:t>revision marks show</w:t>
      </w:r>
      <w:r w:rsidR="00F62688" w:rsidRPr="006C2E80">
        <w:t>ing</w:t>
      </w:r>
      <w:r w:rsidR="001211F3" w:rsidRPr="006C2E80">
        <w:t xml:space="preserve"> the differences with the </w:t>
      </w:r>
      <w:r w:rsidR="00F62688" w:rsidRPr="006C2E80">
        <w:t xml:space="preserve">previously </w:t>
      </w:r>
      <w:r w:rsidR="001211F3" w:rsidRPr="006C2E80">
        <w:t>plenary-approved WID.</w:t>
      </w:r>
      <w:r w:rsidRPr="006C2E80">
        <w:t>}</w:t>
      </w:r>
      <w:r w:rsidR="001211F3" w:rsidRPr="006C2E80">
        <w:t xml:space="preserve"> </w:t>
      </w:r>
    </w:p>
    <w:p w14:paraId="5F56A0A9" w14:textId="77777777" w:rsidR="00AE25BF" w:rsidRPr="006C2E80" w:rsidRDefault="00AE25BF" w:rsidP="00A24655">
      <w:pPr>
        <w:rPr>
          <w:rFonts w:eastAsia="Batang"/>
          <w:lang w:val="en-US" w:eastAsia="zh-CN"/>
        </w:rPr>
      </w:pPr>
      <w:r w:rsidRPr="006C2E80">
        <w:rPr>
          <w:rFonts w:eastAsia="Batang"/>
          <w:lang w:val="en-US" w:eastAsia="zh-CN"/>
        </w:rPr>
        <w:t>Document for:</w:t>
      </w:r>
      <w:r w:rsidRPr="006C2E80">
        <w:rPr>
          <w:rFonts w:eastAsia="Batang"/>
          <w:lang w:val="en-US" w:eastAsia="zh-CN"/>
        </w:rPr>
        <w:tab/>
        <w:t>Approval</w:t>
      </w:r>
    </w:p>
    <w:p w14:paraId="028C079C" w14:textId="2D8D0AD0" w:rsidR="006C2E80" w:rsidRPr="006C2E80" w:rsidRDefault="00AE25BF" w:rsidP="00A24655">
      <w:pPr>
        <w:rPr>
          <w:rFonts w:eastAsia="Batang"/>
          <w:lang w:val="en-US" w:eastAsia="zh-CN"/>
        </w:rPr>
      </w:pPr>
      <w:r w:rsidRPr="006C2E80">
        <w:rPr>
          <w:rFonts w:eastAsia="Batang"/>
          <w:lang w:val="en-US" w:eastAsia="zh-CN"/>
        </w:rPr>
        <w:t>Agenda Item:</w:t>
      </w:r>
      <w:r w:rsidRPr="006C2E80">
        <w:rPr>
          <w:rFonts w:eastAsia="Batang"/>
          <w:lang w:val="en-US" w:eastAsia="zh-CN"/>
        </w:rPr>
        <w:tab/>
      </w:r>
      <w:r w:rsidR="00F552D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A2465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2F0341CB" w:rsidR="00E7687B" w:rsidRPr="00BA3A53" w:rsidRDefault="00E7687B" w:rsidP="00A24655">
      <w:pPr>
        <w:pStyle w:val="Guidance"/>
      </w:pPr>
      <w:r w:rsidRPr="00E7687B">
        <w:t xml:space="preserve">WID on </w:t>
      </w:r>
      <w:r w:rsidR="003B50F8">
        <w:t xml:space="preserve">the </w:t>
      </w:r>
      <w:r w:rsidR="00B148A6" w:rsidRPr="001F6C7B">
        <w:rPr>
          <w:rFonts w:eastAsiaTheme="minorEastAsia"/>
          <w:noProof/>
          <w:lang w:eastAsia="zh-CN"/>
        </w:rPr>
        <w:t xml:space="preserve">Usage of Non-3GPP </w:t>
      </w:r>
      <w:r w:rsidR="00B148A6" w:rsidRPr="00B148A6">
        <w:rPr>
          <w:rFonts w:eastAsiaTheme="minorEastAsia"/>
          <w:noProof/>
          <w:lang w:eastAsia="zh-CN"/>
        </w:rPr>
        <w:t>Digital Terrestrial</w:t>
      </w:r>
      <w:r w:rsidR="002A320E">
        <w:rPr>
          <w:rFonts w:eastAsiaTheme="minorEastAsia"/>
          <w:noProof/>
          <w:lang w:eastAsia="zh-CN"/>
        </w:rPr>
        <w:t xml:space="preserve"> </w:t>
      </w:r>
      <w:r w:rsidR="00B148A6" w:rsidRPr="001F6C7B">
        <w:rPr>
          <w:rFonts w:eastAsiaTheme="minorEastAsia"/>
          <w:noProof/>
          <w:lang w:eastAsia="zh-CN"/>
        </w:rPr>
        <w:t>Broadcast Networks for Multicast</w:t>
      </w:r>
      <w:r w:rsidR="003B50F8">
        <w:rPr>
          <w:rFonts w:eastAsiaTheme="minorEastAsia"/>
          <w:noProof/>
          <w:lang w:eastAsia="zh-CN"/>
        </w:rPr>
        <w:t xml:space="preserve"> </w:t>
      </w:r>
      <w:r w:rsidR="00B148A6" w:rsidRPr="001F6C7B">
        <w:rPr>
          <w:rFonts w:eastAsiaTheme="minorEastAsia"/>
          <w:noProof/>
          <w:lang w:eastAsia="zh-CN"/>
        </w:rPr>
        <w:t>Broadcast Services in 5GS</w:t>
      </w:r>
    </w:p>
    <w:p w14:paraId="289CB42C" w14:textId="17129694" w:rsidR="006C2E80" w:rsidRDefault="00E13CB2" w:rsidP="006C2E80">
      <w:pPr>
        <w:pStyle w:val="Heading8"/>
      </w:pPr>
      <w:r>
        <w:t>A</w:t>
      </w:r>
      <w:r w:rsidR="00B078D6">
        <w:t>cronym:</w:t>
      </w:r>
      <w:r w:rsidR="006C2E80">
        <w:tab/>
      </w:r>
    </w:p>
    <w:p w14:paraId="0D12AE1F" w14:textId="5F34796A" w:rsidR="00B078D6" w:rsidRDefault="00D31CC8" w:rsidP="00A24655">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w:t>
      </w:r>
      <w:proofErr w:type="gramStart"/>
      <w:r w:rsidR="00F62688" w:rsidRPr="006C2E80">
        <w:t>-(</w:t>
      </w:r>
      <w:proofErr w:type="gramEnd"/>
      <w:r w:rsidR="00F62688" w:rsidRPr="006C2E80">
        <w:t>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51AC8869" w14:textId="77777777" w:rsidR="00BE210B" w:rsidRDefault="00BE210B" w:rsidP="00A24655">
      <w:pPr>
        <w:pStyle w:val="Guidance"/>
      </w:pPr>
      <w:r w:rsidRPr="00E7687B">
        <w:t>Multicast</w:t>
      </w:r>
      <w:r>
        <w:t xml:space="preserve"> </w:t>
      </w:r>
      <w:r w:rsidRPr="00E7687B">
        <w:t>Broadcast Services</w:t>
      </w:r>
      <w:r>
        <w:tab/>
      </w:r>
      <w:r>
        <w:tab/>
      </w:r>
      <w:r>
        <w:tab/>
      </w:r>
      <w:r>
        <w:tab/>
        <w:t>MBS</w:t>
      </w:r>
    </w:p>
    <w:p w14:paraId="7B22BF6E" w14:textId="5AB003C2" w:rsidR="00BE210B" w:rsidRDefault="00BE210B" w:rsidP="00A24655">
      <w:pPr>
        <w:pStyle w:val="Guidance"/>
      </w:pPr>
      <w:r w:rsidRPr="00B148A6">
        <w:rPr>
          <w:rFonts w:eastAsiaTheme="minorEastAsia"/>
          <w:noProof/>
          <w:lang w:eastAsia="zh-CN"/>
        </w:rPr>
        <w:t>Digital Terrestrial</w:t>
      </w:r>
      <w:r>
        <w:rPr>
          <w:rFonts w:eastAsiaTheme="minorEastAsia"/>
          <w:noProof/>
          <w:lang w:eastAsia="zh-CN"/>
        </w:rPr>
        <w:t xml:space="preserve"> Technology </w:t>
      </w:r>
      <w:r w:rsidR="00AF36DD">
        <w:rPr>
          <w:rFonts w:eastAsiaTheme="minorEastAsia"/>
          <w:noProof/>
          <w:lang w:eastAsia="zh-CN"/>
        </w:rPr>
        <w:t>(</w:t>
      </w:r>
      <w:r w:rsidRPr="001F6C7B">
        <w:rPr>
          <w:rFonts w:eastAsiaTheme="minorEastAsia"/>
          <w:noProof/>
          <w:lang w:eastAsia="zh-CN"/>
        </w:rPr>
        <w:t>Broadcast</w:t>
      </w:r>
      <w:r w:rsidR="00AF36DD">
        <w:rPr>
          <w:rFonts w:eastAsiaTheme="minorEastAsia"/>
          <w:noProof/>
          <w:lang w:eastAsia="zh-CN"/>
        </w:rPr>
        <w:t>)</w:t>
      </w:r>
      <w:r w:rsidRPr="001F6C7B">
        <w:rPr>
          <w:rFonts w:eastAsiaTheme="minorEastAsia"/>
          <w:noProof/>
          <w:lang w:eastAsia="zh-CN"/>
        </w:rPr>
        <w:t xml:space="preserve"> Networks</w:t>
      </w:r>
      <w:r>
        <w:tab/>
      </w:r>
      <w:r>
        <w:tab/>
        <w:t>DTT</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A24655">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7E4D306" w:rsidR="003F7142" w:rsidRDefault="003F7142" w:rsidP="006C2E80">
      <w:pPr>
        <w:pStyle w:val="Heading8"/>
      </w:pPr>
      <w:r w:rsidRPr="003F7142">
        <w:t>Potential target Release:</w:t>
      </w:r>
      <w:r w:rsidR="006C2E80">
        <w:tab/>
      </w:r>
      <w:r w:rsidRPr="006C2E80">
        <w:rPr>
          <w:i/>
          <w:iCs/>
        </w:rPr>
        <w:t>{Rel-</w:t>
      </w:r>
      <w:r w:rsidR="00E7687B">
        <w:rPr>
          <w:i/>
          <w:iCs/>
        </w:rPr>
        <w:t>19</w:t>
      </w:r>
      <w:r w:rsidRPr="006C2E80">
        <w:rPr>
          <w:i/>
          <w:iCs/>
        </w:rPr>
        <w:t>}</w:t>
      </w:r>
    </w:p>
    <w:p w14:paraId="53277F89" w14:textId="28F25FA3" w:rsidR="003F7142" w:rsidRPr="006C2E80" w:rsidRDefault="006C2E80" w:rsidP="00A24655">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A24655">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2465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2465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24655">
            <w:pPr>
              <w:pStyle w:val="TAH"/>
            </w:pPr>
            <w:r>
              <w:t>ME</w:t>
            </w:r>
          </w:p>
        </w:tc>
        <w:tc>
          <w:tcPr>
            <w:tcW w:w="850" w:type="dxa"/>
            <w:tcBorders>
              <w:bottom w:val="single" w:sz="12" w:space="0" w:color="auto"/>
            </w:tcBorders>
            <w:shd w:val="clear" w:color="auto" w:fill="E0E0E0"/>
          </w:tcPr>
          <w:p w14:paraId="5E5618FC" w14:textId="77777777" w:rsidR="004260A5" w:rsidRDefault="004260A5" w:rsidP="00A24655">
            <w:pPr>
              <w:pStyle w:val="TAH"/>
            </w:pPr>
            <w:r>
              <w:t>AN</w:t>
            </w:r>
          </w:p>
        </w:tc>
        <w:tc>
          <w:tcPr>
            <w:tcW w:w="851" w:type="dxa"/>
            <w:tcBorders>
              <w:bottom w:val="single" w:sz="12" w:space="0" w:color="auto"/>
            </w:tcBorders>
            <w:shd w:val="clear" w:color="auto" w:fill="E0E0E0"/>
          </w:tcPr>
          <w:p w14:paraId="2809724F" w14:textId="77777777" w:rsidR="004260A5" w:rsidRDefault="004260A5" w:rsidP="00A24655">
            <w:pPr>
              <w:pStyle w:val="TAH"/>
            </w:pPr>
            <w:r>
              <w:t>CN</w:t>
            </w:r>
          </w:p>
        </w:tc>
        <w:tc>
          <w:tcPr>
            <w:tcW w:w="1752" w:type="dxa"/>
            <w:tcBorders>
              <w:bottom w:val="single" w:sz="12" w:space="0" w:color="auto"/>
            </w:tcBorders>
            <w:shd w:val="clear" w:color="auto" w:fill="E0E0E0"/>
          </w:tcPr>
          <w:p w14:paraId="0D7316B8" w14:textId="77777777" w:rsidR="004260A5" w:rsidRDefault="004260A5" w:rsidP="00A2465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A24655">
            <w:pPr>
              <w:pStyle w:val="TAH"/>
            </w:pPr>
            <w:r>
              <w:t>Yes</w:t>
            </w:r>
          </w:p>
        </w:tc>
        <w:tc>
          <w:tcPr>
            <w:tcW w:w="1275" w:type="dxa"/>
            <w:tcBorders>
              <w:top w:val="nil"/>
              <w:left w:val="nil"/>
            </w:tcBorders>
          </w:tcPr>
          <w:p w14:paraId="35B295F5" w14:textId="7BE00389" w:rsidR="004260A5" w:rsidRDefault="00E7687B" w:rsidP="00A24655">
            <w:pPr>
              <w:pStyle w:val="TAC"/>
            </w:pPr>
            <w:r>
              <w:t>X</w:t>
            </w:r>
          </w:p>
        </w:tc>
        <w:tc>
          <w:tcPr>
            <w:tcW w:w="1037" w:type="dxa"/>
            <w:tcBorders>
              <w:top w:val="nil"/>
            </w:tcBorders>
          </w:tcPr>
          <w:p w14:paraId="1F2F978C" w14:textId="36E0ECD0" w:rsidR="004260A5" w:rsidRDefault="00E7687B" w:rsidP="00A24655">
            <w:pPr>
              <w:pStyle w:val="TAC"/>
            </w:pPr>
            <w:r>
              <w:t>X</w:t>
            </w:r>
          </w:p>
        </w:tc>
        <w:tc>
          <w:tcPr>
            <w:tcW w:w="850" w:type="dxa"/>
            <w:tcBorders>
              <w:top w:val="nil"/>
            </w:tcBorders>
          </w:tcPr>
          <w:p w14:paraId="7FD58A88" w14:textId="0D2BACC8" w:rsidR="004260A5" w:rsidRDefault="00E7687B" w:rsidP="00A24655">
            <w:pPr>
              <w:pStyle w:val="TAC"/>
            </w:pPr>
            <w:r>
              <w:t>X</w:t>
            </w:r>
          </w:p>
        </w:tc>
        <w:tc>
          <w:tcPr>
            <w:tcW w:w="851" w:type="dxa"/>
            <w:tcBorders>
              <w:top w:val="nil"/>
            </w:tcBorders>
          </w:tcPr>
          <w:p w14:paraId="3E3077D8" w14:textId="6DDDBECE" w:rsidR="004260A5" w:rsidRDefault="00E7687B" w:rsidP="00A24655">
            <w:pPr>
              <w:pStyle w:val="TAC"/>
            </w:pPr>
            <w:r>
              <w:t>X</w:t>
            </w:r>
          </w:p>
        </w:tc>
        <w:tc>
          <w:tcPr>
            <w:tcW w:w="1752" w:type="dxa"/>
            <w:tcBorders>
              <w:top w:val="nil"/>
            </w:tcBorders>
          </w:tcPr>
          <w:p w14:paraId="64727DCC" w14:textId="77777777" w:rsidR="004260A5" w:rsidRDefault="004260A5" w:rsidP="00A2465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A24655">
            <w:pPr>
              <w:pStyle w:val="TAH"/>
            </w:pPr>
            <w:r>
              <w:t>No</w:t>
            </w:r>
          </w:p>
        </w:tc>
        <w:tc>
          <w:tcPr>
            <w:tcW w:w="1275" w:type="dxa"/>
            <w:tcBorders>
              <w:left w:val="nil"/>
            </w:tcBorders>
          </w:tcPr>
          <w:p w14:paraId="42581088" w14:textId="77777777" w:rsidR="004260A5" w:rsidRDefault="004260A5" w:rsidP="00A24655">
            <w:pPr>
              <w:pStyle w:val="TAC"/>
            </w:pPr>
          </w:p>
        </w:tc>
        <w:tc>
          <w:tcPr>
            <w:tcW w:w="1037" w:type="dxa"/>
          </w:tcPr>
          <w:p w14:paraId="477F02DA" w14:textId="77777777" w:rsidR="004260A5" w:rsidRDefault="004260A5" w:rsidP="00A24655">
            <w:pPr>
              <w:pStyle w:val="TAC"/>
            </w:pPr>
          </w:p>
        </w:tc>
        <w:tc>
          <w:tcPr>
            <w:tcW w:w="850" w:type="dxa"/>
          </w:tcPr>
          <w:p w14:paraId="6E9D500A" w14:textId="77777777" w:rsidR="004260A5" w:rsidRDefault="004260A5" w:rsidP="00A24655">
            <w:pPr>
              <w:pStyle w:val="TAC"/>
            </w:pPr>
          </w:p>
        </w:tc>
        <w:tc>
          <w:tcPr>
            <w:tcW w:w="851" w:type="dxa"/>
          </w:tcPr>
          <w:p w14:paraId="24149096" w14:textId="77777777" w:rsidR="004260A5" w:rsidRDefault="004260A5" w:rsidP="00A24655">
            <w:pPr>
              <w:pStyle w:val="TAC"/>
            </w:pPr>
          </w:p>
        </w:tc>
        <w:tc>
          <w:tcPr>
            <w:tcW w:w="1752" w:type="dxa"/>
          </w:tcPr>
          <w:p w14:paraId="43FB9532" w14:textId="77777777" w:rsidR="004260A5" w:rsidRDefault="004260A5" w:rsidP="00A2465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A24655">
            <w:pPr>
              <w:pStyle w:val="TAH"/>
            </w:pPr>
            <w:r>
              <w:t>Don't know</w:t>
            </w:r>
          </w:p>
        </w:tc>
        <w:tc>
          <w:tcPr>
            <w:tcW w:w="1275" w:type="dxa"/>
            <w:tcBorders>
              <w:left w:val="nil"/>
            </w:tcBorders>
          </w:tcPr>
          <w:p w14:paraId="1651904E" w14:textId="77777777" w:rsidR="004260A5" w:rsidRDefault="004260A5" w:rsidP="00A24655">
            <w:pPr>
              <w:pStyle w:val="TAC"/>
            </w:pPr>
          </w:p>
        </w:tc>
        <w:tc>
          <w:tcPr>
            <w:tcW w:w="1037" w:type="dxa"/>
          </w:tcPr>
          <w:p w14:paraId="5219BA8E" w14:textId="77777777" w:rsidR="004260A5" w:rsidRDefault="004260A5" w:rsidP="00A24655">
            <w:pPr>
              <w:pStyle w:val="TAC"/>
            </w:pPr>
          </w:p>
        </w:tc>
        <w:tc>
          <w:tcPr>
            <w:tcW w:w="850" w:type="dxa"/>
          </w:tcPr>
          <w:p w14:paraId="4016B898" w14:textId="77777777" w:rsidR="004260A5" w:rsidRDefault="004260A5" w:rsidP="00A24655">
            <w:pPr>
              <w:pStyle w:val="TAC"/>
            </w:pPr>
          </w:p>
        </w:tc>
        <w:tc>
          <w:tcPr>
            <w:tcW w:w="851" w:type="dxa"/>
          </w:tcPr>
          <w:p w14:paraId="42B48559" w14:textId="77777777" w:rsidR="004260A5" w:rsidRDefault="004260A5" w:rsidP="00A24655">
            <w:pPr>
              <w:pStyle w:val="TAC"/>
            </w:pPr>
          </w:p>
        </w:tc>
        <w:tc>
          <w:tcPr>
            <w:tcW w:w="1752" w:type="dxa"/>
          </w:tcPr>
          <w:p w14:paraId="226C70EA" w14:textId="77777777" w:rsidR="004260A5" w:rsidRDefault="004260A5" w:rsidP="00A24655">
            <w:pPr>
              <w:pStyle w:val="TAC"/>
            </w:pPr>
          </w:p>
        </w:tc>
      </w:tr>
    </w:tbl>
    <w:p w14:paraId="3A87B226" w14:textId="77777777" w:rsidR="008A76FD" w:rsidRPr="006C2E80" w:rsidRDefault="008A76FD" w:rsidP="00A24655"/>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A24655">
      <w:pPr>
        <w:pStyle w:val="Guidance"/>
      </w:pPr>
      <w:r w:rsidRPr="006C2E80">
        <w:t>{</w:t>
      </w:r>
      <w:r w:rsidR="00982CD6" w:rsidRPr="006C2E80">
        <w:t xml:space="preserve">Tick one box. </w:t>
      </w:r>
      <w:r w:rsidR="004E2CE2" w:rsidRPr="006C2E80">
        <w:t>"</w:t>
      </w:r>
      <w:r w:rsidR="00F62688" w:rsidRPr="006C2E80">
        <w:rPr>
          <w:b/>
          <w:bCs/>
          <w:iCs/>
          <w:color w:val="0000FF"/>
        </w:rPr>
        <w:t>Feature</w:t>
      </w:r>
      <w:r w:rsidR="00F62688" w:rsidRPr="006C2E80">
        <w:t xml:space="preserve"> / </w:t>
      </w:r>
      <w:r w:rsidR="00F62688" w:rsidRPr="006C2E80">
        <w:rPr>
          <w:b/>
          <w:bCs/>
          <w:iCs/>
        </w:rPr>
        <w:t>Building Block</w:t>
      </w:r>
      <w:r w:rsidR="00F62688" w:rsidRPr="006C2E80">
        <w:t xml:space="preserve"> / Work Task</w:t>
      </w:r>
      <w:r w:rsidRPr="006C2E80">
        <w:t xml:space="preserve">" form a hierarchical structure. </w:t>
      </w:r>
      <w:proofErr w:type="gramStart"/>
      <w:r w:rsidRPr="006C2E80">
        <w:t>E.g.</w:t>
      </w:r>
      <w:proofErr w:type="gramEnd"/>
      <w:r w:rsidRPr="006C2E80">
        <w:t xml:space="preserve">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A24655">
            <w:pPr>
              <w:pStyle w:val="TAC"/>
            </w:pPr>
            <w:r>
              <w:t>X</w:t>
            </w:r>
          </w:p>
        </w:tc>
        <w:tc>
          <w:tcPr>
            <w:tcW w:w="2917" w:type="dxa"/>
            <w:shd w:val="clear" w:color="auto" w:fill="E0E0E0"/>
          </w:tcPr>
          <w:p w14:paraId="2DDC3E00" w14:textId="73D40F47" w:rsidR="004876B9" w:rsidRPr="006C2E80" w:rsidRDefault="00671054" w:rsidP="00671054">
            <w:pPr>
              <w:pStyle w:val="TAH"/>
              <w:jc w:val="left"/>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24655">
            <w:pPr>
              <w:pStyle w:val="TAC"/>
            </w:pPr>
          </w:p>
        </w:tc>
        <w:tc>
          <w:tcPr>
            <w:tcW w:w="2917" w:type="dxa"/>
            <w:shd w:val="clear" w:color="auto" w:fill="E0E0E0"/>
            <w:tcMar>
              <w:left w:w="227" w:type="dxa"/>
            </w:tcMar>
          </w:tcPr>
          <w:p w14:paraId="583CDDD5" w14:textId="77777777" w:rsidR="004876B9" w:rsidRPr="00662741" w:rsidRDefault="004876B9" w:rsidP="00A24655">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A24655">
            <w:pPr>
              <w:pStyle w:val="TAC"/>
            </w:pPr>
          </w:p>
        </w:tc>
        <w:tc>
          <w:tcPr>
            <w:tcW w:w="2917" w:type="dxa"/>
            <w:shd w:val="clear" w:color="auto" w:fill="E0E0E0"/>
            <w:tcMar>
              <w:left w:w="397" w:type="dxa"/>
            </w:tcMar>
          </w:tcPr>
          <w:p w14:paraId="2FF03094" w14:textId="77777777" w:rsidR="004876B9" w:rsidRPr="000D5EB6" w:rsidRDefault="004876B9" w:rsidP="00A24655">
            <w:pPr>
              <w:pStyle w:val="TAH"/>
              <w:rPr>
                <w:b w:val="0"/>
                <w:bCs/>
                <w:i/>
                <w:iCs/>
              </w:rPr>
            </w:pPr>
            <w:r w:rsidRPr="000D5EB6">
              <w:rPr>
                <w:b w:val="0"/>
                <w:bCs/>
                <w:i/>
                <w:iCs/>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A24655">
            <w:pPr>
              <w:pStyle w:val="TAC"/>
            </w:pPr>
          </w:p>
        </w:tc>
        <w:tc>
          <w:tcPr>
            <w:tcW w:w="2917" w:type="dxa"/>
            <w:shd w:val="clear" w:color="auto" w:fill="E0E0E0"/>
          </w:tcPr>
          <w:p w14:paraId="14C97034" w14:textId="12529110" w:rsidR="00BF7C9D" w:rsidRPr="006C2E80" w:rsidRDefault="00671054" w:rsidP="00671054">
            <w:pPr>
              <w:pStyle w:val="TAH"/>
              <w:jc w:val="left"/>
            </w:pPr>
            <w:r>
              <w:t xml:space="preserve">   </w:t>
            </w:r>
            <w:r w:rsidR="00BF7C9D" w:rsidRPr="006C2E80">
              <w:t>Study Item</w:t>
            </w:r>
          </w:p>
        </w:tc>
      </w:tr>
    </w:tbl>
    <w:p w14:paraId="169DD7E0" w14:textId="77777777" w:rsidR="004876B9" w:rsidRDefault="004876B9" w:rsidP="00A24655"/>
    <w:p w14:paraId="406F61A6" w14:textId="1480902C" w:rsidR="004876B9" w:rsidRDefault="004876B9" w:rsidP="006C2E80">
      <w:pPr>
        <w:pStyle w:val="Heading2"/>
      </w:pPr>
      <w:r>
        <w:t>2</w:t>
      </w:r>
      <w:r w:rsidR="00A36378">
        <w:t>.</w:t>
      </w:r>
      <w:r w:rsidR="00765028">
        <w:t>2</w:t>
      </w:r>
      <w:r>
        <w:tab/>
      </w:r>
      <w:r w:rsidR="004260A5">
        <w:t>Parent Work Item</w:t>
      </w:r>
    </w:p>
    <w:p w14:paraId="0C01FCC4" w14:textId="77777777" w:rsidR="00C02DF6" w:rsidRPr="006C2E80" w:rsidRDefault="00746F46" w:rsidP="00A24655">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w:t>
      </w:r>
      <w:proofErr w:type="gramStart"/>
      <w:r w:rsidR="00B946CD" w:rsidRPr="006C2E80">
        <w:t>e.g.</w:t>
      </w:r>
      <w:proofErr w:type="gramEnd"/>
      <w:r w:rsidR="00B946CD" w:rsidRPr="006C2E80">
        <w:t xml:space="preserve">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w:t>
      </w:r>
      <w:proofErr w:type="gramStart"/>
      <w:r w:rsidR="00A339CF" w:rsidRPr="006C2E80">
        <w:t>e.g.</w:t>
      </w:r>
      <w:proofErr w:type="gramEnd"/>
      <w:r w:rsidR="00A339CF" w:rsidRPr="006C2E80">
        <w:t xml:space="preserve">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proofErr w:type="gramStart"/>
      <w:r w:rsidR="00A339CF" w:rsidRPr="006C2E80">
        <w:t>.</w:t>
      </w:r>
      <w:r w:rsidR="004E313F" w:rsidRPr="006C2E80">
        <w:t xml:space="preserve"> </w:t>
      </w:r>
      <w:r w:rsidRPr="006C2E80">
        <w:t>}</w:t>
      </w:r>
      <w:proofErr w:type="gramEnd"/>
    </w:p>
    <w:p w14:paraId="434AAE6A" w14:textId="77777777" w:rsidR="00746F46" w:rsidRPr="006C2E80" w:rsidRDefault="00746F46" w:rsidP="00A24655">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A2465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A2465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A24655">
            <w:pPr>
              <w:pStyle w:val="TAH"/>
            </w:pPr>
            <w:r>
              <w:t>Acronym</w:t>
            </w:r>
          </w:p>
        </w:tc>
        <w:tc>
          <w:tcPr>
            <w:tcW w:w="1101" w:type="dxa"/>
            <w:shd w:val="clear" w:color="auto" w:fill="E0E0E0"/>
          </w:tcPr>
          <w:p w14:paraId="71E7FFF8" w14:textId="77777777" w:rsidR="008835FC" w:rsidDel="00C02DF6" w:rsidRDefault="008835FC" w:rsidP="00A24655">
            <w:pPr>
              <w:pStyle w:val="TAH"/>
            </w:pPr>
            <w:r>
              <w:t>Working Group</w:t>
            </w:r>
          </w:p>
        </w:tc>
        <w:tc>
          <w:tcPr>
            <w:tcW w:w="1101" w:type="dxa"/>
            <w:shd w:val="clear" w:color="auto" w:fill="E0E0E0"/>
          </w:tcPr>
          <w:p w14:paraId="6C53D0F7" w14:textId="77777777" w:rsidR="008835FC" w:rsidRDefault="008835FC" w:rsidP="00A24655">
            <w:pPr>
              <w:pStyle w:val="TAH"/>
            </w:pPr>
            <w:r>
              <w:t>Unique ID</w:t>
            </w:r>
          </w:p>
        </w:tc>
        <w:tc>
          <w:tcPr>
            <w:tcW w:w="6010" w:type="dxa"/>
            <w:shd w:val="clear" w:color="auto" w:fill="E0E0E0"/>
          </w:tcPr>
          <w:p w14:paraId="668487F1" w14:textId="77777777" w:rsidR="008835FC" w:rsidRDefault="008835FC" w:rsidP="00A2465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A24655">
            <w:pPr>
              <w:pStyle w:val="TAL"/>
            </w:pPr>
          </w:p>
        </w:tc>
        <w:tc>
          <w:tcPr>
            <w:tcW w:w="1101" w:type="dxa"/>
          </w:tcPr>
          <w:p w14:paraId="6AE820B7" w14:textId="77777777" w:rsidR="008835FC" w:rsidRDefault="008835FC" w:rsidP="00A24655">
            <w:pPr>
              <w:pStyle w:val="TAL"/>
            </w:pPr>
          </w:p>
        </w:tc>
        <w:tc>
          <w:tcPr>
            <w:tcW w:w="1101" w:type="dxa"/>
          </w:tcPr>
          <w:p w14:paraId="663BF2FB" w14:textId="77777777" w:rsidR="008835FC" w:rsidRDefault="008835FC" w:rsidP="00A24655">
            <w:pPr>
              <w:pStyle w:val="TAL"/>
            </w:pPr>
          </w:p>
        </w:tc>
        <w:tc>
          <w:tcPr>
            <w:tcW w:w="6010" w:type="dxa"/>
          </w:tcPr>
          <w:p w14:paraId="24E5739B" w14:textId="48DC214E" w:rsidR="008835FC" w:rsidRPr="00251D80" w:rsidRDefault="00E7687B" w:rsidP="00A24655">
            <w:pPr>
              <w:pStyle w:val="TAL"/>
            </w:pPr>
            <w:r>
              <w:t>N/A</w:t>
            </w:r>
          </w:p>
        </w:tc>
      </w:tr>
    </w:tbl>
    <w:p w14:paraId="7C3FBD77" w14:textId="77777777" w:rsidR="004876B9" w:rsidRDefault="004876B9" w:rsidP="00A2465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A24655">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A2465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24655">
            <w:pPr>
              <w:pStyle w:val="TAH"/>
            </w:pPr>
            <w:r>
              <w:t>Unique ID</w:t>
            </w:r>
          </w:p>
        </w:tc>
        <w:tc>
          <w:tcPr>
            <w:tcW w:w="3326" w:type="dxa"/>
            <w:shd w:val="clear" w:color="auto" w:fill="E0E0E0"/>
          </w:tcPr>
          <w:p w14:paraId="3B3E770F" w14:textId="77777777" w:rsidR="008835FC" w:rsidRDefault="008835FC" w:rsidP="00A24655">
            <w:pPr>
              <w:pStyle w:val="TAH"/>
            </w:pPr>
            <w:r>
              <w:t>Title</w:t>
            </w:r>
          </w:p>
        </w:tc>
        <w:tc>
          <w:tcPr>
            <w:tcW w:w="5099" w:type="dxa"/>
            <w:shd w:val="clear" w:color="auto" w:fill="E0E0E0"/>
          </w:tcPr>
          <w:p w14:paraId="666A5A81" w14:textId="77777777" w:rsidR="008835FC" w:rsidRDefault="008835FC" w:rsidP="00A24655">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A24655">
            <w:pPr>
              <w:pStyle w:val="TAL"/>
            </w:pPr>
          </w:p>
        </w:tc>
        <w:tc>
          <w:tcPr>
            <w:tcW w:w="3326" w:type="dxa"/>
          </w:tcPr>
          <w:p w14:paraId="6AD6B1DF" w14:textId="77777777" w:rsidR="008835FC" w:rsidRDefault="008835FC" w:rsidP="00A24655">
            <w:pPr>
              <w:pStyle w:val="TAL"/>
            </w:pPr>
          </w:p>
        </w:tc>
        <w:tc>
          <w:tcPr>
            <w:tcW w:w="5099" w:type="dxa"/>
          </w:tcPr>
          <w:p w14:paraId="4972B8BD" w14:textId="77777777" w:rsidR="008835FC" w:rsidRPr="00251D80" w:rsidRDefault="008835FC" w:rsidP="00A24655">
            <w:pPr>
              <w:pStyle w:val="Guidance"/>
            </w:pPr>
            <w:r w:rsidRPr="00251D80">
              <w:t xml:space="preserve">{optional free text} </w:t>
            </w:r>
          </w:p>
        </w:tc>
      </w:tr>
    </w:tbl>
    <w:p w14:paraId="6BC7072F" w14:textId="77777777" w:rsidR="006C2E80" w:rsidRDefault="006C2E80" w:rsidP="00A24655">
      <w:pPr>
        <w:pStyle w:val="FP"/>
      </w:pPr>
    </w:p>
    <w:p w14:paraId="3AE37009" w14:textId="186B69D0" w:rsidR="0030045C" w:rsidRPr="006C2E80" w:rsidRDefault="0030045C" w:rsidP="00A24655">
      <w:r w:rsidRPr="006C2E80">
        <w:t xml:space="preserve">Dependency </w:t>
      </w:r>
      <w:r w:rsidR="00E92452" w:rsidRPr="006C2E80">
        <w:t xml:space="preserve">on </w:t>
      </w:r>
      <w:r w:rsidRPr="006C2E80">
        <w:t>non-3GPP (draft) specification:</w:t>
      </w:r>
    </w:p>
    <w:p w14:paraId="424DD1E0" w14:textId="7CB30516" w:rsidR="00A9188C" w:rsidRPr="006C2E80" w:rsidRDefault="00A9188C" w:rsidP="00A24655">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1B4B2629" w14:textId="4AAD1A3A"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via multicast/broadcast services in the 5G system.</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6DD3ED53"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within 5GS.</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9177E8"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r>
        <w:rPr>
          <w:rFonts w:ascii="Times New Roman" w:eastAsiaTheme="minorEastAsia" w:hAnsi="Times New Roman"/>
          <w:noProof/>
          <w:lang w:eastAsia="zh-CN"/>
        </w:rPr>
        <w:t>u</w:t>
      </w:r>
      <w:r w:rsidR="00B148A6" w:rsidRPr="00A24655">
        <w:rPr>
          <w:rFonts w:ascii="Times New Roman" w:eastAsiaTheme="minorEastAsia" w:hAnsi="Times New Roman"/>
          <w:noProof/>
          <w:lang w:eastAsia="zh-CN"/>
        </w:rPr>
        <w:t>sage 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 xml:space="preserve">broadcast service within 5GS 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lastRenderedPageBreak/>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CA69E13" w14:textId="051253BE" w:rsidR="006C2E80" w:rsidRPr="006C2E80" w:rsidRDefault="00865305" w:rsidP="00A24655">
      <w:r>
        <w:t>Therefore, i</w:t>
      </w:r>
      <w:r w:rsidR="00C51A25">
        <w:t xml:space="preserve">t </w:t>
      </w:r>
      <w:r w:rsidR="00533DF7">
        <w:t xml:space="preserve">is proposed to allow the </w:t>
      </w:r>
      <w:r w:rsidR="00533DF7" w:rsidRPr="00533DF7">
        <w:t>usage of non-3GPP DTT networks (legacy as well as new) for multicast</w:t>
      </w:r>
      <w:r w:rsidR="00C51A25">
        <w:t xml:space="preserve"> </w:t>
      </w:r>
      <w:r w:rsidR="00533DF7" w:rsidRPr="00533DF7">
        <w:t xml:space="preserve">broadcast services in 5GS through interworking of non-3GPP DTT with 5GS and leverage </w:t>
      </w:r>
      <w:r w:rsidR="00C51A25">
        <w:t xml:space="preserve">them </w:t>
      </w:r>
      <w:r w:rsidR="00533DF7" w:rsidRPr="00533DF7">
        <w:t>for multicast broadcast service delivery within 5G system.</w:t>
      </w:r>
    </w:p>
    <w:p w14:paraId="04A47C84" w14:textId="77777777" w:rsidR="008A76FD" w:rsidRDefault="008A76FD" w:rsidP="006C2E80">
      <w:pPr>
        <w:pStyle w:val="Heading1"/>
      </w:pPr>
      <w:r>
        <w:t>4</w:t>
      </w:r>
      <w:r>
        <w:tab/>
        <w:t>Objective</w:t>
      </w:r>
    </w:p>
    <w:p w14:paraId="35497DB0" w14:textId="156C66AB" w:rsidR="00F41A27" w:rsidRDefault="00F41A27" w:rsidP="00A24655">
      <w:pPr>
        <w:pStyle w:val="Guidance"/>
      </w:pPr>
    </w:p>
    <w:p w14:paraId="157F3CB1" w14:textId="01BEB4E0" w:rsidR="006C2E80" w:rsidRPr="006C2E80" w:rsidRDefault="002A69FB" w:rsidP="00A24655">
      <w:r>
        <w:t>U</w:t>
      </w:r>
      <w:r w:rsidR="00C618D9" w:rsidRPr="002A320E">
        <w:t xml:space="preserve">pdate the </w:t>
      </w:r>
      <w:r w:rsidR="00C618D9">
        <w:t xml:space="preserve">stage 1 </w:t>
      </w:r>
      <w:r w:rsidR="00C618D9" w:rsidRPr="002A320E">
        <w:t>specifications</w:t>
      </w:r>
      <w:r w:rsidR="00C618D9" w:rsidRPr="00E7687B">
        <w:t xml:space="preserve"> </w:t>
      </w:r>
      <w:r w:rsidR="00C618D9">
        <w:t>to a</w:t>
      </w:r>
      <w:r w:rsidR="00E7687B" w:rsidRPr="00E7687B">
        <w:t>llow “</w:t>
      </w:r>
      <w:r w:rsidR="00C51A25">
        <w:t xml:space="preserve">the </w:t>
      </w:r>
      <w:r w:rsidR="002A320E" w:rsidRPr="002A320E">
        <w:t>usage of non-3GPP D</w:t>
      </w:r>
      <w:r w:rsidR="002A320E">
        <w:t xml:space="preserve">igital </w:t>
      </w:r>
      <w:r w:rsidR="002A320E" w:rsidRPr="002A320E">
        <w:t>T</w:t>
      </w:r>
      <w:r w:rsidR="002A320E">
        <w:t>errestrial Broadcast networks</w:t>
      </w:r>
      <w:r w:rsidR="002A320E" w:rsidRPr="002A320E">
        <w:t xml:space="preserve"> for </w:t>
      </w:r>
      <w:r w:rsidR="00C618D9" w:rsidRPr="00533DF7">
        <w:t>multicast</w:t>
      </w:r>
      <w:r w:rsidR="00C618D9">
        <w:t xml:space="preserve"> </w:t>
      </w:r>
      <w:r w:rsidR="00C618D9" w:rsidRPr="00533DF7">
        <w:t xml:space="preserve">broadcast services </w:t>
      </w:r>
      <w:r w:rsidR="002A320E" w:rsidRPr="002A320E">
        <w:t>in 5GS through interworking of non-3GPP DTT with 5GS</w:t>
      </w:r>
      <w:r w:rsidR="002A320E">
        <w:t>”</w:t>
      </w:r>
      <w:r w:rsidR="00C618D9">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2465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A2465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A2465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A2465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A2465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A2465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A24655">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77777777" w:rsidR="00FF3F0C" w:rsidRPr="006C2E80" w:rsidRDefault="00FF3F0C" w:rsidP="00A24655">
            <w:pPr>
              <w:pStyle w:val="Guidance"/>
            </w:pPr>
            <w:r w:rsidRPr="006C2E80">
              <w:t>{Possible values:</w:t>
            </w:r>
          </w:p>
          <w:p w14:paraId="0CD2E15A" w14:textId="77777777" w:rsidR="00FF3F0C" w:rsidRPr="006C2E80" w:rsidRDefault="00FF3F0C" w:rsidP="00A24655">
            <w:pPr>
              <w:pStyle w:val="Guidance"/>
            </w:pPr>
            <w:r w:rsidRPr="006C2E80">
              <w:t xml:space="preserve">"TS" or </w:t>
            </w:r>
          </w:p>
          <w:p w14:paraId="111BE9CD" w14:textId="77777777" w:rsidR="00FF3F0C" w:rsidRPr="006C2E80" w:rsidRDefault="00FF3F0C" w:rsidP="00A24655">
            <w:pPr>
              <w:pStyle w:val="Guidance"/>
            </w:pPr>
            <w:r w:rsidRPr="006C2E80">
              <w:t xml:space="preserve">"Internal TR" or </w:t>
            </w:r>
          </w:p>
          <w:p w14:paraId="76E52879" w14:textId="77777777" w:rsidR="00FF3F0C" w:rsidRPr="006C2E80" w:rsidRDefault="00FF3F0C" w:rsidP="00A24655">
            <w:pPr>
              <w:pStyle w:val="Guidance"/>
            </w:pPr>
            <w:r w:rsidRPr="006C2E80">
              <w:t>"External TR"</w:t>
            </w:r>
            <w:r w:rsidR="00A35110" w:rsidRPr="006C2E80">
              <w:t>.</w:t>
            </w:r>
            <w:r w:rsidR="008B519F" w:rsidRPr="006C2E80">
              <w:t xml:space="preserve"> See Note 1</w:t>
            </w:r>
            <w:r w:rsidRPr="006C2E80">
              <w:t>}</w:t>
            </w:r>
          </w:p>
        </w:tc>
        <w:tc>
          <w:tcPr>
            <w:tcW w:w="1134" w:type="dxa"/>
          </w:tcPr>
          <w:p w14:paraId="504EA357" w14:textId="14AC8C14" w:rsidR="00FF3F0C" w:rsidRPr="006C2E80" w:rsidRDefault="00FF3F0C" w:rsidP="00A24655">
            <w:pPr>
              <w:pStyle w:val="Guidance"/>
            </w:pPr>
            <w:r w:rsidRPr="006C2E80">
              <w:t>{</w:t>
            </w:r>
            <w:r w:rsidR="006C2E80">
              <w:t>e</w:t>
            </w:r>
            <w:r w:rsidRPr="006C2E80">
              <w:t xml:space="preserve">.g. </w:t>
            </w:r>
          </w:p>
          <w:p w14:paraId="73DD2455" w14:textId="77777777" w:rsidR="00BB5EBF" w:rsidRPr="006C2E80" w:rsidRDefault="00FF3F0C" w:rsidP="00A24655">
            <w:pPr>
              <w:pStyle w:val="Guidance"/>
            </w:pPr>
            <w:r w:rsidRPr="006C2E80">
              <w:t>"22.XXX"</w:t>
            </w:r>
            <w:r w:rsidR="00BB5EBF" w:rsidRPr="006C2E80">
              <w:t xml:space="preserve"> or actual number if known</w:t>
            </w:r>
            <w:r w:rsidRPr="006C2E80">
              <w:t>}</w:t>
            </w:r>
          </w:p>
        </w:tc>
        <w:tc>
          <w:tcPr>
            <w:tcW w:w="2409" w:type="dxa"/>
          </w:tcPr>
          <w:p w14:paraId="05C7C805" w14:textId="16961F16" w:rsidR="00FF3F0C" w:rsidRPr="006C2E80" w:rsidRDefault="00FF3F0C" w:rsidP="00A24655">
            <w:pPr>
              <w:pStyle w:val="Guidance"/>
            </w:pPr>
            <w:r w:rsidRPr="006C2E80">
              <w:t>{Title of the specification</w:t>
            </w:r>
            <w:r w:rsidR="00CF6810" w:rsidRPr="006C2E80">
              <w:t xml:space="preserve"> (as per TR 21.801 §6.1.1), </w:t>
            </w:r>
            <w:r w:rsidRPr="006C2E80">
              <w:t>to be aligned as much as possible with the WI/SI title}</w:t>
            </w:r>
          </w:p>
        </w:tc>
        <w:tc>
          <w:tcPr>
            <w:tcW w:w="993" w:type="dxa"/>
          </w:tcPr>
          <w:p w14:paraId="5C511419" w14:textId="05CE5357" w:rsidR="00FF3F0C" w:rsidRPr="006C2E80" w:rsidRDefault="00FF3F0C" w:rsidP="00A24655">
            <w:pPr>
              <w:pStyle w:val="Guidance"/>
            </w:pPr>
            <w:r w:rsidRPr="006C2E80">
              <w:t>{</w:t>
            </w:r>
            <w:r w:rsidR="006C2E80">
              <w:t>e</w:t>
            </w:r>
            <w:r w:rsidRPr="006C2E80">
              <w:t xml:space="preserve">.g. </w:t>
            </w:r>
          </w:p>
          <w:p w14:paraId="2D7CEA56" w14:textId="77777777" w:rsidR="00FF3F0C" w:rsidRPr="006C2E80" w:rsidRDefault="00FF3F0C" w:rsidP="00A24655">
            <w:pPr>
              <w:pStyle w:val="Guidance"/>
            </w:pPr>
            <w:r w:rsidRPr="006C2E80">
              <w:t>"TSG#87"}</w:t>
            </w:r>
          </w:p>
        </w:tc>
        <w:tc>
          <w:tcPr>
            <w:tcW w:w="1074" w:type="dxa"/>
          </w:tcPr>
          <w:p w14:paraId="2C36A442" w14:textId="03F0EB98" w:rsidR="00FF3F0C" w:rsidRPr="006C2E80" w:rsidRDefault="00FF3F0C" w:rsidP="00A24655">
            <w:pPr>
              <w:pStyle w:val="Guidance"/>
            </w:pPr>
            <w:r w:rsidRPr="006C2E80">
              <w:t>{</w:t>
            </w:r>
            <w:r w:rsidR="006C2E80">
              <w:t>e</w:t>
            </w:r>
            <w:r w:rsidRPr="006C2E80">
              <w:t xml:space="preserve">.g. </w:t>
            </w:r>
          </w:p>
          <w:p w14:paraId="47484899" w14:textId="77777777" w:rsidR="00FF3F0C" w:rsidRPr="006C2E80" w:rsidRDefault="00FF3F0C" w:rsidP="00A24655">
            <w:pPr>
              <w:pStyle w:val="Guidance"/>
            </w:pPr>
            <w:r w:rsidRPr="006C2E80">
              <w:t>"TSG#89"}</w:t>
            </w:r>
          </w:p>
        </w:tc>
        <w:tc>
          <w:tcPr>
            <w:tcW w:w="2186" w:type="dxa"/>
          </w:tcPr>
          <w:p w14:paraId="1489BEF2" w14:textId="77777777" w:rsidR="00FF3F0C" w:rsidRDefault="00FF3F0C" w:rsidP="00A24655">
            <w:pPr>
              <w:pStyle w:val="Guidance"/>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w:t>
            </w:r>
            <w:r w:rsidR="008B519F" w:rsidRPr="006C2E80">
              <w:t>. See Note 2</w:t>
            </w:r>
            <w:r w:rsidRPr="006C2E80">
              <w:t>}</w:t>
            </w:r>
          </w:p>
          <w:p w14:paraId="3B160081" w14:textId="18D9D8C0" w:rsidR="00847414" w:rsidRPr="006C2E80" w:rsidRDefault="00847414" w:rsidP="00A24655">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A24655">
            <w:pPr>
              <w:pStyle w:val="TAL"/>
            </w:pPr>
          </w:p>
        </w:tc>
        <w:tc>
          <w:tcPr>
            <w:tcW w:w="1134" w:type="dxa"/>
          </w:tcPr>
          <w:p w14:paraId="43E70D9D" w14:textId="77777777" w:rsidR="006C2E80" w:rsidRPr="00251D80" w:rsidRDefault="006C2E80" w:rsidP="00A24655">
            <w:pPr>
              <w:pStyle w:val="TAL"/>
            </w:pPr>
          </w:p>
        </w:tc>
        <w:tc>
          <w:tcPr>
            <w:tcW w:w="2409" w:type="dxa"/>
          </w:tcPr>
          <w:p w14:paraId="12022B30" w14:textId="77777777" w:rsidR="006C2E80" w:rsidRPr="00251D80" w:rsidRDefault="006C2E80" w:rsidP="00A24655">
            <w:pPr>
              <w:pStyle w:val="TAL"/>
            </w:pPr>
          </w:p>
        </w:tc>
        <w:tc>
          <w:tcPr>
            <w:tcW w:w="993" w:type="dxa"/>
          </w:tcPr>
          <w:p w14:paraId="783F7A2B" w14:textId="77777777" w:rsidR="006C2E80" w:rsidRPr="00251D80" w:rsidRDefault="006C2E80" w:rsidP="00A24655">
            <w:pPr>
              <w:pStyle w:val="TAL"/>
            </w:pPr>
          </w:p>
        </w:tc>
        <w:tc>
          <w:tcPr>
            <w:tcW w:w="1074" w:type="dxa"/>
          </w:tcPr>
          <w:p w14:paraId="363ECA7E" w14:textId="77777777" w:rsidR="006C2E80" w:rsidRPr="00251D80" w:rsidRDefault="006C2E80" w:rsidP="00A24655">
            <w:pPr>
              <w:pStyle w:val="TAL"/>
            </w:pPr>
          </w:p>
        </w:tc>
        <w:tc>
          <w:tcPr>
            <w:tcW w:w="2186" w:type="dxa"/>
          </w:tcPr>
          <w:p w14:paraId="21EB1BD1" w14:textId="77777777" w:rsidR="006C2E80" w:rsidRPr="00251D80" w:rsidRDefault="006C2E80" w:rsidP="00A24655">
            <w:pPr>
              <w:pStyle w:val="TAL"/>
            </w:pPr>
          </w:p>
        </w:tc>
      </w:tr>
    </w:tbl>
    <w:p w14:paraId="3D972A4A" w14:textId="77777777" w:rsidR="006C2E80" w:rsidRDefault="006C2E80" w:rsidP="00A24655">
      <w:pPr>
        <w:pStyle w:val="FP"/>
      </w:pPr>
    </w:p>
    <w:p w14:paraId="601A93BE" w14:textId="6D843070" w:rsidR="004C634D" w:rsidRPr="006C2E80" w:rsidRDefault="00102222" w:rsidP="00A24655">
      <w:pPr>
        <w:pStyle w:val="Guidance"/>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A24655">
      <w:pPr>
        <w:pStyle w:val="Guidance"/>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A2465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A2465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2465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2465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A2465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A2465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A24655">
            <w:pPr>
              <w:pStyle w:val="Guidance"/>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A24655">
            <w:pPr>
              <w:pStyle w:val="Guidance"/>
            </w:pPr>
            <w:r w:rsidRPr="006C2E80">
              <w:t xml:space="preserve">{Possible values: </w:t>
            </w:r>
          </w:p>
          <w:p w14:paraId="49D3DA90" w14:textId="77777777" w:rsidR="009428A9" w:rsidRPr="006C2E80" w:rsidRDefault="009428A9" w:rsidP="00A24655">
            <w:pPr>
              <w:pStyle w:val="Guidance"/>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A24655">
            <w:pPr>
              <w:pStyle w:val="Guidance"/>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A24655">
            <w:pPr>
              <w:pStyle w:val="Guidance"/>
            </w:pPr>
            <w:r w:rsidRPr="006C2E80">
              <w:t>{Free text}</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A24655">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72FD21F9" w:rsidR="006C2E80" w:rsidRPr="00A24655" w:rsidRDefault="002A69FB" w:rsidP="00A24655">
            <w:pPr>
              <w:pStyle w:val="TAL"/>
            </w:pPr>
            <w:r w:rsidRPr="00A24655">
              <w:t>U</w:t>
            </w:r>
            <w:r w:rsidR="00C618D9" w:rsidRPr="00A24655">
              <w:t xml:space="preserve">pdate the stage 1 specifications to allow “the usage of non-3GPP Digital Terrestrial Broadcast networks for multicast broadcast services in 5GS”. </w:t>
            </w:r>
          </w:p>
        </w:tc>
        <w:tc>
          <w:tcPr>
            <w:tcW w:w="1417" w:type="dxa"/>
            <w:tcBorders>
              <w:top w:val="single" w:sz="4" w:space="0" w:color="auto"/>
              <w:left w:val="single" w:sz="4" w:space="0" w:color="auto"/>
              <w:bottom w:val="single" w:sz="4" w:space="0" w:color="auto"/>
              <w:right w:val="single" w:sz="4" w:space="0" w:color="auto"/>
            </w:tcBorders>
          </w:tcPr>
          <w:p w14:paraId="139C356A" w14:textId="3BD540F4" w:rsidR="006C2E80" w:rsidRPr="00A24655" w:rsidRDefault="0010158E" w:rsidP="00A24655">
            <w:pPr>
              <w:pStyle w:val="TAL"/>
            </w:pPr>
            <w:r w:rsidRPr="00A24655">
              <w:t>SA</w:t>
            </w:r>
            <w:r w:rsidR="009408DC" w:rsidRPr="00A24655">
              <w:t>1</w:t>
            </w:r>
            <w:r w:rsidRPr="00A24655">
              <w:t>#</w:t>
            </w:r>
            <w:r w:rsidR="009408DC" w:rsidRPr="00A24655">
              <w:t>98-e</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A24655">
            <w:pPr>
              <w:pStyle w:val="TAL"/>
            </w:pPr>
          </w:p>
        </w:tc>
      </w:tr>
    </w:tbl>
    <w:p w14:paraId="701E09C7" w14:textId="77777777" w:rsidR="00C4305E" w:rsidRDefault="00C4305E" w:rsidP="00A2465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24D1D88F" w:rsidR="00067741" w:rsidRPr="006C2E80" w:rsidRDefault="0033027D" w:rsidP="00A24655">
      <w:pPr>
        <w:pStyle w:val="Guidance"/>
      </w:pPr>
      <w:r w:rsidRPr="006C2E80">
        <w:t>{</w:t>
      </w:r>
      <w:r w:rsidR="00C03E01" w:rsidRPr="006C2E80">
        <w:t xml:space="preserve">Mandatory: </w:t>
      </w:r>
      <w:r w:rsidR="00067741" w:rsidRPr="006C2E80">
        <w:t>&lt;</w:t>
      </w:r>
      <w:proofErr w:type="spellStart"/>
      <w:r w:rsidR="00067741" w:rsidRPr="006C2E80">
        <w:t>FamilyName</w:t>
      </w:r>
      <w:proofErr w:type="spellEnd"/>
      <w:r w:rsidR="00067741" w:rsidRPr="006C2E80">
        <w:t>&gt;, &lt;</w:t>
      </w:r>
      <w:proofErr w:type="spellStart"/>
      <w:r w:rsidR="00067741" w:rsidRPr="006C2E80">
        <w:t>GivenName</w:t>
      </w:r>
      <w:proofErr w:type="spellEnd"/>
      <w:r w:rsidR="00067741" w:rsidRPr="006C2E80">
        <w:t>&gt;</w:t>
      </w:r>
      <w:r w:rsidRPr="006C2E80">
        <w:t>, &lt;Company&gt;, &lt;</w:t>
      </w:r>
      <w:r w:rsidR="00067741" w:rsidRPr="006C2E80">
        <w:t>email address</w:t>
      </w:r>
      <w:r w:rsidRPr="006C2E80">
        <w:t>&gt;}</w:t>
      </w:r>
    </w:p>
    <w:p w14:paraId="11969B7E" w14:textId="026982F6" w:rsidR="00C03E01" w:rsidRPr="006C2E80" w:rsidRDefault="00C03E01" w:rsidP="00A24655">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59D7E9A5" w14:textId="531844FD" w:rsidR="00C03E01" w:rsidRDefault="006A0EF8" w:rsidP="00A24655">
      <w:pPr>
        <w:pStyle w:val="Guidance"/>
      </w:pPr>
      <w:r w:rsidRPr="006C2E80">
        <w:lastRenderedPageBreak/>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2"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18AB286F" w:rsidR="006C2E80" w:rsidRPr="00A24655" w:rsidRDefault="002B3D80" w:rsidP="00A24655">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367CB40" w14:textId="2A0EF9E3" w:rsidR="0033027D" w:rsidRPr="006C2E80" w:rsidRDefault="0033027D" w:rsidP="00A24655">
      <w:pPr>
        <w:pStyle w:val="Guidance"/>
      </w:pPr>
      <w:r w:rsidRPr="006C2E80">
        <w:t>{One Working Group</w:t>
      </w:r>
      <w:r w:rsidR="006239E7" w:rsidRPr="006C2E80">
        <w:t>, e.g.: "SA4". E</w:t>
      </w:r>
      <w:r w:rsidRPr="006C2E80">
        <w:t>xceptionally a TSG}</w:t>
      </w:r>
    </w:p>
    <w:p w14:paraId="4FED3F73" w14:textId="70F96119" w:rsidR="006E1FDA" w:rsidRPr="006C2E80" w:rsidRDefault="006E1FDA" w:rsidP="00A24655">
      <w:pPr>
        <w:pStyle w:val="Guidance"/>
      </w:pPr>
      <w:r w:rsidRPr="006C2E80">
        <w:t xml:space="preserve">{Secondary responsible Working Group(s) </w:t>
      </w:r>
      <w:r w:rsidR="006239E7" w:rsidRPr="006C2E80">
        <w:t>are possible. In this case, list them here</w:t>
      </w:r>
      <w:r w:rsidRPr="006C2E80">
        <w:t>}</w:t>
      </w:r>
    </w:p>
    <w:p w14:paraId="5BA7F984" w14:textId="1E4EB89D" w:rsidR="00557B2E" w:rsidRPr="00557B2E" w:rsidRDefault="002B3D80" w:rsidP="00A24655">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E725D9F" w14:textId="240FE9C5" w:rsidR="00837BCD" w:rsidRPr="006C2E80" w:rsidRDefault="00837BCD" w:rsidP="00A24655">
      <w:pPr>
        <w:pStyle w:val="Guidance"/>
      </w:pPr>
      <w:r w:rsidRPr="006C2E80">
        <w:t>{This information is provided as best effort assumption, at the time of submission of the WID to TSG approval. It can be later changed without a need to revise the WID.</w:t>
      </w:r>
    </w:p>
    <w:p w14:paraId="547E491E" w14:textId="26386855" w:rsidR="00174617" w:rsidRPr="006C2E80" w:rsidRDefault="00837BCD" w:rsidP="00A24655">
      <w:pPr>
        <w:pStyle w:val="Guidance"/>
      </w:pPr>
      <w:r w:rsidRPr="006C2E80">
        <w:t>The “aspects” can be provided by topic (</w:t>
      </w:r>
      <w:proofErr w:type="gramStart"/>
      <w:r w:rsidRPr="006C2E80">
        <w:t>e.g.</w:t>
      </w:r>
      <w:proofErr w:type="gramEnd"/>
      <w:r w:rsidRPr="006C2E80">
        <w:t xml:space="preserve"> “security”, “multimedia”) and/or by specifying the WG(s) e.g.: "SA2, SA3, SA5, SA6. CT6 for storage, and potentially SA4". If not applicable, indicate "None" or "None identified yet"}</w:t>
      </w:r>
    </w:p>
    <w:p w14:paraId="4CDD53C1" w14:textId="47AB02D9" w:rsidR="006C2E80" w:rsidRPr="00557B2E" w:rsidRDefault="002B3D80" w:rsidP="00A24655">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A24655">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2465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Default="002B3D80" w:rsidP="00A24655">
            <w:pPr>
              <w:pStyle w:val="TAL"/>
            </w:pPr>
            <w:r>
              <w:t>Saankhya Labs</w:t>
            </w:r>
          </w:p>
        </w:tc>
      </w:tr>
      <w:tr w:rsidR="0048267C" w14:paraId="62EA82FF" w14:textId="77777777" w:rsidTr="006C2E80">
        <w:trPr>
          <w:cantSplit/>
          <w:jc w:val="center"/>
        </w:trPr>
        <w:tc>
          <w:tcPr>
            <w:tcW w:w="5029" w:type="dxa"/>
            <w:shd w:val="clear" w:color="auto" w:fill="auto"/>
          </w:tcPr>
          <w:p w14:paraId="4BBE69B8" w14:textId="04A613A5" w:rsidR="0048267C" w:rsidRDefault="002B3D80" w:rsidP="00A24655">
            <w:pPr>
              <w:pStyle w:val="TAL"/>
            </w:pPr>
            <w:r w:rsidRPr="002B3D80">
              <w:t>Ligado Networks</w:t>
            </w:r>
          </w:p>
        </w:tc>
      </w:tr>
      <w:tr w:rsidR="0048267C" w14:paraId="5C370FB4" w14:textId="77777777" w:rsidTr="006C2E80">
        <w:trPr>
          <w:cantSplit/>
          <w:jc w:val="center"/>
        </w:trPr>
        <w:tc>
          <w:tcPr>
            <w:tcW w:w="5029" w:type="dxa"/>
            <w:shd w:val="clear" w:color="auto" w:fill="auto"/>
          </w:tcPr>
          <w:p w14:paraId="59B05198" w14:textId="661E396E" w:rsidR="0048267C" w:rsidRDefault="002B3D80" w:rsidP="00A24655">
            <w:pPr>
              <w:pStyle w:val="TAL"/>
            </w:pPr>
            <w:r w:rsidRPr="002B3D80">
              <w:t>One Media</w:t>
            </w:r>
            <w:r w:rsidR="00D25B87">
              <w:t xml:space="preserve"> 3.0</w:t>
            </w:r>
          </w:p>
        </w:tc>
      </w:tr>
      <w:tr w:rsidR="00CA03BA" w14:paraId="24ADC33F" w14:textId="77777777" w:rsidTr="006C2E80">
        <w:trPr>
          <w:cantSplit/>
          <w:jc w:val="center"/>
        </w:trPr>
        <w:tc>
          <w:tcPr>
            <w:tcW w:w="5029" w:type="dxa"/>
            <w:shd w:val="clear" w:color="auto" w:fill="auto"/>
          </w:tcPr>
          <w:p w14:paraId="47626447" w14:textId="25571D55" w:rsidR="00CA03BA" w:rsidRDefault="00CA03BA" w:rsidP="00CA03BA">
            <w:pPr>
              <w:pStyle w:val="TAL"/>
            </w:pPr>
            <w:r w:rsidRPr="002B3D80">
              <w:t>CEWiT</w:t>
            </w:r>
          </w:p>
        </w:tc>
      </w:tr>
      <w:tr w:rsidR="00CA03BA" w14:paraId="53215410" w14:textId="77777777" w:rsidTr="006C2E80">
        <w:trPr>
          <w:cantSplit/>
          <w:jc w:val="center"/>
        </w:trPr>
        <w:tc>
          <w:tcPr>
            <w:tcW w:w="5029" w:type="dxa"/>
            <w:shd w:val="clear" w:color="auto" w:fill="auto"/>
          </w:tcPr>
          <w:p w14:paraId="39281E5B" w14:textId="7FE09D0E" w:rsidR="00CA03BA" w:rsidRDefault="00CA03BA" w:rsidP="00CA03BA">
            <w:pPr>
              <w:pStyle w:val="TAL"/>
            </w:pPr>
            <w:r w:rsidRPr="002B3D80">
              <w:t xml:space="preserve">Tejas Networks, </w:t>
            </w:r>
          </w:p>
        </w:tc>
      </w:tr>
      <w:tr w:rsidR="00CA03BA" w14:paraId="3E331B1C" w14:textId="77777777" w:rsidTr="006C2E80">
        <w:trPr>
          <w:cantSplit/>
          <w:jc w:val="center"/>
        </w:trPr>
        <w:tc>
          <w:tcPr>
            <w:tcW w:w="5029" w:type="dxa"/>
            <w:shd w:val="clear" w:color="auto" w:fill="auto"/>
          </w:tcPr>
          <w:p w14:paraId="40A2BCD5" w14:textId="0874E654" w:rsidR="00CA03BA" w:rsidRDefault="00CA03BA" w:rsidP="00CA03BA">
            <w:pPr>
              <w:pStyle w:val="TAL"/>
            </w:pPr>
            <w:r w:rsidRPr="002B3D80">
              <w:t>IIT Bombay</w:t>
            </w:r>
          </w:p>
        </w:tc>
      </w:tr>
      <w:tr w:rsidR="00CA03BA" w14:paraId="5B745873" w14:textId="77777777" w:rsidTr="006C2E80">
        <w:trPr>
          <w:cantSplit/>
          <w:jc w:val="center"/>
        </w:trPr>
        <w:tc>
          <w:tcPr>
            <w:tcW w:w="5029" w:type="dxa"/>
            <w:shd w:val="clear" w:color="auto" w:fill="auto"/>
          </w:tcPr>
          <w:p w14:paraId="2E966A2F" w14:textId="3EC3A8F9" w:rsidR="00CA03BA" w:rsidRPr="002B3D80" w:rsidRDefault="00CA03BA" w:rsidP="00CA03BA">
            <w:pPr>
              <w:pStyle w:val="TAL"/>
            </w:pPr>
            <w:r w:rsidRPr="002B3D80">
              <w:t>IIT Kanpur</w:t>
            </w:r>
          </w:p>
        </w:tc>
      </w:tr>
      <w:tr w:rsidR="00CA03BA" w14:paraId="1229088C" w14:textId="77777777" w:rsidTr="006C2E80">
        <w:trPr>
          <w:cantSplit/>
          <w:jc w:val="center"/>
        </w:trPr>
        <w:tc>
          <w:tcPr>
            <w:tcW w:w="5029" w:type="dxa"/>
            <w:shd w:val="clear" w:color="auto" w:fill="auto"/>
          </w:tcPr>
          <w:p w14:paraId="71457F14" w14:textId="0114C0B5" w:rsidR="00CA03BA" w:rsidRPr="002B3D80" w:rsidRDefault="00CA03BA" w:rsidP="00CA03BA">
            <w:pPr>
              <w:pStyle w:val="TAL"/>
            </w:pPr>
            <w:r w:rsidRPr="00A24655">
              <w:rPr>
                <w:lang w:val="sv-SE"/>
              </w:rPr>
              <w:t>IIT Madras</w:t>
            </w:r>
          </w:p>
        </w:tc>
      </w:tr>
      <w:tr w:rsidR="00CA03BA" w:rsidRPr="002B3D80" w14:paraId="5905D06B" w14:textId="77777777" w:rsidTr="006C2E80">
        <w:trPr>
          <w:cantSplit/>
          <w:jc w:val="center"/>
        </w:trPr>
        <w:tc>
          <w:tcPr>
            <w:tcW w:w="5029" w:type="dxa"/>
            <w:shd w:val="clear" w:color="auto" w:fill="auto"/>
          </w:tcPr>
          <w:p w14:paraId="00BFCC1B" w14:textId="4DE704BA" w:rsidR="00CA03BA" w:rsidRPr="00A24655" w:rsidRDefault="00CA03BA" w:rsidP="00CA03BA">
            <w:pPr>
              <w:pStyle w:val="TAL"/>
              <w:rPr>
                <w:lang w:val="sv-SE"/>
              </w:rPr>
            </w:pPr>
            <w:r w:rsidRPr="00285CBA">
              <w:rPr>
                <w:lang w:val="sv-SE"/>
              </w:rPr>
              <w:t>IIT Hyderabad</w:t>
            </w:r>
          </w:p>
        </w:tc>
      </w:tr>
      <w:tr w:rsidR="00CA03BA" w:rsidRPr="002B3D80" w14:paraId="04279CC7" w14:textId="77777777" w:rsidTr="006C2E80">
        <w:trPr>
          <w:cantSplit/>
          <w:jc w:val="center"/>
        </w:trPr>
        <w:tc>
          <w:tcPr>
            <w:tcW w:w="5029" w:type="dxa"/>
            <w:shd w:val="clear" w:color="auto" w:fill="auto"/>
          </w:tcPr>
          <w:p w14:paraId="388C9472" w14:textId="37C101C8" w:rsidR="00CA03BA" w:rsidRPr="00A24655" w:rsidRDefault="00CA03BA" w:rsidP="00CA03BA">
            <w:pPr>
              <w:pStyle w:val="TAL"/>
              <w:rPr>
                <w:lang w:val="sv-SE"/>
              </w:rPr>
            </w:pPr>
            <w:r w:rsidRPr="00285CBA">
              <w:rPr>
                <w:lang w:val="sv-SE"/>
              </w:rPr>
              <w:t>IIT Kharagpur</w:t>
            </w:r>
          </w:p>
        </w:tc>
      </w:tr>
      <w:tr w:rsidR="00CA03BA" w:rsidRPr="002B3D80" w14:paraId="39F24AA4" w14:textId="77777777" w:rsidTr="006C2E80">
        <w:trPr>
          <w:cantSplit/>
          <w:jc w:val="center"/>
        </w:trPr>
        <w:tc>
          <w:tcPr>
            <w:tcW w:w="5029" w:type="dxa"/>
            <w:shd w:val="clear" w:color="auto" w:fill="auto"/>
          </w:tcPr>
          <w:p w14:paraId="134ADC4E" w14:textId="026E357E" w:rsidR="00CA03BA" w:rsidRPr="00A24655" w:rsidRDefault="00CA03BA" w:rsidP="00CA03BA">
            <w:pPr>
              <w:pStyle w:val="TAL"/>
              <w:rPr>
                <w:lang w:val="sv-SE"/>
              </w:rPr>
            </w:pPr>
          </w:p>
        </w:tc>
      </w:tr>
    </w:tbl>
    <w:p w14:paraId="2CBA0369" w14:textId="77777777" w:rsidR="00F41A27" w:rsidRPr="00A24655" w:rsidRDefault="00F41A27" w:rsidP="00A24655">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9AF50" w14:textId="77777777" w:rsidR="00F9296E" w:rsidRDefault="00F9296E" w:rsidP="00A24655">
      <w:r>
        <w:separator/>
      </w:r>
    </w:p>
  </w:endnote>
  <w:endnote w:type="continuationSeparator" w:id="0">
    <w:p w14:paraId="05BF6A1E" w14:textId="77777777" w:rsidR="00F9296E" w:rsidRDefault="00F9296E" w:rsidP="00A24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6E43C" w14:textId="77777777" w:rsidR="00F9296E" w:rsidRDefault="00F9296E" w:rsidP="00A24655">
      <w:r>
        <w:separator/>
      </w:r>
    </w:p>
  </w:footnote>
  <w:footnote w:type="continuationSeparator" w:id="0">
    <w:p w14:paraId="4012EFF0" w14:textId="77777777" w:rsidR="00F9296E" w:rsidRDefault="00F9296E" w:rsidP="00A24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qQUAH4XRRSwAAAA="/>
  </w:docVars>
  <w:rsids>
    <w:rsidRoot w:val="00F4338D"/>
    <w:rsid w:val="00003B9A"/>
    <w:rsid w:val="00006EF7"/>
    <w:rsid w:val="00011074"/>
    <w:rsid w:val="0001220A"/>
    <w:rsid w:val="000132D1"/>
    <w:rsid w:val="00016E0A"/>
    <w:rsid w:val="000205C5"/>
    <w:rsid w:val="00025316"/>
    <w:rsid w:val="000316C3"/>
    <w:rsid w:val="00037C06"/>
    <w:rsid w:val="00044DAE"/>
    <w:rsid w:val="00052BF8"/>
    <w:rsid w:val="00057116"/>
    <w:rsid w:val="00064CB2"/>
    <w:rsid w:val="00066954"/>
    <w:rsid w:val="00067741"/>
    <w:rsid w:val="00072A56"/>
    <w:rsid w:val="00082CCB"/>
    <w:rsid w:val="000A3125"/>
    <w:rsid w:val="000A494C"/>
    <w:rsid w:val="000B0519"/>
    <w:rsid w:val="000B1ABD"/>
    <w:rsid w:val="000B61FD"/>
    <w:rsid w:val="000C0BF7"/>
    <w:rsid w:val="000C5FE3"/>
    <w:rsid w:val="000D122A"/>
    <w:rsid w:val="000D5EB6"/>
    <w:rsid w:val="000E55AD"/>
    <w:rsid w:val="000E630D"/>
    <w:rsid w:val="000E662C"/>
    <w:rsid w:val="001001BD"/>
    <w:rsid w:val="0010158E"/>
    <w:rsid w:val="00102222"/>
    <w:rsid w:val="00120541"/>
    <w:rsid w:val="001211F3"/>
    <w:rsid w:val="00127B5D"/>
    <w:rsid w:val="00133B51"/>
    <w:rsid w:val="00171925"/>
    <w:rsid w:val="00173998"/>
    <w:rsid w:val="00174617"/>
    <w:rsid w:val="00174941"/>
    <w:rsid w:val="001759A7"/>
    <w:rsid w:val="001A1FC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5CCE"/>
    <w:rsid w:val="0026606E"/>
    <w:rsid w:val="002714AA"/>
    <w:rsid w:val="00276403"/>
    <w:rsid w:val="00283472"/>
    <w:rsid w:val="002944FD"/>
    <w:rsid w:val="00296B22"/>
    <w:rsid w:val="002A320E"/>
    <w:rsid w:val="002A69FB"/>
    <w:rsid w:val="002B3D80"/>
    <w:rsid w:val="002C1C50"/>
    <w:rsid w:val="002C4FF9"/>
    <w:rsid w:val="002E6A7D"/>
    <w:rsid w:val="002E7A9E"/>
    <w:rsid w:val="002F3C41"/>
    <w:rsid w:val="002F6C5C"/>
    <w:rsid w:val="0030045C"/>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50F8"/>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83F"/>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09F1"/>
    <w:rsid w:val="00502CD2"/>
    <w:rsid w:val="00504E33"/>
    <w:rsid w:val="00513DFE"/>
    <w:rsid w:val="00532741"/>
    <w:rsid w:val="00533DF7"/>
    <w:rsid w:val="0054287C"/>
    <w:rsid w:val="0055216E"/>
    <w:rsid w:val="00552921"/>
    <w:rsid w:val="00552C2C"/>
    <w:rsid w:val="005555B7"/>
    <w:rsid w:val="005562A8"/>
    <w:rsid w:val="005573BB"/>
    <w:rsid w:val="00557B2E"/>
    <w:rsid w:val="00561267"/>
    <w:rsid w:val="00571E3F"/>
    <w:rsid w:val="00574059"/>
    <w:rsid w:val="00586951"/>
    <w:rsid w:val="00590087"/>
    <w:rsid w:val="005A032D"/>
    <w:rsid w:val="005A3D4D"/>
    <w:rsid w:val="005A704E"/>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2FD7"/>
    <w:rsid w:val="006633A4"/>
    <w:rsid w:val="00667DD2"/>
    <w:rsid w:val="00671054"/>
    <w:rsid w:val="00671BBB"/>
    <w:rsid w:val="00676BF4"/>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0913"/>
    <w:rsid w:val="0075252A"/>
    <w:rsid w:val="00760FEF"/>
    <w:rsid w:val="00764B84"/>
    <w:rsid w:val="00765028"/>
    <w:rsid w:val="0078034D"/>
    <w:rsid w:val="00790BCC"/>
    <w:rsid w:val="00790F7B"/>
    <w:rsid w:val="00795CEE"/>
    <w:rsid w:val="00796F94"/>
    <w:rsid w:val="007974F5"/>
    <w:rsid w:val="007A5AA5"/>
    <w:rsid w:val="007A6136"/>
    <w:rsid w:val="007B0F49"/>
    <w:rsid w:val="007C7E14"/>
    <w:rsid w:val="007D03D2"/>
    <w:rsid w:val="007D1AB2"/>
    <w:rsid w:val="007D36CF"/>
    <w:rsid w:val="007F4137"/>
    <w:rsid w:val="007F522E"/>
    <w:rsid w:val="007F7421"/>
    <w:rsid w:val="00801F7F"/>
    <w:rsid w:val="0080428C"/>
    <w:rsid w:val="00813C1F"/>
    <w:rsid w:val="008146A2"/>
    <w:rsid w:val="00824CC6"/>
    <w:rsid w:val="00834A60"/>
    <w:rsid w:val="00837BCD"/>
    <w:rsid w:val="00847414"/>
    <w:rsid w:val="00850175"/>
    <w:rsid w:val="0085530D"/>
    <w:rsid w:val="00863E89"/>
    <w:rsid w:val="00865305"/>
    <w:rsid w:val="00872B3B"/>
    <w:rsid w:val="008774FF"/>
    <w:rsid w:val="0088222A"/>
    <w:rsid w:val="008835FC"/>
    <w:rsid w:val="00885711"/>
    <w:rsid w:val="008901F6"/>
    <w:rsid w:val="00896C03"/>
    <w:rsid w:val="008A2355"/>
    <w:rsid w:val="008A495D"/>
    <w:rsid w:val="008A76FD"/>
    <w:rsid w:val="008B114B"/>
    <w:rsid w:val="008B2D09"/>
    <w:rsid w:val="008B519F"/>
    <w:rsid w:val="008C0E78"/>
    <w:rsid w:val="008C537F"/>
    <w:rsid w:val="008D658B"/>
    <w:rsid w:val="00922FCB"/>
    <w:rsid w:val="00935CB0"/>
    <w:rsid w:val="00937C6F"/>
    <w:rsid w:val="009408DC"/>
    <w:rsid w:val="009428A9"/>
    <w:rsid w:val="009437A2"/>
    <w:rsid w:val="00944B28"/>
    <w:rsid w:val="00967838"/>
    <w:rsid w:val="009822EC"/>
    <w:rsid w:val="00982CD6"/>
    <w:rsid w:val="00985B73"/>
    <w:rsid w:val="009870A7"/>
    <w:rsid w:val="00992266"/>
    <w:rsid w:val="0099334A"/>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4655"/>
    <w:rsid w:val="00A27912"/>
    <w:rsid w:val="00A338A3"/>
    <w:rsid w:val="00A339CF"/>
    <w:rsid w:val="00A35110"/>
    <w:rsid w:val="00A36378"/>
    <w:rsid w:val="00A40015"/>
    <w:rsid w:val="00A47445"/>
    <w:rsid w:val="00A6656B"/>
    <w:rsid w:val="00A70E1E"/>
    <w:rsid w:val="00A73257"/>
    <w:rsid w:val="00A9081F"/>
    <w:rsid w:val="00A9188C"/>
    <w:rsid w:val="00A91E45"/>
    <w:rsid w:val="00A94132"/>
    <w:rsid w:val="00A97002"/>
    <w:rsid w:val="00A97A52"/>
    <w:rsid w:val="00AA0D6A"/>
    <w:rsid w:val="00AB58BF"/>
    <w:rsid w:val="00AC6AE6"/>
    <w:rsid w:val="00AD0751"/>
    <w:rsid w:val="00AD77C4"/>
    <w:rsid w:val="00AE25BF"/>
    <w:rsid w:val="00AF0C13"/>
    <w:rsid w:val="00AF36DD"/>
    <w:rsid w:val="00B00BD0"/>
    <w:rsid w:val="00B03AF5"/>
    <w:rsid w:val="00B03C01"/>
    <w:rsid w:val="00B078D6"/>
    <w:rsid w:val="00B1248D"/>
    <w:rsid w:val="00B14709"/>
    <w:rsid w:val="00B148A6"/>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E210B"/>
    <w:rsid w:val="00BF7C9D"/>
    <w:rsid w:val="00C01E8C"/>
    <w:rsid w:val="00C02DF6"/>
    <w:rsid w:val="00C03E01"/>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15CA"/>
    <w:rsid w:val="00C7495D"/>
    <w:rsid w:val="00C74F81"/>
    <w:rsid w:val="00C77CE9"/>
    <w:rsid w:val="00CA03BA"/>
    <w:rsid w:val="00CA0968"/>
    <w:rsid w:val="00CA168E"/>
    <w:rsid w:val="00CB0647"/>
    <w:rsid w:val="00CB4236"/>
    <w:rsid w:val="00CC72A4"/>
    <w:rsid w:val="00CD3153"/>
    <w:rsid w:val="00CE57AE"/>
    <w:rsid w:val="00CF6810"/>
    <w:rsid w:val="00D06117"/>
    <w:rsid w:val="00D21FAC"/>
    <w:rsid w:val="00D25B87"/>
    <w:rsid w:val="00D31CC8"/>
    <w:rsid w:val="00D32678"/>
    <w:rsid w:val="00D521C1"/>
    <w:rsid w:val="00D71F40"/>
    <w:rsid w:val="00D77416"/>
    <w:rsid w:val="00D80FC6"/>
    <w:rsid w:val="00D828D8"/>
    <w:rsid w:val="00D94917"/>
    <w:rsid w:val="00DA74F3"/>
    <w:rsid w:val="00DB2971"/>
    <w:rsid w:val="00DB69F3"/>
    <w:rsid w:val="00DC4907"/>
    <w:rsid w:val="00DD017C"/>
    <w:rsid w:val="00DD397A"/>
    <w:rsid w:val="00DD58B7"/>
    <w:rsid w:val="00DD6699"/>
    <w:rsid w:val="00DE3168"/>
    <w:rsid w:val="00E007C5"/>
    <w:rsid w:val="00E00DBF"/>
    <w:rsid w:val="00E020E5"/>
    <w:rsid w:val="00E0213F"/>
    <w:rsid w:val="00E033E0"/>
    <w:rsid w:val="00E047AE"/>
    <w:rsid w:val="00E1026B"/>
    <w:rsid w:val="00E13CB2"/>
    <w:rsid w:val="00E20C37"/>
    <w:rsid w:val="00E418DE"/>
    <w:rsid w:val="00E52C57"/>
    <w:rsid w:val="00E57E7D"/>
    <w:rsid w:val="00E7687B"/>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70A8F"/>
    <w:rsid w:val="00F76BE5"/>
    <w:rsid w:val="00F83D11"/>
    <w:rsid w:val="00F921F1"/>
    <w:rsid w:val="00F9296E"/>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24655"/>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1521</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10177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22</cp:revision>
  <cp:lastPrinted>2000-02-29T11:31:00Z</cp:lastPrinted>
  <dcterms:created xsi:type="dcterms:W3CDTF">2022-02-03T12:45:00Z</dcterms:created>
  <dcterms:modified xsi:type="dcterms:W3CDTF">2022-02-04T09:41:00Z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