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17" w:rsidRDefault="007F55D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#96</w:t>
      </w:r>
      <w:r w:rsidR="00223901">
        <w:rPr>
          <w:rFonts w:ascii="Arial" w:eastAsia="MS Mincho" w:hAnsi="Arial" w:cs="Arial"/>
          <w:b/>
          <w:sz w:val="24"/>
          <w:szCs w:val="24"/>
          <w:lang w:eastAsia="ja-JP"/>
        </w:rPr>
        <w:t xml:space="preserve">-e </w:t>
      </w:r>
      <w:r w:rsidR="00223901">
        <w:rPr>
          <w:rFonts w:ascii="Arial" w:eastAsia="MS Mincho" w:hAnsi="Arial" w:cs="Arial"/>
          <w:b/>
          <w:sz w:val="24"/>
          <w:szCs w:val="24"/>
          <w:lang w:eastAsia="ja-JP"/>
        </w:rPr>
        <w:tab/>
        <w:t>S1-21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</w:p>
    <w:p w:rsidR="00821417" w:rsidRDefault="00223901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 w:rsidR="00467392" w:rsidRPr="00467392">
        <w:rPr>
          <w:rFonts w:ascii="Arial" w:eastAsia="MS Mincho" w:hAnsi="Arial" w:cs="Arial"/>
          <w:b/>
          <w:sz w:val="24"/>
          <w:szCs w:val="24"/>
          <w:lang w:eastAsia="ja-JP"/>
        </w:rPr>
        <w:t>08-18 Nov 2021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S1-21</w:t>
      </w:r>
      <w:r w:rsidR="007F55DE">
        <w:rPr>
          <w:rFonts w:ascii="Arial" w:eastAsia="MS Mincho" w:hAnsi="Arial" w:cs="Arial"/>
          <w:i/>
          <w:sz w:val="24"/>
          <w:szCs w:val="24"/>
          <w:lang w:eastAsia="ja-JP"/>
        </w:rPr>
        <w:t>xxxx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:rsidR="00821417" w:rsidRDefault="00821417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467392">
        <w:rPr>
          <w:rFonts w:ascii="Arial" w:hAnsi="Arial" w:cs="Arial" w:hint="eastAsia"/>
          <w:b/>
          <w:bCs/>
          <w:lang w:val="en-US" w:eastAsia="zh-CN"/>
        </w:rPr>
        <w:t>Huawei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</w:r>
      <w:r w:rsidR="008E7E08">
        <w:rPr>
          <w:rFonts w:ascii="Arial" w:hAnsi="Arial" w:cs="Arial"/>
          <w:b/>
          <w:bCs/>
        </w:rPr>
        <w:t xml:space="preserve">FS_TACMM </w:t>
      </w:r>
      <w:r w:rsidR="00467392">
        <w:rPr>
          <w:rFonts w:ascii="Arial" w:hAnsi="Arial" w:cs="Arial"/>
          <w:b/>
          <w:bCs/>
        </w:rPr>
        <w:t>multi-modality vs. multi-modal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TR</w:t>
      </w:r>
      <w:r w:rsidR="0046739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22.847</w:t>
      </w:r>
      <w:r w:rsidR="007F55DE">
        <w:rPr>
          <w:rFonts w:ascii="Arial" w:hAnsi="Arial" w:cs="Arial"/>
          <w:b/>
          <w:bCs/>
        </w:rPr>
        <w:t xml:space="preserve"> </w:t>
      </w:r>
      <w:r w:rsidR="007F55DE" w:rsidRPr="007F55DE">
        <w:rPr>
          <w:rFonts w:ascii="Arial" w:hAnsi="Arial" w:cs="Arial"/>
          <w:b/>
          <w:bCs/>
        </w:rPr>
        <w:t>V18.0.0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6A4379">
        <w:rPr>
          <w:rFonts w:ascii="Arial" w:hAnsi="Arial" w:cs="Arial"/>
          <w:b/>
          <w:bCs/>
        </w:rPr>
        <w:t>7.11.1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467392">
        <w:rPr>
          <w:rFonts w:ascii="Arial" w:hAnsi="Arial" w:cs="Arial"/>
          <w:b/>
          <w:bCs/>
        </w:rPr>
        <w:t>Alice Li</w:t>
      </w:r>
      <w:r>
        <w:rPr>
          <w:rFonts w:ascii="Arial" w:hAnsi="Arial" w:cs="Arial" w:hint="eastAsia"/>
          <w:b/>
          <w:bCs/>
          <w:lang w:eastAsia="zh-CN"/>
        </w:rPr>
        <w:t>,</w:t>
      </w:r>
      <w:r>
        <w:rPr>
          <w:rFonts w:ascii="Arial" w:hAnsi="Arial" w:cs="Arial"/>
          <w:b/>
          <w:bCs/>
        </w:rPr>
        <w:t xml:space="preserve"> </w:t>
      </w:r>
      <w:r w:rsidR="00467392">
        <w:rPr>
          <w:rFonts w:ascii="Arial" w:hAnsi="Arial" w:cs="Arial"/>
          <w:b/>
          <w:bCs/>
        </w:rPr>
        <w:t>alice.li1</w:t>
      </w:r>
      <w:r>
        <w:rPr>
          <w:rFonts w:ascii="Arial" w:hAnsi="Arial" w:cs="Arial"/>
          <w:b/>
          <w:bCs/>
        </w:rPr>
        <w:t>@</w:t>
      </w:r>
      <w:r w:rsidR="00467392">
        <w:rPr>
          <w:rFonts w:ascii="Arial" w:hAnsi="Arial" w:cs="Arial"/>
          <w:b/>
          <w:bCs/>
        </w:rPr>
        <w:t>huawei</w:t>
      </w:r>
      <w:r>
        <w:rPr>
          <w:rFonts w:ascii="Arial" w:hAnsi="Arial" w:cs="Arial"/>
          <w:b/>
          <w:bCs/>
        </w:rPr>
        <w:t>.com</w:t>
      </w:r>
    </w:p>
    <w:p w:rsidR="00821417" w:rsidRDefault="00821417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:rsidR="00821417" w:rsidRDefault="00223901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Abstract: </w:t>
      </w:r>
      <w:bookmarkStart w:id="0" w:name="_GoBack"/>
      <w:r w:rsidR="00467392">
        <w:rPr>
          <w:rFonts w:ascii="Arial" w:eastAsia="Calibri" w:hAnsi="Arial" w:cs="Arial"/>
          <w:i/>
          <w:sz w:val="22"/>
          <w:szCs w:val="22"/>
        </w:rPr>
        <w:t>There are mixed use</w:t>
      </w:r>
      <w:r w:rsidR="00084579">
        <w:rPr>
          <w:rFonts w:ascii="Arial" w:eastAsia="Calibri" w:hAnsi="Arial" w:cs="Arial"/>
          <w:i/>
          <w:sz w:val="22"/>
          <w:szCs w:val="22"/>
        </w:rPr>
        <w:t>s</w:t>
      </w:r>
      <w:r w:rsidR="00467392">
        <w:rPr>
          <w:rFonts w:ascii="Arial" w:eastAsia="Calibri" w:hAnsi="Arial" w:cs="Arial"/>
          <w:i/>
          <w:sz w:val="22"/>
          <w:szCs w:val="22"/>
        </w:rPr>
        <w:t xml:space="preserve"> of multi-modal and multi-modality in the current TR 22.847. T</w:t>
      </w:r>
      <w:r>
        <w:rPr>
          <w:rFonts w:ascii="Arial" w:eastAsia="Calibri" w:hAnsi="Arial" w:cs="Arial"/>
          <w:i/>
          <w:sz w:val="22"/>
          <w:szCs w:val="22"/>
        </w:rPr>
        <w:t xml:space="preserve">his </w:t>
      </w:r>
      <w:r w:rsidR="007F55DE">
        <w:rPr>
          <w:rFonts w:ascii="Arial" w:eastAsia="Calibri" w:hAnsi="Arial" w:cs="Arial"/>
          <w:i/>
          <w:sz w:val="22"/>
          <w:szCs w:val="22"/>
        </w:rPr>
        <w:t xml:space="preserve">document discusses the way forward to </w:t>
      </w:r>
      <w:r w:rsidR="00467392">
        <w:rPr>
          <w:rFonts w:ascii="Arial" w:eastAsia="Calibri" w:hAnsi="Arial" w:cs="Arial"/>
          <w:i/>
          <w:sz w:val="22"/>
          <w:szCs w:val="22"/>
        </w:rPr>
        <w:t>align the terminology</w:t>
      </w:r>
      <w:r w:rsidR="007F55DE">
        <w:rPr>
          <w:rFonts w:ascii="Arial" w:eastAsia="Calibri" w:hAnsi="Arial" w:cs="Arial"/>
          <w:i/>
          <w:sz w:val="22"/>
          <w:szCs w:val="22"/>
        </w:rPr>
        <w:t xml:space="preserve">, and provides a </w:t>
      </w:r>
      <w:r>
        <w:rPr>
          <w:rFonts w:ascii="Arial" w:eastAsia="Calibri" w:hAnsi="Arial" w:cs="Arial"/>
          <w:i/>
          <w:sz w:val="22"/>
          <w:szCs w:val="22"/>
        </w:rPr>
        <w:t xml:space="preserve">CR </w:t>
      </w:r>
      <w:r w:rsidR="007F55DE">
        <w:rPr>
          <w:rFonts w:ascii="Arial" w:eastAsia="Calibri" w:hAnsi="Arial" w:cs="Arial"/>
          <w:i/>
          <w:sz w:val="22"/>
          <w:szCs w:val="22"/>
        </w:rPr>
        <w:t>accordingly.</w:t>
      </w:r>
      <w:bookmarkEnd w:id="0"/>
    </w:p>
    <w:p w:rsidR="00821417" w:rsidRDefault="007F55DE">
      <w:pPr>
        <w:pStyle w:val="CRCoverPage"/>
        <w:rPr>
          <w:b/>
          <w:lang w:val="en-US"/>
        </w:rPr>
      </w:pPr>
      <w:r>
        <w:rPr>
          <w:b/>
          <w:lang w:val="en-US"/>
        </w:rPr>
        <w:t>Discussion</w:t>
      </w:r>
    </w:p>
    <w:p w:rsidR="00821417" w:rsidRDefault="00084579">
      <w:pPr>
        <w:rPr>
          <w:lang w:val="en-US"/>
        </w:rPr>
      </w:pPr>
      <w:r>
        <w:rPr>
          <w:lang w:val="en-US"/>
        </w:rPr>
        <w:t>Both multi-modal and multi-modality are used in the current TR, which need to be aligned to avoid any confusion</w:t>
      </w:r>
      <w:r w:rsidR="00AD3E86">
        <w:rPr>
          <w:lang w:val="en-US"/>
        </w:rPr>
        <w:t xml:space="preserve">. </w:t>
      </w:r>
    </w:p>
    <w:p w:rsidR="00A9379D" w:rsidRPr="00084579" w:rsidRDefault="00084579">
      <w:pPr>
        <w:rPr>
          <w:u w:val="single"/>
          <w:lang w:eastAsia="zh-CN"/>
        </w:rPr>
      </w:pPr>
      <w:r>
        <w:rPr>
          <w:u w:val="single"/>
          <w:lang w:val="en-US"/>
        </w:rPr>
        <w:t>modal vs. modality</w:t>
      </w:r>
    </w:p>
    <w:p w:rsidR="00084579" w:rsidRDefault="00084579">
      <w:pPr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>
            <wp:extent cx="2611526" cy="316147"/>
            <wp:effectExtent l="0" t="0" r="0" b="8255"/>
            <wp:docPr id="1" name="Picture 1" descr="C:\Users\awx957877\AppData\Roaming\eSpace_Desktop\UserData\awx957877\imagefiles\5D8BB1B9-321D-4D09-B1FE-201D289F5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8BB1B9-321D-4D09-B1FE-201D289F5E42" descr="C:\Users\awx957877\AppData\Roaming\eSpace_Desktop\UserData\awx957877\imagefiles\5D8BB1B9-321D-4D09-B1FE-201D289F5E4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92" cy="31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79" w:rsidRDefault="00084579">
      <w:pPr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>
            <wp:extent cx="3490741" cy="1097280"/>
            <wp:effectExtent l="0" t="0" r="0" b="7620"/>
            <wp:docPr id="2" name="Picture 2" descr="C:\Users\awx957877\AppData\Roaming\eSpace_Desktop\UserData\awx957877\imagefiles\021D9500-7E75-48B2-AA0F-529433CC0C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D9500-7E75-48B2-AA0F-529433CC0CC0" descr="C:\Users\awx957877\AppData\Roaming\eSpace_Desktop\UserData\awx957877\imagefiles\021D9500-7E75-48B2-AA0F-529433CC0CC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880" cy="110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F6" w:rsidRPr="00084579" w:rsidRDefault="00084579">
      <w:pPr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Observation</w:t>
      </w:r>
      <w:r w:rsidRPr="00A21AEC">
        <w:rPr>
          <w:rFonts w:eastAsia="SimSun"/>
          <w:b/>
          <w:lang w:eastAsia="zh-CN"/>
        </w:rPr>
        <w:t>:</w:t>
      </w:r>
      <w:r>
        <w:rPr>
          <w:rFonts w:eastAsia="SimSun"/>
          <w:b/>
          <w:lang w:eastAsia="zh-CN"/>
        </w:rPr>
        <w:t xml:space="preserve"> </w:t>
      </w:r>
      <w:r>
        <w:rPr>
          <w:lang w:val="en-US"/>
        </w:rPr>
        <w:t>generally modal is used as an adjective while modality a noun.</w:t>
      </w:r>
    </w:p>
    <w:p w:rsidR="00F44100" w:rsidRDefault="00084579">
      <w:pPr>
        <w:rPr>
          <w:rFonts w:eastAsia="Times New Roman"/>
        </w:rPr>
      </w:pPr>
      <w:r>
        <w:rPr>
          <w:rFonts w:eastAsia="Times New Roman"/>
        </w:rPr>
        <w:t xml:space="preserve">In the context of describing a </w:t>
      </w:r>
      <w:r w:rsidR="00F44100">
        <w:rPr>
          <w:rFonts w:eastAsia="Times New Roman"/>
        </w:rPr>
        <w:t>(</w:t>
      </w:r>
      <w:r>
        <w:rPr>
          <w:rFonts w:eastAsia="Times New Roman"/>
        </w:rPr>
        <w:t>communication</w:t>
      </w:r>
      <w:r w:rsidR="00F44100">
        <w:rPr>
          <w:rFonts w:eastAsia="Times New Roman"/>
        </w:rPr>
        <w:t>)</w:t>
      </w:r>
      <w:r>
        <w:rPr>
          <w:rFonts w:eastAsia="Times New Roman"/>
        </w:rPr>
        <w:t xml:space="preserve"> service or an application or a system, multi-modal should be used instead of</w:t>
      </w:r>
      <w:r w:rsidR="00F44100">
        <w:rPr>
          <w:rFonts w:eastAsia="Times New Roman"/>
        </w:rPr>
        <w:t xml:space="preserve"> multi-modality, i.e.</w:t>
      </w:r>
    </w:p>
    <w:p w:rsidR="00F44100" w:rsidRDefault="00F44100" w:rsidP="00F4410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4100">
        <w:rPr>
          <w:rFonts w:eastAsia="Times New Roman"/>
        </w:rPr>
        <w:t xml:space="preserve">tactile and </w:t>
      </w:r>
      <w:r w:rsidRPr="00F44100">
        <w:rPr>
          <w:rFonts w:eastAsia="Times New Roman"/>
          <w:b/>
          <w:i/>
        </w:rPr>
        <w:t>multi-modal</w:t>
      </w:r>
      <w:r w:rsidRPr="00F44100">
        <w:rPr>
          <w:rFonts w:eastAsia="Times New Roman"/>
        </w:rPr>
        <w:t xml:space="preserve"> communication services </w:t>
      </w:r>
    </w:p>
    <w:p w:rsidR="00A9379D" w:rsidRDefault="00F44100" w:rsidP="00F4410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4100">
        <w:rPr>
          <w:rFonts w:eastAsia="Times New Roman"/>
          <w:b/>
          <w:i/>
        </w:rPr>
        <w:t>multi-modal</w:t>
      </w:r>
      <w:r w:rsidRPr="00F44100">
        <w:rPr>
          <w:rFonts w:eastAsia="Times New Roman"/>
        </w:rPr>
        <w:t xml:space="preserve"> service</w:t>
      </w:r>
    </w:p>
    <w:p w:rsidR="00F44100" w:rsidRDefault="00F44100" w:rsidP="00F4410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4100">
        <w:rPr>
          <w:rFonts w:eastAsia="Times New Roman"/>
          <w:b/>
          <w:i/>
        </w:rPr>
        <w:t>multi-modal</w:t>
      </w:r>
      <w:r>
        <w:rPr>
          <w:rFonts w:eastAsia="Times New Roman"/>
        </w:rPr>
        <w:t xml:space="preserve"> i</w:t>
      </w:r>
      <w:r w:rsidRPr="00F44100">
        <w:rPr>
          <w:rFonts w:eastAsia="Times New Roman"/>
        </w:rPr>
        <w:t>nteracti</w:t>
      </w:r>
      <w:r>
        <w:rPr>
          <w:rFonts w:eastAsia="Times New Roman"/>
        </w:rPr>
        <w:t>ve s</w:t>
      </w:r>
      <w:r w:rsidRPr="00F44100">
        <w:rPr>
          <w:rFonts w:eastAsia="Times New Roman"/>
        </w:rPr>
        <w:t>ystem</w:t>
      </w:r>
    </w:p>
    <w:p w:rsidR="00F44100" w:rsidRDefault="00F44100" w:rsidP="00F4410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4100">
        <w:rPr>
          <w:rFonts w:eastAsia="Times New Roman"/>
          <w:b/>
          <w:i/>
        </w:rPr>
        <w:t>multi-modal</w:t>
      </w:r>
      <w:r w:rsidRPr="00F44100">
        <w:rPr>
          <w:rFonts w:eastAsia="Times New Roman"/>
        </w:rPr>
        <w:t xml:space="preserve"> application</w:t>
      </w:r>
    </w:p>
    <w:p w:rsidR="00F44100" w:rsidRDefault="00F44100" w:rsidP="00F4410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4100">
        <w:rPr>
          <w:rFonts w:eastAsia="Times New Roman"/>
        </w:rPr>
        <w:t xml:space="preserve">tactile and </w:t>
      </w:r>
      <w:r w:rsidRPr="00F44100">
        <w:rPr>
          <w:rFonts w:eastAsia="Times New Roman"/>
          <w:b/>
          <w:i/>
        </w:rPr>
        <w:t>multi-modal</w:t>
      </w:r>
      <w:r w:rsidRPr="00F44100">
        <w:rPr>
          <w:rFonts w:eastAsia="Times New Roman"/>
        </w:rPr>
        <w:t xml:space="preserve"> interactions</w:t>
      </w:r>
    </w:p>
    <w:p w:rsidR="00F44100" w:rsidRDefault="00F44100" w:rsidP="00F4410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4100">
        <w:rPr>
          <w:rFonts w:eastAsia="Times New Roman"/>
        </w:rPr>
        <w:t>multiple</w:t>
      </w:r>
      <w:r w:rsidRPr="00F44100">
        <w:rPr>
          <w:rFonts w:eastAsia="Times New Roman"/>
          <w:b/>
          <w:i/>
        </w:rPr>
        <w:t xml:space="preserve"> modal</w:t>
      </w:r>
      <w:r w:rsidRPr="00F44100">
        <w:rPr>
          <w:rFonts w:eastAsia="Times New Roman"/>
        </w:rPr>
        <w:t xml:space="preserve"> representations</w:t>
      </w:r>
    </w:p>
    <w:p w:rsidR="00F44100" w:rsidRDefault="00F44100" w:rsidP="00F4410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44100">
        <w:rPr>
          <w:rFonts w:eastAsia="Times New Roman"/>
          <w:b/>
          <w:i/>
        </w:rPr>
        <w:t>multi-modal</w:t>
      </w:r>
      <w:r w:rsidRPr="00F44100">
        <w:rPr>
          <w:rFonts w:eastAsia="Times New Roman"/>
        </w:rPr>
        <w:t xml:space="preserve"> </w:t>
      </w:r>
      <w:r>
        <w:rPr>
          <w:rFonts w:eastAsia="Times New Roman"/>
        </w:rPr>
        <w:t>d</w:t>
      </w:r>
      <w:r w:rsidRPr="00F44100">
        <w:rPr>
          <w:rFonts w:eastAsia="Times New Roman"/>
        </w:rPr>
        <w:t>ata</w:t>
      </w:r>
      <w:r>
        <w:rPr>
          <w:rFonts w:eastAsia="Times New Roman"/>
        </w:rPr>
        <w:t xml:space="preserve"> and </w:t>
      </w:r>
      <w:r w:rsidRPr="00F44100">
        <w:rPr>
          <w:rFonts w:eastAsia="Times New Roman"/>
          <w:b/>
          <w:i/>
        </w:rPr>
        <w:t>single-modal</w:t>
      </w:r>
      <w:r w:rsidRPr="00F44100">
        <w:rPr>
          <w:rFonts w:eastAsia="Times New Roman"/>
        </w:rPr>
        <w:t xml:space="preserve"> </w:t>
      </w:r>
      <w:r>
        <w:rPr>
          <w:rFonts w:eastAsia="Times New Roman"/>
        </w:rPr>
        <w:t>d</w:t>
      </w:r>
      <w:r w:rsidRPr="00F44100">
        <w:rPr>
          <w:rFonts w:eastAsia="Times New Roman"/>
        </w:rPr>
        <w:t>ata</w:t>
      </w:r>
    </w:p>
    <w:p w:rsidR="00F44100" w:rsidRPr="00F44100" w:rsidRDefault="00C25F0D" w:rsidP="00C25F0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25F0D">
        <w:rPr>
          <w:rFonts w:eastAsia="Times New Roman"/>
          <w:b/>
          <w:i/>
        </w:rPr>
        <w:t>multi-modal</w:t>
      </w:r>
      <w:r w:rsidRPr="00C25F0D">
        <w:rPr>
          <w:rFonts w:eastAsia="Times New Roman"/>
        </w:rPr>
        <w:t xml:space="preserve"> outputs</w:t>
      </w:r>
    </w:p>
    <w:p w:rsidR="00A21AEC" w:rsidRDefault="00A21AEC" w:rsidP="00A21AEC">
      <w:pPr>
        <w:rPr>
          <w:rFonts w:eastAsia="SimSun"/>
          <w:b/>
          <w:lang w:eastAsia="zh-CN"/>
        </w:rPr>
      </w:pPr>
      <w:r w:rsidRPr="00A21AEC">
        <w:rPr>
          <w:rFonts w:eastAsia="SimSun"/>
          <w:b/>
          <w:lang w:eastAsia="zh-CN"/>
        </w:rPr>
        <w:t>Proposal:</w:t>
      </w:r>
      <w:r w:rsidR="00C25F0D">
        <w:rPr>
          <w:rFonts w:eastAsia="SimSun"/>
          <w:b/>
          <w:lang w:eastAsia="zh-CN"/>
        </w:rPr>
        <w:t xml:space="preserve"> To replace multi-modality with multi-modal when it is intended to be used as an adjective.</w:t>
      </w:r>
    </w:p>
    <w:p w:rsidR="00C25F0D" w:rsidRPr="00C25F0D" w:rsidRDefault="00C25F0D" w:rsidP="00A21AE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A CR is provided to update the TR accordingly.</w:t>
      </w:r>
    </w:p>
    <w:p w:rsidR="005C6A1E" w:rsidRDefault="005C6A1E" w:rsidP="00467392">
      <w:pPr>
        <w:keepNext/>
        <w:keepLines/>
        <w:spacing w:before="180"/>
        <w:ind w:left="1134" w:hanging="1134"/>
        <w:outlineLvl w:val="1"/>
        <w:rPr>
          <w:rFonts w:ascii="Arial" w:hAnsi="Arial" w:cs="Arial"/>
          <w:color w:val="0000FF"/>
          <w:sz w:val="28"/>
          <w:szCs w:val="28"/>
          <w:lang w:val="en-US"/>
        </w:rPr>
      </w:pPr>
    </w:p>
    <w:sectPr w:rsidR="005C6A1E" w:rsidSect="00467392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40" w:rsidRDefault="00A45F40">
      <w:pPr>
        <w:spacing w:after="0"/>
      </w:pPr>
      <w:r>
        <w:separator/>
      </w:r>
    </w:p>
  </w:endnote>
  <w:endnote w:type="continuationSeparator" w:id="0">
    <w:p w:rsidR="00A45F40" w:rsidRDefault="00A45F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17" w:rsidRDefault="0022390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40" w:rsidRDefault="00A45F40">
      <w:pPr>
        <w:spacing w:after="0"/>
      </w:pPr>
      <w:r>
        <w:separator/>
      </w:r>
    </w:p>
  </w:footnote>
  <w:footnote w:type="continuationSeparator" w:id="0">
    <w:p w:rsidR="00A45F40" w:rsidRDefault="00A45F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31F8E"/>
    <w:multiLevelType w:val="hybridMultilevel"/>
    <w:tmpl w:val="784A36EE"/>
    <w:lvl w:ilvl="0" w:tplc="2F3451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84579"/>
    <w:rsid w:val="0009108F"/>
    <w:rsid w:val="0009283E"/>
    <w:rsid w:val="000C47C3"/>
    <w:rsid w:val="000D288A"/>
    <w:rsid w:val="000D58AB"/>
    <w:rsid w:val="00117C51"/>
    <w:rsid w:val="00133525"/>
    <w:rsid w:val="00146D2C"/>
    <w:rsid w:val="00157DED"/>
    <w:rsid w:val="0017446A"/>
    <w:rsid w:val="001A4C42"/>
    <w:rsid w:val="001A7420"/>
    <w:rsid w:val="001A7EEA"/>
    <w:rsid w:val="001B6637"/>
    <w:rsid w:val="001C21C3"/>
    <w:rsid w:val="001C5DC3"/>
    <w:rsid w:val="001D02C2"/>
    <w:rsid w:val="001F0C1D"/>
    <w:rsid w:val="001F1132"/>
    <w:rsid w:val="001F168B"/>
    <w:rsid w:val="00222DD3"/>
    <w:rsid w:val="00223901"/>
    <w:rsid w:val="002347A2"/>
    <w:rsid w:val="00250CDD"/>
    <w:rsid w:val="002675F0"/>
    <w:rsid w:val="002760EE"/>
    <w:rsid w:val="002A019E"/>
    <w:rsid w:val="002B6339"/>
    <w:rsid w:val="002E00EE"/>
    <w:rsid w:val="002F77C0"/>
    <w:rsid w:val="0031394A"/>
    <w:rsid w:val="00315234"/>
    <w:rsid w:val="003172DC"/>
    <w:rsid w:val="003372DB"/>
    <w:rsid w:val="00344A90"/>
    <w:rsid w:val="00353B1E"/>
    <w:rsid w:val="0035462D"/>
    <w:rsid w:val="00356555"/>
    <w:rsid w:val="003765B8"/>
    <w:rsid w:val="003B2B21"/>
    <w:rsid w:val="003B62ED"/>
    <w:rsid w:val="003C3971"/>
    <w:rsid w:val="003D047A"/>
    <w:rsid w:val="003D14CD"/>
    <w:rsid w:val="003E0BCF"/>
    <w:rsid w:val="00423334"/>
    <w:rsid w:val="004345EC"/>
    <w:rsid w:val="00451285"/>
    <w:rsid w:val="00465515"/>
    <w:rsid w:val="00467392"/>
    <w:rsid w:val="00491725"/>
    <w:rsid w:val="0049751D"/>
    <w:rsid w:val="004B1A6E"/>
    <w:rsid w:val="004C30AC"/>
    <w:rsid w:val="004C5D74"/>
    <w:rsid w:val="004D3578"/>
    <w:rsid w:val="004E213A"/>
    <w:rsid w:val="004F0988"/>
    <w:rsid w:val="004F3340"/>
    <w:rsid w:val="0053388B"/>
    <w:rsid w:val="00535773"/>
    <w:rsid w:val="00543E6C"/>
    <w:rsid w:val="00565087"/>
    <w:rsid w:val="005766C4"/>
    <w:rsid w:val="00585F08"/>
    <w:rsid w:val="005958E8"/>
    <w:rsid w:val="00597B11"/>
    <w:rsid w:val="005A5369"/>
    <w:rsid w:val="005C6A1E"/>
    <w:rsid w:val="005D2E01"/>
    <w:rsid w:val="005D7526"/>
    <w:rsid w:val="005E4BB2"/>
    <w:rsid w:val="005F4D67"/>
    <w:rsid w:val="005F788A"/>
    <w:rsid w:val="00602AEA"/>
    <w:rsid w:val="00614FDF"/>
    <w:rsid w:val="0063543D"/>
    <w:rsid w:val="00644C19"/>
    <w:rsid w:val="00647114"/>
    <w:rsid w:val="006803DD"/>
    <w:rsid w:val="00684D6E"/>
    <w:rsid w:val="006912E9"/>
    <w:rsid w:val="006A323F"/>
    <w:rsid w:val="006A4379"/>
    <w:rsid w:val="006A7270"/>
    <w:rsid w:val="006B30D0"/>
    <w:rsid w:val="006C3D95"/>
    <w:rsid w:val="006E5C86"/>
    <w:rsid w:val="006F2A36"/>
    <w:rsid w:val="00701116"/>
    <w:rsid w:val="0071174C"/>
    <w:rsid w:val="00713C44"/>
    <w:rsid w:val="00716F9A"/>
    <w:rsid w:val="00727DBB"/>
    <w:rsid w:val="00734A5B"/>
    <w:rsid w:val="0074026F"/>
    <w:rsid w:val="007429F6"/>
    <w:rsid w:val="00744E76"/>
    <w:rsid w:val="00765EA3"/>
    <w:rsid w:val="00774DA4"/>
    <w:rsid w:val="00781F0F"/>
    <w:rsid w:val="007823C2"/>
    <w:rsid w:val="007B600E"/>
    <w:rsid w:val="007E258A"/>
    <w:rsid w:val="007F0F4A"/>
    <w:rsid w:val="007F55DE"/>
    <w:rsid w:val="008028A4"/>
    <w:rsid w:val="00821417"/>
    <w:rsid w:val="00830747"/>
    <w:rsid w:val="008768CA"/>
    <w:rsid w:val="008940A5"/>
    <w:rsid w:val="008C384C"/>
    <w:rsid w:val="008D05CF"/>
    <w:rsid w:val="008E2D68"/>
    <w:rsid w:val="008E6756"/>
    <w:rsid w:val="008E7E08"/>
    <w:rsid w:val="0090271F"/>
    <w:rsid w:val="00902E23"/>
    <w:rsid w:val="009114D7"/>
    <w:rsid w:val="0091348E"/>
    <w:rsid w:val="00917CCB"/>
    <w:rsid w:val="00933FB0"/>
    <w:rsid w:val="00942EC2"/>
    <w:rsid w:val="009F37B7"/>
    <w:rsid w:val="00A05396"/>
    <w:rsid w:val="00A10F02"/>
    <w:rsid w:val="00A164B4"/>
    <w:rsid w:val="00A21AEC"/>
    <w:rsid w:val="00A26956"/>
    <w:rsid w:val="00A27486"/>
    <w:rsid w:val="00A45F40"/>
    <w:rsid w:val="00A53724"/>
    <w:rsid w:val="00A56066"/>
    <w:rsid w:val="00A646E1"/>
    <w:rsid w:val="00A73129"/>
    <w:rsid w:val="00A82346"/>
    <w:rsid w:val="00A92BA1"/>
    <w:rsid w:val="00A9379D"/>
    <w:rsid w:val="00A95A32"/>
    <w:rsid w:val="00AA11D1"/>
    <w:rsid w:val="00AB4A5D"/>
    <w:rsid w:val="00AC40A3"/>
    <w:rsid w:val="00AC41F4"/>
    <w:rsid w:val="00AC6BC6"/>
    <w:rsid w:val="00AD3E86"/>
    <w:rsid w:val="00AE166B"/>
    <w:rsid w:val="00AE65E2"/>
    <w:rsid w:val="00AF1460"/>
    <w:rsid w:val="00B15449"/>
    <w:rsid w:val="00B76134"/>
    <w:rsid w:val="00B856A7"/>
    <w:rsid w:val="00B93086"/>
    <w:rsid w:val="00BA19ED"/>
    <w:rsid w:val="00BA218C"/>
    <w:rsid w:val="00BA2BAC"/>
    <w:rsid w:val="00BA4B8D"/>
    <w:rsid w:val="00BC0F7D"/>
    <w:rsid w:val="00BD7D31"/>
    <w:rsid w:val="00BE3255"/>
    <w:rsid w:val="00BE6787"/>
    <w:rsid w:val="00BF128E"/>
    <w:rsid w:val="00C074DD"/>
    <w:rsid w:val="00C1496A"/>
    <w:rsid w:val="00C25F0D"/>
    <w:rsid w:val="00C33079"/>
    <w:rsid w:val="00C36873"/>
    <w:rsid w:val="00C45231"/>
    <w:rsid w:val="00C551FF"/>
    <w:rsid w:val="00C5710C"/>
    <w:rsid w:val="00C72833"/>
    <w:rsid w:val="00C80F1D"/>
    <w:rsid w:val="00C91962"/>
    <w:rsid w:val="00C93F40"/>
    <w:rsid w:val="00CA3D0C"/>
    <w:rsid w:val="00CA3F20"/>
    <w:rsid w:val="00D20214"/>
    <w:rsid w:val="00D56DEE"/>
    <w:rsid w:val="00D57972"/>
    <w:rsid w:val="00D675A9"/>
    <w:rsid w:val="00D738D6"/>
    <w:rsid w:val="00D755EB"/>
    <w:rsid w:val="00D76048"/>
    <w:rsid w:val="00D82E6F"/>
    <w:rsid w:val="00D87E00"/>
    <w:rsid w:val="00D9134D"/>
    <w:rsid w:val="00DA46F6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30C9E"/>
    <w:rsid w:val="00E40CF2"/>
    <w:rsid w:val="00E44582"/>
    <w:rsid w:val="00E77645"/>
    <w:rsid w:val="00EA15B0"/>
    <w:rsid w:val="00EA5EA7"/>
    <w:rsid w:val="00EC4A25"/>
    <w:rsid w:val="00EE6673"/>
    <w:rsid w:val="00EF608C"/>
    <w:rsid w:val="00F025A2"/>
    <w:rsid w:val="00F04712"/>
    <w:rsid w:val="00F13360"/>
    <w:rsid w:val="00F22EC7"/>
    <w:rsid w:val="00F325C8"/>
    <w:rsid w:val="00F44100"/>
    <w:rsid w:val="00F653B8"/>
    <w:rsid w:val="00F66269"/>
    <w:rsid w:val="00F9008D"/>
    <w:rsid w:val="00FA1266"/>
    <w:rsid w:val="00FC1192"/>
    <w:rsid w:val="00FE3DCA"/>
    <w:rsid w:val="0C482D1B"/>
    <w:rsid w:val="1F0B5259"/>
    <w:rsid w:val="30633D41"/>
    <w:rsid w:val="32245C46"/>
    <w:rsid w:val="3E7E5AA6"/>
    <w:rsid w:val="41A93812"/>
    <w:rsid w:val="41B1695F"/>
    <w:rsid w:val="47B50EC7"/>
    <w:rsid w:val="4D6E1515"/>
    <w:rsid w:val="501F4118"/>
    <w:rsid w:val="5C4775D5"/>
    <w:rsid w:val="669878A2"/>
    <w:rsid w:val="6FB35F05"/>
    <w:rsid w:val="7F94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F54A2B-849D-4123-9DA3-46BB96CB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Autospacing="1" w:after="0" w:afterAutospacing="1"/>
    </w:pPr>
    <w:rPr>
      <w:sz w:val="24"/>
      <w:lang w:val="en-US" w:eastAsia="zh-CN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qFormat/>
    <w:rPr>
      <w:color w:val="0563C1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ListParagraph">
    <w:name w:val="List Paragraph"/>
    <w:basedOn w:val="Normal"/>
    <w:uiPriority w:val="99"/>
    <w:rsid w:val="00F4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5F2658-82B1-4170-8E87-C9FDAA44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Alice Li</cp:lastModifiedBy>
  <cp:revision>5</cp:revision>
  <cp:lastPrinted>2019-02-25T14:05:00Z</cp:lastPrinted>
  <dcterms:created xsi:type="dcterms:W3CDTF">2021-10-13T08:25:00Z</dcterms:created>
  <dcterms:modified xsi:type="dcterms:W3CDTF">2021-10-13T14:44:00Z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1628692334</vt:lpwstr>
  </property>
</Properties>
</file>