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7EDAAD3" w:rsidR="008D05CF" w:rsidRPr="00C27D25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3GPP TSG SA WG1 Meeting #</w:t>
      </w:r>
      <w:r w:rsidR="00687DC4" w:rsidRPr="00C27D25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2AF9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CB2FA6" w:rsidRPr="00C27D25">
        <w:rPr>
          <w:rFonts w:ascii="Arial" w:eastAsia="MS Mincho" w:hAnsi="Arial" w:cs="Arial"/>
          <w:b/>
          <w:sz w:val="24"/>
          <w:szCs w:val="24"/>
          <w:lang w:eastAsia="ja-JP"/>
        </w:rPr>
        <w:t>44245</w:t>
      </w:r>
    </w:p>
    <w:p w14:paraId="37928451" w14:textId="0DDDD459" w:rsidR="008D05CF" w:rsidRPr="00C27D25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Orlando, F</w:t>
      </w:r>
      <w:r w:rsidR="00B34A63" w:rsidRPr="00C27D25">
        <w:rPr>
          <w:rFonts w:ascii="Arial" w:eastAsia="MS Mincho" w:hAnsi="Arial" w:cs="Arial"/>
          <w:b/>
          <w:sz w:val="24"/>
          <w:szCs w:val="24"/>
          <w:lang w:eastAsia="ja-JP"/>
        </w:rPr>
        <w:t>lorida, USA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81902" w:rsidRPr="00C27D25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C27D25" w:rsidRDefault="008D05CF" w:rsidP="008D05CF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4711311D" w14:textId="6FD18907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Title:</w:t>
      </w:r>
      <w:r w:rsidRPr="00C27D25">
        <w:rPr>
          <w:rFonts w:ascii="Arial" w:hAnsi="Arial" w:cs="Arial"/>
        </w:rPr>
        <w:tab/>
      </w:r>
      <w:r w:rsidR="0061378C" w:rsidRPr="00C27D25">
        <w:rPr>
          <w:rFonts w:ascii="Arial" w:hAnsi="Arial" w:cs="Arial"/>
        </w:rPr>
        <w:t xml:space="preserve">Use Case on </w:t>
      </w:r>
      <w:r w:rsidR="00CB2FA6" w:rsidRPr="00C27D25">
        <w:rPr>
          <w:rFonts w:ascii="Arial" w:hAnsi="Arial" w:cs="Arial"/>
          <w:lang w:eastAsia="ja-JP"/>
        </w:rPr>
        <w:t>Resilient Critical Infrastructure</w:t>
      </w:r>
    </w:p>
    <w:p w14:paraId="0BC8E829" w14:textId="63E232C9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Agenda item:</w:t>
      </w:r>
      <w:r w:rsidRPr="00C27D25">
        <w:rPr>
          <w:rFonts w:ascii="Arial" w:hAnsi="Arial" w:cs="Arial"/>
        </w:rPr>
        <w:tab/>
      </w:r>
      <w:r w:rsidR="00D85AAB" w:rsidRPr="00C27D25">
        <w:rPr>
          <w:rFonts w:ascii="Arial" w:hAnsi="Arial" w:cs="Arial"/>
          <w:lang w:eastAsia="ja-JP"/>
        </w:rPr>
        <w:t>8</w:t>
      </w:r>
      <w:r w:rsidR="00946F38" w:rsidRPr="00C27D25">
        <w:rPr>
          <w:rFonts w:ascii="Arial" w:hAnsi="Arial" w:cs="Arial"/>
        </w:rPr>
        <w:t>.</w:t>
      </w:r>
      <w:r w:rsidR="00D85AAB" w:rsidRPr="00C27D25">
        <w:rPr>
          <w:rFonts w:ascii="Arial" w:hAnsi="Arial" w:cs="Arial"/>
          <w:lang w:eastAsia="ja-JP"/>
        </w:rPr>
        <w:t>1</w:t>
      </w:r>
      <w:r w:rsidR="00E2547F" w:rsidRPr="00C27D25">
        <w:rPr>
          <w:rFonts w:ascii="Arial" w:hAnsi="Arial" w:cs="Arial"/>
          <w:lang w:eastAsia="ja-JP"/>
        </w:rPr>
        <w:t>.6</w:t>
      </w:r>
    </w:p>
    <w:p w14:paraId="6A3A6079" w14:textId="4CE7EBF8" w:rsidR="0009108F" w:rsidRPr="00C27D25" w:rsidRDefault="00377D04" w:rsidP="00CB2FA6">
      <w:pPr>
        <w:spacing w:after="120"/>
        <w:ind w:left="1985" w:hanging="1985"/>
        <w:rPr>
          <w:rFonts w:ascii="Arial" w:hAnsi="Arial" w:cs="Arial"/>
        </w:rPr>
      </w:pPr>
      <w:r w:rsidRPr="00C27D25">
        <w:rPr>
          <w:rFonts w:ascii="Arial" w:hAnsi="Arial" w:cs="Arial"/>
          <w:lang w:eastAsia="ja-JP"/>
        </w:rPr>
        <w:t>Source</w:t>
      </w:r>
      <w:r w:rsidR="0009108F" w:rsidRPr="00C27D25">
        <w:rPr>
          <w:rFonts w:ascii="Arial" w:hAnsi="Arial" w:cs="Arial"/>
        </w:rPr>
        <w:t>:</w:t>
      </w:r>
      <w:r w:rsidR="0009108F" w:rsidRPr="00C27D25">
        <w:rPr>
          <w:rFonts w:ascii="Arial" w:hAnsi="Arial" w:cs="Arial"/>
        </w:rPr>
        <w:tab/>
      </w:r>
      <w:r w:rsidR="00CB2FA6" w:rsidRPr="00C27D25">
        <w:rPr>
          <w:rFonts w:ascii="Arial" w:hAnsi="Arial" w:cs="Arial"/>
          <w:lang w:eastAsia="ja-JP"/>
        </w:rPr>
        <w:t>MITRE</w:t>
      </w:r>
    </w:p>
    <w:p w14:paraId="55A630AC" w14:textId="77777777" w:rsidR="00BE74BE" w:rsidRPr="00C27D25" w:rsidRDefault="00BE74BE" w:rsidP="008D05CF">
      <w:pPr>
        <w:pBdr>
          <w:bottom w:val="single" w:sz="6" w:space="1" w:color="auto"/>
        </w:pBd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78813369" w14:textId="77777777" w:rsidR="00BE74BE" w:rsidRPr="00C27D25" w:rsidRDefault="00BE74BE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9F204E0" w14:textId="77777777" w:rsidR="00530316" w:rsidRPr="005B0C6A" w:rsidRDefault="008D05CF" w:rsidP="008D05CF">
      <w:pPr>
        <w:spacing w:after="200" w:line="276" w:lineRule="auto"/>
        <w:rPr>
          <w:rFonts w:ascii="Arial" w:eastAsia="Calibri" w:hAnsi="Arial" w:cs="Arial"/>
          <w:b/>
          <w:bCs/>
          <w:iCs/>
          <w:sz w:val="28"/>
          <w:szCs w:val="28"/>
        </w:rPr>
      </w:pPr>
      <w:r w:rsidRPr="005B0C6A">
        <w:rPr>
          <w:rFonts w:ascii="Arial" w:eastAsia="Calibri" w:hAnsi="Arial" w:cs="Arial"/>
          <w:b/>
          <w:bCs/>
          <w:iCs/>
          <w:sz w:val="28"/>
          <w:szCs w:val="28"/>
        </w:rPr>
        <w:t>Abstract</w:t>
      </w:r>
    </w:p>
    <w:p w14:paraId="6ADC01DF" w14:textId="0A9A212F" w:rsidR="00EC3FA9" w:rsidRDefault="007C751D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This contribution presents a use case on 6G resilient critical infrastructure focusing on essential lifeline infrastructure (Energy, Water, IT/Networks, Transportation, and Emergency Services) </w:t>
      </w:r>
      <w:r w:rsidR="0098133F">
        <w:rPr>
          <w:rFonts w:ascii="Arial" w:hAnsi="Arial" w:cs="Arial"/>
          <w:iCs/>
          <w:sz w:val="22"/>
          <w:szCs w:val="22"/>
          <w:lang w:val="en-US" w:eastAsia="ja-JP"/>
        </w:rPr>
        <w:t>with</w:t>
      </w: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98133F">
        <w:rPr>
          <w:rFonts w:ascii="Arial" w:hAnsi="Arial" w:cs="Arial"/>
          <w:iCs/>
          <w:sz w:val="22"/>
          <w:szCs w:val="22"/>
          <w:lang w:val="en-US" w:eastAsia="ja-JP"/>
        </w:rPr>
        <w:t>resilient</w:t>
      </w: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 Position, Navigation, and Timing (PNT)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</w:p>
    <w:p w14:paraId="7AA9D97B" w14:textId="77777777" w:rsidR="005B0C6A" w:rsidRPr="007C751D" w:rsidRDefault="005B0C6A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8CC9352" w14:textId="49029944" w:rsidR="0009108F" w:rsidRPr="005B0C6A" w:rsidRDefault="003149F2" w:rsidP="0009108F">
      <w:pPr>
        <w:pStyle w:val="CRCoverPage"/>
        <w:rPr>
          <w:rFonts w:cs="Arial"/>
          <w:b/>
          <w:noProof/>
          <w:sz w:val="28"/>
          <w:szCs w:val="28"/>
        </w:rPr>
      </w:pPr>
      <w:r w:rsidRPr="005B0C6A">
        <w:rPr>
          <w:rFonts w:cs="Arial"/>
          <w:b/>
          <w:noProof/>
          <w:sz w:val="28"/>
          <w:szCs w:val="28"/>
          <w:lang w:eastAsia="ja-JP"/>
        </w:rPr>
        <w:t>Background</w:t>
      </w:r>
    </w:p>
    <w:p w14:paraId="3E0FB398" w14:textId="50F64A12" w:rsidR="00711711" w:rsidRPr="000E4FFD" w:rsidRDefault="00711711" w:rsidP="003149F2">
      <w:pPr>
        <w:rPr>
          <w:rFonts w:ascii="Arial" w:hAnsi="Arial" w:cs="Arial"/>
          <w:noProof/>
          <w:sz w:val="22"/>
          <w:szCs w:val="22"/>
          <w:lang w:eastAsia="ja-JP"/>
        </w:rPr>
      </w:pPr>
      <w:r w:rsidRPr="000E4FFD">
        <w:rPr>
          <w:rFonts w:ascii="Arial" w:hAnsi="Arial" w:cs="Arial"/>
          <w:noProof/>
          <w:sz w:val="22"/>
          <w:szCs w:val="22"/>
          <w:lang w:eastAsia="ja-JP"/>
        </w:rPr>
        <w:t xml:space="preserve">In the context of 6G, resilient critical infrastructure refers to the ability of the 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>6G system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 xml:space="preserve"> to maintain essential services and operations in the face of various challenges, disruptions, and threats. This concept is becoming increasingly important as 6G </w:t>
      </w:r>
      <w:r w:rsidR="00777493" w:rsidRPr="000E4FFD">
        <w:rPr>
          <w:rFonts w:ascii="Arial" w:hAnsi="Arial" w:cs="Arial"/>
          <w:noProof/>
          <w:sz w:val="22"/>
          <w:szCs w:val="22"/>
          <w:lang w:eastAsia="ja-JP"/>
        </w:rPr>
        <w:t>systems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 xml:space="preserve"> are expected to support a wide range of critical applications and services.</w:t>
      </w:r>
    </w:p>
    <w:p w14:paraId="1DECF7E3" w14:textId="66FBD273" w:rsidR="0018258C" w:rsidRPr="000E4FFD" w:rsidRDefault="0018258C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>In [1], we name resiliency as one of the top-3 priorities of mission-focused communications for the homeland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.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  </w:t>
      </w:r>
      <w:r>
        <w:rPr>
          <w:rFonts w:ascii="Arial" w:hAnsi="Arial" w:cs="Arial"/>
          <w:noProof/>
          <w:sz w:val="22"/>
          <w:szCs w:val="22"/>
          <w:lang w:eastAsia="ja-JP"/>
        </w:rPr>
        <w:t>Moreover, i</w:t>
      </w:r>
      <w:r w:rsidR="005B0C6A"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 and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disasters, it is imperative to develop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>and/or improve techniques and tools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aim at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resilienc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hen these disasters occur they not only destroy property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but also 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>disrupt communities’ way of life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and society as a whole.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</w:p>
    <w:p w14:paraId="6D4033DC" w14:textId="56FD148D" w:rsidR="0018258C" w:rsidRPr="0018258C" w:rsidRDefault="000E4FFD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An important part of these techniques and tools for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m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 tools.</w:t>
      </w:r>
    </w:p>
    <w:p w14:paraId="735B2D72" w14:textId="77594611" w:rsidR="00530316" w:rsidRPr="00512FF2" w:rsidRDefault="002255BA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This contribution proposes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that 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a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>resilient</w:t>
      </w:r>
      <w:r w:rsidR="002C4D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44CAC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777493" w:rsidRPr="000E4FFD">
        <w:rPr>
          <w:rFonts w:ascii="Arial" w:hAnsi="Arial" w:cs="Arial"/>
          <w:noProof/>
          <w:sz w:val="22"/>
          <w:szCs w:val="22"/>
          <w:lang w:val="en-US" w:eastAsia="ja-JP"/>
        </w:rPr>
        <w:t>use case with enhanced PNT</w:t>
      </w:r>
      <w:r w:rsidR="003B03F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 included</w:t>
      </w:r>
      <w:r w:rsidR="00BE3A2D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as part of TR 22.870 Study of </w:t>
      </w:r>
      <w:r w:rsidR="007F63A6" w:rsidRPr="000E4FFD">
        <w:rPr>
          <w:rFonts w:ascii="Arial" w:hAnsi="Arial" w:cs="Arial"/>
          <w:noProof/>
          <w:sz w:val="22"/>
          <w:szCs w:val="22"/>
          <w:lang w:val="en-US" w:eastAsia="ja-JP"/>
        </w:rPr>
        <w:t>6G Use Cases and Service Requirements.</w:t>
      </w:r>
    </w:p>
    <w:p w14:paraId="7DBB76EA" w14:textId="77777777" w:rsidR="0009108F" w:rsidRPr="00C27D25" w:rsidRDefault="0009108F" w:rsidP="0009108F">
      <w:pPr>
        <w:pBdr>
          <w:bottom w:val="single" w:sz="12" w:space="1" w:color="auto"/>
        </w:pBdr>
        <w:rPr>
          <w:rFonts w:ascii="Arial" w:hAnsi="Arial" w:cs="Arial"/>
          <w:noProof/>
          <w:lang w:val="en-US"/>
        </w:rPr>
      </w:pPr>
    </w:p>
    <w:p w14:paraId="2AEFDC80" w14:textId="073CB73E" w:rsidR="008234BF" w:rsidRPr="00C27D25" w:rsidRDefault="008234BF" w:rsidP="000344CD">
      <w:pPr>
        <w:pStyle w:val="Heading2"/>
        <w:rPr>
          <w:rFonts w:cs="Arial"/>
          <w:lang w:val="en-US" w:eastAsia="ja-JP"/>
        </w:rPr>
      </w:pPr>
      <w:r w:rsidRPr="00C27D25">
        <w:rPr>
          <w:rFonts w:cs="Arial"/>
          <w:lang w:val="en-US" w:eastAsia="ja-JP"/>
        </w:rPr>
        <w:t xml:space="preserve">10 </w:t>
      </w:r>
      <w:r w:rsidR="00F3775C" w:rsidRPr="00C27D25">
        <w:rPr>
          <w:rFonts w:cs="Arial"/>
          <w:lang w:val="en-US" w:eastAsia="ja-JP"/>
        </w:rPr>
        <w:t>Further Use Cases on Industry and Verticals</w:t>
      </w:r>
    </w:p>
    <w:p w14:paraId="27C070F1" w14:textId="4CB88917" w:rsidR="000344CD" w:rsidRPr="00C27D25" w:rsidRDefault="00E124C3" w:rsidP="000344CD">
      <w:pPr>
        <w:pStyle w:val="Heading2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</w:t>
      </w:r>
      <w:r w:rsidR="000344CD" w:rsidRPr="00C27D25">
        <w:rPr>
          <w:rFonts w:cs="Arial"/>
        </w:rPr>
        <w:tab/>
        <w:t xml:space="preserve">Use case on </w:t>
      </w:r>
      <w:r w:rsidR="002F55E8">
        <w:rPr>
          <w:rFonts w:cs="Arial"/>
        </w:rPr>
        <w:t xml:space="preserve">Resilient </w:t>
      </w:r>
      <w:r w:rsidR="00AB1C5C" w:rsidRPr="00C27D25">
        <w:rPr>
          <w:rFonts w:cs="Arial"/>
          <w:lang w:eastAsia="ja-JP"/>
        </w:rPr>
        <w:t xml:space="preserve">Critical </w:t>
      </w:r>
      <w:r w:rsidR="002F55E8">
        <w:rPr>
          <w:rFonts w:cs="Arial"/>
          <w:lang w:eastAsia="ja-JP"/>
        </w:rPr>
        <w:t>I</w:t>
      </w:r>
      <w:r w:rsidR="00AB1C5C" w:rsidRPr="00C27D25">
        <w:rPr>
          <w:rFonts w:cs="Arial"/>
          <w:lang w:eastAsia="ja-JP"/>
        </w:rPr>
        <w:t>nfrastructure</w:t>
      </w:r>
    </w:p>
    <w:p w14:paraId="1CB99F9A" w14:textId="3A15ACC9" w:rsidR="000344CD" w:rsidRPr="00C27D25" w:rsidRDefault="00E124C3" w:rsidP="000344CD">
      <w:pPr>
        <w:pStyle w:val="Heading3"/>
        <w:rPr>
          <w:rFonts w:cs="Arial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.x.1</w:t>
      </w:r>
      <w:r w:rsidR="000344CD" w:rsidRPr="00C27D25">
        <w:rPr>
          <w:rFonts w:cs="Arial"/>
        </w:rPr>
        <w:tab/>
        <w:t>Description</w:t>
      </w:r>
    </w:p>
    <w:p w14:paraId="596A06EC" w14:textId="3DB5826C" w:rsidR="00A35F0A" w:rsidRPr="00512FF2" w:rsidRDefault="0018258C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eastAsia="ja-JP"/>
        </w:rPr>
        <w:t>I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 and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disasters, it is imperative to develop and/or improve techniques and tools for resilienc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when these disasters occur they not only destroy property but also disrupt communities’ way of life and society as a whole.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An important part of these techniques and tools for 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 m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 tools</w:t>
      </w:r>
      <w:r w:rsidR="00512FF2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</w:p>
    <w:p w14:paraId="7F2EC9C2" w14:textId="1DC374DC" w:rsidR="000344CD" w:rsidRPr="00C27D25" w:rsidRDefault="00E124C3" w:rsidP="000344CD">
      <w:pPr>
        <w:pStyle w:val="Heading3"/>
        <w:rPr>
          <w:rFonts w:cs="Arial"/>
          <w:lang w:eastAsia="ja-JP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.x.2</w:t>
      </w:r>
      <w:r w:rsidR="000344CD" w:rsidRPr="00C27D25">
        <w:rPr>
          <w:rFonts w:cs="Arial"/>
        </w:rPr>
        <w:tab/>
      </w:r>
      <w:r w:rsidR="002406A4" w:rsidRPr="00C27D25">
        <w:rPr>
          <w:rFonts w:cs="Arial"/>
          <w:lang w:eastAsia="ja-JP"/>
        </w:rPr>
        <w:t>Pre-</w:t>
      </w:r>
      <w:r w:rsidR="00FA56C4" w:rsidRPr="00C27D25">
        <w:rPr>
          <w:rFonts w:cs="Arial"/>
          <w:lang w:eastAsia="ja-JP"/>
        </w:rPr>
        <w:t>c</w:t>
      </w:r>
      <w:r w:rsidR="002406A4" w:rsidRPr="00C27D25">
        <w:rPr>
          <w:rFonts w:cs="Arial"/>
          <w:lang w:eastAsia="ja-JP"/>
        </w:rPr>
        <w:t>onditions</w:t>
      </w:r>
    </w:p>
    <w:p w14:paraId="1D1E40D6" w14:textId="3931BC6C" w:rsidR="00CE30DA" w:rsidRPr="00C27D25" w:rsidRDefault="00241E3C" w:rsidP="000344C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1367B4F7" w14:textId="422A76F4" w:rsidR="000344CD" w:rsidRPr="00C27D25" w:rsidRDefault="00E124C3" w:rsidP="000344CD">
      <w:pPr>
        <w:pStyle w:val="Heading3"/>
        <w:rPr>
          <w:rFonts w:cs="Arial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C27D25">
        <w:rPr>
          <w:rFonts w:cs="Arial"/>
          <w:lang w:eastAsia="ja-JP"/>
        </w:rPr>
        <w:lastRenderedPageBreak/>
        <w:t>10</w:t>
      </w:r>
      <w:r w:rsidR="000344CD" w:rsidRPr="00C27D25">
        <w:rPr>
          <w:rFonts w:cs="Arial"/>
        </w:rPr>
        <w:t>.x.3</w:t>
      </w:r>
      <w:r w:rsidR="000344CD" w:rsidRPr="00C27D25">
        <w:rPr>
          <w:rFonts w:cs="Arial"/>
        </w:rPr>
        <w:tab/>
      </w:r>
      <w:r w:rsidR="002F7C17" w:rsidRPr="00C27D25">
        <w:rPr>
          <w:rFonts w:cs="Arial"/>
          <w:lang w:eastAsia="ja-JP"/>
        </w:rPr>
        <w:t>Service Flows</w:t>
      </w:r>
    </w:p>
    <w:p w14:paraId="0C962E51" w14:textId="0809DAD7" w:rsidR="00BD0F31" w:rsidRPr="00C27D25" w:rsidRDefault="00241E3C" w:rsidP="00BD0F31">
      <w:pPr>
        <w:rPr>
          <w:rFonts w:ascii="Arial" w:eastAsia="Calibri" w:hAnsi="Arial" w:cs="Arial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6F23D308" w14:textId="5FA8008B" w:rsidR="00A81F51" w:rsidRPr="00C27D25" w:rsidRDefault="00A81F51" w:rsidP="00A81F51">
      <w:pPr>
        <w:pStyle w:val="Heading3"/>
        <w:rPr>
          <w:rFonts w:cs="Arial"/>
          <w:lang w:eastAsia="ja-JP"/>
        </w:rPr>
      </w:pPr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9"/>
      <w:bookmarkEnd w:id="10"/>
      <w:bookmarkEnd w:id="11"/>
      <w:bookmarkEnd w:id="12"/>
      <w:bookmarkEnd w:id="13"/>
      <w:bookmarkEnd w:id="14"/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2F7C17" w:rsidRPr="00C27D25">
        <w:rPr>
          <w:rFonts w:cs="Arial"/>
          <w:lang w:eastAsia="ja-JP"/>
        </w:rPr>
        <w:t>4</w:t>
      </w:r>
      <w:r w:rsidRPr="00C27D25">
        <w:rPr>
          <w:rFonts w:cs="Arial"/>
        </w:rPr>
        <w:tab/>
      </w:r>
      <w:proofErr w:type="gramStart"/>
      <w:r w:rsidRPr="00C27D25">
        <w:rPr>
          <w:rFonts w:cs="Arial"/>
        </w:rPr>
        <w:t>P</w:t>
      </w:r>
      <w:r w:rsidRPr="00C27D25">
        <w:rPr>
          <w:rFonts w:cs="Arial"/>
          <w:lang w:eastAsia="ja-JP"/>
        </w:rPr>
        <w:t>o</w:t>
      </w:r>
      <w:r w:rsidR="002F7C17" w:rsidRPr="00C27D25">
        <w:rPr>
          <w:rFonts w:cs="Arial"/>
          <w:lang w:eastAsia="ja-JP"/>
        </w:rPr>
        <w:t>st-</w:t>
      </w:r>
      <w:r w:rsidR="00FA56C4" w:rsidRPr="00C27D25">
        <w:rPr>
          <w:rFonts w:cs="Arial"/>
          <w:lang w:eastAsia="ja-JP"/>
        </w:rPr>
        <w:t>c</w:t>
      </w:r>
      <w:r w:rsidR="001079CF" w:rsidRPr="00C27D25">
        <w:rPr>
          <w:rFonts w:cs="Arial"/>
          <w:lang w:eastAsia="ja-JP"/>
        </w:rPr>
        <w:t>onditions</w:t>
      </w:r>
      <w:proofErr w:type="gramEnd"/>
    </w:p>
    <w:p w14:paraId="0842004C" w14:textId="3841DCD9" w:rsidR="00A81F51" w:rsidRPr="00C27D25" w:rsidRDefault="00241E3C" w:rsidP="001079C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1079CF" w:rsidRPr="00C27D25">
        <w:rPr>
          <w:rFonts w:ascii="Arial" w:hAnsi="Arial" w:cs="Arial"/>
          <w:lang w:eastAsia="ja-JP"/>
        </w:rPr>
        <w:t>.</w:t>
      </w:r>
    </w:p>
    <w:p w14:paraId="169CC992" w14:textId="77777777" w:rsidR="00512FF2" w:rsidRDefault="00512FF2" w:rsidP="00A81F51">
      <w:pPr>
        <w:pStyle w:val="Heading3"/>
        <w:rPr>
          <w:rFonts w:cs="Arial"/>
          <w:lang w:eastAsia="ja-JP"/>
        </w:rPr>
      </w:pPr>
    </w:p>
    <w:p w14:paraId="671208D9" w14:textId="36E1FC67" w:rsidR="00A81F51" w:rsidRPr="00C27D25" w:rsidRDefault="00A81F51" w:rsidP="00A81F51">
      <w:pPr>
        <w:pStyle w:val="Heading3"/>
        <w:rPr>
          <w:rFonts w:cs="Arial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B531BA" w:rsidRPr="00C27D25">
        <w:rPr>
          <w:rFonts w:cs="Arial"/>
          <w:lang w:eastAsia="ja-JP"/>
        </w:rPr>
        <w:t>5</w:t>
      </w:r>
      <w:r w:rsidRPr="00C27D25">
        <w:rPr>
          <w:rFonts w:cs="Arial"/>
        </w:rPr>
        <w:tab/>
      </w:r>
      <w:r w:rsidR="00D81071" w:rsidRPr="00C27D25">
        <w:rPr>
          <w:rFonts w:cs="Arial"/>
          <w:lang w:eastAsia="ja-JP"/>
        </w:rPr>
        <w:t xml:space="preserve">Existing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eatures </w:t>
      </w:r>
      <w:r w:rsidR="00BD091F" w:rsidRPr="00C27D25">
        <w:rPr>
          <w:rFonts w:cs="Arial"/>
          <w:lang w:eastAsia="ja-JP"/>
        </w:rPr>
        <w:t>p</w:t>
      </w:r>
      <w:r w:rsidR="00D81071" w:rsidRPr="00C27D25">
        <w:rPr>
          <w:rFonts w:cs="Arial"/>
          <w:lang w:eastAsia="ja-JP"/>
        </w:rPr>
        <w:t xml:space="preserve">artly </w:t>
      </w:r>
      <w:r w:rsidR="00BD091F" w:rsidRPr="00C27D25">
        <w:rPr>
          <w:rFonts w:cs="Arial"/>
          <w:lang w:eastAsia="ja-JP"/>
        </w:rPr>
        <w:t>o</w:t>
      </w:r>
      <w:r w:rsidR="00D81071" w:rsidRPr="00C27D25">
        <w:rPr>
          <w:rFonts w:cs="Arial"/>
          <w:lang w:eastAsia="ja-JP"/>
        </w:rPr>
        <w:t xml:space="preserve">r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ully </w:t>
      </w:r>
      <w:r w:rsidR="00BD091F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overing </w:t>
      </w:r>
      <w:r w:rsidR="00941431" w:rsidRPr="00C27D25">
        <w:rPr>
          <w:rFonts w:cs="Arial"/>
          <w:lang w:eastAsia="ja-JP"/>
        </w:rPr>
        <w:t>t</w:t>
      </w:r>
      <w:r w:rsidR="00D81071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D81071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ase </w:t>
      </w:r>
      <w:r w:rsidR="00941431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>unctionality</w:t>
      </w:r>
    </w:p>
    <w:p w14:paraId="137D8856" w14:textId="77777777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Positioning functionality</w:t>
      </w:r>
    </w:p>
    <w:p w14:paraId="147DE86A" w14:textId="544D3CC6" w:rsidR="00CD179E" w:rsidRDefault="00BC1BBC" w:rsidP="00A81F51">
      <w:pPr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  <w:lang w:eastAsia="ja-JP"/>
        </w:rPr>
        <w:t>In [2] clause 7.3.2.2, it is described that the 5G system shall be able to provide positioning services with the performances requirements reported in Table 7.3.2.2-1, and in Table 7.3.2.2-1, it is described that horizontal accuracy 0.3m with 99% availability is required</w:t>
      </w:r>
    </w:p>
    <w:p w14:paraId="06826AF0" w14:textId="77777777" w:rsidR="00512FF2" w:rsidRDefault="00512FF2" w:rsidP="00A81F51">
      <w:pPr>
        <w:rPr>
          <w:rFonts w:ascii="Arial" w:hAnsi="Arial" w:cs="Arial"/>
          <w:lang w:eastAsia="ja-JP"/>
        </w:rPr>
      </w:pPr>
    </w:p>
    <w:p w14:paraId="32FBFEE0" w14:textId="7D10D74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Navigation functionality</w:t>
      </w:r>
    </w:p>
    <w:p w14:paraId="7AF85C1B" w14:textId="1165973B" w:rsidR="00512FF2" w:rsidRPr="00512FF2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7A3E44F7" w14:textId="77777777" w:rsidR="00512FF2" w:rsidRDefault="00512FF2" w:rsidP="00A81F51">
      <w:pPr>
        <w:rPr>
          <w:rFonts w:ascii="Arial" w:hAnsi="Arial" w:cs="Arial"/>
          <w:lang w:eastAsia="ja-JP"/>
        </w:rPr>
      </w:pPr>
    </w:p>
    <w:p w14:paraId="425F0ED8" w14:textId="408ED30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Timing functionality</w:t>
      </w:r>
    </w:p>
    <w:p w14:paraId="0A5CC6A3" w14:textId="7F234800" w:rsidR="00512FF2" w:rsidRPr="00512FF2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4A6457FC" w14:textId="77777777" w:rsidR="00512FF2" w:rsidRDefault="00512FF2" w:rsidP="002406A4">
      <w:pPr>
        <w:pStyle w:val="Heading3"/>
        <w:rPr>
          <w:rFonts w:cs="Arial"/>
          <w:lang w:eastAsia="ja-JP"/>
        </w:rPr>
      </w:pPr>
    </w:p>
    <w:p w14:paraId="700ED003" w14:textId="74DFD7BD" w:rsidR="002406A4" w:rsidRPr="00C27D25" w:rsidRDefault="002406A4" w:rsidP="002406A4">
      <w:pPr>
        <w:pStyle w:val="Heading3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1079CF" w:rsidRPr="00C27D25">
        <w:rPr>
          <w:rFonts w:cs="Arial"/>
          <w:lang w:eastAsia="ja-JP"/>
        </w:rPr>
        <w:t>6</w:t>
      </w:r>
      <w:r w:rsidRPr="00C27D25">
        <w:rPr>
          <w:rFonts w:cs="Arial"/>
        </w:rPr>
        <w:tab/>
        <w:t>P</w:t>
      </w:r>
      <w:r w:rsidRPr="00C27D25">
        <w:rPr>
          <w:rFonts w:cs="Arial"/>
          <w:lang w:eastAsia="ja-JP"/>
        </w:rPr>
        <w:t xml:space="preserve">otential </w:t>
      </w:r>
      <w:r w:rsidR="00B531BA" w:rsidRPr="00C27D25">
        <w:rPr>
          <w:rFonts w:cs="Arial"/>
          <w:lang w:eastAsia="ja-JP"/>
        </w:rPr>
        <w:t xml:space="preserve">New Requirements </w:t>
      </w:r>
      <w:r w:rsidR="00941431" w:rsidRPr="00C27D25">
        <w:rPr>
          <w:rFonts w:cs="Arial"/>
          <w:lang w:eastAsia="ja-JP"/>
        </w:rPr>
        <w:t>n</w:t>
      </w:r>
      <w:r w:rsidR="00B531BA" w:rsidRPr="00C27D25">
        <w:rPr>
          <w:rFonts w:cs="Arial"/>
          <w:lang w:eastAsia="ja-JP"/>
        </w:rPr>
        <w:t xml:space="preserve">eeded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o </w:t>
      </w:r>
      <w:r w:rsidR="00941431" w:rsidRPr="00C27D25">
        <w:rPr>
          <w:rFonts w:cs="Arial"/>
          <w:lang w:eastAsia="ja-JP"/>
        </w:rPr>
        <w:t>s</w:t>
      </w:r>
      <w:r w:rsidR="00B531BA" w:rsidRPr="00C27D25">
        <w:rPr>
          <w:rFonts w:cs="Arial"/>
          <w:lang w:eastAsia="ja-JP"/>
        </w:rPr>
        <w:t xml:space="preserve">upport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B531BA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B531BA" w:rsidRPr="00C27D25">
        <w:rPr>
          <w:rFonts w:cs="Arial"/>
          <w:lang w:eastAsia="ja-JP"/>
        </w:rPr>
        <w:t>ase</w:t>
      </w:r>
    </w:p>
    <w:p w14:paraId="4FD503FD" w14:textId="40F93CDA" w:rsidR="0035062F" w:rsidRDefault="00D50942" w:rsidP="002406A4">
      <w:pPr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  <w:lang w:eastAsia="ja-JP"/>
        </w:rPr>
        <w:t xml:space="preserve">The </w:t>
      </w:r>
      <w:r w:rsidR="006F66A6" w:rsidRPr="00C27D25">
        <w:rPr>
          <w:rFonts w:ascii="Arial" w:hAnsi="Arial" w:cs="Arial"/>
          <w:lang w:eastAsia="ja-JP"/>
        </w:rPr>
        <w:t>6G</w:t>
      </w:r>
      <w:r w:rsidRPr="00C27D25">
        <w:rPr>
          <w:rFonts w:ascii="Arial" w:hAnsi="Arial" w:cs="Arial"/>
          <w:lang w:eastAsia="ja-JP"/>
        </w:rPr>
        <w:t xml:space="preserve"> system shall support </w:t>
      </w:r>
      <w:r w:rsidR="002D2B17" w:rsidRPr="00C27D25">
        <w:rPr>
          <w:rFonts w:ascii="Arial" w:hAnsi="Arial" w:cs="Arial"/>
          <w:lang w:eastAsia="ja-JP"/>
        </w:rPr>
        <w:t>accurate positioning capability of less than [1</w:t>
      </w:r>
      <w:r w:rsidR="00EC1B61" w:rsidRPr="00C27D25">
        <w:rPr>
          <w:rFonts w:ascii="Arial" w:hAnsi="Arial" w:cs="Arial"/>
          <w:lang w:eastAsia="ja-JP"/>
        </w:rPr>
        <w:t>0</w:t>
      </w:r>
      <w:r w:rsidR="002D2B17" w:rsidRPr="00C27D25">
        <w:rPr>
          <w:rFonts w:ascii="Arial" w:hAnsi="Arial" w:cs="Arial"/>
          <w:lang w:eastAsia="ja-JP"/>
        </w:rPr>
        <w:t>cm] at [</w:t>
      </w:r>
      <w:r w:rsidR="005D3493" w:rsidRPr="00C27D25">
        <w:rPr>
          <w:rFonts w:ascii="Arial" w:hAnsi="Arial" w:cs="Arial"/>
          <w:lang w:eastAsia="ja-JP"/>
        </w:rPr>
        <w:t>99</w:t>
      </w:r>
      <w:r w:rsidR="002D2B17" w:rsidRPr="00C27D25">
        <w:rPr>
          <w:rFonts w:ascii="Arial" w:hAnsi="Arial" w:cs="Arial"/>
          <w:lang w:eastAsia="ja-JP"/>
        </w:rPr>
        <w:t>%</w:t>
      </w:r>
      <w:r w:rsidR="001E5515" w:rsidRPr="00C27D25">
        <w:rPr>
          <w:rFonts w:ascii="Arial" w:hAnsi="Arial" w:cs="Arial"/>
          <w:lang w:eastAsia="ja-JP"/>
        </w:rPr>
        <w:t xml:space="preserve">] </w:t>
      </w:r>
      <w:r w:rsidR="00512FF2">
        <w:rPr>
          <w:rFonts w:ascii="Arial" w:hAnsi="Arial" w:cs="Arial"/>
          <w:lang w:eastAsia="ja-JP"/>
        </w:rPr>
        <w:t>both outdoors and indoors.</w:t>
      </w:r>
    </w:p>
    <w:p w14:paraId="06292E3F" w14:textId="77777777" w:rsidR="00512FF2" w:rsidRPr="00C27D25" w:rsidRDefault="00512FF2" w:rsidP="002406A4">
      <w:pPr>
        <w:rPr>
          <w:rFonts w:ascii="Arial" w:hAnsi="Arial" w:cs="Arial"/>
          <w:lang w:eastAsia="ja-JP"/>
        </w:rPr>
      </w:pPr>
    </w:p>
    <w:p w14:paraId="6C680F67" w14:textId="095FBCC9" w:rsidR="00A81F51" w:rsidRPr="00C27D25" w:rsidRDefault="00A81F51" w:rsidP="005D2978">
      <w:pPr>
        <w:pBdr>
          <w:bottom w:val="single" w:sz="12" w:space="1" w:color="auto"/>
        </w:pBdr>
        <w:rPr>
          <w:rFonts w:ascii="Arial" w:hAnsi="Arial" w:cs="Arial"/>
          <w:noProof/>
          <w:lang w:val="en-US" w:eastAsia="ja-JP"/>
        </w:rPr>
      </w:pPr>
    </w:p>
    <w:p w14:paraId="4466EFE7" w14:textId="2725E126" w:rsidR="00E44E69" w:rsidRPr="00E44E69" w:rsidRDefault="00E44E69" w:rsidP="00AF2853">
      <w:pPr>
        <w:keepLines/>
        <w:ind w:left="1702" w:hanging="1418"/>
        <w:rPr>
          <w:rFonts w:ascii="Arial" w:eastAsia="DengXian" w:hAnsi="Arial" w:cs="Arial"/>
          <w:b/>
          <w:bCs/>
          <w:sz w:val="28"/>
          <w:szCs w:val="28"/>
        </w:rPr>
      </w:pPr>
      <w:r w:rsidRPr="00E44E69">
        <w:rPr>
          <w:rFonts w:ascii="Arial" w:eastAsia="DengXian" w:hAnsi="Arial" w:cs="Arial"/>
          <w:b/>
          <w:bCs/>
          <w:sz w:val="28"/>
          <w:szCs w:val="28"/>
        </w:rPr>
        <w:t>References</w:t>
      </w:r>
    </w:p>
    <w:p w14:paraId="623B48A9" w14:textId="3CF32670" w:rsidR="00AF2853" w:rsidRPr="00C27D25" w:rsidRDefault="00AF2853" w:rsidP="00AF285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eastAsia="DengXian" w:hAnsi="Arial" w:cs="Arial"/>
        </w:rPr>
        <w:t>[1]</w:t>
      </w:r>
      <w:r w:rsidR="007C0CCB">
        <w:rPr>
          <w:rFonts w:ascii="Arial" w:eastAsia="DengXian" w:hAnsi="Arial" w:cs="Arial"/>
        </w:rPr>
        <w:t xml:space="preserve"> </w:t>
      </w:r>
      <w:r w:rsidR="00777493">
        <w:rPr>
          <w:rFonts w:ascii="Arial" w:eastAsia="DengXian" w:hAnsi="Arial" w:cs="Arial"/>
        </w:rPr>
        <w:t xml:space="preserve">3GPP </w:t>
      </w:r>
      <w:r w:rsidR="007C0CCB">
        <w:rPr>
          <w:rFonts w:ascii="Arial" w:eastAsia="DengXian" w:hAnsi="Arial" w:cs="Arial"/>
        </w:rPr>
        <w:t>S1-242273</w:t>
      </w:r>
      <w:r w:rsidRPr="00C27D25">
        <w:rPr>
          <w:rFonts w:ascii="Arial" w:eastAsia="DengXian" w:hAnsi="Arial" w:cs="Arial"/>
        </w:rPr>
        <w:tab/>
      </w:r>
    </w:p>
    <w:p w14:paraId="49132305" w14:textId="57166FED" w:rsidR="00A403CF" w:rsidRPr="00C27D25" w:rsidRDefault="00A403CF" w:rsidP="0077749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  <w:lang w:eastAsia="ja-JP"/>
        </w:rPr>
        <w:t>[2]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>3GPP TS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 xml:space="preserve">22.104:” Service requirements for cyber-physical control applications in vertical </w:t>
      </w:r>
      <w:r w:rsidR="00777493">
        <w:rPr>
          <w:rFonts w:ascii="Arial" w:hAnsi="Arial" w:cs="Arial"/>
          <w:lang w:eastAsia="ja-JP"/>
        </w:rPr>
        <w:t>domain”</w:t>
      </w:r>
    </w:p>
    <w:sectPr w:rsidR="00A403CF" w:rsidRPr="00C27D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FAFD4" w14:textId="77777777" w:rsidR="0045403B" w:rsidRDefault="0045403B">
      <w:r>
        <w:separator/>
      </w:r>
    </w:p>
  </w:endnote>
  <w:endnote w:type="continuationSeparator" w:id="0">
    <w:p w14:paraId="7DF41927" w14:textId="77777777" w:rsidR="0045403B" w:rsidRDefault="0045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8A7D3" w14:textId="77777777" w:rsidR="0045403B" w:rsidRDefault="0045403B">
      <w:r>
        <w:separator/>
      </w:r>
    </w:p>
  </w:footnote>
  <w:footnote w:type="continuationSeparator" w:id="0">
    <w:p w14:paraId="769C0A1C" w14:textId="77777777" w:rsidR="0045403B" w:rsidRDefault="00454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79BE"/>
    <w:rsid w:val="000B7843"/>
    <w:rsid w:val="000C270D"/>
    <w:rsid w:val="000C2A6A"/>
    <w:rsid w:val="000C47C3"/>
    <w:rsid w:val="000C4940"/>
    <w:rsid w:val="000C566F"/>
    <w:rsid w:val="000C7F72"/>
    <w:rsid w:val="000D58AB"/>
    <w:rsid w:val="000E0ED0"/>
    <w:rsid w:val="000E403C"/>
    <w:rsid w:val="000E4FFD"/>
    <w:rsid w:val="000E56A0"/>
    <w:rsid w:val="000F4680"/>
    <w:rsid w:val="000F6AA8"/>
    <w:rsid w:val="000F72F0"/>
    <w:rsid w:val="000F79D9"/>
    <w:rsid w:val="001079CF"/>
    <w:rsid w:val="001116FB"/>
    <w:rsid w:val="00113883"/>
    <w:rsid w:val="0011587E"/>
    <w:rsid w:val="00115EA7"/>
    <w:rsid w:val="00117F27"/>
    <w:rsid w:val="00121E43"/>
    <w:rsid w:val="00133525"/>
    <w:rsid w:val="00137EBC"/>
    <w:rsid w:val="00153030"/>
    <w:rsid w:val="001538B8"/>
    <w:rsid w:val="00156EDB"/>
    <w:rsid w:val="0017550B"/>
    <w:rsid w:val="0017775F"/>
    <w:rsid w:val="0018171F"/>
    <w:rsid w:val="0018258C"/>
    <w:rsid w:val="00194056"/>
    <w:rsid w:val="001A0AA0"/>
    <w:rsid w:val="001A2152"/>
    <w:rsid w:val="001A444F"/>
    <w:rsid w:val="001A4C42"/>
    <w:rsid w:val="001A720E"/>
    <w:rsid w:val="001A72B1"/>
    <w:rsid w:val="001A7420"/>
    <w:rsid w:val="001B04DE"/>
    <w:rsid w:val="001B6637"/>
    <w:rsid w:val="001B6E66"/>
    <w:rsid w:val="001C1A79"/>
    <w:rsid w:val="001C21C3"/>
    <w:rsid w:val="001C4683"/>
    <w:rsid w:val="001C6C0E"/>
    <w:rsid w:val="001D02C2"/>
    <w:rsid w:val="001D57F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2026DD"/>
    <w:rsid w:val="002055EC"/>
    <w:rsid w:val="00224099"/>
    <w:rsid w:val="002255BA"/>
    <w:rsid w:val="0023435B"/>
    <w:rsid w:val="002347A2"/>
    <w:rsid w:val="00240333"/>
    <w:rsid w:val="002406A4"/>
    <w:rsid w:val="00241E3C"/>
    <w:rsid w:val="00242B7F"/>
    <w:rsid w:val="00245150"/>
    <w:rsid w:val="00246F1A"/>
    <w:rsid w:val="00257DC6"/>
    <w:rsid w:val="00261BD5"/>
    <w:rsid w:val="00263DB9"/>
    <w:rsid w:val="002675F0"/>
    <w:rsid w:val="00274EA5"/>
    <w:rsid w:val="002760EE"/>
    <w:rsid w:val="00277D7C"/>
    <w:rsid w:val="002A6467"/>
    <w:rsid w:val="002B18B1"/>
    <w:rsid w:val="002B28BD"/>
    <w:rsid w:val="002B4AB1"/>
    <w:rsid w:val="002B6339"/>
    <w:rsid w:val="002C4D6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55E8"/>
    <w:rsid w:val="002F7C17"/>
    <w:rsid w:val="00300C14"/>
    <w:rsid w:val="003149F2"/>
    <w:rsid w:val="003172DC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2F80"/>
    <w:rsid w:val="003A0385"/>
    <w:rsid w:val="003A5466"/>
    <w:rsid w:val="003B03F4"/>
    <w:rsid w:val="003B0DE5"/>
    <w:rsid w:val="003B27E1"/>
    <w:rsid w:val="003B4FD0"/>
    <w:rsid w:val="003B6060"/>
    <w:rsid w:val="003C3971"/>
    <w:rsid w:val="003C4A0A"/>
    <w:rsid w:val="003D0F0A"/>
    <w:rsid w:val="003D6F17"/>
    <w:rsid w:val="003E7FA2"/>
    <w:rsid w:val="00400C21"/>
    <w:rsid w:val="0040457C"/>
    <w:rsid w:val="00411D66"/>
    <w:rsid w:val="0041471C"/>
    <w:rsid w:val="00415C4B"/>
    <w:rsid w:val="00420490"/>
    <w:rsid w:val="00423334"/>
    <w:rsid w:val="004345EC"/>
    <w:rsid w:val="00437186"/>
    <w:rsid w:val="00437FD8"/>
    <w:rsid w:val="004430A4"/>
    <w:rsid w:val="00445320"/>
    <w:rsid w:val="00447BB0"/>
    <w:rsid w:val="004500AA"/>
    <w:rsid w:val="004527F6"/>
    <w:rsid w:val="0045403B"/>
    <w:rsid w:val="00460F29"/>
    <w:rsid w:val="00462741"/>
    <w:rsid w:val="00465515"/>
    <w:rsid w:val="00465B4C"/>
    <w:rsid w:val="00473FD9"/>
    <w:rsid w:val="0047789F"/>
    <w:rsid w:val="00484327"/>
    <w:rsid w:val="0049751D"/>
    <w:rsid w:val="004A1584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6BCB"/>
    <w:rsid w:val="00507FA1"/>
    <w:rsid w:val="00512FF2"/>
    <w:rsid w:val="00515526"/>
    <w:rsid w:val="00522F0E"/>
    <w:rsid w:val="00523620"/>
    <w:rsid w:val="00530316"/>
    <w:rsid w:val="005326B3"/>
    <w:rsid w:val="00532C81"/>
    <w:rsid w:val="0053388B"/>
    <w:rsid w:val="00535773"/>
    <w:rsid w:val="0053589B"/>
    <w:rsid w:val="00541F8C"/>
    <w:rsid w:val="00543E6C"/>
    <w:rsid w:val="00552BAA"/>
    <w:rsid w:val="00565087"/>
    <w:rsid w:val="00565E31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B0C6A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F1832"/>
    <w:rsid w:val="005F1B4E"/>
    <w:rsid w:val="005F2AA5"/>
    <w:rsid w:val="005F2B68"/>
    <w:rsid w:val="005F788A"/>
    <w:rsid w:val="00602AEA"/>
    <w:rsid w:val="00613372"/>
    <w:rsid w:val="0061378C"/>
    <w:rsid w:val="006139A3"/>
    <w:rsid w:val="00613CEC"/>
    <w:rsid w:val="00614FDF"/>
    <w:rsid w:val="00615122"/>
    <w:rsid w:val="00617E38"/>
    <w:rsid w:val="00627DB9"/>
    <w:rsid w:val="0063543D"/>
    <w:rsid w:val="00644CAC"/>
    <w:rsid w:val="0064536A"/>
    <w:rsid w:val="0064622F"/>
    <w:rsid w:val="00647114"/>
    <w:rsid w:val="006509F0"/>
    <w:rsid w:val="00652F3C"/>
    <w:rsid w:val="006601DD"/>
    <w:rsid w:val="00664B22"/>
    <w:rsid w:val="00673639"/>
    <w:rsid w:val="006738BE"/>
    <w:rsid w:val="00681902"/>
    <w:rsid w:val="006850EB"/>
    <w:rsid w:val="00687DC4"/>
    <w:rsid w:val="006912E9"/>
    <w:rsid w:val="00697A34"/>
    <w:rsid w:val="006A323F"/>
    <w:rsid w:val="006B0102"/>
    <w:rsid w:val="006B30D0"/>
    <w:rsid w:val="006B32E8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4DB5"/>
    <w:rsid w:val="00706FBB"/>
    <w:rsid w:val="00711711"/>
    <w:rsid w:val="0071174C"/>
    <w:rsid w:val="00713C44"/>
    <w:rsid w:val="0072118A"/>
    <w:rsid w:val="00726721"/>
    <w:rsid w:val="007276C0"/>
    <w:rsid w:val="007279D8"/>
    <w:rsid w:val="00734A5B"/>
    <w:rsid w:val="00735F0A"/>
    <w:rsid w:val="00736714"/>
    <w:rsid w:val="0074026F"/>
    <w:rsid w:val="007429F6"/>
    <w:rsid w:val="00744E76"/>
    <w:rsid w:val="00746026"/>
    <w:rsid w:val="0074741F"/>
    <w:rsid w:val="0075276D"/>
    <w:rsid w:val="007533D9"/>
    <w:rsid w:val="00765EA3"/>
    <w:rsid w:val="00774DA4"/>
    <w:rsid w:val="00775A51"/>
    <w:rsid w:val="00777493"/>
    <w:rsid w:val="00781F0F"/>
    <w:rsid w:val="007920F1"/>
    <w:rsid w:val="00792B05"/>
    <w:rsid w:val="007A2BEC"/>
    <w:rsid w:val="007A36A2"/>
    <w:rsid w:val="007A6C4E"/>
    <w:rsid w:val="007B1DDD"/>
    <w:rsid w:val="007B4F10"/>
    <w:rsid w:val="007B5698"/>
    <w:rsid w:val="007B600E"/>
    <w:rsid w:val="007C0CCB"/>
    <w:rsid w:val="007C3FE1"/>
    <w:rsid w:val="007C751D"/>
    <w:rsid w:val="007E02EB"/>
    <w:rsid w:val="007E439D"/>
    <w:rsid w:val="007E4E96"/>
    <w:rsid w:val="007E7955"/>
    <w:rsid w:val="007F0F4A"/>
    <w:rsid w:val="007F3FF4"/>
    <w:rsid w:val="007F63A6"/>
    <w:rsid w:val="00800733"/>
    <w:rsid w:val="008028A4"/>
    <w:rsid w:val="0080779F"/>
    <w:rsid w:val="00811783"/>
    <w:rsid w:val="00813F01"/>
    <w:rsid w:val="00821F97"/>
    <w:rsid w:val="00822167"/>
    <w:rsid w:val="008234BF"/>
    <w:rsid w:val="00830747"/>
    <w:rsid w:val="008334CE"/>
    <w:rsid w:val="008359CD"/>
    <w:rsid w:val="008415C4"/>
    <w:rsid w:val="00842815"/>
    <w:rsid w:val="00842DA4"/>
    <w:rsid w:val="008768CA"/>
    <w:rsid w:val="00881287"/>
    <w:rsid w:val="00884A61"/>
    <w:rsid w:val="0088645A"/>
    <w:rsid w:val="00892598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41AC"/>
    <w:rsid w:val="009060E1"/>
    <w:rsid w:val="00910358"/>
    <w:rsid w:val="009114D7"/>
    <w:rsid w:val="0091348E"/>
    <w:rsid w:val="00913AE3"/>
    <w:rsid w:val="009140DE"/>
    <w:rsid w:val="00914402"/>
    <w:rsid w:val="0091469F"/>
    <w:rsid w:val="00914ABE"/>
    <w:rsid w:val="00915CB0"/>
    <w:rsid w:val="00917CCB"/>
    <w:rsid w:val="00923504"/>
    <w:rsid w:val="009255B3"/>
    <w:rsid w:val="009309FB"/>
    <w:rsid w:val="00933FB0"/>
    <w:rsid w:val="00941431"/>
    <w:rsid w:val="00942EC2"/>
    <w:rsid w:val="00944FD7"/>
    <w:rsid w:val="00946F38"/>
    <w:rsid w:val="00966955"/>
    <w:rsid w:val="00975840"/>
    <w:rsid w:val="00976B72"/>
    <w:rsid w:val="0098133F"/>
    <w:rsid w:val="00987247"/>
    <w:rsid w:val="00992067"/>
    <w:rsid w:val="0099318F"/>
    <w:rsid w:val="009A3676"/>
    <w:rsid w:val="009B212A"/>
    <w:rsid w:val="009B5100"/>
    <w:rsid w:val="009D1FCF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6956"/>
    <w:rsid w:val="00A27486"/>
    <w:rsid w:val="00A35F0A"/>
    <w:rsid w:val="00A403CF"/>
    <w:rsid w:val="00A44756"/>
    <w:rsid w:val="00A46965"/>
    <w:rsid w:val="00A51510"/>
    <w:rsid w:val="00A53724"/>
    <w:rsid w:val="00A554C2"/>
    <w:rsid w:val="00A55637"/>
    <w:rsid w:val="00A56066"/>
    <w:rsid w:val="00A56BC1"/>
    <w:rsid w:val="00A616DB"/>
    <w:rsid w:val="00A61D6A"/>
    <w:rsid w:val="00A67750"/>
    <w:rsid w:val="00A7007F"/>
    <w:rsid w:val="00A708C9"/>
    <w:rsid w:val="00A73129"/>
    <w:rsid w:val="00A80977"/>
    <w:rsid w:val="00A81F51"/>
    <w:rsid w:val="00A82346"/>
    <w:rsid w:val="00A91E08"/>
    <w:rsid w:val="00A91ED9"/>
    <w:rsid w:val="00A92BA1"/>
    <w:rsid w:val="00A949EB"/>
    <w:rsid w:val="00A94E28"/>
    <w:rsid w:val="00A95A32"/>
    <w:rsid w:val="00AA11D1"/>
    <w:rsid w:val="00AA2F4D"/>
    <w:rsid w:val="00AA72B2"/>
    <w:rsid w:val="00AB0AC4"/>
    <w:rsid w:val="00AB184D"/>
    <w:rsid w:val="00AB1C5C"/>
    <w:rsid w:val="00AB4A5D"/>
    <w:rsid w:val="00AC5357"/>
    <w:rsid w:val="00AC6BC6"/>
    <w:rsid w:val="00AD0F4E"/>
    <w:rsid w:val="00AD6189"/>
    <w:rsid w:val="00AD6735"/>
    <w:rsid w:val="00AD7552"/>
    <w:rsid w:val="00AE33A3"/>
    <w:rsid w:val="00AE3E65"/>
    <w:rsid w:val="00AE65E2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A02"/>
    <w:rsid w:val="00B34A63"/>
    <w:rsid w:val="00B365C9"/>
    <w:rsid w:val="00B4335F"/>
    <w:rsid w:val="00B5207B"/>
    <w:rsid w:val="00B531BA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C1F"/>
    <w:rsid w:val="00BC0F7D"/>
    <w:rsid w:val="00BC1BBC"/>
    <w:rsid w:val="00BC75F3"/>
    <w:rsid w:val="00BD091F"/>
    <w:rsid w:val="00BD0F31"/>
    <w:rsid w:val="00BD150B"/>
    <w:rsid w:val="00BD4610"/>
    <w:rsid w:val="00BD57F1"/>
    <w:rsid w:val="00BD69D2"/>
    <w:rsid w:val="00BD7D31"/>
    <w:rsid w:val="00BE3255"/>
    <w:rsid w:val="00BE3A2D"/>
    <w:rsid w:val="00BE4925"/>
    <w:rsid w:val="00BE74BE"/>
    <w:rsid w:val="00BE7BF9"/>
    <w:rsid w:val="00BF128E"/>
    <w:rsid w:val="00BF464C"/>
    <w:rsid w:val="00C04370"/>
    <w:rsid w:val="00C04B32"/>
    <w:rsid w:val="00C064A7"/>
    <w:rsid w:val="00C074DD"/>
    <w:rsid w:val="00C1169F"/>
    <w:rsid w:val="00C143D6"/>
    <w:rsid w:val="00C1496A"/>
    <w:rsid w:val="00C204FE"/>
    <w:rsid w:val="00C20922"/>
    <w:rsid w:val="00C269BA"/>
    <w:rsid w:val="00C27772"/>
    <w:rsid w:val="00C27D25"/>
    <w:rsid w:val="00C319B7"/>
    <w:rsid w:val="00C33079"/>
    <w:rsid w:val="00C44324"/>
    <w:rsid w:val="00C45231"/>
    <w:rsid w:val="00C53E8D"/>
    <w:rsid w:val="00C551FF"/>
    <w:rsid w:val="00C56510"/>
    <w:rsid w:val="00C56BA7"/>
    <w:rsid w:val="00C67099"/>
    <w:rsid w:val="00C72833"/>
    <w:rsid w:val="00C7304B"/>
    <w:rsid w:val="00C80255"/>
    <w:rsid w:val="00C80F1D"/>
    <w:rsid w:val="00C91962"/>
    <w:rsid w:val="00C93F40"/>
    <w:rsid w:val="00CA3D0C"/>
    <w:rsid w:val="00CA625A"/>
    <w:rsid w:val="00CB128A"/>
    <w:rsid w:val="00CB2FA6"/>
    <w:rsid w:val="00CC79F8"/>
    <w:rsid w:val="00CD179E"/>
    <w:rsid w:val="00CD47BD"/>
    <w:rsid w:val="00CE11D7"/>
    <w:rsid w:val="00CE30DA"/>
    <w:rsid w:val="00CE6D54"/>
    <w:rsid w:val="00CF2787"/>
    <w:rsid w:val="00CF7D45"/>
    <w:rsid w:val="00D06EB7"/>
    <w:rsid w:val="00D07A97"/>
    <w:rsid w:val="00D13FFF"/>
    <w:rsid w:val="00D25AD5"/>
    <w:rsid w:val="00D307A1"/>
    <w:rsid w:val="00D327D4"/>
    <w:rsid w:val="00D428D3"/>
    <w:rsid w:val="00D50942"/>
    <w:rsid w:val="00D52A28"/>
    <w:rsid w:val="00D56181"/>
    <w:rsid w:val="00D56413"/>
    <w:rsid w:val="00D571EE"/>
    <w:rsid w:val="00D57972"/>
    <w:rsid w:val="00D66D65"/>
    <w:rsid w:val="00D675A9"/>
    <w:rsid w:val="00D67C9A"/>
    <w:rsid w:val="00D712F7"/>
    <w:rsid w:val="00D738D6"/>
    <w:rsid w:val="00D755EB"/>
    <w:rsid w:val="00D76048"/>
    <w:rsid w:val="00D760DB"/>
    <w:rsid w:val="00D77A27"/>
    <w:rsid w:val="00D81071"/>
    <w:rsid w:val="00D82E6F"/>
    <w:rsid w:val="00D83B40"/>
    <w:rsid w:val="00D85AAB"/>
    <w:rsid w:val="00D869D7"/>
    <w:rsid w:val="00D87E00"/>
    <w:rsid w:val="00D9134D"/>
    <w:rsid w:val="00D95C41"/>
    <w:rsid w:val="00DA1513"/>
    <w:rsid w:val="00DA1932"/>
    <w:rsid w:val="00DA7A03"/>
    <w:rsid w:val="00DA7B85"/>
    <w:rsid w:val="00DB1818"/>
    <w:rsid w:val="00DB185F"/>
    <w:rsid w:val="00DB7B77"/>
    <w:rsid w:val="00DC2B76"/>
    <w:rsid w:val="00DC309B"/>
    <w:rsid w:val="00DC4DA2"/>
    <w:rsid w:val="00DD4C17"/>
    <w:rsid w:val="00DD74A5"/>
    <w:rsid w:val="00DE2BEE"/>
    <w:rsid w:val="00DE4442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4282F"/>
    <w:rsid w:val="00E444CD"/>
    <w:rsid w:val="00E44582"/>
    <w:rsid w:val="00E44E69"/>
    <w:rsid w:val="00E530F7"/>
    <w:rsid w:val="00E554F4"/>
    <w:rsid w:val="00E574D4"/>
    <w:rsid w:val="00E60671"/>
    <w:rsid w:val="00E70826"/>
    <w:rsid w:val="00E77645"/>
    <w:rsid w:val="00E8533A"/>
    <w:rsid w:val="00E95200"/>
    <w:rsid w:val="00EA15B0"/>
    <w:rsid w:val="00EA3A79"/>
    <w:rsid w:val="00EA5EA7"/>
    <w:rsid w:val="00EA6CC5"/>
    <w:rsid w:val="00EB5CB6"/>
    <w:rsid w:val="00EC1B61"/>
    <w:rsid w:val="00EC1E70"/>
    <w:rsid w:val="00EC3262"/>
    <w:rsid w:val="00EC3B91"/>
    <w:rsid w:val="00EC3FA9"/>
    <w:rsid w:val="00EC4A25"/>
    <w:rsid w:val="00ED2CC5"/>
    <w:rsid w:val="00ED6C7D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3360"/>
    <w:rsid w:val="00F14729"/>
    <w:rsid w:val="00F177CC"/>
    <w:rsid w:val="00F22EC7"/>
    <w:rsid w:val="00F24A1D"/>
    <w:rsid w:val="00F257A2"/>
    <w:rsid w:val="00F2781C"/>
    <w:rsid w:val="00F325C8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1595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7565"/>
    <w:rsid w:val="00FC1192"/>
    <w:rsid w:val="00FD0B56"/>
    <w:rsid w:val="00FD3F47"/>
    <w:rsid w:val="00FE28BB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0B56"/>
    <w:rPr>
      <w:lang w:eastAsia="en-US"/>
    </w:rPr>
  </w:style>
  <w:style w:type="character" w:styleId="CommentReference">
    <w:name w:val="annotation reference"/>
    <w:basedOn w:val="DefaultParagraphFont"/>
    <w:rsid w:val="003D0F0A"/>
    <w:rPr>
      <w:sz w:val="18"/>
      <w:szCs w:val="18"/>
    </w:rPr>
  </w:style>
  <w:style w:type="paragraph" w:styleId="CommentText">
    <w:name w:val="annotation text"/>
    <w:basedOn w:val="Normal"/>
    <w:link w:val="CommentTextChar"/>
    <w:rsid w:val="003D0F0A"/>
  </w:style>
  <w:style w:type="character" w:customStyle="1" w:styleId="CommentTextChar">
    <w:name w:val="Comment Text Char"/>
    <w:basedOn w:val="DefaultParagraphFont"/>
    <w:link w:val="CommentText"/>
    <w:rsid w:val="003D0F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0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861</TotalTime>
  <Pages>2</Pages>
  <Words>402</Words>
  <Characters>2518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2900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Elena Neira</cp:lastModifiedBy>
  <cp:revision>343</cp:revision>
  <cp:lastPrinted>2019-02-25T14:05:00Z</cp:lastPrinted>
  <dcterms:created xsi:type="dcterms:W3CDTF">2024-10-15T00:18:00Z</dcterms:created>
  <dcterms:modified xsi:type="dcterms:W3CDTF">2024-11-08T22:10:00Z</dcterms:modified>
  <cp:category/>
</cp:coreProperties>
</file>