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2340ED63" w:rsidR="00B97703" w:rsidRPr="00E2479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nl-NL"/>
        </w:rPr>
      </w:pPr>
      <w:r w:rsidRPr="00E24793">
        <w:rPr>
          <w:rFonts w:cs="Arial"/>
          <w:bCs/>
          <w:sz w:val="22"/>
          <w:szCs w:val="22"/>
          <w:lang w:val="nl-NL"/>
        </w:rPr>
        <w:t xml:space="preserve">3GPP </w:t>
      </w:r>
      <w:bookmarkStart w:id="0" w:name="OLE_LINK50"/>
      <w:bookmarkStart w:id="1" w:name="OLE_LINK51"/>
      <w:bookmarkStart w:id="2" w:name="OLE_LINK52"/>
      <w:r w:rsidRPr="00E24793">
        <w:rPr>
          <w:rFonts w:cs="Arial"/>
          <w:bCs/>
          <w:sz w:val="22"/>
          <w:szCs w:val="22"/>
          <w:lang w:val="nl-NL"/>
        </w:rPr>
        <w:t xml:space="preserve">TSG </w:t>
      </w:r>
      <w:r w:rsidR="001C5CF7" w:rsidRPr="00E24793">
        <w:rPr>
          <w:rFonts w:cs="Arial"/>
          <w:noProof w:val="0"/>
          <w:sz w:val="22"/>
          <w:szCs w:val="22"/>
          <w:lang w:val="nl-NL"/>
        </w:rPr>
        <w:t>SA</w:t>
      </w:r>
      <w:r w:rsidRPr="00E24793">
        <w:rPr>
          <w:rFonts w:cs="Arial"/>
          <w:bCs/>
          <w:sz w:val="22"/>
          <w:szCs w:val="22"/>
          <w:lang w:val="nl-NL"/>
        </w:rPr>
        <w:t xml:space="preserve"> WG </w:t>
      </w:r>
      <w:r w:rsidR="001C5CF7" w:rsidRPr="00E24793">
        <w:rPr>
          <w:rFonts w:cs="Arial"/>
          <w:bCs/>
          <w:sz w:val="22"/>
          <w:szCs w:val="22"/>
          <w:lang w:val="nl-NL"/>
        </w:rPr>
        <w:t>1</w:t>
      </w:r>
      <w:bookmarkEnd w:id="0"/>
      <w:bookmarkEnd w:id="1"/>
      <w:bookmarkEnd w:id="2"/>
      <w:r w:rsidRPr="00E24793">
        <w:rPr>
          <w:rFonts w:cs="Arial"/>
          <w:bCs/>
          <w:sz w:val="22"/>
          <w:szCs w:val="22"/>
          <w:lang w:val="nl-NL"/>
        </w:rPr>
        <w:t xml:space="preserve"> Meeting </w:t>
      </w:r>
      <w:r w:rsidR="00AF4274" w:rsidRPr="00E24793">
        <w:rPr>
          <w:rFonts w:cs="Arial"/>
          <w:bCs/>
          <w:sz w:val="22"/>
          <w:szCs w:val="22"/>
          <w:lang w:val="nl-NL"/>
        </w:rPr>
        <w:t>#10</w:t>
      </w:r>
      <w:r w:rsidR="00E24793" w:rsidRPr="00E24793">
        <w:rPr>
          <w:rFonts w:cs="Arial"/>
          <w:bCs/>
          <w:sz w:val="22"/>
          <w:szCs w:val="22"/>
          <w:lang w:val="nl-NL"/>
        </w:rPr>
        <w:t>7</w:t>
      </w:r>
      <w:r w:rsidR="001C5CF7" w:rsidRPr="00E24793">
        <w:rPr>
          <w:rFonts w:cs="Arial"/>
          <w:noProof w:val="0"/>
          <w:sz w:val="22"/>
          <w:szCs w:val="22"/>
          <w:lang w:val="nl-NL"/>
        </w:rPr>
        <w:tab/>
      </w:r>
      <w:r w:rsidRPr="00E24793">
        <w:rPr>
          <w:rFonts w:cs="Arial"/>
          <w:bCs/>
          <w:sz w:val="22"/>
          <w:szCs w:val="22"/>
          <w:lang w:val="nl-NL"/>
        </w:rPr>
        <w:tab/>
        <w:t xml:space="preserve"> </w:t>
      </w:r>
      <w:r w:rsidR="001C5CF7" w:rsidRPr="00E24793">
        <w:rPr>
          <w:rFonts w:cs="Arial"/>
          <w:noProof w:val="0"/>
          <w:sz w:val="22"/>
          <w:szCs w:val="22"/>
          <w:lang w:val="nl-NL"/>
        </w:rPr>
        <w:t>S1-2</w:t>
      </w:r>
      <w:r w:rsidR="00DE0EB9" w:rsidRPr="00E24793">
        <w:rPr>
          <w:rFonts w:cs="Arial"/>
          <w:noProof w:val="0"/>
          <w:sz w:val="22"/>
          <w:szCs w:val="22"/>
          <w:lang w:val="nl-NL"/>
        </w:rPr>
        <w:t>4</w:t>
      </w:r>
      <w:r w:rsidR="00CC367B">
        <w:rPr>
          <w:rFonts w:cs="Arial"/>
          <w:noProof w:val="0"/>
          <w:sz w:val="22"/>
          <w:szCs w:val="22"/>
          <w:lang w:val="nl-NL"/>
        </w:rPr>
        <w:t>2231</w:t>
      </w:r>
    </w:p>
    <w:p w14:paraId="53979311" w14:textId="05ABC66F" w:rsidR="004E3939" w:rsidRPr="00E24793" w:rsidRDefault="00E24793" w:rsidP="004E3939">
      <w:pPr>
        <w:pStyle w:val="Header"/>
        <w:rPr>
          <w:sz w:val="22"/>
          <w:szCs w:val="22"/>
          <w:lang w:val="nl-NL"/>
        </w:rPr>
      </w:pPr>
      <w:bookmarkStart w:id="3" w:name="_Hlk165061818"/>
      <w:r w:rsidRPr="00E24793">
        <w:rPr>
          <w:sz w:val="22"/>
          <w:szCs w:val="22"/>
          <w:lang w:val="nl-NL"/>
        </w:rPr>
        <w:t>Maastricht</w:t>
      </w:r>
      <w:r w:rsidR="00EA5FCB" w:rsidRPr="00E24793">
        <w:rPr>
          <w:sz w:val="22"/>
          <w:szCs w:val="22"/>
          <w:lang w:val="nl-NL"/>
        </w:rPr>
        <w:t xml:space="preserve"> , </w:t>
      </w:r>
      <w:r w:rsidRPr="00E24793">
        <w:rPr>
          <w:sz w:val="22"/>
          <w:szCs w:val="22"/>
          <w:lang w:val="nl-NL"/>
        </w:rPr>
        <w:t>NL</w:t>
      </w:r>
      <w:r w:rsidR="00EA5FCB" w:rsidRPr="00E24793">
        <w:rPr>
          <w:sz w:val="22"/>
          <w:szCs w:val="22"/>
          <w:lang w:val="nl-NL"/>
        </w:rPr>
        <w:t xml:space="preserve">, </w:t>
      </w:r>
      <w:r w:rsidRPr="00E24793">
        <w:rPr>
          <w:sz w:val="22"/>
          <w:szCs w:val="22"/>
          <w:lang w:val="nl-NL"/>
        </w:rPr>
        <w:t>19-23</w:t>
      </w:r>
      <w:r w:rsidR="00EA5FCB" w:rsidRPr="00E24793">
        <w:rPr>
          <w:sz w:val="22"/>
          <w:szCs w:val="22"/>
          <w:lang w:val="nl-NL"/>
        </w:rPr>
        <w:t xml:space="preserve"> </w:t>
      </w:r>
      <w:r w:rsidRPr="00E24793">
        <w:rPr>
          <w:sz w:val="22"/>
          <w:szCs w:val="22"/>
          <w:lang w:val="nl-NL"/>
        </w:rPr>
        <w:t>August</w:t>
      </w:r>
      <w:r w:rsidR="00EA5FCB" w:rsidRPr="00E24793">
        <w:rPr>
          <w:sz w:val="22"/>
          <w:szCs w:val="22"/>
          <w:lang w:val="nl-NL"/>
        </w:rPr>
        <w:t xml:space="preserve"> 2024</w:t>
      </w:r>
      <w:bookmarkEnd w:id="3"/>
    </w:p>
    <w:p w14:paraId="78F1D8ED" w14:textId="77777777" w:rsidR="00B97703" w:rsidRPr="00E24793" w:rsidRDefault="00B97703">
      <w:pPr>
        <w:rPr>
          <w:rFonts w:ascii="Arial" w:hAnsi="Arial" w:cs="Arial"/>
          <w:lang w:val="nl-NL"/>
        </w:rPr>
      </w:pPr>
    </w:p>
    <w:p w14:paraId="75AF3908" w14:textId="5268D476" w:rsidR="00195CD9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24793" w:rsidRPr="003D5D00">
        <w:rPr>
          <w:rFonts w:ascii="Arial" w:hAnsi="Arial" w:cs="Arial"/>
          <w:b/>
          <w:bCs/>
          <w:sz w:val="22"/>
          <w:szCs w:val="22"/>
        </w:rPr>
        <w:t xml:space="preserve">Reply </w:t>
      </w:r>
      <w:bookmarkStart w:id="4" w:name="OLE_LINK57"/>
      <w:bookmarkStart w:id="5" w:name="OLE_LINK58"/>
      <w:r w:rsidR="00FF5A52" w:rsidRPr="00FF5A52">
        <w:rPr>
          <w:rFonts w:ascii="Arial" w:hAnsi="Arial" w:cs="Arial"/>
          <w:b/>
          <w:bCs/>
          <w:sz w:val="22"/>
          <w:szCs w:val="22"/>
        </w:rPr>
        <w:t>LS on Support for Ambient IoT Security</w:t>
      </w:r>
    </w:p>
    <w:p w14:paraId="54228AD1" w14:textId="5171C0C4" w:rsidR="00507E4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D5D00">
        <w:rPr>
          <w:rFonts w:ascii="Arial" w:hAnsi="Arial" w:cs="Arial"/>
          <w:b/>
          <w:bCs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3D5D00" w:rsidRPr="003D5D00">
        <w:rPr>
          <w:rFonts w:ascii="Arial" w:hAnsi="Arial" w:cs="Arial"/>
          <w:b/>
          <w:bCs/>
          <w:sz w:val="22"/>
          <w:szCs w:val="22"/>
        </w:rPr>
        <w:t>S</w:t>
      </w:r>
      <w:r w:rsidR="00195CD9">
        <w:rPr>
          <w:rFonts w:ascii="Arial" w:hAnsi="Arial" w:cs="Arial"/>
          <w:b/>
          <w:bCs/>
          <w:sz w:val="22"/>
          <w:szCs w:val="22"/>
        </w:rPr>
        <w:t>P</w:t>
      </w:r>
      <w:r w:rsidR="003D5D00" w:rsidRPr="003D5D00">
        <w:rPr>
          <w:rFonts w:ascii="Arial" w:hAnsi="Arial" w:cs="Arial"/>
          <w:b/>
          <w:bCs/>
          <w:sz w:val="22"/>
          <w:szCs w:val="22"/>
        </w:rPr>
        <w:t>-24</w:t>
      </w:r>
      <w:r w:rsidR="0038697B">
        <w:rPr>
          <w:rFonts w:ascii="Arial" w:hAnsi="Arial" w:cs="Arial"/>
          <w:b/>
          <w:bCs/>
          <w:sz w:val="22"/>
          <w:szCs w:val="22"/>
        </w:rPr>
        <w:t>10</w:t>
      </w:r>
      <w:r w:rsidR="006C7B62">
        <w:rPr>
          <w:rFonts w:ascii="Arial" w:hAnsi="Arial" w:cs="Arial"/>
          <w:b/>
          <w:bCs/>
          <w:sz w:val="22"/>
          <w:szCs w:val="22"/>
        </w:rPr>
        <w:t>1</w:t>
      </w:r>
      <w:r w:rsidR="0038697B">
        <w:rPr>
          <w:rFonts w:ascii="Arial" w:hAnsi="Arial" w:cs="Arial"/>
          <w:b/>
          <w:bCs/>
          <w:sz w:val="22"/>
          <w:szCs w:val="22"/>
        </w:rPr>
        <w:t>6</w:t>
      </w:r>
      <w:r w:rsidR="003D5D00" w:rsidRPr="003D5D00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on </w:t>
      </w:r>
      <w:bookmarkStart w:id="6" w:name="OLE_LINK59"/>
      <w:bookmarkStart w:id="7" w:name="OLE_LINK60"/>
      <w:bookmarkStart w:id="8" w:name="OLE_LINK61"/>
      <w:bookmarkEnd w:id="4"/>
      <w:bookmarkEnd w:id="5"/>
      <w:r w:rsidR="00C139F8" w:rsidRPr="00C139F8">
        <w:rPr>
          <w:rFonts w:ascii="Arial" w:hAnsi="Arial" w:cs="Arial"/>
          <w:b/>
          <w:bCs/>
          <w:sz w:val="22"/>
          <w:szCs w:val="22"/>
        </w:rPr>
        <w:t>LS on Support for Ambient IoT Security</w:t>
      </w:r>
    </w:p>
    <w:p w14:paraId="51C60CDD" w14:textId="59274F8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C27115">
        <w:rPr>
          <w:rFonts w:ascii="Arial" w:hAnsi="Arial" w:cs="Arial"/>
          <w:b/>
          <w:bCs/>
          <w:sz w:val="22"/>
          <w:szCs w:val="22"/>
        </w:rPr>
        <w:t>Release 19</w:t>
      </w:r>
    </w:p>
    <w:bookmarkEnd w:id="6"/>
    <w:bookmarkEnd w:id="7"/>
    <w:bookmarkEnd w:id="8"/>
    <w:p w14:paraId="35E85865" w14:textId="329939AC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31D87">
        <w:rPr>
          <w:rFonts w:ascii="Arial" w:hAnsi="Arial" w:cs="Arial"/>
          <w:b/>
          <w:bCs/>
          <w:sz w:val="22"/>
          <w:szCs w:val="22"/>
        </w:rPr>
        <w:t>FS_</w:t>
      </w:r>
      <w:r w:rsidR="00507E4C">
        <w:rPr>
          <w:rFonts w:ascii="Arial" w:hAnsi="Arial" w:cs="Arial"/>
          <w:b/>
          <w:bCs/>
          <w:sz w:val="22"/>
          <w:szCs w:val="22"/>
        </w:rPr>
        <w:t>Ambient</w:t>
      </w:r>
      <w:r w:rsidR="00331D87">
        <w:rPr>
          <w:rFonts w:ascii="Arial" w:hAnsi="Arial" w:cs="Arial"/>
          <w:b/>
          <w:bCs/>
          <w:sz w:val="22"/>
          <w:szCs w:val="22"/>
        </w:rPr>
        <w:t>_</w:t>
      </w:r>
      <w:r w:rsidR="00A258C3">
        <w:rPr>
          <w:rFonts w:ascii="Arial" w:hAnsi="Arial" w:cs="Arial"/>
          <w:b/>
          <w:bCs/>
          <w:sz w:val="22"/>
          <w:szCs w:val="22"/>
        </w:rPr>
        <w:t>IOT</w:t>
      </w:r>
      <w:r w:rsidR="00331D87">
        <w:rPr>
          <w:rFonts w:ascii="Arial" w:hAnsi="Arial" w:cs="Arial"/>
          <w:b/>
          <w:bCs/>
          <w:sz w:val="22"/>
          <w:szCs w:val="22"/>
        </w:rPr>
        <w:t>_Sec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BB34C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sv-SE"/>
        </w:rPr>
      </w:pPr>
      <w:r w:rsidRPr="00BB34C7">
        <w:rPr>
          <w:rFonts w:ascii="Arial" w:hAnsi="Arial" w:cs="Arial"/>
          <w:b/>
          <w:sz w:val="22"/>
          <w:szCs w:val="22"/>
          <w:lang w:val="sv-SE"/>
        </w:rPr>
        <w:t>Source:</w:t>
      </w:r>
      <w:r w:rsidRPr="00BB34C7">
        <w:rPr>
          <w:rFonts w:ascii="Arial" w:hAnsi="Arial" w:cs="Arial"/>
          <w:b/>
          <w:sz w:val="22"/>
          <w:szCs w:val="22"/>
          <w:lang w:val="sv-SE"/>
        </w:rPr>
        <w:tab/>
      </w:r>
      <w:r w:rsidR="001C5CF7" w:rsidRPr="00BB34C7">
        <w:rPr>
          <w:rFonts w:ascii="Arial" w:hAnsi="Arial" w:cs="Arial"/>
          <w:b/>
          <w:sz w:val="22"/>
          <w:szCs w:val="22"/>
          <w:lang w:val="sv-SE"/>
        </w:rPr>
        <w:t>SA1</w:t>
      </w:r>
    </w:p>
    <w:p w14:paraId="77CDBBC8" w14:textId="40593CEC" w:rsidR="00B97703" w:rsidRPr="00EC7C5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EC7C50">
        <w:rPr>
          <w:rFonts w:ascii="Arial" w:hAnsi="Arial" w:cs="Arial"/>
          <w:b/>
          <w:sz w:val="22"/>
          <w:szCs w:val="22"/>
          <w:lang w:val="sv-SE"/>
        </w:rPr>
        <w:t>To:</w:t>
      </w:r>
      <w:r w:rsidRPr="00EC7C50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EC7C50" w:rsidRPr="00EC7C50">
        <w:rPr>
          <w:rFonts w:ascii="Arial" w:hAnsi="Arial" w:cs="Arial"/>
          <w:b/>
          <w:bCs/>
          <w:sz w:val="22"/>
          <w:szCs w:val="22"/>
          <w:lang w:val="sv-SE"/>
        </w:rPr>
        <w:t>SA</w:t>
      </w:r>
      <w:r w:rsidR="00ED0902">
        <w:rPr>
          <w:rFonts w:ascii="Arial" w:hAnsi="Arial" w:cs="Arial"/>
          <w:b/>
          <w:bCs/>
          <w:sz w:val="22"/>
          <w:szCs w:val="22"/>
          <w:lang w:val="sv-SE"/>
        </w:rPr>
        <w:t>,</w:t>
      </w:r>
      <w:r w:rsidR="00ED0902" w:rsidRPr="00ED0902">
        <w:rPr>
          <w:rFonts w:ascii="Arial" w:hAnsi="Arial" w:cs="Arial"/>
          <w:b/>
          <w:bCs/>
          <w:sz w:val="22"/>
          <w:szCs w:val="22"/>
          <w:lang w:val="sv-SE"/>
        </w:rPr>
        <w:t xml:space="preserve"> </w:t>
      </w:r>
      <w:r w:rsidR="00ED0902" w:rsidRPr="00BB34C7">
        <w:rPr>
          <w:rFonts w:ascii="Arial" w:hAnsi="Arial" w:cs="Arial"/>
          <w:b/>
          <w:bCs/>
          <w:sz w:val="22"/>
          <w:szCs w:val="22"/>
          <w:lang w:val="sv-SE"/>
        </w:rPr>
        <w:t>SA</w:t>
      </w:r>
      <w:r w:rsidR="00ED0902">
        <w:rPr>
          <w:rFonts w:ascii="Arial" w:hAnsi="Arial" w:cs="Arial"/>
          <w:b/>
          <w:bCs/>
          <w:sz w:val="22"/>
          <w:szCs w:val="22"/>
          <w:lang w:val="sv-SE"/>
        </w:rPr>
        <w:t>3</w:t>
      </w:r>
    </w:p>
    <w:p w14:paraId="2AA9D0DB" w14:textId="3EC2528E" w:rsidR="00B97703" w:rsidRPr="00BB34C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9" w:name="OLE_LINK45"/>
      <w:bookmarkStart w:id="10" w:name="OLE_LINK46"/>
      <w:r w:rsidRPr="00BB34C7">
        <w:rPr>
          <w:rFonts w:ascii="Arial" w:hAnsi="Arial" w:cs="Arial"/>
          <w:b/>
          <w:sz w:val="22"/>
          <w:szCs w:val="22"/>
          <w:lang w:val="sv-SE"/>
        </w:rPr>
        <w:t>Cc:</w:t>
      </w:r>
      <w:r w:rsidRPr="00BB34C7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436794">
        <w:rPr>
          <w:rFonts w:ascii="Arial" w:hAnsi="Arial" w:cs="Arial"/>
          <w:b/>
          <w:bCs/>
          <w:sz w:val="22"/>
          <w:szCs w:val="22"/>
          <w:lang w:val="sv-SE"/>
        </w:rPr>
        <w:t>SA2</w:t>
      </w:r>
    </w:p>
    <w:bookmarkEnd w:id="9"/>
    <w:bookmarkEnd w:id="10"/>
    <w:p w14:paraId="4FBE3C4C" w14:textId="77777777" w:rsidR="00B97703" w:rsidRPr="00BB34C7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67F1D706" w14:textId="04870FDD" w:rsidR="00B97703" w:rsidRDefault="00B97703" w:rsidP="00F656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1703E7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1703E7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1703E7" w:rsidRPr="001703E7">
        <w:rPr>
          <w:rFonts w:ascii="Arial" w:hAnsi="Arial" w:cs="Arial"/>
          <w:b/>
          <w:bCs/>
          <w:sz w:val="22"/>
          <w:szCs w:val="22"/>
          <w:lang w:val="en-US"/>
        </w:rPr>
        <w:t>Daniel Lönnblad (</w:t>
      </w:r>
      <w:r w:rsidR="001703E7">
        <w:rPr>
          <w:rFonts w:ascii="Arial" w:hAnsi="Arial" w:cs="Arial"/>
          <w:b/>
          <w:bCs/>
          <w:sz w:val="22"/>
          <w:szCs w:val="22"/>
          <w:lang w:val="en-US"/>
        </w:rPr>
        <w:t>Daniel.lonnblad@ericsson.com)</w:t>
      </w:r>
    </w:p>
    <w:p w14:paraId="065F4C3A" w14:textId="77777777" w:rsidR="004F5B66" w:rsidRPr="001703E7" w:rsidRDefault="004F5B66" w:rsidP="00F656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24BC2E0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514B0B3" w14:textId="0C839D36" w:rsidR="004B3B04" w:rsidRDefault="006F0D0F" w:rsidP="000F6242">
      <w:pPr>
        <w:rPr>
          <w:color w:val="000000"/>
        </w:rPr>
      </w:pPr>
      <w:r w:rsidRPr="007D308E">
        <w:rPr>
          <w:color w:val="000000"/>
        </w:rPr>
        <w:t xml:space="preserve">SA1 thanks SA </w:t>
      </w:r>
      <w:r w:rsidR="001433B4" w:rsidRPr="007D308E">
        <w:rPr>
          <w:color w:val="000000"/>
        </w:rPr>
        <w:t>for th</w:t>
      </w:r>
      <w:r w:rsidR="00255C23" w:rsidRPr="007D308E">
        <w:rPr>
          <w:color w:val="000000"/>
        </w:rPr>
        <w:t xml:space="preserve">eir LS in </w:t>
      </w:r>
      <w:r w:rsidR="009C01CC" w:rsidRPr="007D308E">
        <w:rPr>
          <w:color w:val="000000"/>
        </w:rPr>
        <w:t>S1-24</w:t>
      </w:r>
      <w:r w:rsidR="00665DA2">
        <w:rPr>
          <w:color w:val="000000"/>
        </w:rPr>
        <w:t>2185</w:t>
      </w:r>
      <w:r w:rsidR="009C01CC" w:rsidRPr="004B3B04">
        <w:rPr>
          <w:color w:val="000000"/>
        </w:rPr>
        <w:t>/</w:t>
      </w:r>
      <w:r w:rsidR="00A258C3" w:rsidRPr="004B3B04">
        <w:rPr>
          <w:color w:val="000000"/>
        </w:rPr>
        <w:t>SP</w:t>
      </w:r>
      <w:r w:rsidR="009C3F30" w:rsidRPr="004B3B04">
        <w:rPr>
          <w:color w:val="000000"/>
        </w:rPr>
        <w:t>-24</w:t>
      </w:r>
      <w:r w:rsidR="0038697B" w:rsidRPr="004B3B04">
        <w:rPr>
          <w:color w:val="000000"/>
        </w:rPr>
        <w:t>10</w:t>
      </w:r>
      <w:r w:rsidR="006C7B62">
        <w:rPr>
          <w:color w:val="000000"/>
        </w:rPr>
        <w:t>1</w:t>
      </w:r>
      <w:r w:rsidR="0038697B" w:rsidRPr="004B3B04">
        <w:rPr>
          <w:color w:val="000000"/>
        </w:rPr>
        <w:t>6</w:t>
      </w:r>
      <w:r w:rsidR="007D308E" w:rsidRPr="004B3B04">
        <w:rPr>
          <w:color w:val="000000"/>
        </w:rPr>
        <w:t xml:space="preserve"> on Support for Ambient IoT Security</w:t>
      </w:r>
      <w:r w:rsidR="005C0AA4" w:rsidRPr="004B3B04">
        <w:rPr>
          <w:color w:val="000000"/>
        </w:rPr>
        <w:t xml:space="preserve">. </w:t>
      </w:r>
    </w:p>
    <w:p w14:paraId="0BFA6AE7" w14:textId="611F33D7" w:rsidR="00B97703" w:rsidRPr="00F94B75" w:rsidRDefault="004B3B04" w:rsidP="000F6242">
      <w:pPr>
        <w:rPr>
          <w:color w:val="000000"/>
          <w:highlight w:val="yellow"/>
        </w:rPr>
      </w:pPr>
      <w:r w:rsidRPr="004B3B04">
        <w:rPr>
          <w:color w:val="000000"/>
        </w:rPr>
        <w:t>SA1 has discussed the topic and would like to answer as following.</w:t>
      </w:r>
    </w:p>
    <w:p w14:paraId="5F3BD625" w14:textId="6C397141" w:rsidR="00EF38EA" w:rsidRDefault="000A751D" w:rsidP="00741A11">
      <w:pPr>
        <w:ind w:left="720"/>
        <w:rPr>
          <w:color w:val="000000"/>
        </w:rPr>
      </w:pPr>
      <w:r>
        <w:rPr>
          <w:b/>
          <w:bCs/>
          <w:i/>
          <w:iCs/>
          <w:color w:val="000000"/>
        </w:rPr>
        <w:t>Action</w:t>
      </w:r>
      <w:r w:rsidR="00EF38EA">
        <w:rPr>
          <w:b/>
          <w:bCs/>
          <w:i/>
          <w:iCs/>
          <w:color w:val="000000"/>
        </w:rPr>
        <w:t xml:space="preserve"> </w:t>
      </w:r>
      <w:r w:rsidR="00914218">
        <w:rPr>
          <w:b/>
          <w:bCs/>
          <w:i/>
          <w:iCs/>
          <w:color w:val="000000"/>
        </w:rPr>
        <w:t>to SA1</w:t>
      </w:r>
      <w:r w:rsidR="00EF38EA">
        <w:rPr>
          <w:b/>
          <w:bCs/>
          <w:i/>
          <w:iCs/>
          <w:color w:val="000000"/>
        </w:rPr>
        <w:t>:</w:t>
      </w:r>
      <w:r w:rsidR="00EF38EA">
        <w:rPr>
          <w:color w:val="000000"/>
        </w:rPr>
        <w:t xml:space="preserve"> </w:t>
      </w:r>
      <w:r w:rsidR="00AC7B7D" w:rsidRPr="00AC7B7D">
        <w:rPr>
          <w:rFonts w:eastAsia="Batang"/>
          <w:i/>
          <w:iCs/>
          <w:color w:val="000000"/>
          <w:lang w:eastAsia="ko-KR"/>
        </w:rPr>
        <w:t>TSG SA kindly asks SA1 to</w:t>
      </w:r>
      <w:r w:rsidR="00AC7B7D" w:rsidRPr="00AC7B7D">
        <w:rPr>
          <w:i/>
          <w:iCs/>
          <w:color w:val="000000"/>
          <w:lang w:eastAsia="zh-CN"/>
        </w:rPr>
        <w:t xml:space="preserve"> provide further guidance and clarification regarding stage 1 requirement for A-IoT deployment scenarios</w:t>
      </w:r>
      <w:r w:rsidR="00AC7B7D" w:rsidRPr="00AC7B7D">
        <w:rPr>
          <w:rFonts w:eastAsia="Batang"/>
          <w:i/>
          <w:iCs/>
          <w:color w:val="000000"/>
          <w:lang w:eastAsia="ko-KR"/>
        </w:rPr>
        <w:t xml:space="preserve"> taking aspects such as the business models and scope of the lifecycle management into account.</w:t>
      </w:r>
    </w:p>
    <w:p w14:paraId="3F0E9161" w14:textId="3F65A28C" w:rsidR="005F2429" w:rsidRDefault="00D144B7" w:rsidP="000F6242">
      <w:pPr>
        <w:rPr>
          <w:color w:val="000000"/>
          <w:lang w:val="en-US"/>
        </w:rPr>
      </w:pPr>
      <w:r>
        <w:rPr>
          <w:b/>
          <w:bCs/>
          <w:color w:val="000000"/>
          <w:lang w:val="en-US"/>
        </w:rPr>
        <w:t xml:space="preserve">Reply </w:t>
      </w:r>
      <w:r w:rsidR="009F2741" w:rsidRPr="003F4E8F">
        <w:rPr>
          <w:b/>
          <w:bCs/>
          <w:color w:val="000000"/>
          <w:lang w:val="en-US"/>
        </w:rPr>
        <w:t>from SA1</w:t>
      </w:r>
      <w:r w:rsidR="00EF38EA" w:rsidRPr="003F4E8F">
        <w:rPr>
          <w:i/>
          <w:iCs/>
          <w:color w:val="000000"/>
          <w:lang w:val="en-US"/>
        </w:rPr>
        <w:t>:</w:t>
      </w:r>
      <w:r w:rsidR="00943421" w:rsidRPr="003F4E8F">
        <w:rPr>
          <w:rFonts w:ascii="Arial" w:eastAsia="Malgun Gothic" w:hAnsi="Arial" w:cs="Arial"/>
          <w:i/>
          <w:iCs/>
          <w:color w:val="FF0000"/>
          <w:lang w:val="en-US" w:eastAsia="ko-KR"/>
        </w:rPr>
        <w:t xml:space="preserve"> </w:t>
      </w:r>
      <w:r w:rsidR="009B398C" w:rsidRPr="00E06216">
        <w:rPr>
          <w:color w:val="000000"/>
          <w:lang w:val="en-US"/>
        </w:rPr>
        <w:t xml:space="preserve">TS 22.369 chapter </w:t>
      </w:r>
      <w:r w:rsidR="00E06216" w:rsidRPr="00E06216">
        <w:rPr>
          <w:color w:val="000000"/>
          <w:lang w:val="en-US"/>
        </w:rPr>
        <w:t>5.2.4</w:t>
      </w:r>
      <w:r w:rsidR="009F0406">
        <w:rPr>
          <w:color w:val="000000"/>
          <w:lang w:val="en-US"/>
        </w:rPr>
        <w:t xml:space="preserve"> about exposure clarifies that the </w:t>
      </w:r>
      <w:r w:rsidR="00F80092">
        <w:rPr>
          <w:color w:val="000000"/>
          <w:lang w:val="en-US"/>
        </w:rPr>
        <w:t xml:space="preserve">data and other information shall </w:t>
      </w:r>
      <w:r w:rsidR="00E74733">
        <w:rPr>
          <w:color w:val="000000"/>
          <w:lang w:val="en-US"/>
        </w:rPr>
        <w:t xml:space="preserve">be </w:t>
      </w:r>
      <w:r w:rsidR="005F2429">
        <w:rPr>
          <w:color w:val="000000"/>
          <w:lang w:val="en-US"/>
        </w:rPr>
        <w:t>transferred to a trusted 3</w:t>
      </w:r>
      <w:r w:rsidR="005F2429" w:rsidRPr="005F2429">
        <w:rPr>
          <w:color w:val="000000"/>
          <w:vertAlign w:val="superscript"/>
          <w:lang w:val="en-US"/>
        </w:rPr>
        <w:t>rd</w:t>
      </w:r>
      <w:r w:rsidR="005F2429">
        <w:rPr>
          <w:color w:val="000000"/>
          <w:lang w:val="en-US"/>
        </w:rPr>
        <w:t xml:space="preserve"> party via the 3GPP network. </w:t>
      </w:r>
      <w:r w:rsidR="00044ECA">
        <w:rPr>
          <w:color w:val="000000"/>
          <w:lang w:val="en-US"/>
        </w:rPr>
        <w:t xml:space="preserve">The same </w:t>
      </w:r>
      <w:r w:rsidR="00BC559A">
        <w:rPr>
          <w:color w:val="000000"/>
          <w:lang w:val="en-US"/>
        </w:rPr>
        <w:t xml:space="preserve">chapter also contains a requirement that the </w:t>
      </w:r>
      <w:r w:rsidR="00C97E1A">
        <w:rPr>
          <w:color w:val="000000"/>
          <w:lang w:val="en-US"/>
        </w:rPr>
        <w:t xml:space="preserve">5G network </w:t>
      </w:r>
      <w:r w:rsidR="0040223A">
        <w:rPr>
          <w:color w:val="000000"/>
          <w:lang w:val="en-US"/>
        </w:rPr>
        <w:t xml:space="preserve">triggers </w:t>
      </w:r>
      <w:r w:rsidR="0024281E">
        <w:rPr>
          <w:color w:val="000000"/>
          <w:lang w:val="en-US"/>
        </w:rPr>
        <w:t xml:space="preserve">a group of Ambient IoT devices </w:t>
      </w:r>
      <w:r w:rsidR="00E571D2">
        <w:rPr>
          <w:color w:val="000000"/>
          <w:lang w:val="en-US"/>
        </w:rPr>
        <w:t>in a spe</w:t>
      </w:r>
      <w:r w:rsidR="00C64F78">
        <w:rPr>
          <w:color w:val="000000"/>
          <w:lang w:val="en-US"/>
        </w:rPr>
        <w:t xml:space="preserve">cific area </w:t>
      </w:r>
      <w:r w:rsidR="003D6A96">
        <w:rPr>
          <w:color w:val="000000"/>
          <w:lang w:val="en-US"/>
        </w:rPr>
        <w:t xml:space="preserve">and which </w:t>
      </w:r>
      <w:r w:rsidR="00AD0F8D">
        <w:rPr>
          <w:color w:val="000000"/>
          <w:lang w:val="en-US"/>
        </w:rPr>
        <w:t>actions these Ambi</w:t>
      </w:r>
      <w:r w:rsidR="009A7B73">
        <w:rPr>
          <w:color w:val="000000"/>
          <w:lang w:val="en-US"/>
        </w:rPr>
        <w:t>en</w:t>
      </w:r>
      <w:r w:rsidR="00AD0F8D">
        <w:rPr>
          <w:color w:val="000000"/>
          <w:lang w:val="en-US"/>
        </w:rPr>
        <w:t xml:space="preserve">t IOT devices </w:t>
      </w:r>
      <w:r w:rsidR="009A7B73">
        <w:rPr>
          <w:color w:val="000000"/>
          <w:lang w:val="en-US"/>
        </w:rPr>
        <w:t xml:space="preserve">needs to perform. </w:t>
      </w:r>
      <w:r w:rsidR="00D13AAA">
        <w:rPr>
          <w:color w:val="000000"/>
          <w:lang w:val="en-US"/>
        </w:rPr>
        <w:t xml:space="preserve">The 5G network therefore needs to be able to identify and authenticate the </w:t>
      </w:r>
      <w:r w:rsidR="004C7F18">
        <w:rPr>
          <w:color w:val="000000"/>
          <w:lang w:val="en-US"/>
        </w:rPr>
        <w:t>Ambient IoT devices.</w:t>
      </w:r>
    </w:p>
    <w:p w14:paraId="2431390C" w14:textId="78358D3C" w:rsidR="009A7B73" w:rsidRDefault="004C7F18" w:rsidP="000F6242">
      <w:pPr>
        <w:rPr>
          <w:color w:val="000000"/>
          <w:lang w:val="en-US"/>
        </w:rPr>
      </w:pPr>
      <w:r>
        <w:rPr>
          <w:color w:val="000000"/>
          <w:lang w:val="en-US"/>
        </w:rPr>
        <w:t>Also, t</w:t>
      </w:r>
      <w:r w:rsidR="004651A5">
        <w:rPr>
          <w:color w:val="000000"/>
          <w:lang w:val="en-US"/>
        </w:rPr>
        <w:t>he definitions of Ambient IoT de</w:t>
      </w:r>
      <w:r w:rsidR="00B87EF0">
        <w:rPr>
          <w:color w:val="000000"/>
          <w:lang w:val="en-US"/>
        </w:rPr>
        <w:t>vice</w:t>
      </w:r>
      <w:r w:rsidR="006E7372">
        <w:rPr>
          <w:color w:val="000000"/>
          <w:lang w:val="en-US"/>
        </w:rPr>
        <w:t>*</w:t>
      </w:r>
      <w:r w:rsidR="00B87EF0">
        <w:rPr>
          <w:color w:val="000000"/>
          <w:lang w:val="en-US"/>
        </w:rPr>
        <w:t xml:space="preserve"> </w:t>
      </w:r>
      <w:r w:rsidR="00895404">
        <w:rPr>
          <w:color w:val="000000"/>
          <w:lang w:val="en-US"/>
        </w:rPr>
        <w:t xml:space="preserve">concludes that </w:t>
      </w:r>
      <w:r w:rsidR="00BA7F86">
        <w:rPr>
          <w:color w:val="000000"/>
          <w:lang w:val="en-US"/>
        </w:rPr>
        <w:t>the device is a</w:t>
      </w:r>
      <w:r w:rsidR="00E74D59">
        <w:rPr>
          <w:color w:val="000000"/>
          <w:lang w:val="en-US"/>
        </w:rPr>
        <w:t>n IoT device, and therefore a type of</w:t>
      </w:r>
      <w:r w:rsidR="00BA7F86">
        <w:rPr>
          <w:color w:val="000000"/>
          <w:lang w:val="en-US"/>
        </w:rPr>
        <w:t xml:space="preserve"> UE</w:t>
      </w:r>
      <w:r w:rsidR="00442E60">
        <w:rPr>
          <w:color w:val="000000"/>
          <w:lang w:val="en-US"/>
        </w:rPr>
        <w:t>, which therefore require a 3GPP subscription</w:t>
      </w:r>
      <w:r w:rsidR="00E74D59">
        <w:rPr>
          <w:color w:val="000000"/>
          <w:lang w:val="en-US"/>
        </w:rPr>
        <w:t xml:space="preserve">. </w:t>
      </w:r>
    </w:p>
    <w:p w14:paraId="3196B551" w14:textId="5CE1CDB5" w:rsidR="00655812" w:rsidRPr="003F4E8F" w:rsidRDefault="00AB6039" w:rsidP="000F6242">
      <w:pPr>
        <w:rPr>
          <w:color w:val="000000"/>
          <w:lang w:val="en-US"/>
        </w:rPr>
      </w:pPr>
      <w:r>
        <w:rPr>
          <w:color w:val="000000"/>
          <w:lang w:val="en-US"/>
        </w:rPr>
        <w:t>*</w:t>
      </w:r>
      <w:r w:rsidR="008467D2">
        <w:rPr>
          <w:color w:val="000000"/>
          <w:lang w:val="en-US"/>
        </w:rPr>
        <w:t>See definitions for “Ambient IoT device” and “IoT device” in TS 22.261</w:t>
      </w:r>
      <w:r w:rsidR="0061542F">
        <w:rPr>
          <w:color w:val="000000"/>
          <w:lang w:val="en-US"/>
        </w:rPr>
        <w:t>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3E45342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436794">
        <w:rPr>
          <w:rFonts w:ascii="Arial" w:hAnsi="Arial" w:cs="Arial"/>
          <w:b/>
        </w:rPr>
        <w:t xml:space="preserve">TSG </w:t>
      </w:r>
      <w:r w:rsidR="00DA27B6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 xml:space="preserve"> </w:t>
      </w:r>
      <w:r w:rsidR="00F16BC6">
        <w:rPr>
          <w:rFonts w:ascii="Arial" w:hAnsi="Arial" w:cs="Arial"/>
          <w:b/>
        </w:rPr>
        <w:t>and SA3</w:t>
      </w:r>
    </w:p>
    <w:p w14:paraId="7210E2E8" w14:textId="7950070E" w:rsidR="004C36E3" w:rsidRDefault="00B97703" w:rsidP="004C36E3">
      <w:pPr>
        <w:spacing w:after="120"/>
        <w:ind w:left="993" w:hanging="993"/>
        <w:rPr>
          <w:color w:val="0070C0"/>
          <w:sz w:val="16"/>
          <w:lang w:eastAsia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C36E3">
        <w:rPr>
          <w:rFonts w:eastAsia="SimSun"/>
          <w:lang w:eastAsia="zh-CN" w:bidi="bn-BD"/>
        </w:rPr>
        <w:t xml:space="preserve">SA1 kindly asks </w:t>
      </w:r>
      <w:r w:rsidR="00436794">
        <w:rPr>
          <w:rFonts w:eastAsia="SimSun"/>
          <w:lang w:eastAsia="zh-CN" w:bidi="bn-BD"/>
        </w:rPr>
        <w:t xml:space="preserve">TSG </w:t>
      </w:r>
      <w:r w:rsidR="004C36E3">
        <w:rPr>
          <w:rFonts w:eastAsia="SimSun"/>
          <w:lang w:val="en-US" w:eastAsia="zh-CN" w:bidi="bn-BD"/>
        </w:rPr>
        <w:t>SA</w:t>
      </w:r>
      <w:r w:rsidR="00436794">
        <w:rPr>
          <w:rFonts w:eastAsia="SimSun"/>
          <w:lang w:val="en-US" w:eastAsia="zh-CN" w:bidi="bn-BD"/>
        </w:rPr>
        <w:t xml:space="preserve"> </w:t>
      </w:r>
      <w:r w:rsidR="00CE1C1C">
        <w:rPr>
          <w:rFonts w:eastAsia="SimSun"/>
          <w:lang w:val="en-US" w:eastAsia="zh-CN" w:bidi="bn-BD"/>
        </w:rPr>
        <w:t>and SA3</w:t>
      </w:r>
      <w:r w:rsidR="004C36E3">
        <w:rPr>
          <w:rFonts w:eastAsia="SimSun"/>
          <w:lang w:eastAsia="zh-CN" w:bidi="bn-BD"/>
        </w:rPr>
        <w:t xml:space="preserve"> to take into account of the above </w:t>
      </w:r>
      <w:r w:rsidR="00CE1C1C">
        <w:rPr>
          <w:rFonts w:eastAsia="SimSun"/>
          <w:lang w:eastAsia="zh-CN" w:bidi="bn-BD"/>
        </w:rPr>
        <w:t>reply</w:t>
      </w:r>
      <w:r w:rsidR="004C36E3">
        <w:rPr>
          <w:rFonts w:eastAsia="SimSun"/>
          <w:lang w:eastAsia="zh-CN" w:bidi="bn-BD"/>
        </w:rPr>
        <w:t>.</w:t>
      </w:r>
    </w:p>
    <w:p w14:paraId="53373EDB" w14:textId="0CDDDFD7" w:rsidR="00B97703" w:rsidRPr="004C36E3" w:rsidRDefault="00B97703" w:rsidP="004C36E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7B46B0C" w14:textId="77777777" w:rsidR="0027446C" w:rsidRDefault="00EA5FCB" w:rsidP="00865085">
      <w:pPr>
        <w:rPr>
          <w:lang w:val="es-ES"/>
        </w:rPr>
      </w:pPr>
      <w:bookmarkStart w:id="11" w:name="OLE_LINK53"/>
      <w:bookmarkStart w:id="12" w:name="OLE_LINK54"/>
      <w:r w:rsidRPr="00EA5FCB">
        <w:rPr>
          <w:lang w:val="es-ES"/>
        </w:rPr>
        <w:t>SA1#108</w:t>
      </w:r>
      <w:r w:rsidRPr="00EA5FCB">
        <w:rPr>
          <w:lang w:val="es-ES"/>
        </w:rPr>
        <w:tab/>
        <w:t>18-22 Nov 2024</w:t>
      </w:r>
      <w:r w:rsidRPr="00EA5FCB">
        <w:rPr>
          <w:lang w:val="es-ES"/>
        </w:rPr>
        <w:tab/>
      </w:r>
      <w:r w:rsidRPr="00EA5FCB">
        <w:rPr>
          <w:lang w:val="es-ES"/>
        </w:rPr>
        <w:tab/>
      </w:r>
      <w:r w:rsidRPr="00EA5FCB">
        <w:rPr>
          <w:lang w:val="es-ES"/>
        </w:rPr>
        <w:tab/>
        <w:t>Orlando, Florida, U</w:t>
      </w:r>
      <w:r>
        <w:rPr>
          <w:lang w:val="es-ES"/>
        </w:rPr>
        <w:t>SA</w:t>
      </w:r>
      <w:bookmarkStart w:id="13" w:name="OLE_LINK55"/>
      <w:bookmarkStart w:id="14" w:name="OLE_LINK56"/>
    </w:p>
    <w:p w14:paraId="45DF2D89" w14:textId="21D19315" w:rsidR="00865085" w:rsidRPr="00EA5FCB" w:rsidRDefault="00865085" w:rsidP="00865085">
      <w:pPr>
        <w:rPr>
          <w:lang w:val="fr-FR"/>
        </w:rPr>
      </w:pPr>
      <w:r w:rsidRPr="00EA5FCB">
        <w:rPr>
          <w:lang w:val="fr-FR"/>
        </w:rPr>
        <w:t>SA1#10</w:t>
      </w:r>
      <w:r w:rsidR="0027446C">
        <w:rPr>
          <w:lang w:val="fr-FR"/>
        </w:rPr>
        <w:t>9</w:t>
      </w:r>
      <w:r w:rsidRPr="00EA5FCB">
        <w:rPr>
          <w:lang w:val="fr-FR"/>
        </w:rPr>
        <w:tab/>
      </w:r>
      <w:bookmarkEnd w:id="13"/>
      <w:bookmarkEnd w:id="14"/>
      <w:r w:rsidR="00FA5A62">
        <w:rPr>
          <w:lang w:val="fr-FR"/>
        </w:rPr>
        <w:t>17</w:t>
      </w:r>
      <w:r w:rsidRPr="00EA5FCB">
        <w:rPr>
          <w:lang w:val="fr-FR"/>
        </w:rPr>
        <w:t xml:space="preserve"> - </w:t>
      </w:r>
      <w:r w:rsidR="00FA5A62">
        <w:rPr>
          <w:lang w:val="fr-FR"/>
        </w:rPr>
        <w:t>21</w:t>
      </w:r>
      <w:r w:rsidRPr="00EA5FCB">
        <w:rPr>
          <w:lang w:val="fr-FR"/>
        </w:rPr>
        <w:t xml:space="preserve"> </w:t>
      </w:r>
      <w:r w:rsidR="00255861">
        <w:rPr>
          <w:lang w:val="fr-FR"/>
        </w:rPr>
        <w:t>Feb</w:t>
      </w:r>
      <w:r w:rsidRPr="00EA5FCB">
        <w:rPr>
          <w:lang w:val="fr-FR"/>
        </w:rPr>
        <w:t xml:space="preserve"> 202</w:t>
      </w:r>
      <w:r w:rsidR="00255861">
        <w:rPr>
          <w:lang w:val="fr-FR"/>
        </w:rPr>
        <w:t>5</w:t>
      </w:r>
      <w:r w:rsidRPr="00EA5FCB">
        <w:rPr>
          <w:lang w:val="fr-FR"/>
        </w:rPr>
        <w:tab/>
      </w:r>
      <w:r w:rsidRPr="00EA5FCB">
        <w:rPr>
          <w:lang w:val="fr-FR"/>
        </w:rPr>
        <w:tab/>
      </w:r>
      <w:r w:rsidRPr="00EA5FCB">
        <w:rPr>
          <w:lang w:val="fr-FR"/>
        </w:rPr>
        <w:tab/>
      </w:r>
      <w:r w:rsidR="00255861">
        <w:rPr>
          <w:lang w:val="fr-FR"/>
        </w:rPr>
        <w:t>EU</w:t>
      </w:r>
    </w:p>
    <w:p w14:paraId="476AC3FD" w14:textId="1DE2AA20" w:rsidR="00EA5FCB" w:rsidRPr="00865085" w:rsidRDefault="00EA5FCB" w:rsidP="00EA5FCB">
      <w:pPr>
        <w:rPr>
          <w:lang w:val="fr-FR"/>
        </w:rPr>
      </w:pPr>
    </w:p>
    <w:bookmarkEnd w:id="11"/>
    <w:bookmarkEnd w:id="12"/>
    <w:p w14:paraId="1BA27C96" w14:textId="77777777" w:rsidR="00EF5C74" w:rsidRPr="00EA5FCB" w:rsidRDefault="00EF5C74" w:rsidP="001C2475">
      <w:pPr>
        <w:rPr>
          <w:lang w:val="es-ES"/>
        </w:rPr>
      </w:pPr>
    </w:p>
    <w:sectPr w:rsidR="00EF5C74" w:rsidRPr="00EA5FC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FE5124" w14:textId="77777777" w:rsidR="004E10A6" w:rsidRDefault="004E10A6">
      <w:pPr>
        <w:spacing w:after="0"/>
      </w:pPr>
      <w:r>
        <w:separator/>
      </w:r>
    </w:p>
  </w:endnote>
  <w:endnote w:type="continuationSeparator" w:id="0">
    <w:p w14:paraId="3A8FE4BD" w14:textId="77777777" w:rsidR="004E10A6" w:rsidRDefault="004E10A6">
      <w:pPr>
        <w:spacing w:after="0"/>
      </w:pPr>
      <w:r>
        <w:continuationSeparator/>
      </w:r>
    </w:p>
  </w:endnote>
  <w:endnote w:type="continuationNotice" w:id="1">
    <w:p w14:paraId="65F9B68B" w14:textId="77777777" w:rsidR="004E10A6" w:rsidRDefault="004E10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4ACCE" w14:textId="77777777" w:rsidR="004E10A6" w:rsidRDefault="004E10A6">
      <w:pPr>
        <w:spacing w:after="0"/>
      </w:pPr>
      <w:r>
        <w:separator/>
      </w:r>
    </w:p>
  </w:footnote>
  <w:footnote w:type="continuationSeparator" w:id="0">
    <w:p w14:paraId="446FB313" w14:textId="77777777" w:rsidR="004E10A6" w:rsidRDefault="004E10A6">
      <w:pPr>
        <w:spacing w:after="0"/>
      </w:pPr>
      <w:r>
        <w:continuationSeparator/>
      </w:r>
    </w:p>
  </w:footnote>
  <w:footnote w:type="continuationNotice" w:id="1">
    <w:p w14:paraId="02A25107" w14:textId="77777777" w:rsidR="004E10A6" w:rsidRDefault="004E10A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4ECA"/>
    <w:rsid w:val="0007618D"/>
    <w:rsid w:val="000A751D"/>
    <w:rsid w:val="000D236A"/>
    <w:rsid w:val="000F03A6"/>
    <w:rsid w:val="000F47B7"/>
    <w:rsid w:val="000F6242"/>
    <w:rsid w:val="0010276C"/>
    <w:rsid w:val="00124A21"/>
    <w:rsid w:val="00127926"/>
    <w:rsid w:val="00135E78"/>
    <w:rsid w:val="001433B4"/>
    <w:rsid w:val="00153FE2"/>
    <w:rsid w:val="001565EF"/>
    <w:rsid w:val="001664C7"/>
    <w:rsid w:val="001703E7"/>
    <w:rsid w:val="00191C34"/>
    <w:rsid w:val="0019251F"/>
    <w:rsid w:val="00195CD9"/>
    <w:rsid w:val="001A1BFA"/>
    <w:rsid w:val="001C2475"/>
    <w:rsid w:val="001C5CF7"/>
    <w:rsid w:val="001D50E9"/>
    <w:rsid w:val="002069A4"/>
    <w:rsid w:val="002248DF"/>
    <w:rsid w:val="0024281E"/>
    <w:rsid w:val="00252EF1"/>
    <w:rsid w:val="00255861"/>
    <w:rsid w:val="00255C23"/>
    <w:rsid w:val="0027446C"/>
    <w:rsid w:val="002775FF"/>
    <w:rsid w:val="00294089"/>
    <w:rsid w:val="002B7E09"/>
    <w:rsid w:val="002D7973"/>
    <w:rsid w:val="002F1940"/>
    <w:rsid w:val="002F1DDD"/>
    <w:rsid w:val="00304DEF"/>
    <w:rsid w:val="00331D87"/>
    <w:rsid w:val="00383545"/>
    <w:rsid w:val="0038697B"/>
    <w:rsid w:val="003D5D00"/>
    <w:rsid w:val="003D6A96"/>
    <w:rsid w:val="003E7ADD"/>
    <w:rsid w:val="003F4E8F"/>
    <w:rsid w:val="0040223A"/>
    <w:rsid w:val="004211DE"/>
    <w:rsid w:val="00431D3F"/>
    <w:rsid w:val="00433500"/>
    <w:rsid w:val="00433F71"/>
    <w:rsid w:val="00436794"/>
    <w:rsid w:val="00440D43"/>
    <w:rsid w:val="00442E60"/>
    <w:rsid w:val="004651A5"/>
    <w:rsid w:val="004922AC"/>
    <w:rsid w:val="0049570C"/>
    <w:rsid w:val="004B3B04"/>
    <w:rsid w:val="004C36E3"/>
    <w:rsid w:val="004C4C1A"/>
    <w:rsid w:val="004C7F18"/>
    <w:rsid w:val="004D4EA3"/>
    <w:rsid w:val="004E10A6"/>
    <w:rsid w:val="004E3939"/>
    <w:rsid w:val="004F5B66"/>
    <w:rsid w:val="00507E4C"/>
    <w:rsid w:val="00571A0E"/>
    <w:rsid w:val="00572763"/>
    <w:rsid w:val="00583835"/>
    <w:rsid w:val="00583A90"/>
    <w:rsid w:val="005A3341"/>
    <w:rsid w:val="005B0B83"/>
    <w:rsid w:val="005C0AA4"/>
    <w:rsid w:val="005E58A5"/>
    <w:rsid w:val="005F2429"/>
    <w:rsid w:val="0061542F"/>
    <w:rsid w:val="006447EC"/>
    <w:rsid w:val="006507EC"/>
    <w:rsid w:val="00655812"/>
    <w:rsid w:val="00665DA2"/>
    <w:rsid w:val="00670920"/>
    <w:rsid w:val="00676CDC"/>
    <w:rsid w:val="006800B1"/>
    <w:rsid w:val="00692B68"/>
    <w:rsid w:val="00695993"/>
    <w:rsid w:val="006B337E"/>
    <w:rsid w:val="006C0CBE"/>
    <w:rsid w:val="006C6F2F"/>
    <w:rsid w:val="006C7B62"/>
    <w:rsid w:val="006D29F9"/>
    <w:rsid w:val="006E7372"/>
    <w:rsid w:val="006F0D0F"/>
    <w:rsid w:val="0071680D"/>
    <w:rsid w:val="00741A11"/>
    <w:rsid w:val="007570B8"/>
    <w:rsid w:val="00763AD1"/>
    <w:rsid w:val="0076422F"/>
    <w:rsid w:val="0078451E"/>
    <w:rsid w:val="007B1C05"/>
    <w:rsid w:val="007D308E"/>
    <w:rsid w:val="007D3D8D"/>
    <w:rsid w:val="007F4F92"/>
    <w:rsid w:val="00823AAA"/>
    <w:rsid w:val="00825568"/>
    <w:rsid w:val="00843DBA"/>
    <w:rsid w:val="008467D2"/>
    <w:rsid w:val="0084734A"/>
    <w:rsid w:val="00865085"/>
    <w:rsid w:val="00895404"/>
    <w:rsid w:val="008D772F"/>
    <w:rsid w:val="00907705"/>
    <w:rsid w:val="00914218"/>
    <w:rsid w:val="009148EE"/>
    <w:rsid w:val="009245CD"/>
    <w:rsid w:val="00925869"/>
    <w:rsid w:val="00930B20"/>
    <w:rsid w:val="00943421"/>
    <w:rsid w:val="00951A00"/>
    <w:rsid w:val="00961D6F"/>
    <w:rsid w:val="00963920"/>
    <w:rsid w:val="0099764C"/>
    <w:rsid w:val="009A7B73"/>
    <w:rsid w:val="009B398C"/>
    <w:rsid w:val="009C01CC"/>
    <w:rsid w:val="009C2A36"/>
    <w:rsid w:val="009C3F30"/>
    <w:rsid w:val="009D1421"/>
    <w:rsid w:val="009D1C97"/>
    <w:rsid w:val="009D3263"/>
    <w:rsid w:val="009E35B4"/>
    <w:rsid w:val="009F0406"/>
    <w:rsid w:val="009F2741"/>
    <w:rsid w:val="00A258C3"/>
    <w:rsid w:val="00A2737C"/>
    <w:rsid w:val="00A51EF5"/>
    <w:rsid w:val="00A53463"/>
    <w:rsid w:val="00A54659"/>
    <w:rsid w:val="00A63526"/>
    <w:rsid w:val="00A66994"/>
    <w:rsid w:val="00AA4799"/>
    <w:rsid w:val="00AB6039"/>
    <w:rsid w:val="00AC7B7D"/>
    <w:rsid w:val="00AD0F8D"/>
    <w:rsid w:val="00AD57D2"/>
    <w:rsid w:val="00AF3583"/>
    <w:rsid w:val="00AF4274"/>
    <w:rsid w:val="00AF687F"/>
    <w:rsid w:val="00AF7E50"/>
    <w:rsid w:val="00B15308"/>
    <w:rsid w:val="00B87EF0"/>
    <w:rsid w:val="00B97703"/>
    <w:rsid w:val="00BA27CC"/>
    <w:rsid w:val="00BA7F86"/>
    <w:rsid w:val="00BB34C7"/>
    <w:rsid w:val="00BB61C1"/>
    <w:rsid w:val="00BC559A"/>
    <w:rsid w:val="00C139F8"/>
    <w:rsid w:val="00C24FA0"/>
    <w:rsid w:val="00C27115"/>
    <w:rsid w:val="00C37814"/>
    <w:rsid w:val="00C43056"/>
    <w:rsid w:val="00C56A1A"/>
    <w:rsid w:val="00C64F78"/>
    <w:rsid w:val="00C65EED"/>
    <w:rsid w:val="00C97E1A"/>
    <w:rsid w:val="00CA3328"/>
    <w:rsid w:val="00CC367B"/>
    <w:rsid w:val="00CE1C1C"/>
    <w:rsid w:val="00CF6087"/>
    <w:rsid w:val="00D13AAA"/>
    <w:rsid w:val="00D144B7"/>
    <w:rsid w:val="00D46A32"/>
    <w:rsid w:val="00D62320"/>
    <w:rsid w:val="00DA27B6"/>
    <w:rsid w:val="00DC38EB"/>
    <w:rsid w:val="00DC68AA"/>
    <w:rsid w:val="00DE0EB9"/>
    <w:rsid w:val="00E043F9"/>
    <w:rsid w:val="00E06216"/>
    <w:rsid w:val="00E1224D"/>
    <w:rsid w:val="00E24793"/>
    <w:rsid w:val="00E3568C"/>
    <w:rsid w:val="00E571D2"/>
    <w:rsid w:val="00E64C0A"/>
    <w:rsid w:val="00E7300A"/>
    <w:rsid w:val="00E74733"/>
    <w:rsid w:val="00E74D59"/>
    <w:rsid w:val="00E751C1"/>
    <w:rsid w:val="00E922C6"/>
    <w:rsid w:val="00E95A37"/>
    <w:rsid w:val="00EA5FCB"/>
    <w:rsid w:val="00EC7C50"/>
    <w:rsid w:val="00ED0902"/>
    <w:rsid w:val="00EF38EA"/>
    <w:rsid w:val="00EF5C74"/>
    <w:rsid w:val="00F16BC6"/>
    <w:rsid w:val="00F4798C"/>
    <w:rsid w:val="00F56DAA"/>
    <w:rsid w:val="00F65614"/>
    <w:rsid w:val="00F80092"/>
    <w:rsid w:val="00F94B75"/>
    <w:rsid w:val="00F967CE"/>
    <w:rsid w:val="00F96FBC"/>
    <w:rsid w:val="00FA5A62"/>
    <w:rsid w:val="00FF035B"/>
    <w:rsid w:val="00FF5A52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88FBA9"/>
  <w15:chartTrackingRefBased/>
  <w15:docId w15:val="{93948ED2-C01C-43EE-8673-DE6F56C8A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5FC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EA5F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EA5F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A5FC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A5FC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A5FC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A5FCB"/>
    <w:pPr>
      <w:outlineLvl w:val="5"/>
    </w:pPr>
  </w:style>
  <w:style w:type="paragraph" w:styleId="Heading7">
    <w:name w:val="heading 7"/>
    <w:basedOn w:val="H6"/>
    <w:next w:val="Normal"/>
    <w:qFormat/>
    <w:rsid w:val="00EA5FCB"/>
    <w:pPr>
      <w:outlineLvl w:val="6"/>
    </w:pPr>
  </w:style>
  <w:style w:type="paragraph" w:styleId="Heading8">
    <w:name w:val="heading 8"/>
    <w:basedOn w:val="Heading1"/>
    <w:next w:val="Normal"/>
    <w:qFormat/>
    <w:rsid w:val="00EA5FC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5F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A5F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EA5F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A5F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EA5FCB"/>
    <w:pPr>
      <w:spacing w:before="180"/>
      <w:ind w:left="2693" w:hanging="2693"/>
    </w:pPr>
    <w:rPr>
      <w:b/>
    </w:rPr>
  </w:style>
  <w:style w:type="paragraph" w:styleId="TOC1">
    <w:name w:val="toc 1"/>
    <w:semiHidden/>
    <w:rsid w:val="00EA5F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EA5F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EA5FCB"/>
    <w:pPr>
      <w:ind w:left="1701" w:hanging="1701"/>
    </w:pPr>
  </w:style>
  <w:style w:type="paragraph" w:styleId="TOC4">
    <w:name w:val="toc 4"/>
    <w:basedOn w:val="TOC3"/>
    <w:semiHidden/>
    <w:rsid w:val="00EA5FCB"/>
    <w:pPr>
      <w:ind w:left="1418" w:hanging="1418"/>
    </w:pPr>
  </w:style>
  <w:style w:type="paragraph" w:styleId="TOC3">
    <w:name w:val="toc 3"/>
    <w:basedOn w:val="TOC2"/>
    <w:semiHidden/>
    <w:rsid w:val="00EA5FCB"/>
    <w:pPr>
      <w:ind w:left="1134" w:hanging="1134"/>
    </w:pPr>
  </w:style>
  <w:style w:type="paragraph" w:styleId="TOC2">
    <w:name w:val="toc 2"/>
    <w:basedOn w:val="TOC1"/>
    <w:semiHidden/>
    <w:rsid w:val="00EA5F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5FCB"/>
    <w:pPr>
      <w:ind w:left="284"/>
    </w:pPr>
  </w:style>
  <w:style w:type="paragraph" w:styleId="Index1">
    <w:name w:val="index 1"/>
    <w:basedOn w:val="Normal"/>
    <w:semiHidden/>
    <w:rsid w:val="00EA5FCB"/>
    <w:pPr>
      <w:keepLines/>
      <w:spacing w:after="0"/>
    </w:pPr>
  </w:style>
  <w:style w:type="paragraph" w:customStyle="1" w:styleId="ZH">
    <w:name w:val="ZH"/>
    <w:rsid w:val="00EA5F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EA5FCB"/>
    <w:pPr>
      <w:outlineLvl w:val="9"/>
    </w:pPr>
  </w:style>
  <w:style w:type="paragraph" w:styleId="ListNumber2">
    <w:name w:val="List Number 2"/>
    <w:basedOn w:val="ListNumber"/>
    <w:semiHidden/>
    <w:rsid w:val="00EA5FCB"/>
    <w:pPr>
      <w:ind w:left="851"/>
    </w:pPr>
  </w:style>
  <w:style w:type="character" w:styleId="FootnoteReference">
    <w:name w:val="footnote reference"/>
    <w:semiHidden/>
    <w:rsid w:val="00EA5F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A5F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EA5FCB"/>
    <w:rPr>
      <w:b/>
    </w:rPr>
  </w:style>
  <w:style w:type="paragraph" w:customStyle="1" w:styleId="TAC">
    <w:name w:val="TAC"/>
    <w:basedOn w:val="TAL"/>
    <w:rsid w:val="00EA5FCB"/>
    <w:pPr>
      <w:jc w:val="center"/>
    </w:pPr>
  </w:style>
  <w:style w:type="paragraph" w:customStyle="1" w:styleId="TF">
    <w:name w:val="TF"/>
    <w:basedOn w:val="TH"/>
    <w:rsid w:val="00EA5FCB"/>
    <w:pPr>
      <w:keepNext w:val="0"/>
      <w:spacing w:before="0" w:after="240"/>
    </w:pPr>
  </w:style>
  <w:style w:type="paragraph" w:customStyle="1" w:styleId="NO">
    <w:name w:val="NO"/>
    <w:basedOn w:val="Normal"/>
    <w:rsid w:val="00EA5FCB"/>
    <w:pPr>
      <w:keepLines/>
      <w:ind w:left="1135" w:hanging="851"/>
    </w:pPr>
  </w:style>
  <w:style w:type="paragraph" w:styleId="TOC9">
    <w:name w:val="toc 9"/>
    <w:basedOn w:val="TOC8"/>
    <w:semiHidden/>
    <w:rsid w:val="00EA5FCB"/>
    <w:pPr>
      <w:ind w:left="1418" w:hanging="1418"/>
    </w:pPr>
  </w:style>
  <w:style w:type="paragraph" w:customStyle="1" w:styleId="EX">
    <w:name w:val="EX"/>
    <w:basedOn w:val="Normal"/>
    <w:rsid w:val="00EA5FCB"/>
    <w:pPr>
      <w:keepLines/>
      <w:ind w:left="1702" w:hanging="1418"/>
    </w:pPr>
  </w:style>
  <w:style w:type="paragraph" w:customStyle="1" w:styleId="FP">
    <w:name w:val="FP"/>
    <w:basedOn w:val="Normal"/>
    <w:rsid w:val="00EA5FCB"/>
    <w:pPr>
      <w:spacing w:after="0"/>
    </w:pPr>
  </w:style>
  <w:style w:type="paragraph" w:customStyle="1" w:styleId="LD">
    <w:name w:val="LD"/>
    <w:rsid w:val="00EA5F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A5FCB"/>
    <w:pPr>
      <w:spacing w:after="0"/>
    </w:pPr>
  </w:style>
  <w:style w:type="paragraph" w:customStyle="1" w:styleId="EW">
    <w:name w:val="EW"/>
    <w:basedOn w:val="EX"/>
    <w:rsid w:val="00EA5FCB"/>
    <w:pPr>
      <w:spacing w:after="0"/>
    </w:pPr>
  </w:style>
  <w:style w:type="paragraph" w:styleId="TOC6">
    <w:name w:val="toc 6"/>
    <w:basedOn w:val="TOC5"/>
    <w:next w:val="Normal"/>
    <w:semiHidden/>
    <w:rsid w:val="00EA5FCB"/>
    <w:pPr>
      <w:ind w:left="1985" w:hanging="1985"/>
    </w:pPr>
  </w:style>
  <w:style w:type="paragraph" w:styleId="TOC7">
    <w:name w:val="toc 7"/>
    <w:basedOn w:val="TOC6"/>
    <w:next w:val="Normal"/>
    <w:semiHidden/>
    <w:rsid w:val="00EA5FCB"/>
    <w:pPr>
      <w:ind w:left="2268" w:hanging="2268"/>
    </w:pPr>
  </w:style>
  <w:style w:type="paragraph" w:styleId="ListBullet2">
    <w:name w:val="List Bullet 2"/>
    <w:basedOn w:val="ListBullet"/>
    <w:semiHidden/>
    <w:rsid w:val="00EA5FCB"/>
    <w:pPr>
      <w:ind w:left="851"/>
    </w:pPr>
  </w:style>
  <w:style w:type="paragraph" w:styleId="ListBullet3">
    <w:name w:val="List Bullet 3"/>
    <w:basedOn w:val="ListBullet2"/>
    <w:semiHidden/>
    <w:rsid w:val="00EA5FCB"/>
    <w:pPr>
      <w:ind w:left="1135"/>
    </w:pPr>
  </w:style>
  <w:style w:type="paragraph" w:styleId="ListNumber">
    <w:name w:val="List Number"/>
    <w:basedOn w:val="List"/>
    <w:semiHidden/>
    <w:rsid w:val="00EA5FCB"/>
  </w:style>
  <w:style w:type="paragraph" w:customStyle="1" w:styleId="EQ">
    <w:name w:val="EQ"/>
    <w:basedOn w:val="Normal"/>
    <w:next w:val="Normal"/>
    <w:rsid w:val="00EA5F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5F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5F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5F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A5FCB"/>
    <w:pPr>
      <w:jc w:val="right"/>
    </w:pPr>
  </w:style>
  <w:style w:type="paragraph" w:customStyle="1" w:styleId="H6">
    <w:name w:val="H6"/>
    <w:basedOn w:val="Heading5"/>
    <w:next w:val="Normal"/>
    <w:rsid w:val="00EA5F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5FCB"/>
    <w:pPr>
      <w:ind w:left="851" w:hanging="851"/>
    </w:pPr>
  </w:style>
  <w:style w:type="paragraph" w:customStyle="1" w:styleId="TAL">
    <w:name w:val="TAL"/>
    <w:basedOn w:val="Normal"/>
    <w:rsid w:val="00EA5FC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5F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A5F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EA5F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EA5F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EA5FCB"/>
    <w:pPr>
      <w:framePr w:wrap="notBeside" w:y="16161"/>
    </w:pPr>
  </w:style>
  <w:style w:type="character" w:customStyle="1" w:styleId="ZGSM">
    <w:name w:val="ZGSM"/>
    <w:rsid w:val="00EA5FCB"/>
  </w:style>
  <w:style w:type="paragraph" w:styleId="List2">
    <w:name w:val="List 2"/>
    <w:basedOn w:val="List"/>
    <w:semiHidden/>
    <w:rsid w:val="00EA5FCB"/>
    <w:pPr>
      <w:ind w:left="851"/>
    </w:pPr>
  </w:style>
  <w:style w:type="paragraph" w:customStyle="1" w:styleId="ZG">
    <w:name w:val="ZG"/>
    <w:rsid w:val="00EA5F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EA5FCB"/>
    <w:pPr>
      <w:ind w:left="1135"/>
    </w:pPr>
  </w:style>
  <w:style w:type="paragraph" w:styleId="List4">
    <w:name w:val="List 4"/>
    <w:basedOn w:val="List3"/>
    <w:semiHidden/>
    <w:rsid w:val="00EA5FCB"/>
    <w:pPr>
      <w:ind w:left="1418"/>
    </w:pPr>
  </w:style>
  <w:style w:type="paragraph" w:styleId="List5">
    <w:name w:val="List 5"/>
    <w:basedOn w:val="List4"/>
    <w:semiHidden/>
    <w:rsid w:val="00EA5FCB"/>
    <w:pPr>
      <w:ind w:left="1702"/>
    </w:pPr>
  </w:style>
  <w:style w:type="paragraph" w:customStyle="1" w:styleId="EditorsNote">
    <w:name w:val="Editor's Note"/>
    <w:basedOn w:val="NO"/>
    <w:rsid w:val="00EA5FCB"/>
    <w:rPr>
      <w:color w:val="FF0000"/>
    </w:rPr>
  </w:style>
  <w:style w:type="paragraph" w:styleId="List">
    <w:name w:val="List"/>
    <w:basedOn w:val="Normal"/>
    <w:semiHidden/>
    <w:rsid w:val="00EA5FCB"/>
    <w:pPr>
      <w:ind w:left="568" w:hanging="284"/>
    </w:pPr>
  </w:style>
  <w:style w:type="paragraph" w:styleId="ListBullet">
    <w:name w:val="List Bullet"/>
    <w:basedOn w:val="List"/>
    <w:semiHidden/>
    <w:rsid w:val="00EA5FCB"/>
  </w:style>
  <w:style w:type="paragraph" w:styleId="ListBullet4">
    <w:name w:val="List Bullet 4"/>
    <w:basedOn w:val="ListBullet3"/>
    <w:semiHidden/>
    <w:rsid w:val="00EA5FCB"/>
    <w:pPr>
      <w:ind w:left="1418"/>
    </w:pPr>
  </w:style>
  <w:style w:type="paragraph" w:styleId="ListBullet5">
    <w:name w:val="List Bullet 5"/>
    <w:basedOn w:val="ListBullet4"/>
    <w:semiHidden/>
    <w:rsid w:val="00EA5FCB"/>
    <w:pPr>
      <w:ind w:left="1702"/>
    </w:pPr>
  </w:style>
  <w:style w:type="paragraph" w:customStyle="1" w:styleId="B2">
    <w:name w:val="B2"/>
    <w:basedOn w:val="List2"/>
    <w:rsid w:val="00EA5FCB"/>
  </w:style>
  <w:style w:type="paragraph" w:customStyle="1" w:styleId="B3">
    <w:name w:val="B3"/>
    <w:basedOn w:val="List3"/>
    <w:rsid w:val="00EA5FCB"/>
  </w:style>
  <w:style w:type="paragraph" w:customStyle="1" w:styleId="B4">
    <w:name w:val="B4"/>
    <w:basedOn w:val="List4"/>
    <w:rsid w:val="00EA5FCB"/>
  </w:style>
  <w:style w:type="paragraph" w:customStyle="1" w:styleId="B5">
    <w:name w:val="B5"/>
    <w:basedOn w:val="List5"/>
    <w:rsid w:val="00EA5FCB"/>
  </w:style>
  <w:style w:type="paragraph" w:customStyle="1" w:styleId="ZTD">
    <w:name w:val="ZTD"/>
    <w:basedOn w:val="ZB"/>
    <w:rsid w:val="00EA5FC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4F5B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9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9139A933F4C4CA63823883F421A02" ma:contentTypeVersion="8" ma:contentTypeDescription="Create a new document." ma:contentTypeScope="" ma:versionID="d3c70e7a1529dad04a3a70e975b3cd0e">
  <xsd:schema xmlns:xsd="http://www.w3.org/2001/XMLSchema" xmlns:xs="http://www.w3.org/2001/XMLSchema" xmlns:p="http://schemas.microsoft.com/office/2006/metadata/properties" xmlns:ns2="1f490801-ec11-414a-a77b-5dc3ed83e1f7" xmlns:ns3="751a3bf9-9ca7-4550-983e-5438d471d6c3" targetNamespace="http://schemas.microsoft.com/office/2006/metadata/properties" ma:root="true" ma:fieldsID="2f1327c123dd856196e1fbeb70e5e28b" ns2:_="" ns3:_="">
    <xsd:import namespace="1f490801-ec11-414a-a77b-5dc3ed83e1f7"/>
    <xsd:import namespace="751a3bf9-9ca7-4550-983e-5438d471d6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90801-ec11-414a-a77b-5dc3ed83e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1a3bf9-9ca7-4550-983e-5438d471d6c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51a3bf9-9ca7-4550-983e-5438d471d6c3">
      <UserInfo>
        <DisplayName>Peter Hedman</DisplayName>
        <AccountId>141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35F641-8B6C-4EDC-AA19-B9807B1C9A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528AF6-5061-4BF1-AB32-C93235D53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490801-ec11-414a-a77b-5dc3ed83e1f7"/>
    <ds:schemaRef ds:uri="751a3bf9-9ca7-4550-983e-5438d471d6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4DD50F-E5AD-404B-A82B-0C37930A773B}">
  <ds:schemaRefs>
    <ds:schemaRef ds:uri="http://schemas.microsoft.com/office/2006/metadata/properties"/>
    <ds:schemaRef ds:uri="http://schemas.microsoft.com/office/infopath/2007/PartnerControls"/>
    <ds:schemaRef ds:uri="751a3bf9-9ca7-4550-983e-5438d471d6c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Daniel L</cp:lastModifiedBy>
  <cp:revision>62</cp:revision>
  <cp:lastPrinted>2002-04-23T16:10:00Z</cp:lastPrinted>
  <dcterms:created xsi:type="dcterms:W3CDTF">2024-08-08T17:27:00Z</dcterms:created>
  <dcterms:modified xsi:type="dcterms:W3CDTF">2024-08-09T14:17:00Z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0x0101006CE9139A933F4C4CA63823883F421A02</vt:lpwstr>
  </property>
</Properties>
</file>