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A50823" w14:textId="48E4AFA5" w:rsidR="00CC2085" w:rsidRDefault="00CC2085" w:rsidP="00CC2085">
      <w:pPr>
        <w:pStyle w:val="CRCoverPage"/>
        <w:tabs>
          <w:tab w:val="right" w:pos="9639"/>
        </w:tabs>
        <w:spacing w:after="0"/>
        <w:rPr>
          <w:b/>
          <w:i/>
          <w:noProof/>
          <w:sz w:val="28"/>
        </w:rPr>
      </w:pPr>
      <w:bookmarkStart w:id="0" w:name="_Toc27763597"/>
      <w:bookmarkStart w:id="1" w:name="_Toc146301712"/>
      <w:bookmarkStart w:id="2" w:name="_Toc154164951"/>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S1-242015</w:t>
        </w:r>
      </w:fldSimple>
    </w:p>
    <w:p w14:paraId="7835D3E5" w14:textId="77777777" w:rsidR="00CC2085" w:rsidRDefault="00000000" w:rsidP="00CC2085">
      <w:pPr>
        <w:pStyle w:val="CRCoverPage"/>
        <w:outlineLvl w:val="0"/>
        <w:rPr>
          <w:b/>
          <w:noProof/>
          <w:sz w:val="24"/>
        </w:rPr>
      </w:pPr>
      <w:fldSimple w:instr=" DOCPROPERTY  Location  \* MERGEFORMAT ">
        <w:r w:rsidR="00CC2085" w:rsidRPr="00BA51D9">
          <w:rPr>
            <w:b/>
            <w:noProof/>
            <w:sz w:val="24"/>
          </w:rPr>
          <w:t>Maastricht</w:t>
        </w:r>
      </w:fldSimple>
      <w:r w:rsidR="00CC2085">
        <w:rPr>
          <w:b/>
          <w:noProof/>
          <w:sz w:val="24"/>
        </w:rPr>
        <w:t xml:space="preserve">, </w:t>
      </w:r>
      <w:fldSimple w:instr=" DOCPROPERTY  Country  \* MERGEFORMAT ">
        <w:r w:rsidR="00CC2085" w:rsidRPr="00BA51D9">
          <w:rPr>
            <w:b/>
            <w:noProof/>
            <w:sz w:val="24"/>
          </w:rPr>
          <w:t>Netherlands</w:t>
        </w:r>
      </w:fldSimple>
      <w:r w:rsidR="00CC2085">
        <w:rPr>
          <w:b/>
          <w:noProof/>
          <w:sz w:val="24"/>
        </w:rPr>
        <w:t xml:space="preserve">, </w:t>
      </w:r>
      <w:fldSimple w:instr=" DOCPROPERTY  StartDate  \* MERGEFORMAT ">
        <w:r w:rsidR="00CC2085" w:rsidRPr="00BA51D9">
          <w:rPr>
            <w:b/>
            <w:noProof/>
            <w:sz w:val="24"/>
          </w:rPr>
          <w:t>19th Aug 2024</w:t>
        </w:r>
      </w:fldSimple>
      <w:r w:rsidR="00CC2085">
        <w:rPr>
          <w:b/>
          <w:noProof/>
          <w:sz w:val="24"/>
        </w:rPr>
        <w:t xml:space="preserve"> - </w:t>
      </w:r>
      <w:fldSimple w:instr=" DOCPROPERTY  EndDate  \* MERGEFORMAT ">
        <w:r w:rsidR="00CC2085"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085" w14:paraId="0AA74B89" w14:textId="77777777" w:rsidTr="00676FFB">
        <w:tc>
          <w:tcPr>
            <w:tcW w:w="9641" w:type="dxa"/>
            <w:gridSpan w:val="9"/>
            <w:tcBorders>
              <w:top w:val="single" w:sz="4" w:space="0" w:color="auto"/>
              <w:left w:val="single" w:sz="4" w:space="0" w:color="auto"/>
              <w:right w:val="single" w:sz="4" w:space="0" w:color="auto"/>
            </w:tcBorders>
          </w:tcPr>
          <w:p w14:paraId="440EE656" w14:textId="77777777" w:rsidR="00CC2085" w:rsidRDefault="00CC2085" w:rsidP="00676FFB">
            <w:pPr>
              <w:pStyle w:val="CRCoverPage"/>
              <w:spacing w:after="0"/>
              <w:jc w:val="right"/>
              <w:rPr>
                <w:i/>
                <w:noProof/>
              </w:rPr>
            </w:pPr>
            <w:r>
              <w:rPr>
                <w:i/>
                <w:noProof/>
                <w:sz w:val="14"/>
              </w:rPr>
              <w:t>CR-Form-v12.3</w:t>
            </w:r>
          </w:p>
        </w:tc>
      </w:tr>
      <w:tr w:rsidR="00CC2085" w14:paraId="38EE7CB5" w14:textId="77777777" w:rsidTr="00676FFB">
        <w:tc>
          <w:tcPr>
            <w:tcW w:w="9641" w:type="dxa"/>
            <w:gridSpan w:val="9"/>
            <w:tcBorders>
              <w:left w:val="single" w:sz="4" w:space="0" w:color="auto"/>
              <w:right w:val="single" w:sz="4" w:space="0" w:color="auto"/>
            </w:tcBorders>
          </w:tcPr>
          <w:p w14:paraId="4F097586" w14:textId="77777777" w:rsidR="00CC2085" w:rsidRDefault="00CC2085" w:rsidP="00676FFB">
            <w:pPr>
              <w:pStyle w:val="CRCoverPage"/>
              <w:spacing w:after="0"/>
              <w:jc w:val="center"/>
              <w:rPr>
                <w:noProof/>
              </w:rPr>
            </w:pPr>
            <w:r>
              <w:rPr>
                <w:b/>
                <w:noProof/>
                <w:sz w:val="32"/>
              </w:rPr>
              <w:t>CHANGE REQUEST</w:t>
            </w:r>
          </w:p>
        </w:tc>
      </w:tr>
      <w:tr w:rsidR="00CC2085" w14:paraId="2F031A0F" w14:textId="77777777" w:rsidTr="00676FFB">
        <w:tc>
          <w:tcPr>
            <w:tcW w:w="9641" w:type="dxa"/>
            <w:gridSpan w:val="9"/>
            <w:tcBorders>
              <w:left w:val="single" w:sz="4" w:space="0" w:color="auto"/>
              <w:right w:val="single" w:sz="4" w:space="0" w:color="auto"/>
            </w:tcBorders>
          </w:tcPr>
          <w:p w14:paraId="3032FC3A" w14:textId="77777777" w:rsidR="00CC2085" w:rsidRDefault="00CC2085" w:rsidP="00676FFB">
            <w:pPr>
              <w:pStyle w:val="CRCoverPage"/>
              <w:spacing w:after="0"/>
              <w:rPr>
                <w:noProof/>
                <w:sz w:val="8"/>
                <w:szCs w:val="8"/>
              </w:rPr>
            </w:pPr>
          </w:p>
        </w:tc>
      </w:tr>
      <w:tr w:rsidR="00CC2085" w14:paraId="03AC7A92" w14:textId="77777777" w:rsidTr="00676FFB">
        <w:tc>
          <w:tcPr>
            <w:tcW w:w="142" w:type="dxa"/>
            <w:tcBorders>
              <w:left w:val="single" w:sz="4" w:space="0" w:color="auto"/>
            </w:tcBorders>
          </w:tcPr>
          <w:p w14:paraId="250B74E3" w14:textId="77777777" w:rsidR="00CC2085" w:rsidRDefault="00CC2085" w:rsidP="00676FFB">
            <w:pPr>
              <w:pStyle w:val="CRCoverPage"/>
              <w:spacing w:after="0"/>
              <w:jc w:val="right"/>
              <w:rPr>
                <w:noProof/>
              </w:rPr>
            </w:pPr>
          </w:p>
        </w:tc>
        <w:tc>
          <w:tcPr>
            <w:tcW w:w="1559" w:type="dxa"/>
            <w:shd w:val="pct30" w:color="FFFF00" w:fill="auto"/>
          </w:tcPr>
          <w:p w14:paraId="438FEE39" w14:textId="77777777" w:rsidR="00CC2085" w:rsidRPr="00410371" w:rsidRDefault="00000000" w:rsidP="00676FFB">
            <w:pPr>
              <w:pStyle w:val="CRCoverPage"/>
              <w:spacing w:after="0"/>
              <w:jc w:val="right"/>
              <w:rPr>
                <w:b/>
                <w:noProof/>
                <w:sz w:val="28"/>
              </w:rPr>
            </w:pPr>
            <w:fldSimple w:instr=" DOCPROPERTY  Spec#  \* MERGEFORMAT ">
              <w:r w:rsidR="00CC2085" w:rsidRPr="00410371">
                <w:rPr>
                  <w:b/>
                  <w:noProof/>
                  <w:sz w:val="28"/>
                </w:rPr>
                <w:t>22.011</w:t>
              </w:r>
            </w:fldSimple>
          </w:p>
        </w:tc>
        <w:tc>
          <w:tcPr>
            <w:tcW w:w="709" w:type="dxa"/>
          </w:tcPr>
          <w:p w14:paraId="03B2DEAC" w14:textId="77777777" w:rsidR="00CC2085" w:rsidRDefault="00CC2085" w:rsidP="00676FFB">
            <w:pPr>
              <w:pStyle w:val="CRCoverPage"/>
              <w:spacing w:after="0"/>
              <w:jc w:val="center"/>
              <w:rPr>
                <w:noProof/>
              </w:rPr>
            </w:pPr>
            <w:r>
              <w:rPr>
                <w:b/>
                <w:noProof/>
                <w:sz w:val="28"/>
              </w:rPr>
              <w:t>CR</w:t>
            </w:r>
          </w:p>
        </w:tc>
        <w:tc>
          <w:tcPr>
            <w:tcW w:w="1276" w:type="dxa"/>
            <w:shd w:val="pct30" w:color="FFFF00" w:fill="auto"/>
          </w:tcPr>
          <w:p w14:paraId="0015176C" w14:textId="77777777" w:rsidR="00CC2085" w:rsidRPr="00410371" w:rsidRDefault="00000000" w:rsidP="00676FFB">
            <w:pPr>
              <w:pStyle w:val="CRCoverPage"/>
              <w:spacing w:after="0"/>
              <w:rPr>
                <w:noProof/>
              </w:rPr>
            </w:pPr>
            <w:fldSimple w:instr=" DOCPROPERTY  Cr#  \* MERGEFORMAT ">
              <w:r w:rsidR="00CC2085" w:rsidRPr="00410371">
                <w:rPr>
                  <w:b/>
                  <w:noProof/>
                  <w:sz w:val="28"/>
                </w:rPr>
                <w:t>0362</w:t>
              </w:r>
            </w:fldSimple>
          </w:p>
        </w:tc>
        <w:tc>
          <w:tcPr>
            <w:tcW w:w="709" w:type="dxa"/>
          </w:tcPr>
          <w:p w14:paraId="443040C8" w14:textId="77777777" w:rsidR="00CC2085" w:rsidRDefault="00CC2085" w:rsidP="00676FFB">
            <w:pPr>
              <w:pStyle w:val="CRCoverPage"/>
              <w:tabs>
                <w:tab w:val="right" w:pos="625"/>
              </w:tabs>
              <w:spacing w:after="0"/>
              <w:jc w:val="center"/>
              <w:rPr>
                <w:noProof/>
              </w:rPr>
            </w:pPr>
            <w:r>
              <w:rPr>
                <w:b/>
                <w:bCs/>
                <w:noProof/>
                <w:sz w:val="28"/>
              </w:rPr>
              <w:t>rev</w:t>
            </w:r>
          </w:p>
        </w:tc>
        <w:tc>
          <w:tcPr>
            <w:tcW w:w="992" w:type="dxa"/>
            <w:shd w:val="pct30" w:color="FFFF00" w:fill="auto"/>
          </w:tcPr>
          <w:p w14:paraId="0A321B7E" w14:textId="77777777" w:rsidR="00CC2085" w:rsidRPr="00410371" w:rsidRDefault="00000000" w:rsidP="00676FFB">
            <w:pPr>
              <w:pStyle w:val="CRCoverPage"/>
              <w:spacing w:after="0"/>
              <w:jc w:val="center"/>
              <w:rPr>
                <w:b/>
                <w:noProof/>
              </w:rPr>
            </w:pPr>
            <w:fldSimple w:instr=" DOCPROPERTY  Revision  \* MERGEFORMAT ">
              <w:r w:rsidR="00CC2085" w:rsidRPr="00410371">
                <w:rPr>
                  <w:b/>
                  <w:noProof/>
                  <w:sz w:val="28"/>
                </w:rPr>
                <w:t>-</w:t>
              </w:r>
            </w:fldSimple>
          </w:p>
        </w:tc>
        <w:tc>
          <w:tcPr>
            <w:tcW w:w="2410" w:type="dxa"/>
          </w:tcPr>
          <w:p w14:paraId="3F5561ED" w14:textId="77777777" w:rsidR="00CC2085" w:rsidRDefault="00CC2085" w:rsidP="00676F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9AA0EE" w14:textId="77777777" w:rsidR="00CC2085" w:rsidRPr="00410371" w:rsidRDefault="00000000" w:rsidP="00676FFB">
            <w:pPr>
              <w:pStyle w:val="CRCoverPage"/>
              <w:spacing w:after="0"/>
              <w:jc w:val="center"/>
              <w:rPr>
                <w:noProof/>
                <w:sz w:val="28"/>
              </w:rPr>
            </w:pPr>
            <w:fldSimple w:instr=" DOCPROPERTY  Version  \* MERGEFORMAT ">
              <w:r w:rsidR="00CC2085" w:rsidRPr="00410371">
                <w:rPr>
                  <w:b/>
                  <w:noProof/>
                  <w:sz w:val="28"/>
                </w:rPr>
                <w:t>19.3.0</w:t>
              </w:r>
            </w:fldSimple>
          </w:p>
        </w:tc>
        <w:tc>
          <w:tcPr>
            <w:tcW w:w="143" w:type="dxa"/>
            <w:tcBorders>
              <w:right w:val="single" w:sz="4" w:space="0" w:color="auto"/>
            </w:tcBorders>
          </w:tcPr>
          <w:p w14:paraId="4C1CB083" w14:textId="77777777" w:rsidR="00CC2085" w:rsidRDefault="00CC2085" w:rsidP="00676FFB">
            <w:pPr>
              <w:pStyle w:val="CRCoverPage"/>
              <w:spacing w:after="0"/>
              <w:rPr>
                <w:noProof/>
              </w:rPr>
            </w:pPr>
          </w:p>
        </w:tc>
      </w:tr>
      <w:tr w:rsidR="00CC2085" w14:paraId="5426AA27" w14:textId="77777777" w:rsidTr="00676FFB">
        <w:tc>
          <w:tcPr>
            <w:tcW w:w="9641" w:type="dxa"/>
            <w:gridSpan w:val="9"/>
            <w:tcBorders>
              <w:left w:val="single" w:sz="4" w:space="0" w:color="auto"/>
              <w:right w:val="single" w:sz="4" w:space="0" w:color="auto"/>
            </w:tcBorders>
          </w:tcPr>
          <w:p w14:paraId="0AE6D283" w14:textId="77777777" w:rsidR="00CC2085" w:rsidRDefault="00CC2085" w:rsidP="00676FFB">
            <w:pPr>
              <w:pStyle w:val="CRCoverPage"/>
              <w:spacing w:after="0"/>
              <w:rPr>
                <w:noProof/>
              </w:rPr>
            </w:pPr>
          </w:p>
        </w:tc>
      </w:tr>
      <w:tr w:rsidR="00CC2085" w14:paraId="2EFB360A" w14:textId="77777777" w:rsidTr="00676FFB">
        <w:tc>
          <w:tcPr>
            <w:tcW w:w="9641" w:type="dxa"/>
            <w:gridSpan w:val="9"/>
            <w:tcBorders>
              <w:top w:val="single" w:sz="4" w:space="0" w:color="auto"/>
            </w:tcBorders>
          </w:tcPr>
          <w:p w14:paraId="6A5A8DB5" w14:textId="77777777" w:rsidR="00CC2085" w:rsidRPr="00F25D98" w:rsidRDefault="00CC2085" w:rsidP="00676FF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C2085" w14:paraId="35788530" w14:textId="77777777" w:rsidTr="00676FFB">
        <w:tc>
          <w:tcPr>
            <w:tcW w:w="9641" w:type="dxa"/>
            <w:gridSpan w:val="9"/>
          </w:tcPr>
          <w:p w14:paraId="7654FCF0" w14:textId="77777777" w:rsidR="00CC2085" w:rsidRDefault="00CC2085" w:rsidP="00676FFB">
            <w:pPr>
              <w:pStyle w:val="CRCoverPage"/>
              <w:spacing w:after="0"/>
              <w:rPr>
                <w:noProof/>
                <w:sz w:val="8"/>
                <w:szCs w:val="8"/>
              </w:rPr>
            </w:pPr>
          </w:p>
        </w:tc>
      </w:tr>
    </w:tbl>
    <w:p w14:paraId="6B9A61F8" w14:textId="77777777" w:rsidR="00CC2085" w:rsidRDefault="00CC2085" w:rsidP="00CC20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085" w14:paraId="32F0F56D" w14:textId="77777777" w:rsidTr="00676FFB">
        <w:tc>
          <w:tcPr>
            <w:tcW w:w="2835" w:type="dxa"/>
          </w:tcPr>
          <w:p w14:paraId="1CAD57A3" w14:textId="77777777" w:rsidR="00CC2085" w:rsidRDefault="00CC2085" w:rsidP="00676FFB">
            <w:pPr>
              <w:pStyle w:val="CRCoverPage"/>
              <w:tabs>
                <w:tab w:val="right" w:pos="2751"/>
              </w:tabs>
              <w:spacing w:after="0"/>
              <w:rPr>
                <w:b/>
                <w:i/>
                <w:noProof/>
              </w:rPr>
            </w:pPr>
            <w:r>
              <w:rPr>
                <w:b/>
                <w:i/>
                <w:noProof/>
              </w:rPr>
              <w:t>Proposed change affects:</w:t>
            </w:r>
          </w:p>
        </w:tc>
        <w:tc>
          <w:tcPr>
            <w:tcW w:w="1418" w:type="dxa"/>
          </w:tcPr>
          <w:p w14:paraId="4107DB50" w14:textId="77777777" w:rsidR="00CC2085" w:rsidRDefault="00CC2085" w:rsidP="00676F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755065" w14:textId="77777777" w:rsidR="00CC2085" w:rsidRDefault="00CC2085" w:rsidP="00676FFB">
            <w:pPr>
              <w:pStyle w:val="CRCoverPage"/>
              <w:spacing w:after="0"/>
              <w:jc w:val="center"/>
              <w:rPr>
                <w:b/>
                <w:caps/>
                <w:noProof/>
              </w:rPr>
            </w:pPr>
            <w:r>
              <w:rPr>
                <w:b/>
                <w:caps/>
                <w:noProof/>
              </w:rPr>
              <w:t>X</w:t>
            </w:r>
          </w:p>
        </w:tc>
        <w:tc>
          <w:tcPr>
            <w:tcW w:w="709" w:type="dxa"/>
            <w:tcBorders>
              <w:left w:val="single" w:sz="4" w:space="0" w:color="auto"/>
            </w:tcBorders>
          </w:tcPr>
          <w:p w14:paraId="609A25B4" w14:textId="77777777" w:rsidR="00CC2085" w:rsidRDefault="00CC2085" w:rsidP="00676F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563A1" w14:textId="77777777" w:rsidR="00CC2085" w:rsidRDefault="00CC2085" w:rsidP="00676FFB">
            <w:pPr>
              <w:pStyle w:val="CRCoverPage"/>
              <w:spacing w:after="0"/>
              <w:jc w:val="center"/>
              <w:rPr>
                <w:b/>
                <w:caps/>
                <w:noProof/>
              </w:rPr>
            </w:pPr>
            <w:r>
              <w:rPr>
                <w:b/>
                <w:caps/>
                <w:noProof/>
              </w:rPr>
              <w:t>X</w:t>
            </w:r>
          </w:p>
        </w:tc>
        <w:tc>
          <w:tcPr>
            <w:tcW w:w="2126" w:type="dxa"/>
          </w:tcPr>
          <w:p w14:paraId="27EBC6EB" w14:textId="77777777" w:rsidR="00CC2085" w:rsidRDefault="00CC2085" w:rsidP="00676F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AFE63" w14:textId="77777777" w:rsidR="00CC2085" w:rsidRDefault="00CC2085" w:rsidP="00676FFB">
            <w:pPr>
              <w:pStyle w:val="CRCoverPage"/>
              <w:spacing w:after="0"/>
              <w:jc w:val="center"/>
              <w:rPr>
                <w:b/>
                <w:caps/>
                <w:noProof/>
              </w:rPr>
            </w:pPr>
          </w:p>
        </w:tc>
        <w:tc>
          <w:tcPr>
            <w:tcW w:w="1418" w:type="dxa"/>
            <w:tcBorders>
              <w:left w:val="nil"/>
            </w:tcBorders>
          </w:tcPr>
          <w:p w14:paraId="413DEDB6" w14:textId="77777777" w:rsidR="00CC2085" w:rsidRDefault="00CC2085" w:rsidP="00676F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53F79" w14:textId="77777777" w:rsidR="00CC2085" w:rsidRDefault="00CC2085" w:rsidP="00676FFB">
            <w:pPr>
              <w:pStyle w:val="CRCoverPage"/>
              <w:spacing w:after="0"/>
              <w:jc w:val="center"/>
              <w:rPr>
                <w:b/>
                <w:bCs/>
                <w:caps/>
                <w:noProof/>
              </w:rPr>
            </w:pPr>
            <w:r>
              <w:rPr>
                <w:b/>
                <w:bCs/>
                <w:caps/>
                <w:noProof/>
              </w:rPr>
              <w:t>X</w:t>
            </w:r>
          </w:p>
        </w:tc>
      </w:tr>
    </w:tbl>
    <w:p w14:paraId="610422CC" w14:textId="77777777" w:rsidR="00CC2085" w:rsidRDefault="00CC2085" w:rsidP="00CC20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085" w14:paraId="0761FCB7" w14:textId="77777777" w:rsidTr="00676FFB">
        <w:tc>
          <w:tcPr>
            <w:tcW w:w="9640" w:type="dxa"/>
            <w:gridSpan w:val="11"/>
          </w:tcPr>
          <w:p w14:paraId="76B7E1E5" w14:textId="77777777" w:rsidR="00CC2085" w:rsidRDefault="00CC2085" w:rsidP="00676FFB">
            <w:pPr>
              <w:pStyle w:val="CRCoverPage"/>
              <w:spacing w:after="0"/>
              <w:rPr>
                <w:noProof/>
                <w:sz w:val="8"/>
                <w:szCs w:val="8"/>
              </w:rPr>
            </w:pPr>
          </w:p>
        </w:tc>
      </w:tr>
      <w:tr w:rsidR="00CC2085" w14:paraId="1381E59D" w14:textId="77777777" w:rsidTr="00676FFB">
        <w:tc>
          <w:tcPr>
            <w:tcW w:w="1843" w:type="dxa"/>
            <w:tcBorders>
              <w:top w:val="single" w:sz="4" w:space="0" w:color="auto"/>
              <w:left w:val="single" w:sz="4" w:space="0" w:color="auto"/>
            </w:tcBorders>
          </w:tcPr>
          <w:p w14:paraId="5528A8F5" w14:textId="77777777" w:rsidR="00CC2085" w:rsidRDefault="00CC2085" w:rsidP="00676F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6ACDA" w14:textId="3859B46A" w:rsidR="00CC2085" w:rsidRDefault="00000000" w:rsidP="00676FFB">
            <w:pPr>
              <w:pStyle w:val="CRCoverPage"/>
              <w:spacing w:after="0"/>
              <w:ind w:left="100"/>
              <w:rPr>
                <w:noProof/>
              </w:rPr>
            </w:pPr>
            <w:r>
              <w:fldChar w:fldCharType="begin"/>
            </w:r>
            <w:r>
              <w:instrText xml:space="preserve"> DOCPROPERTY  CrTitle  \* MERGEFORMAT </w:instrText>
            </w:r>
            <w:r>
              <w:fldChar w:fldCharType="separate"/>
            </w:r>
            <w:r w:rsidR="00CC2085">
              <w:t xml:space="preserve">Requirements </w:t>
            </w:r>
            <w:proofErr w:type="gramStart"/>
            <w:r w:rsidR="00CC2085">
              <w:t xml:space="preserve">on </w:t>
            </w:r>
            <w:r w:rsidR="00B97EEC">
              <w:rPr>
                <w:noProof/>
              </w:rPr>
              <w:t xml:space="preserve"> network</w:t>
            </w:r>
            <w:proofErr w:type="gramEnd"/>
            <w:r w:rsidR="00B97EEC">
              <w:rPr>
                <w:noProof/>
              </w:rPr>
              <w:t xml:space="preserve"> selection for</w:t>
            </w:r>
            <w:r w:rsidR="00CC2085">
              <w:t xml:space="preserve"> </w:t>
            </w:r>
            <w:proofErr w:type="spellStart"/>
            <w:r w:rsidR="00CC2085">
              <w:t>DualSteer</w:t>
            </w:r>
            <w:proofErr w:type="spellEnd"/>
            <w:r>
              <w:fldChar w:fldCharType="end"/>
            </w:r>
            <w:r w:rsidR="00B97EEC">
              <w:t xml:space="preserve"> operation</w:t>
            </w:r>
          </w:p>
        </w:tc>
      </w:tr>
      <w:tr w:rsidR="00CC2085" w14:paraId="57D69EA3" w14:textId="77777777" w:rsidTr="00676FFB">
        <w:tc>
          <w:tcPr>
            <w:tcW w:w="1843" w:type="dxa"/>
            <w:tcBorders>
              <w:left w:val="single" w:sz="4" w:space="0" w:color="auto"/>
            </w:tcBorders>
          </w:tcPr>
          <w:p w14:paraId="79527745" w14:textId="77777777" w:rsidR="00CC2085" w:rsidRDefault="00CC2085" w:rsidP="00676FFB">
            <w:pPr>
              <w:pStyle w:val="CRCoverPage"/>
              <w:spacing w:after="0"/>
              <w:rPr>
                <w:b/>
                <w:i/>
                <w:noProof/>
                <w:sz w:val="8"/>
                <w:szCs w:val="8"/>
              </w:rPr>
            </w:pPr>
          </w:p>
        </w:tc>
        <w:tc>
          <w:tcPr>
            <w:tcW w:w="7797" w:type="dxa"/>
            <w:gridSpan w:val="10"/>
            <w:tcBorders>
              <w:right w:val="single" w:sz="4" w:space="0" w:color="auto"/>
            </w:tcBorders>
          </w:tcPr>
          <w:p w14:paraId="6BB69DF5" w14:textId="77777777" w:rsidR="00CC2085" w:rsidRDefault="00CC2085" w:rsidP="00676FFB">
            <w:pPr>
              <w:pStyle w:val="CRCoverPage"/>
              <w:spacing w:after="0"/>
              <w:rPr>
                <w:noProof/>
                <w:sz w:val="8"/>
                <w:szCs w:val="8"/>
              </w:rPr>
            </w:pPr>
          </w:p>
        </w:tc>
      </w:tr>
      <w:tr w:rsidR="00CC2085" w:rsidRPr="00601335" w14:paraId="63F173AF" w14:textId="77777777" w:rsidTr="00676FFB">
        <w:tc>
          <w:tcPr>
            <w:tcW w:w="1843" w:type="dxa"/>
            <w:tcBorders>
              <w:left w:val="single" w:sz="4" w:space="0" w:color="auto"/>
            </w:tcBorders>
          </w:tcPr>
          <w:p w14:paraId="5F90BCF0" w14:textId="77777777" w:rsidR="00CC2085" w:rsidRDefault="00CC2085" w:rsidP="00676F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D2857" w14:textId="1398E006" w:rsidR="00CC2085" w:rsidRPr="00716D8F" w:rsidRDefault="00716D8F" w:rsidP="00676FFB">
            <w:pPr>
              <w:pStyle w:val="CRCoverPage"/>
              <w:spacing w:after="0"/>
              <w:ind w:left="100"/>
              <w:rPr>
                <w:noProof/>
                <w:lang w:val="de-AT"/>
              </w:rPr>
            </w:pPr>
            <w:r w:rsidRPr="00716D8F">
              <w:rPr>
                <w:lang w:val="de-AT"/>
              </w:rPr>
              <w:t>Deutsche Telekom</w:t>
            </w:r>
            <w:r w:rsidR="00B97EEC" w:rsidRPr="00716D8F">
              <w:rPr>
                <w:noProof/>
                <w:lang w:val="de-AT"/>
              </w:rPr>
              <w:t>, Qualcomm</w:t>
            </w:r>
            <w:r w:rsidR="005F4809" w:rsidRPr="00716D8F">
              <w:rPr>
                <w:noProof/>
                <w:lang w:val="de-AT"/>
              </w:rPr>
              <w:t>, T-Mobile US</w:t>
            </w:r>
            <w:r w:rsidR="00B3488F" w:rsidRPr="00716D8F">
              <w:rPr>
                <w:noProof/>
                <w:lang w:val="de-AT"/>
              </w:rPr>
              <w:t>, KDDI</w:t>
            </w:r>
          </w:p>
        </w:tc>
      </w:tr>
      <w:tr w:rsidR="00CC2085" w14:paraId="3795DB22" w14:textId="77777777" w:rsidTr="00676FFB">
        <w:tc>
          <w:tcPr>
            <w:tcW w:w="1843" w:type="dxa"/>
            <w:tcBorders>
              <w:left w:val="single" w:sz="4" w:space="0" w:color="auto"/>
            </w:tcBorders>
          </w:tcPr>
          <w:p w14:paraId="40EFF7DC" w14:textId="77777777" w:rsidR="00CC2085" w:rsidRDefault="00CC2085" w:rsidP="00676F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4935B" w14:textId="6CE63817" w:rsidR="00CC2085" w:rsidRDefault="0074067A" w:rsidP="00676FFB">
            <w:pPr>
              <w:pStyle w:val="CRCoverPage"/>
              <w:spacing w:after="0"/>
              <w:ind w:left="100"/>
              <w:rPr>
                <w:noProof/>
              </w:rPr>
            </w:pPr>
            <w:r>
              <w:rPr>
                <w:noProof/>
              </w:rPr>
              <w:t>SA1</w:t>
            </w:r>
          </w:p>
        </w:tc>
      </w:tr>
      <w:tr w:rsidR="00CC2085" w14:paraId="22D7B75F" w14:textId="77777777" w:rsidTr="00676FFB">
        <w:tc>
          <w:tcPr>
            <w:tcW w:w="1843" w:type="dxa"/>
            <w:tcBorders>
              <w:left w:val="single" w:sz="4" w:space="0" w:color="auto"/>
            </w:tcBorders>
          </w:tcPr>
          <w:p w14:paraId="0B046F5C" w14:textId="77777777" w:rsidR="00CC2085" w:rsidRDefault="00CC2085" w:rsidP="00676FFB">
            <w:pPr>
              <w:pStyle w:val="CRCoverPage"/>
              <w:spacing w:after="0"/>
              <w:rPr>
                <w:b/>
                <w:i/>
                <w:noProof/>
                <w:sz w:val="8"/>
                <w:szCs w:val="8"/>
              </w:rPr>
            </w:pPr>
          </w:p>
        </w:tc>
        <w:tc>
          <w:tcPr>
            <w:tcW w:w="7797" w:type="dxa"/>
            <w:gridSpan w:val="10"/>
            <w:tcBorders>
              <w:right w:val="single" w:sz="4" w:space="0" w:color="auto"/>
            </w:tcBorders>
          </w:tcPr>
          <w:p w14:paraId="4430E541" w14:textId="77777777" w:rsidR="00CC2085" w:rsidRDefault="00CC2085" w:rsidP="00676FFB">
            <w:pPr>
              <w:pStyle w:val="CRCoverPage"/>
              <w:spacing w:after="0"/>
              <w:rPr>
                <w:noProof/>
                <w:sz w:val="8"/>
                <w:szCs w:val="8"/>
              </w:rPr>
            </w:pPr>
          </w:p>
        </w:tc>
      </w:tr>
      <w:tr w:rsidR="00CC2085" w14:paraId="5B8CB85B" w14:textId="77777777" w:rsidTr="00676FFB">
        <w:tc>
          <w:tcPr>
            <w:tcW w:w="1843" w:type="dxa"/>
            <w:tcBorders>
              <w:left w:val="single" w:sz="4" w:space="0" w:color="auto"/>
            </w:tcBorders>
          </w:tcPr>
          <w:p w14:paraId="48A2794C" w14:textId="77777777" w:rsidR="00CC2085" w:rsidRDefault="00CC2085" w:rsidP="00676FFB">
            <w:pPr>
              <w:pStyle w:val="CRCoverPage"/>
              <w:tabs>
                <w:tab w:val="right" w:pos="1759"/>
              </w:tabs>
              <w:spacing w:after="0"/>
              <w:rPr>
                <w:b/>
                <w:i/>
                <w:noProof/>
              </w:rPr>
            </w:pPr>
            <w:r>
              <w:rPr>
                <w:b/>
                <w:i/>
                <w:noProof/>
              </w:rPr>
              <w:t>Work item code:</w:t>
            </w:r>
          </w:p>
        </w:tc>
        <w:tc>
          <w:tcPr>
            <w:tcW w:w="3686" w:type="dxa"/>
            <w:gridSpan w:val="5"/>
            <w:shd w:val="pct30" w:color="FFFF00" w:fill="auto"/>
          </w:tcPr>
          <w:p w14:paraId="1C1444E2" w14:textId="77777777" w:rsidR="00CC2085" w:rsidRDefault="00000000" w:rsidP="00676FFB">
            <w:pPr>
              <w:pStyle w:val="CRCoverPage"/>
              <w:spacing w:after="0"/>
              <w:ind w:left="100"/>
              <w:rPr>
                <w:noProof/>
              </w:rPr>
            </w:pPr>
            <w:fldSimple w:instr=" DOCPROPERTY  RelatedWis  \* MERGEFORMAT ">
              <w:r w:rsidR="00CC2085">
                <w:rPr>
                  <w:noProof/>
                </w:rPr>
                <w:t>DUMMY</w:t>
              </w:r>
            </w:fldSimple>
            <w:r w:rsidR="00CC2085">
              <w:rPr>
                <w:noProof/>
              </w:rPr>
              <w:t xml:space="preserve"> - AddNet</w:t>
            </w:r>
          </w:p>
        </w:tc>
        <w:tc>
          <w:tcPr>
            <w:tcW w:w="567" w:type="dxa"/>
            <w:tcBorders>
              <w:left w:val="nil"/>
            </w:tcBorders>
          </w:tcPr>
          <w:p w14:paraId="50A357A2" w14:textId="77777777" w:rsidR="00CC2085" w:rsidRDefault="00CC2085" w:rsidP="00676FFB">
            <w:pPr>
              <w:pStyle w:val="CRCoverPage"/>
              <w:spacing w:after="0"/>
              <w:ind w:right="100"/>
              <w:rPr>
                <w:noProof/>
              </w:rPr>
            </w:pPr>
          </w:p>
        </w:tc>
        <w:tc>
          <w:tcPr>
            <w:tcW w:w="1417" w:type="dxa"/>
            <w:gridSpan w:val="3"/>
            <w:tcBorders>
              <w:left w:val="nil"/>
            </w:tcBorders>
          </w:tcPr>
          <w:p w14:paraId="2565D146" w14:textId="77777777" w:rsidR="00CC2085" w:rsidRDefault="00CC2085" w:rsidP="00676F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1A21BA" w14:textId="18A83C48" w:rsidR="00CC2085" w:rsidRDefault="00000000" w:rsidP="00676FFB">
            <w:pPr>
              <w:pStyle w:val="CRCoverPage"/>
              <w:spacing w:after="0"/>
              <w:ind w:left="100"/>
              <w:rPr>
                <w:noProof/>
              </w:rPr>
            </w:pPr>
            <w:fldSimple w:instr=" DOCPROPERTY  ResDate  \* MERGEFORMAT ">
              <w:r w:rsidR="00CC2085">
                <w:rPr>
                  <w:noProof/>
                </w:rPr>
                <w:t>2024-0</w:t>
              </w:r>
              <w:r w:rsidR="0074067A">
                <w:rPr>
                  <w:noProof/>
                </w:rPr>
                <w:t>8</w:t>
              </w:r>
              <w:r w:rsidR="00CC2085">
                <w:rPr>
                  <w:noProof/>
                </w:rPr>
                <w:t>-</w:t>
              </w:r>
            </w:fldSimple>
            <w:r w:rsidR="0074067A">
              <w:rPr>
                <w:noProof/>
              </w:rPr>
              <w:t>09</w:t>
            </w:r>
          </w:p>
        </w:tc>
      </w:tr>
      <w:tr w:rsidR="00CC2085" w14:paraId="616EAC84" w14:textId="77777777" w:rsidTr="00676FFB">
        <w:tc>
          <w:tcPr>
            <w:tcW w:w="1843" w:type="dxa"/>
            <w:tcBorders>
              <w:left w:val="single" w:sz="4" w:space="0" w:color="auto"/>
            </w:tcBorders>
          </w:tcPr>
          <w:p w14:paraId="40896874" w14:textId="77777777" w:rsidR="00CC2085" w:rsidRDefault="00CC2085" w:rsidP="00676FFB">
            <w:pPr>
              <w:pStyle w:val="CRCoverPage"/>
              <w:spacing w:after="0"/>
              <w:rPr>
                <w:b/>
                <w:i/>
                <w:noProof/>
                <w:sz w:val="8"/>
                <w:szCs w:val="8"/>
              </w:rPr>
            </w:pPr>
          </w:p>
        </w:tc>
        <w:tc>
          <w:tcPr>
            <w:tcW w:w="1986" w:type="dxa"/>
            <w:gridSpan w:val="4"/>
          </w:tcPr>
          <w:p w14:paraId="72790B78" w14:textId="77777777" w:rsidR="00CC2085" w:rsidRDefault="00CC2085" w:rsidP="00676FFB">
            <w:pPr>
              <w:pStyle w:val="CRCoverPage"/>
              <w:spacing w:after="0"/>
              <w:rPr>
                <w:noProof/>
                <w:sz w:val="8"/>
                <w:szCs w:val="8"/>
              </w:rPr>
            </w:pPr>
          </w:p>
        </w:tc>
        <w:tc>
          <w:tcPr>
            <w:tcW w:w="2267" w:type="dxa"/>
            <w:gridSpan w:val="2"/>
          </w:tcPr>
          <w:p w14:paraId="28B9F8ED" w14:textId="77777777" w:rsidR="00CC2085" w:rsidRDefault="00CC2085" w:rsidP="00676FFB">
            <w:pPr>
              <w:pStyle w:val="CRCoverPage"/>
              <w:spacing w:after="0"/>
              <w:rPr>
                <w:noProof/>
                <w:sz w:val="8"/>
                <w:szCs w:val="8"/>
              </w:rPr>
            </w:pPr>
          </w:p>
        </w:tc>
        <w:tc>
          <w:tcPr>
            <w:tcW w:w="1417" w:type="dxa"/>
            <w:gridSpan w:val="3"/>
          </w:tcPr>
          <w:p w14:paraId="018F5905" w14:textId="77777777" w:rsidR="00CC2085" w:rsidRDefault="00CC2085" w:rsidP="00676FFB">
            <w:pPr>
              <w:pStyle w:val="CRCoverPage"/>
              <w:spacing w:after="0"/>
              <w:rPr>
                <w:noProof/>
                <w:sz w:val="8"/>
                <w:szCs w:val="8"/>
              </w:rPr>
            </w:pPr>
          </w:p>
        </w:tc>
        <w:tc>
          <w:tcPr>
            <w:tcW w:w="2127" w:type="dxa"/>
            <w:tcBorders>
              <w:right w:val="single" w:sz="4" w:space="0" w:color="auto"/>
            </w:tcBorders>
          </w:tcPr>
          <w:p w14:paraId="7356BBC7" w14:textId="77777777" w:rsidR="00CC2085" w:rsidRDefault="00CC2085" w:rsidP="00676FFB">
            <w:pPr>
              <w:pStyle w:val="CRCoverPage"/>
              <w:spacing w:after="0"/>
              <w:rPr>
                <w:noProof/>
                <w:sz w:val="8"/>
                <w:szCs w:val="8"/>
              </w:rPr>
            </w:pPr>
          </w:p>
        </w:tc>
      </w:tr>
      <w:tr w:rsidR="00CC2085" w14:paraId="0E41FA8E" w14:textId="77777777" w:rsidTr="00676FFB">
        <w:trPr>
          <w:cantSplit/>
        </w:trPr>
        <w:tc>
          <w:tcPr>
            <w:tcW w:w="1843" w:type="dxa"/>
            <w:tcBorders>
              <w:left w:val="single" w:sz="4" w:space="0" w:color="auto"/>
            </w:tcBorders>
          </w:tcPr>
          <w:p w14:paraId="6DDD267B" w14:textId="77777777" w:rsidR="00CC2085" w:rsidRDefault="00CC2085" w:rsidP="00676FFB">
            <w:pPr>
              <w:pStyle w:val="CRCoverPage"/>
              <w:tabs>
                <w:tab w:val="right" w:pos="1759"/>
              </w:tabs>
              <w:spacing w:after="0"/>
              <w:rPr>
                <w:b/>
                <w:i/>
                <w:noProof/>
              </w:rPr>
            </w:pPr>
            <w:r>
              <w:rPr>
                <w:b/>
                <w:i/>
                <w:noProof/>
              </w:rPr>
              <w:t>Category:</w:t>
            </w:r>
          </w:p>
        </w:tc>
        <w:tc>
          <w:tcPr>
            <w:tcW w:w="851" w:type="dxa"/>
            <w:shd w:val="pct30" w:color="FFFF00" w:fill="auto"/>
          </w:tcPr>
          <w:p w14:paraId="581A376A" w14:textId="77777777" w:rsidR="00CC2085" w:rsidRDefault="00000000" w:rsidP="00676FFB">
            <w:pPr>
              <w:pStyle w:val="CRCoverPage"/>
              <w:spacing w:after="0"/>
              <w:ind w:left="100" w:right="-609"/>
              <w:rPr>
                <w:b/>
                <w:noProof/>
              </w:rPr>
            </w:pPr>
            <w:fldSimple w:instr=" DOCPROPERTY  Cat  \* MERGEFORMAT ">
              <w:r w:rsidR="00CC2085">
                <w:rPr>
                  <w:b/>
                  <w:noProof/>
                </w:rPr>
                <w:t>B</w:t>
              </w:r>
            </w:fldSimple>
          </w:p>
        </w:tc>
        <w:tc>
          <w:tcPr>
            <w:tcW w:w="3402" w:type="dxa"/>
            <w:gridSpan w:val="5"/>
            <w:tcBorders>
              <w:left w:val="nil"/>
            </w:tcBorders>
          </w:tcPr>
          <w:p w14:paraId="00CCCB95" w14:textId="77777777" w:rsidR="00CC2085" w:rsidRDefault="00CC2085" w:rsidP="00676FFB">
            <w:pPr>
              <w:pStyle w:val="CRCoverPage"/>
              <w:spacing w:after="0"/>
              <w:rPr>
                <w:noProof/>
              </w:rPr>
            </w:pPr>
          </w:p>
        </w:tc>
        <w:tc>
          <w:tcPr>
            <w:tcW w:w="1417" w:type="dxa"/>
            <w:gridSpan w:val="3"/>
            <w:tcBorders>
              <w:left w:val="nil"/>
            </w:tcBorders>
          </w:tcPr>
          <w:p w14:paraId="4BAAC016" w14:textId="77777777" w:rsidR="00CC2085" w:rsidRDefault="00CC2085" w:rsidP="00676F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97E53B" w14:textId="77777777" w:rsidR="00CC2085" w:rsidRDefault="00000000" w:rsidP="00676FFB">
            <w:pPr>
              <w:pStyle w:val="CRCoverPage"/>
              <w:spacing w:after="0"/>
              <w:ind w:left="100"/>
              <w:rPr>
                <w:noProof/>
              </w:rPr>
            </w:pPr>
            <w:fldSimple w:instr=" DOCPROPERTY  Release  \* MERGEFORMAT ">
              <w:r w:rsidR="00CC2085">
                <w:rPr>
                  <w:noProof/>
                </w:rPr>
                <w:t>Rel-20</w:t>
              </w:r>
            </w:fldSimple>
          </w:p>
        </w:tc>
      </w:tr>
      <w:tr w:rsidR="00CC2085" w14:paraId="2C2A3CD0" w14:textId="77777777" w:rsidTr="00676FFB">
        <w:tc>
          <w:tcPr>
            <w:tcW w:w="1843" w:type="dxa"/>
            <w:tcBorders>
              <w:left w:val="single" w:sz="4" w:space="0" w:color="auto"/>
              <w:bottom w:val="single" w:sz="4" w:space="0" w:color="auto"/>
            </w:tcBorders>
          </w:tcPr>
          <w:p w14:paraId="1435BF47" w14:textId="77777777" w:rsidR="00CC2085" w:rsidRDefault="00CC2085" w:rsidP="00676FFB">
            <w:pPr>
              <w:pStyle w:val="CRCoverPage"/>
              <w:spacing w:after="0"/>
              <w:rPr>
                <w:b/>
                <w:i/>
                <w:noProof/>
              </w:rPr>
            </w:pPr>
          </w:p>
        </w:tc>
        <w:tc>
          <w:tcPr>
            <w:tcW w:w="4677" w:type="dxa"/>
            <w:gridSpan w:val="8"/>
            <w:tcBorders>
              <w:bottom w:val="single" w:sz="4" w:space="0" w:color="auto"/>
            </w:tcBorders>
          </w:tcPr>
          <w:p w14:paraId="6CF7C847" w14:textId="77777777" w:rsidR="00CC2085" w:rsidRDefault="00CC2085" w:rsidP="00676F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CB428D" w14:textId="77777777" w:rsidR="00CC2085" w:rsidRDefault="00CC2085" w:rsidP="00676FF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C517AE" w14:textId="77777777" w:rsidR="00CC2085" w:rsidRPr="007C2097" w:rsidRDefault="00CC2085" w:rsidP="00676F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2085" w14:paraId="4B4ACD83" w14:textId="77777777" w:rsidTr="00676FFB">
        <w:tc>
          <w:tcPr>
            <w:tcW w:w="1843" w:type="dxa"/>
          </w:tcPr>
          <w:p w14:paraId="6B6BBFCB" w14:textId="77777777" w:rsidR="00CC2085" w:rsidRDefault="00CC2085" w:rsidP="00676FFB">
            <w:pPr>
              <w:pStyle w:val="CRCoverPage"/>
              <w:spacing w:after="0"/>
              <w:rPr>
                <w:b/>
                <w:i/>
                <w:noProof/>
                <w:sz w:val="8"/>
                <w:szCs w:val="8"/>
              </w:rPr>
            </w:pPr>
          </w:p>
        </w:tc>
        <w:tc>
          <w:tcPr>
            <w:tcW w:w="7797" w:type="dxa"/>
            <w:gridSpan w:val="10"/>
          </w:tcPr>
          <w:p w14:paraId="1FA9AC7C" w14:textId="77777777" w:rsidR="00CC2085" w:rsidRDefault="00CC2085" w:rsidP="00676FFB">
            <w:pPr>
              <w:pStyle w:val="CRCoverPage"/>
              <w:spacing w:after="0"/>
              <w:rPr>
                <w:noProof/>
                <w:sz w:val="8"/>
                <w:szCs w:val="8"/>
              </w:rPr>
            </w:pPr>
          </w:p>
        </w:tc>
      </w:tr>
      <w:tr w:rsidR="00CC2085" w14:paraId="06635A8E" w14:textId="77777777" w:rsidTr="00676FFB">
        <w:tc>
          <w:tcPr>
            <w:tcW w:w="2694" w:type="dxa"/>
            <w:gridSpan w:val="2"/>
            <w:tcBorders>
              <w:top w:val="single" w:sz="4" w:space="0" w:color="auto"/>
              <w:left w:val="single" w:sz="4" w:space="0" w:color="auto"/>
            </w:tcBorders>
          </w:tcPr>
          <w:p w14:paraId="0FBB0AD6" w14:textId="77777777" w:rsidR="00CC2085" w:rsidRDefault="00CC2085" w:rsidP="00676F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B6AF8" w14:textId="67251CEA" w:rsidR="00CC2085" w:rsidRDefault="00CC2085" w:rsidP="00676FFB">
            <w:pPr>
              <w:pStyle w:val="CRCoverPage"/>
              <w:spacing w:after="0"/>
              <w:ind w:left="100"/>
              <w:rPr>
                <w:noProof/>
              </w:rPr>
            </w:pPr>
            <w:r>
              <w:rPr>
                <w:noProof/>
              </w:rPr>
              <w:t xml:space="preserve">Missing requirements on </w:t>
            </w:r>
            <w:r w:rsidR="004D0974">
              <w:rPr>
                <w:noProof/>
              </w:rPr>
              <w:t>selection of</w:t>
            </w:r>
            <w:r>
              <w:rPr>
                <w:noProof/>
              </w:rPr>
              <w:t xml:space="preserve"> an additional network for DualSteer.</w:t>
            </w:r>
          </w:p>
        </w:tc>
      </w:tr>
      <w:tr w:rsidR="00CC2085" w14:paraId="59252BDD" w14:textId="77777777" w:rsidTr="00676FFB">
        <w:tc>
          <w:tcPr>
            <w:tcW w:w="2694" w:type="dxa"/>
            <w:gridSpan w:val="2"/>
            <w:tcBorders>
              <w:left w:val="single" w:sz="4" w:space="0" w:color="auto"/>
            </w:tcBorders>
          </w:tcPr>
          <w:p w14:paraId="2C959E61" w14:textId="77777777" w:rsidR="00CC2085" w:rsidRDefault="00CC2085" w:rsidP="00676FFB">
            <w:pPr>
              <w:pStyle w:val="CRCoverPage"/>
              <w:spacing w:after="0"/>
              <w:rPr>
                <w:b/>
                <w:i/>
                <w:noProof/>
                <w:sz w:val="8"/>
                <w:szCs w:val="8"/>
              </w:rPr>
            </w:pPr>
          </w:p>
        </w:tc>
        <w:tc>
          <w:tcPr>
            <w:tcW w:w="6946" w:type="dxa"/>
            <w:gridSpan w:val="9"/>
            <w:tcBorders>
              <w:right w:val="single" w:sz="4" w:space="0" w:color="auto"/>
            </w:tcBorders>
          </w:tcPr>
          <w:p w14:paraId="02E9A9D6" w14:textId="77777777" w:rsidR="00CC2085" w:rsidRDefault="00CC2085" w:rsidP="00676FFB">
            <w:pPr>
              <w:pStyle w:val="CRCoverPage"/>
              <w:spacing w:after="0"/>
              <w:rPr>
                <w:noProof/>
                <w:sz w:val="8"/>
                <w:szCs w:val="8"/>
              </w:rPr>
            </w:pPr>
          </w:p>
        </w:tc>
      </w:tr>
      <w:tr w:rsidR="00CC2085" w14:paraId="550C2B74" w14:textId="77777777" w:rsidTr="00676FFB">
        <w:tc>
          <w:tcPr>
            <w:tcW w:w="2694" w:type="dxa"/>
            <w:gridSpan w:val="2"/>
            <w:tcBorders>
              <w:left w:val="single" w:sz="4" w:space="0" w:color="auto"/>
            </w:tcBorders>
          </w:tcPr>
          <w:p w14:paraId="0210B52D" w14:textId="77777777" w:rsidR="00CC2085" w:rsidRDefault="00CC2085" w:rsidP="00676F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33B70" w14:textId="77777777" w:rsidR="00CC2085" w:rsidRDefault="00CC2085" w:rsidP="00676FFB">
            <w:pPr>
              <w:pStyle w:val="CRCoverPage"/>
              <w:spacing w:after="0"/>
              <w:ind w:left="100"/>
              <w:rPr>
                <w:noProof/>
              </w:rPr>
            </w:pPr>
            <w:r>
              <w:rPr>
                <w:noProof/>
              </w:rPr>
              <w:t>Added definitions and text to describe Network selection for DualSteer operation.</w:t>
            </w:r>
          </w:p>
        </w:tc>
      </w:tr>
      <w:tr w:rsidR="00CC2085" w14:paraId="66F56DD3" w14:textId="77777777" w:rsidTr="00676FFB">
        <w:tc>
          <w:tcPr>
            <w:tcW w:w="2694" w:type="dxa"/>
            <w:gridSpan w:val="2"/>
            <w:tcBorders>
              <w:left w:val="single" w:sz="4" w:space="0" w:color="auto"/>
            </w:tcBorders>
          </w:tcPr>
          <w:p w14:paraId="4EEBE3F8" w14:textId="77777777" w:rsidR="00CC2085" w:rsidRDefault="00CC2085" w:rsidP="00676FFB">
            <w:pPr>
              <w:pStyle w:val="CRCoverPage"/>
              <w:spacing w:after="0"/>
              <w:rPr>
                <w:b/>
                <w:i/>
                <w:noProof/>
                <w:sz w:val="8"/>
                <w:szCs w:val="8"/>
              </w:rPr>
            </w:pPr>
          </w:p>
        </w:tc>
        <w:tc>
          <w:tcPr>
            <w:tcW w:w="6946" w:type="dxa"/>
            <w:gridSpan w:val="9"/>
            <w:tcBorders>
              <w:right w:val="single" w:sz="4" w:space="0" w:color="auto"/>
            </w:tcBorders>
          </w:tcPr>
          <w:p w14:paraId="4A959156" w14:textId="77777777" w:rsidR="00CC2085" w:rsidRDefault="00CC2085" w:rsidP="00676FFB">
            <w:pPr>
              <w:pStyle w:val="CRCoverPage"/>
              <w:spacing w:after="0"/>
              <w:rPr>
                <w:noProof/>
                <w:sz w:val="8"/>
                <w:szCs w:val="8"/>
              </w:rPr>
            </w:pPr>
          </w:p>
        </w:tc>
      </w:tr>
      <w:tr w:rsidR="00CC2085" w14:paraId="240F603A" w14:textId="77777777" w:rsidTr="00676FFB">
        <w:tc>
          <w:tcPr>
            <w:tcW w:w="2694" w:type="dxa"/>
            <w:gridSpan w:val="2"/>
            <w:tcBorders>
              <w:left w:val="single" w:sz="4" w:space="0" w:color="auto"/>
              <w:bottom w:val="single" w:sz="4" w:space="0" w:color="auto"/>
            </w:tcBorders>
          </w:tcPr>
          <w:p w14:paraId="708332D5" w14:textId="77777777" w:rsidR="00CC2085" w:rsidRDefault="00CC2085" w:rsidP="00676F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206E4" w14:textId="77777777" w:rsidR="00CC2085" w:rsidRDefault="00CC2085" w:rsidP="00676FFB">
            <w:pPr>
              <w:pStyle w:val="CRCoverPage"/>
              <w:spacing w:after="0"/>
              <w:ind w:left="100"/>
              <w:rPr>
                <w:noProof/>
              </w:rPr>
            </w:pPr>
          </w:p>
        </w:tc>
      </w:tr>
      <w:tr w:rsidR="00CC2085" w14:paraId="7484B61C" w14:textId="77777777" w:rsidTr="00676FFB">
        <w:tc>
          <w:tcPr>
            <w:tcW w:w="2694" w:type="dxa"/>
            <w:gridSpan w:val="2"/>
          </w:tcPr>
          <w:p w14:paraId="7CEB4D3C" w14:textId="77777777" w:rsidR="00CC2085" w:rsidRDefault="00CC2085" w:rsidP="00676FFB">
            <w:pPr>
              <w:pStyle w:val="CRCoverPage"/>
              <w:spacing w:after="0"/>
              <w:rPr>
                <w:b/>
                <w:i/>
                <w:noProof/>
                <w:sz w:val="8"/>
                <w:szCs w:val="8"/>
              </w:rPr>
            </w:pPr>
          </w:p>
        </w:tc>
        <w:tc>
          <w:tcPr>
            <w:tcW w:w="6946" w:type="dxa"/>
            <w:gridSpan w:val="9"/>
          </w:tcPr>
          <w:p w14:paraId="69FEF187" w14:textId="77777777" w:rsidR="00CC2085" w:rsidRDefault="00CC2085" w:rsidP="00676FFB">
            <w:pPr>
              <w:pStyle w:val="CRCoverPage"/>
              <w:spacing w:after="0"/>
              <w:rPr>
                <w:noProof/>
                <w:sz w:val="8"/>
                <w:szCs w:val="8"/>
              </w:rPr>
            </w:pPr>
          </w:p>
        </w:tc>
      </w:tr>
      <w:tr w:rsidR="00CC2085" w14:paraId="3AFF8BC3" w14:textId="77777777" w:rsidTr="00676FFB">
        <w:tc>
          <w:tcPr>
            <w:tcW w:w="2694" w:type="dxa"/>
            <w:gridSpan w:val="2"/>
            <w:tcBorders>
              <w:top w:val="single" w:sz="4" w:space="0" w:color="auto"/>
              <w:left w:val="single" w:sz="4" w:space="0" w:color="auto"/>
            </w:tcBorders>
          </w:tcPr>
          <w:p w14:paraId="224B49DC" w14:textId="77777777" w:rsidR="00CC2085" w:rsidRDefault="00CC2085" w:rsidP="00676F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5D2FCC" w14:textId="77777777" w:rsidR="00CC2085" w:rsidRDefault="00CC2085" w:rsidP="00676FFB">
            <w:pPr>
              <w:pStyle w:val="CRCoverPage"/>
              <w:spacing w:after="0"/>
              <w:ind w:left="100"/>
              <w:rPr>
                <w:noProof/>
              </w:rPr>
            </w:pPr>
          </w:p>
        </w:tc>
      </w:tr>
      <w:tr w:rsidR="00CC2085" w14:paraId="529B2105" w14:textId="77777777" w:rsidTr="00676FFB">
        <w:tc>
          <w:tcPr>
            <w:tcW w:w="2694" w:type="dxa"/>
            <w:gridSpan w:val="2"/>
            <w:tcBorders>
              <w:left w:val="single" w:sz="4" w:space="0" w:color="auto"/>
            </w:tcBorders>
          </w:tcPr>
          <w:p w14:paraId="78A18BD5" w14:textId="77777777" w:rsidR="00CC2085" w:rsidRDefault="00CC2085" w:rsidP="00676FFB">
            <w:pPr>
              <w:pStyle w:val="CRCoverPage"/>
              <w:spacing w:after="0"/>
              <w:rPr>
                <w:b/>
                <w:i/>
                <w:noProof/>
                <w:sz w:val="8"/>
                <w:szCs w:val="8"/>
              </w:rPr>
            </w:pPr>
          </w:p>
        </w:tc>
        <w:tc>
          <w:tcPr>
            <w:tcW w:w="6946" w:type="dxa"/>
            <w:gridSpan w:val="9"/>
            <w:tcBorders>
              <w:right w:val="single" w:sz="4" w:space="0" w:color="auto"/>
            </w:tcBorders>
          </w:tcPr>
          <w:p w14:paraId="687E5BF8" w14:textId="77777777" w:rsidR="00CC2085" w:rsidRDefault="00CC2085" w:rsidP="00676FFB">
            <w:pPr>
              <w:pStyle w:val="CRCoverPage"/>
              <w:spacing w:after="0"/>
              <w:rPr>
                <w:noProof/>
                <w:sz w:val="8"/>
                <w:szCs w:val="8"/>
              </w:rPr>
            </w:pPr>
          </w:p>
        </w:tc>
      </w:tr>
      <w:tr w:rsidR="00CC2085" w14:paraId="69C22E9F" w14:textId="77777777" w:rsidTr="00676FFB">
        <w:tc>
          <w:tcPr>
            <w:tcW w:w="2694" w:type="dxa"/>
            <w:gridSpan w:val="2"/>
            <w:tcBorders>
              <w:left w:val="single" w:sz="4" w:space="0" w:color="auto"/>
            </w:tcBorders>
          </w:tcPr>
          <w:p w14:paraId="244E942F" w14:textId="77777777" w:rsidR="00CC2085" w:rsidRDefault="00CC2085" w:rsidP="00676F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97A0F8" w14:textId="77777777" w:rsidR="00CC2085" w:rsidRDefault="00CC2085" w:rsidP="00676F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3863" w14:textId="77777777" w:rsidR="00CC2085" w:rsidRDefault="00CC2085" w:rsidP="00676FFB">
            <w:pPr>
              <w:pStyle w:val="CRCoverPage"/>
              <w:spacing w:after="0"/>
              <w:jc w:val="center"/>
              <w:rPr>
                <w:b/>
                <w:caps/>
                <w:noProof/>
              </w:rPr>
            </w:pPr>
            <w:r>
              <w:rPr>
                <w:b/>
                <w:caps/>
                <w:noProof/>
              </w:rPr>
              <w:t>N</w:t>
            </w:r>
          </w:p>
        </w:tc>
        <w:tc>
          <w:tcPr>
            <w:tcW w:w="2977" w:type="dxa"/>
            <w:gridSpan w:val="4"/>
          </w:tcPr>
          <w:p w14:paraId="110B1631" w14:textId="77777777" w:rsidR="00CC2085" w:rsidRDefault="00CC2085" w:rsidP="00676F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F22AD" w14:textId="77777777" w:rsidR="00CC2085" w:rsidRDefault="00CC2085" w:rsidP="00676FFB">
            <w:pPr>
              <w:pStyle w:val="CRCoverPage"/>
              <w:spacing w:after="0"/>
              <w:ind w:left="99"/>
              <w:rPr>
                <w:noProof/>
              </w:rPr>
            </w:pPr>
          </w:p>
        </w:tc>
      </w:tr>
      <w:tr w:rsidR="00CC2085" w14:paraId="2B411912" w14:textId="77777777" w:rsidTr="00676FFB">
        <w:tc>
          <w:tcPr>
            <w:tcW w:w="2694" w:type="dxa"/>
            <w:gridSpan w:val="2"/>
            <w:tcBorders>
              <w:left w:val="single" w:sz="4" w:space="0" w:color="auto"/>
            </w:tcBorders>
          </w:tcPr>
          <w:p w14:paraId="598379A1" w14:textId="77777777" w:rsidR="00CC2085" w:rsidRDefault="00CC2085" w:rsidP="00676F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DF699" w14:textId="77777777" w:rsidR="00CC2085" w:rsidRDefault="00CC2085" w:rsidP="00676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A0EA5" w14:textId="77777777" w:rsidR="00CC2085" w:rsidRDefault="00CC2085" w:rsidP="00676FFB">
            <w:pPr>
              <w:pStyle w:val="CRCoverPage"/>
              <w:spacing w:after="0"/>
              <w:jc w:val="center"/>
              <w:rPr>
                <w:b/>
                <w:caps/>
                <w:noProof/>
              </w:rPr>
            </w:pPr>
            <w:r>
              <w:rPr>
                <w:b/>
                <w:caps/>
                <w:noProof/>
              </w:rPr>
              <w:t>X</w:t>
            </w:r>
          </w:p>
        </w:tc>
        <w:tc>
          <w:tcPr>
            <w:tcW w:w="2977" w:type="dxa"/>
            <w:gridSpan w:val="4"/>
          </w:tcPr>
          <w:p w14:paraId="55209938" w14:textId="77777777" w:rsidR="00CC2085" w:rsidRDefault="00CC2085" w:rsidP="00676F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A2EBE8" w14:textId="77777777" w:rsidR="00CC2085" w:rsidRDefault="00CC2085" w:rsidP="00676FFB">
            <w:pPr>
              <w:pStyle w:val="CRCoverPage"/>
              <w:spacing w:after="0"/>
              <w:ind w:left="99"/>
              <w:rPr>
                <w:noProof/>
              </w:rPr>
            </w:pPr>
            <w:r>
              <w:rPr>
                <w:noProof/>
              </w:rPr>
              <w:t xml:space="preserve">TS/TR ... CR ... </w:t>
            </w:r>
          </w:p>
        </w:tc>
      </w:tr>
      <w:tr w:rsidR="00CC2085" w14:paraId="3D2BE9E3" w14:textId="77777777" w:rsidTr="00676FFB">
        <w:tc>
          <w:tcPr>
            <w:tcW w:w="2694" w:type="dxa"/>
            <w:gridSpan w:val="2"/>
            <w:tcBorders>
              <w:left w:val="single" w:sz="4" w:space="0" w:color="auto"/>
            </w:tcBorders>
          </w:tcPr>
          <w:p w14:paraId="7B6B8FB1" w14:textId="77777777" w:rsidR="00CC2085" w:rsidRDefault="00CC2085" w:rsidP="00676F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74766E" w14:textId="77777777" w:rsidR="00CC2085" w:rsidRDefault="00CC2085" w:rsidP="00676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040D6" w14:textId="77777777" w:rsidR="00CC2085" w:rsidRDefault="00CC2085" w:rsidP="00676FFB">
            <w:pPr>
              <w:pStyle w:val="CRCoverPage"/>
              <w:spacing w:after="0"/>
              <w:jc w:val="center"/>
              <w:rPr>
                <w:b/>
                <w:caps/>
                <w:noProof/>
              </w:rPr>
            </w:pPr>
            <w:r>
              <w:rPr>
                <w:b/>
                <w:caps/>
                <w:noProof/>
              </w:rPr>
              <w:t>X</w:t>
            </w:r>
          </w:p>
        </w:tc>
        <w:tc>
          <w:tcPr>
            <w:tcW w:w="2977" w:type="dxa"/>
            <w:gridSpan w:val="4"/>
          </w:tcPr>
          <w:p w14:paraId="59F43AA4" w14:textId="77777777" w:rsidR="00CC2085" w:rsidRDefault="00CC2085" w:rsidP="00676F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A8ACF" w14:textId="77777777" w:rsidR="00CC2085" w:rsidRDefault="00CC2085" w:rsidP="00676FFB">
            <w:pPr>
              <w:pStyle w:val="CRCoverPage"/>
              <w:spacing w:after="0"/>
              <w:ind w:left="99"/>
              <w:rPr>
                <w:noProof/>
              </w:rPr>
            </w:pPr>
            <w:r>
              <w:rPr>
                <w:noProof/>
              </w:rPr>
              <w:t xml:space="preserve">TS/TR ... CR ... </w:t>
            </w:r>
          </w:p>
        </w:tc>
      </w:tr>
      <w:tr w:rsidR="00CC2085" w14:paraId="581D527E" w14:textId="77777777" w:rsidTr="00676FFB">
        <w:tc>
          <w:tcPr>
            <w:tcW w:w="2694" w:type="dxa"/>
            <w:gridSpan w:val="2"/>
            <w:tcBorders>
              <w:left w:val="single" w:sz="4" w:space="0" w:color="auto"/>
            </w:tcBorders>
          </w:tcPr>
          <w:p w14:paraId="58B87644" w14:textId="77777777" w:rsidR="00CC2085" w:rsidRDefault="00CC2085" w:rsidP="00676F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DEF83" w14:textId="77777777" w:rsidR="00CC2085" w:rsidRDefault="00CC2085" w:rsidP="00676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A4224" w14:textId="77777777" w:rsidR="00CC2085" w:rsidRDefault="00CC2085" w:rsidP="00676FFB">
            <w:pPr>
              <w:pStyle w:val="CRCoverPage"/>
              <w:spacing w:after="0"/>
              <w:jc w:val="center"/>
              <w:rPr>
                <w:b/>
                <w:caps/>
                <w:noProof/>
              </w:rPr>
            </w:pPr>
            <w:r>
              <w:rPr>
                <w:b/>
                <w:caps/>
                <w:noProof/>
              </w:rPr>
              <w:t>X</w:t>
            </w:r>
          </w:p>
        </w:tc>
        <w:tc>
          <w:tcPr>
            <w:tcW w:w="2977" w:type="dxa"/>
            <w:gridSpan w:val="4"/>
          </w:tcPr>
          <w:p w14:paraId="5BC838D7" w14:textId="77777777" w:rsidR="00CC2085" w:rsidRDefault="00CC2085" w:rsidP="00676F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39812D" w14:textId="77777777" w:rsidR="00CC2085" w:rsidRDefault="00CC2085" w:rsidP="00676FFB">
            <w:pPr>
              <w:pStyle w:val="CRCoverPage"/>
              <w:spacing w:after="0"/>
              <w:ind w:left="99"/>
              <w:rPr>
                <w:noProof/>
              </w:rPr>
            </w:pPr>
            <w:r>
              <w:rPr>
                <w:noProof/>
              </w:rPr>
              <w:t xml:space="preserve">TS/TR ... CR ... </w:t>
            </w:r>
          </w:p>
        </w:tc>
      </w:tr>
      <w:tr w:rsidR="00CC2085" w14:paraId="71D8F7A7" w14:textId="77777777" w:rsidTr="00676FFB">
        <w:tc>
          <w:tcPr>
            <w:tcW w:w="2694" w:type="dxa"/>
            <w:gridSpan w:val="2"/>
            <w:tcBorders>
              <w:left w:val="single" w:sz="4" w:space="0" w:color="auto"/>
            </w:tcBorders>
          </w:tcPr>
          <w:p w14:paraId="77F29FFC" w14:textId="77777777" w:rsidR="00CC2085" w:rsidRDefault="00CC2085" w:rsidP="00676FFB">
            <w:pPr>
              <w:pStyle w:val="CRCoverPage"/>
              <w:spacing w:after="0"/>
              <w:rPr>
                <w:b/>
                <w:i/>
                <w:noProof/>
              </w:rPr>
            </w:pPr>
          </w:p>
        </w:tc>
        <w:tc>
          <w:tcPr>
            <w:tcW w:w="6946" w:type="dxa"/>
            <w:gridSpan w:val="9"/>
            <w:tcBorders>
              <w:right w:val="single" w:sz="4" w:space="0" w:color="auto"/>
            </w:tcBorders>
          </w:tcPr>
          <w:p w14:paraId="31F07C2F" w14:textId="77777777" w:rsidR="00CC2085" w:rsidRDefault="00CC2085" w:rsidP="00676FFB">
            <w:pPr>
              <w:pStyle w:val="CRCoverPage"/>
              <w:spacing w:after="0"/>
              <w:rPr>
                <w:noProof/>
              </w:rPr>
            </w:pPr>
          </w:p>
        </w:tc>
      </w:tr>
      <w:tr w:rsidR="00CC2085" w14:paraId="3D52F26B" w14:textId="77777777" w:rsidTr="00676FFB">
        <w:tc>
          <w:tcPr>
            <w:tcW w:w="2694" w:type="dxa"/>
            <w:gridSpan w:val="2"/>
            <w:tcBorders>
              <w:left w:val="single" w:sz="4" w:space="0" w:color="auto"/>
              <w:bottom w:val="single" w:sz="4" w:space="0" w:color="auto"/>
            </w:tcBorders>
          </w:tcPr>
          <w:p w14:paraId="2BA1C70B" w14:textId="77777777" w:rsidR="00CC2085" w:rsidRDefault="00CC2085" w:rsidP="00676F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DB0C2" w14:textId="77777777" w:rsidR="00CC2085" w:rsidRDefault="00CC2085" w:rsidP="00676FFB">
            <w:pPr>
              <w:pStyle w:val="CRCoverPage"/>
              <w:spacing w:after="0"/>
              <w:ind w:left="100"/>
              <w:rPr>
                <w:noProof/>
              </w:rPr>
            </w:pPr>
          </w:p>
        </w:tc>
      </w:tr>
      <w:tr w:rsidR="00CC2085" w:rsidRPr="008863B9" w14:paraId="749E3CFF" w14:textId="77777777" w:rsidTr="00676FFB">
        <w:tc>
          <w:tcPr>
            <w:tcW w:w="2694" w:type="dxa"/>
            <w:gridSpan w:val="2"/>
            <w:tcBorders>
              <w:top w:val="single" w:sz="4" w:space="0" w:color="auto"/>
              <w:bottom w:val="single" w:sz="4" w:space="0" w:color="auto"/>
            </w:tcBorders>
          </w:tcPr>
          <w:p w14:paraId="322ADAF3" w14:textId="77777777" w:rsidR="00CC2085" w:rsidRPr="008863B9" w:rsidRDefault="00CC2085" w:rsidP="00676F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E5B38" w14:textId="77777777" w:rsidR="00CC2085" w:rsidRPr="008863B9" w:rsidRDefault="00CC2085" w:rsidP="00676FFB">
            <w:pPr>
              <w:pStyle w:val="CRCoverPage"/>
              <w:spacing w:after="0"/>
              <w:ind w:left="100"/>
              <w:rPr>
                <w:noProof/>
                <w:sz w:val="8"/>
                <w:szCs w:val="8"/>
              </w:rPr>
            </w:pPr>
          </w:p>
        </w:tc>
      </w:tr>
      <w:tr w:rsidR="00CC2085" w14:paraId="52EAC9CB" w14:textId="77777777" w:rsidTr="00676FFB">
        <w:tc>
          <w:tcPr>
            <w:tcW w:w="2694" w:type="dxa"/>
            <w:gridSpan w:val="2"/>
            <w:tcBorders>
              <w:top w:val="single" w:sz="4" w:space="0" w:color="auto"/>
              <w:left w:val="single" w:sz="4" w:space="0" w:color="auto"/>
              <w:bottom w:val="single" w:sz="4" w:space="0" w:color="auto"/>
            </w:tcBorders>
          </w:tcPr>
          <w:p w14:paraId="7596F1AD" w14:textId="77777777" w:rsidR="00CC2085" w:rsidRDefault="00CC2085" w:rsidP="00676F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28165" w14:textId="77777777" w:rsidR="00CC2085" w:rsidRDefault="00CC2085" w:rsidP="00676FFB">
            <w:pPr>
              <w:pStyle w:val="CRCoverPage"/>
              <w:spacing w:after="0"/>
              <w:ind w:left="100"/>
              <w:rPr>
                <w:noProof/>
              </w:rPr>
            </w:pPr>
          </w:p>
        </w:tc>
      </w:tr>
    </w:tbl>
    <w:p w14:paraId="144C633D" w14:textId="77777777" w:rsidR="00CC2085" w:rsidRDefault="00CC2085" w:rsidP="00CC2085">
      <w:pPr>
        <w:pStyle w:val="CRCoverPage"/>
        <w:spacing w:after="0"/>
        <w:rPr>
          <w:noProof/>
          <w:sz w:val="8"/>
          <w:szCs w:val="8"/>
        </w:rPr>
      </w:pPr>
    </w:p>
    <w:p w14:paraId="5EEF7FA2" w14:textId="77777777" w:rsidR="00B9774F" w:rsidRDefault="00B9774F" w:rsidP="00B9774F">
      <w:pPr>
        <w:rPr>
          <w:noProof/>
        </w:rPr>
        <w:sectPr w:rsidR="00B9774F" w:rsidSect="00B9774F">
          <w:headerReference w:type="even" r:id="rId10"/>
          <w:footnotePr>
            <w:numRestart w:val="eachSect"/>
          </w:footnotePr>
          <w:pgSz w:w="11907" w:h="16840" w:code="9"/>
          <w:pgMar w:top="1418" w:right="1134" w:bottom="1134" w:left="1134" w:header="680" w:footer="567" w:gutter="0"/>
          <w:cols w:space="720"/>
        </w:sectPr>
      </w:pPr>
    </w:p>
    <w:p w14:paraId="3B5D410A" w14:textId="09CB4994" w:rsidR="00E079D0" w:rsidRDefault="00E079D0" w:rsidP="00E079D0">
      <w:pPr>
        <w:jc w:val="center"/>
      </w:pPr>
      <w:bookmarkStart w:id="4" w:name="_Toc27763599"/>
      <w:bookmarkStart w:id="5" w:name="_Toc146301714"/>
      <w:bookmarkEnd w:id="0"/>
      <w:bookmarkEnd w:id="1"/>
      <w:r w:rsidRPr="001C7188">
        <w:rPr>
          <w:highlight w:val="cyan"/>
        </w:rPr>
        <w:lastRenderedPageBreak/>
        <w:t xml:space="preserve">====================== </w:t>
      </w:r>
      <w:r>
        <w:rPr>
          <w:highlight w:val="cyan"/>
        </w:rPr>
        <w:t>First</w:t>
      </w:r>
      <w:r w:rsidRPr="001C7188">
        <w:rPr>
          <w:highlight w:val="cyan"/>
        </w:rPr>
        <w:t xml:space="preserve"> Change ===================</w:t>
      </w:r>
      <w:r w:rsidR="00A46F32">
        <w:rPr>
          <w:highlight w:val="cyan"/>
        </w:rPr>
        <w:t>==</w:t>
      </w:r>
      <w:r w:rsidRPr="001C7188">
        <w:rPr>
          <w:highlight w:val="cyan"/>
        </w:rPr>
        <w:t>=</w:t>
      </w:r>
    </w:p>
    <w:p w14:paraId="780C732C" w14:textId="77777777" w:rsidR="00AB331D" w:rsidRPr="00AB331D" w:rsidRDefault="00AB331D" w:rsidP="00AB331D">
      <w:pPr>
        <w:keepNext/>
        <w:keepLines/>
        <w:spacing w:before="120"/>
        <w:ind w:left="1134" w:hanging="1134"/>
        <w:outlineLvl w:val="2"/>
        <w:rPr>
          <w:rFonts w:ascii="Arial" w:hAnsi="Arial"/>
          <w:sz w:val="28"/>
        </w:rPr>
      </w:pPr>
      <w:bookmarkStart w:id="6" w:name="_Toc27763586"/>
      <w:bookmarkStart w:id="7" w:name="_Toc138429898"/>
      <w:r w:rsidRPr="00AB331D">
        <w:rPr>
          <w:rFonts w:ascii="Arial" w:hAnsi="Arial"/>
          <w:sz w:val="28"/>
        </w:rPr>
        <w:t>1.2.1</w:t>
      </w:r>
      <w:r w:rsidRPr="00AB331D">
        <w:rPr>
          <w:rFonts w:ascii="Arial" w:hAnsi="Arial"/>
          <w:sz w:val="28"/>
        </w:rPr>
        <w:tab/>
        <w:t>Definitions</w:t>
      </w:r>
      <w:bookmarkEnd w:id="6"/>
      <w:bookmarkEnd w:id="7"/>
    </w:p>
    <w:p w14:paraId="10AB54B3" w14:textId="77777777" w:rsidR="00AB331D" w:rsidRPr="00AB331D" w:rsidRDefault="00AB331D" w:rsidP="00AB331D">
      <w:pPr>
        <w:ind w:left="568" w:hanging="284"/>
      </w:pPr>
      <w:r w:rsidRPr="00AB331D">
        <w:t>In addition to those below, abbreviations used in this 3GPP TS are listed in 3GPP TR 21.905 [2].</w:t>
      </w:r>
    </w:p>
    <w:p w14:paraId="17DD184B" w14:textId="77777777" w:rsidR="00AB331D" w:rsidRPr="00AB331D" w:rsidRDefault="00AB331D" w:rsidP="00AB331D">
      <w:pPr>
        <w:ind w:left="568" w:hanging="284"/>
        <w:rPr>
          <w:b/>
          <w:bCs/>
        </w:rPr>
      </w:pPr>
      <w:r w:rsidRPr="00AB331D">
        <w:rPr>
          <w:b/>
          <w:bCs/>
        </w:rPr>
        <w:t>3GPP PS Data Off</w:t>
      </w:r>
    </w:p>
    <w:p w14:paraId="17F9B0BE" w14:textId="77777777" w:rsidR="00AB331D" w:rsidRPr="00AB331D" w:rsidRDefault="00AB331D" w:rsidP="00AB331D">
      <w:pPr>
        <w:ind w:left="568"/>
      </w:pPr>
      <w:r w:rsidRPr="00AB331D">
        <w:t>A feature which when configured by the HPLMN and activated by the user prevents transport via PDN connections in 3GPP access of all IP packets except IP packets required by 3GPP PS Data Off Exempt Services.</w:t>
      </w:r>
    </w:p>
    <w:p w14:paraId="60FE250A" w14:textId="77777777" w:rsidR="00AB331D" w:rsidRPr="00AB331D" w:rsidRDefault="00AB331D" w:rsidP="00AB331D">
      <w:pPr>
        <w:keepNext/>
        <w:ind w:left="568" w:hanging="284"/>
        <w:rPr>
          <w:b/>
        </w:rPr>
      </w:pPr>
      <w:r w:rsidRPr="00AB331D">
        <w:rPr>
          <w:b/>
        </w:rPr>
        <w:t>3GPP PS Data Off Exempt Services</w:t>
      </w:r>
    </w:p>
    <w:p w14:paraId="10DFDD6F" w14:textId="77777777" w:rsidR="00AB331D" w:rsidRPr="00AB331D" w:rsidRDefault="00AB331D" w:rsidP="00AB331D">
      <w:pPr>
        <w:keepNext/>
        <w:ind w:left="568" w:hanging="1"/>
      </w:pPr>
      <w:r w:rsidRPr="00AB331D">
        <w:t xml:space="preserve">A set of operator services that are allowed even if the 3GPP PS Data Off feature has been activated in the UE by the user. </w:t>
      </w:r>
    </w:p>
    <w:p w14:paraId="773E94E8" w14:textId="77777777" w:rsidR="00AB331D" w:rsidRPr="00AB331D" w:rsidRDefault="00AB331D" w:rsidP="00AB331D">
      <w:pPr>
        <w:keepNext/>
        <w:ind w:left="568" w:hanging="284"/>
        <w:rPr>
          <w:b/>
        </w:rPr>
      </w:pPr>
      <w:r w:rsidRPr="00AB331D">
        <w:rPr>
          <w:b/>
        </w:rPr>
        <w:t>Disaster Condition</w:t>
      </w:r>
    </w:p>
    <w:p w14:paraId="36E38137" w14:textId="77777777" w:rsidR="00AB331D" w:rsidRDefault="00AB331D" w:rsidP="00AB331D">
      <w:pPr>
        <w:keepNext/>
        <w:ind w:left="568" w:hanging="1"/>
        <w:rPr>
          <w:ins w:id="8" w:author="Kurt Bischinger" w:date="2024-05-03T14:48:00Z"/>
        </w:rPr>
      </w:pPr>
      <w:r w:rsidRPr="00AB331D">
        <w:t>This is the condition that a government decides whether applicable or not based on, e.g. a natural disaster or a man-made disaster. When this condition applies service interruptions and failures will be mitigated.</w:t>
      </w:r>
    </w:p>
    <w:p w14:paraId="511C4566" w14:textId="0C81A853" w:rsidR="00B80940" w:rsidRDefault="00B80940" w:rsidP="00B80940">
      <w:pPr>
        <w:keepNext/>
        <w:ind w:left="568" w:hanging="284"/>
        <w:rPr>
          <w:ins w:id="9" w:author="Kurt Bischinger" w:date="2024-05-03T14:49:00Z"/>
          <w:b/>
        </w:rPr>
      </w:pPr>
      <w:proofErr w:type="spellStart"/>
      <w:ins w:id="10" w:author="Kurt Bischinger" w:date="2024-05-03T14:49:00Z">
        <w:r>
          <w:rPr>
            <w:b/>
          </w:rPr>
          <w:t>DualSteer</w:t>
        </w:r>
        <w:proofErr w:type="spellEnd"/>
        <w:r>
          <w:rPr>
            <w:b/>
          </w:rPr>
          <w:t xml:space="preserve"> device</w:t>
        </w:r>
      </w:ins>
    </w:p>
    <w:p w14:paraId="546DE774" w14:textId="05C7747D" w:rsidR="00B80940" w:rsidRPr="00B80940" w:rsidDel="00B80940" w:rsidRDefault="00B80940" w:rsidP="001F207F">
      <w:pPr>
        <w:keepNext/>
        <w:ind w:left="568"/>
        <w:rPr>
          <w:del w:id="11" w:author="Kurt Bischinger" w:date="2024-05-03T14:50:00Z"/>
          <w:b/>
          <w:rPrChange w:id="12" w:author="Kurt Bischinger" w:date="2024-05-03T14:49:00Z">
            <w:rPr>
              <w:del w:id="13" w:author="Kurt Bischinger" w:date="2024-05-03T14:50:00Z"/>
              <w:lang w:val="fi-FI"/>
            </w:rPr>
          </w:rPrChange>
        </w:rPr>
      </w:pPr>
      <w:ins w:id="14" w:author="Kurt Bischinger" w:date="2024-05-03T14:50:00Z">
        <w:r>
          <w:t xml:space="preserve">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 </w:t>
        </w:r>
      </w:ins>
    </w:p>
    <w:p w14:paraId="50E0FB43" w14:textId="77777777" w:rsidR="00AB331D" w:rsidRPr="00AB331D" w:rsidRDefault="00AB331D" w:rsidP="00AB331D">
      <w:pPr>
        <w:keepNext/>
        <w:ind w:left="568" w:hanging="284"/>
        <w:rPr>
          <w:b/>
        </w:rPr>
      </w:pPr>
      <w:r w:rsidRPr="00AB331D">
        <w:rPr>
          <w:b/>
        </w:rPr>
        <w:t>PLMN</w:t>
      </w:r>
    </w:p>
    <w:p w14:paraId="621422D6" w14:textId="77777777" w:rsidR="00AB331D" w:rsidRPr="00AB331D" w:rsidRDefault="00AB331D" w:rsidP="00AB331D">
      <w:pPr>
        <w:keepNext/>
        <w:ind w:left="568" w:hanging="284"/>
      </w:pPr>
      <w:r w:rsidRPr="00AB331D">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3989625B" w14:textId="77777777" w:rsidR="00AB331D" w:rsidRPr="00AB331D" w:rsidRDefault="00AB331D" w:rsidP="00AB331D">
      <w:pPr>
        <w:ind w:left="568" w:hanging="284"/>
      </w:pPr>
      <w:r w:rsidRPr="00AB331D">
        <w:tab/>
        <w:t>A PLMN may provide service in one, or a combination, of frequency bands.</w:t>
      </w:r>
    </w:p>
    <w:p w14:paraId="668F0523" w14:textId="77777777" w:rsidR="00AB331D" w:rsidRPr="00AB331D" w:rsidRDefault="00AB331D" w:rsidP="00AB331D">
      <w:pPr>
        <w:ind w:left="568" w:hanging="284"/>
      </w:pPr>
      <w:r w:rsidRPr="00AB331D">
        <w:tab/>
        <w:t>As a rule, a PLMN is limited by the borders of a country. Depending on national regulations there may be more than one PLMN per country.</w:t>
      </w:r>
    </w:p>
    <w:p w14:paraId="17C505E1" w14:textId="77777777" w:rsidR="00AB331D" w:rsidRPr="00AB331D" w:rsidRDefault="00AB331D" w:rsidP="00AB331D">
      <w:pPr>
        <w:ind w:left="568" w:hanging="284"/>
      </w:pPr>
      <w:r w:rsidRPr="00AB331D">
        <w:tab/>
        <w:t>A relationship exists between each subscriber and his home PLMN (HPLMN). If communications are handled over another PLMN, this PLMN is referred to as the visited PLMN (VPLMN).</w:t>
      </w:r>
    </w:p>
    <w:p w14:paraId="7C7F4D5F" w14:textId="77777777" w:rsidR="00AB331D" w:rsidRPr="00AB331D" w:rsidRDefault="00AB331D" w:rsidP="00AB331D">
      <w:pPr>
        <w:ind w:left="568" w:hanging="284"/>
        <w:rPr>
          <w:b/>
        </w:rPr>
      </w:pPr>
      <w:r w:rsidRPr="00AB331D">
        <w:rPr>
          <w:b/>
        </w:rPr>
        <w:t xml:space="preserve">PLMN Area </w:t>
      </w:r>
    </w:p>
    <w:p w14:paraId="3AC81E0A" w14:textId="77777777" w:rsidR="00AB331D" w:rsidRPr="00AB331D" w:rsidRDefault="00AB331D" w:rsidP="00AB331D">
      <w:pPr>
        <w:ind w:left="568" w:hanging="284"/>
      </w:pPr>
      <w:r w:rsidRPr="00AB331D">
        <w:tab/>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2A352819" w14:textId="77777777" w:rsidR="00AB331D" w:rsidRPr="00AB331D" w:rsidRDefault="00AB331D" w:rsidP="00AB331D">
      <w:pPr>
        <w:ind w:left="568" w:hanging="284"/>
      </w:pPr>
      <w:r w:rsidRPr="00AB331D">
        <w:tab/>
        <w:t>Terminating network users can also set up calls to the PLMN.</w:t>
      </w:r>
    </w:p>
    <w:p w14:paraId="544FFEFA" w14:textId="77777777" w:rsidR="00AB331D" w:rsidRPr="00AB331D" w:rsidRDefault="00AB331D" w:rsidP="00AB331D">
      <w:pPr>
        <w:ind w:left="568" w:hanging="284"/>
      </w:pPr>
      <w:r w:rsidRPr="00AB331D">
        <w:tab/>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1BF5A9FE" w14:textId="77777777" w:rsidR="00AB331D" w:rsidRPr="00AB331D" w:rsidRDefault="00AB331D" w:rsidP="00AB331D">
      <w:pPr>
        <w:ind w:left="568" w:hanging="284"/>
      </w:pPr>
      <w:r w:rsidRPr="00AB331D">
        <w:tab/>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A8741B3" w14:textId="77777777" w:rsidR="00AB331D" w:rsidRPr="00AB331D" w:rsidRDefault="00AB331D" w:rsidP="00AB331D">
      <w:pPr>
        <w:keepLines/>
        <w:ind w:left="1135" w:hanging="851"/>
      </w:pPr>
      <w:r w:rsidRPr="00AB331D">
        <w:lastRenderedPageBreak/>
        <w:t>Note 1:</w:t>
      </w:r>
      <w:r w:rsidRPr="00AB331D">
        <w:tab/>
        <w:t>ITU-T Recommendation Q.1001 [4] does not contain a definition of the PLMN area.</w:t>
      </w:r>
    </w:p>
    <w:p w14:paraId="64CD9FD1" w14:textId="70E454DB" w:rsidR="00CC2085" w:rsidRPr="001F207F" w:rsidRDefault="00CC2085" w:rsidP="00CC2085">
      <w:pPr>
        <w:ind w:left="568" w:hanging="284"/>
        <w:rPr>
          <w:ins w:id="15" w:author="Kurt Bischinger" w:date="2024-07-24T14:29:00Z" w16du:dateUtc="2024-07-24T12:29:00Z"/>
          <w:b/>
        </w:rPr>
      </w:pPr>
      <w:proofErr w:type="spellStart"/>
      <w:ins w:id="16" w:author="Kurt Bischinger" w:date="2024-07-24T14:29:00Z" w16du:dateUtc="2024-07-24T12:29:00Z">
        <w:r>
          <w:rPr>
            <w:b/>
          </w:rPr>
          <w:t>DualSteer</w:t>
        </w:r>
        <w:proofErr w:type="spellEnd"/>
        <w:r>
          <w:rPr>
            <w:b/>
          </w:rPr>
          <w:t xml:space="preserve"> </w:t>
        </w:r>
      </w:ins>
      <w:ins w:id="17" w:author="Kurt Bischinger" w:date="2024-08-09T10:57:00Z" w16du:dateUtc="2024-08-09T08:57:00Z">
        <w:r w:rsidR="0074067A">
          <w:rPr>
            <w:b/>
          </w:rPr>
          <w:t>first</w:t>
        </w:r>
      </w:ins>
      <w:ins w:id="18" w:author="Kurt Bischinger" w:date="2024-07-24T14:29:00Z" w16du:dateUtc="2024-07-24T12:29:00Z">
        <w:r w:rsidRPr="001F207F">
          <w:rPr>
            <w:b/>
          </w:rPr>
          <w:t xml:space="preserve"> </w:t>
        </w:r>
        <w:r>
          <w:rPr>
            <w:b/>
          </w:rPr>
          <w:t>network</w:t>
        </w:r>
      </w:ins>
    </w:p>
    <w:p w14:paraId="3F78FD60" w14:textId="77777777" w:rsidR="00CC2085" w:rsidRPr="001F207F" w:rsidRDefault="00CC2085" w:rsidP="00CC2085">
      <w:pPr>
        <w:ind w:left="568"/>
        <w:rPr>
          <w:ins w:id="19" w:author="Kurt Bischinger" w:date="2024-07-24T14:29:00Z" w16du:dateUtc="2024-07-24T12:29:00Z"/>
        </w:rPr>
      </w:pPr>
      <w:ins w:id="20" w:author="Kurt Bischinger" w:date="2024-07-24T14:29:00Z" w16du:dateUtc="2024-07-24T12:29:00Z">
        <w:r w:rsidRPr="001F207F">
          <w:t xml:space="preserve">The network </w:t>
        </w:r>
        <w:r>
          <w:t>(PLMN/access technology</w:t>
        </w:r>
        <w:r w:rsidRPr="00505840">
          <w:t xml:space="preserve"> combination</w:t>
        </w:r>
        <w:r>
          <w:t xml:space="preserve">) </w:t>
        </w:r>
        <w:r w:rsidRPr="001F207F">
          <w:t xml:space="preserve">a </w:t>
        </w:r>
        <w:proofErr w:type="spellStart"/>
        <w:r>
          <w:t>DualSteer</w:t>
        </w:r>
        <w:proofErr w:type="spellEnd"/>
        <w:r>
          <w:t xml:space="preserve"> device</w:t>
        </w:r>
        <w:r w:rsidRPr="001F207F">
          <w:t xml:space="preserve"> is registered to </w:t>
        </w:r>
        <w:proofErr w:type="gramStart"/>
        <w:r w:rsidRPr="001F207F">
          <w:t>as a result of</w:t>
        </w:r>
        <w:proofErr w:type="gramEnd"/>
        <w:r w:rsidRPr="001F207F">
          <w:t xml:space="preserve"> the network selection procedure described in clause 3.2.2.</w:t>
        </w:r>
      </w:ins>
    </w:p>
    <w:p w14:paraId="1F9D2DA9" w14:textId="7EC2C8AC" w:rsidR="00CC2085" w:rsidRPr="001F207F" w:rsidRDefault="00CC2085" w:rsidP="00CC2085">
      <w:pPr>
        <w:ind w:left="568" w:hanging="284"/>
        <w:rPr>
          <w:ins w:id="21" w:author="Kurt Bischinger" w:date="2024-07-24T14:29:00Z" w16du:dateUtc="2024-07-24T12:29:00Z"/>
          <w:b/>
        </w:rPr>
      </w:pPr>
      <w:proofErr w:type="spellStart"/>
      <w:ins w:id="22" w:author="Kurt Bischinger" w:date="2024-07-24T14:29:00Z" w16du:dateUtc="2024-07-24T12:29:00Z">
        <w:r>
          <w:rPr>
            <w:b/>
          </w:rPr>
          <w:t>DualSteer</w:t>
        </w:r>
        <w:proofErr w:type="spellEnd"/>
        <w:r>
          <w:rPr>
            <w:b/>
          </w:rPr>
          <w:t xml:space="preserve"> </w:t>
        </w:r>
      </w:ins>
      <w:ins w:id="23" w:author="Kurt Bischinger" w:date="2024-08-09T10:57:00Z" w16du:dateUtc="2024-08-09T08:57:00Z">
        <w:r w:rsidR="0074067A">
          <w:rPr>
            <w:b/>
          </w:rPr>
          <w:t>additional</w:t>
        </w:r>
        <w:r w:rsidR="0074067A" w:rsidRPr="001F207F">
          <w:rPr>
            <w:b/>
          </w:rPr>
          <w:t xml:space="preserve"> </w:t>
        </w:r>
      </w:ins>
      <w:ins w:id="24" w:author="Kurt Bischinger" w:date="2024-07-24T14:29:00Z" w16du:dateUtc="2024-07-24T12:29:00Z">
        <w:r>
          <w:rPr>
            <w:b/>
          </w:rPr>
          <w:t>network</w:t>
        </w:r>
      </w:ins>
    </w:p>
    <w:p w14:paraId="6BED6171" w14:textId="50237833" w:rsidR="00CC2085" w:rsidRDefault="00CC2085" w:rsidP="00CC2085">
      <w:pPr>
        <w:ind w:left="568"/>
        <w:rPr>
          <w:ins w:id="25" w:author="Kurt Bischinger" w:date="2024-07-24T14:29:00Z" w16du:dateUtc="2024-07-24T12:29:00Z"/>
        </w:rPr>
      </w:pPr>
      <w:ins w:id="26" w:author="Kurt Bischinger" w:date="2024-07-24T14:29:00Z" w16du:dateUtc="2024-07-24T12:29:00Z">
        <w:r w:rsidRPr="00F02429">
          <w:t xml:space="preserve">The network </w:t>
        </w:r>
        <w:r>
          <w:t>(PLMN/access technology</w:t>
        </w:r>
        <w:r w:rsidRPr="00505840">
          <w:t xml:space="preserve"> combination</w:t>
        </w:r>
        <w:r>
          <w:t>)</w:t>
        </w:r>
        <w:r w:rsidRPr="00505840">
          <w:t xml:space="preserve"> </w:t>
        </w:r>
        <w:r w:rsidRPr="00F02429">
          <w:t xml:space="preserve">a </w:t>
        </w:r>
        <w:proofErr w:type="spellStart"/>
        <w:r w:rsidRPr="00F02429">
          <w:t>DualSteer</w:t>
        </w:r>
        <w:proofErr w:type="spellEnd"/>
        <w:r w:rsidRPr="00F02429">
          <w:t xml:space="preserve"> device selects in addition to the </w:t>
        </w:r>
      </w:ins>
      <w:ins w:id="27" w:author="Kurt Bischinger" w:date="2024-08-09T10:57:00Z" w16du:dateUtc="2024-08-09T08:57:00Z">
        <w:r w:rsidR="0074067A">
          <w:t>first</w:t>
        </w:r>
        <w:r w:rsidR="0074067A" w:rsidRPr="00F02429">
          <w:t xml:space="preserve"> </w:t>
        </w:r>
      </w:ins>
      <w:ins w:id="28" w:author="Kurt Bischinger" w:date="2024-07-24T14:29:00Z" w16du:dateUtc="2024-07-24T12:29:00Z">
        <w:r w:rsidRPr="00F02429">
          <w:t xml:space="preserve">network, for which specific network selection requirements </w:t>
        </w:r>
        <w:r w:rsidRPr="0074310E">
          <w:t xml:space="preserve">for </w:t>
        </w:r>
        <w:proofErr w:type="spellStart"/>
        <w:r w:rsidRPr="0074310E">
          <w:t>DualSteer</w:t>
        </w:r>
        <w:proofErr w:type="spellEnd"/>
        <w:r w:rsidRPr="0074310E">
          <w:t xml:space="preserve"> operation </w:t>
        </w:r>
        <w:r w:rsidRPr="00F02429">
          <w:t>apply (as in clause 3.2.4).</w:t>
        </w:r>
        <w:r w:rsidRPr="00826055">
          <w:t xml:space="preserve"> </w:t>
        </w:r>
      </w:ins>
    </w:p>
    <w:p w14:paraId="7B721D42" w14:textId="6BBFF69B" w:rsidR="0064643D" w:rsidRPr="0064643D" w:rsidDel="0064643D" w:rsidRDefault="00CC2085" w:rsidP="00601335">
      <w:pPr>
        <w:pStyle w:val="NO"/>
        <w:rPr>
          <w:ins w:id="29" w:author="Kurt Bischinger" w:date="2024-07-24T14:29:00Z" w16du:dateUtc="2024-07-24T12:29:00Z"/>
          <w:del w:id="30" w:author="Kurt Bischinger v2" w:date="2024-07-31T09:49:00Z" w16du:dateUtc="2024-07-31T07:49:00Z"/>
          <w:rPrChange w:id="31" w:author="Kurt Bischinger v2" w:date="2024-07-31T09:50:00Z" w16du:dateUtc="2024-07-31T07:50:00Z">
            <w:rPr>
              <w:ins w:id="32" w:author="Kurt Bischinger" w:date="2024-07-24T14:29:00Z" w16du:dateUtc="2024-07-24T12:29:00Z"/>
              <w:del w:id="33" w:author="Kurt Bischinger v2" w:date="2024-07-31T09:49:00Z" w16du:dateUtc="2024-07-31T07:49:00Z"/>
              <w:b/>
              <w:lang w:val="en-US"/>
            </w:rPr>
          </w:rPrChange>
        </w:rPr>
      </w:pPr>
      <w:ins w:id="34" w:author="Kurt Bischinger" w:date="2024-07-24T14:29:00Z" w16du:dateUtc="2024-07-24T12:29:00Z">
        <w:r w:rsidRPr="006D420F">
          <w:t>Note 1a:</w:t>
        </w:r>
        <w:r w:rsidRPr="006D420F">
          <w:tab/>
          <w:t>The above definitions do not imply any priority among SUPI used for</w:t>
        </w:r>
      </w:ins>
      <w:ins w:id="35" w:author="Kurt Bischinger" w:date="2024-08-09T10:58:00Z" w16du:dateUtc="2024-08-09T08:58:00Z">
        <w:r w:rsidR="0074067A">
          <w:t xml:space="preserve"> network selection during</w:t>
        </w:r>
      </w:ins>
      <w:ins w:id="36" w:author="Kurt Bischinger" w:date="2024-07-24T14:29:00Z" w16du:dateUtc="2024-07-24T12:29:00Z">
        <w:r w:rsidRPr="006D420F">
          <w:t xml:space="preserve"> </w:t>
        </w:r>
        <w:proofErr w:type="spellStart"/>
        <w:r w:rsidRPr="006D420F">
          <w:t>DualSteer</w:t>
        </w:r>
        <w:proofErr w:type="spellEnd"/>
        <w:r w:rsidRPr="006D420F">
          <w:t xml:space="preserve"> operation.</w:t>
        </w:r>
      </w:ins>
      <w:ins w:id="37" w:author="Kurt Bischinger" w:date="2024-08-09T10:58:00Z" w16du:dateUtc="2024-08-09T08:58:00Z">
        <w:r w:rsidR="0074067A">
          <w:t xml:space="preserve"> Either SUPI/UE should be able to independently start the network selection process and the network which one SUPI/UE successfully registers to first is the </w:t>
        </w:r>
        <w:proofErr w:type="spellStart"/>
        <w:r w:rsidR="0074067A">
          <w:t>DualSteer</w:t>
        </w:r>
        <w:proofErr w:type="spellEnd"/>
        <w:r w:rsidR="0074067A">
          <w:t xml:space="preserve"> </w:t>
        </w:r>
        <w:r w:rsidR="0074067A" w:rsidRPr="0064643D">
          <w:t xml:space="preserve">first </w:t>
        </w:r>
        <w:proofErr w:type="spellStart"/>
        <w:r w:rsidR="0074067A" w:rsidRPr="0064643D">
          <w:t>network</w:t>
        </w:r>
        <w:r w:rsidR="0074067A">
          <w:t>.</w:t>
        </w:r>
      </w:ins>
    </w:p>
    <w:p w14:paraId="71F0545B" w14:textId="6FA7BA04" w:rsidR="00AB331D" w:rsidRPr="00AB331D" w:rsidRDefault="00AB331D" w:rsidP="00AB331D">
      <w:pPr>
        <w:ind w:left="568" w:hanging="284"/>
        <w:rPr>
          <w:b/>
        </w:rPr>
      </w:pPr>
      <w:r w:rsidRPr="00AB331D">
        <w:rPr>
          <w:b/>
        </w:rPr>
        <w:t>System</w:t>
      </w:r>
      <w:proofErr w:type="spellEnd"/>
      <w:r w:rsidRPr="00AB331D">
        <w:rPr>
          <w:b/>
        </w:rPr>
        <w:t xml:space="preserve"> Area</w:t>
      </w:r>
    </w:p>
    <w:p w14:paraId="2BE10937" w14:textId="77777777" w:rsidR="00AB331D" w:rsidRPr="00AB331D" w:rsidRDefault="00AB331D" w:rsidP="00AB331D">
      <w:pPr>
        <w:ind w:left="568" w:hanging="284"/>
      </w:pPr>
      <w:r w:rsidRPr="00AB331D">
        <w:tab/>
        <w:t>The System Area is defined as the group of PLMN areas accessible by UEs.</w:t>
      </w:r>
    </w:p>
    <w:p w14:paraId="732B5ADE" w14:textId="77777777" w:rsidR="00AB331D" w:rsidRPr="00AB331D" w:rsidRDefault="00AB331D" w:rsidP="00AB331D">
      <w:pPr>
        <w:ind w:left="568" w:hanging="284"/>
      </w:pPr>
      <w:r w:rsidRPr="00AB331D">
        <w:tab/>
        <w:t>Interworking of several PLMNs and interworking between PLMNs and fixed network(s) permit public land mobile communication services at international level.</w:t>
      </w:r>
    </w:p>
    <w:p w14:paraId="6149F952" w14:textId="77777777" w:rsidR="00AB331D" w:rsidRPr="00AB331D" w:rsidRDefault="00AB331D" w:rsidP="00AB331D">
      <w:pPr>
        <w:keepLines/>
        <w:ind w:left="1135" w:hanging="851"/>
      </w:pPr>
      <w:r w:rsidRPr="00AB331D">
        <w:t>Note 2:</w:t>
      </w:r>
      <w:r w:rsidRPr="00AB331D">
        <w:tab/>
        <w:t>The System Area according to [4] Recommendation Q.1001 corresponds to the System Area.</w:t>
      </w:r>
    </w:p>
    <w:p w14:paraId="6DEEB699" w14:textId="77777777" w:rsidR="00AB331D" w:rsidRPr="00AB331D" w:rsidRDefault="00AB331D" w:rsidP="00AB331D">
      <w:pPr>
        <w:ind w:left="568" w:hanging="284"/>
      </w:pPr>
      <w:r w:rsidRPr="00AB331D">
        <w:rPr>
          <w:b/>
        </w:rPr>
        <w:t>Service Area</w:t>
      </w:r>
    </w:p>
    <w:p w14:paraId="79DFF66D" w14:textId="77777777" w:rsidR="00AB331D" w:rsidRPr="00AB331D" w:rsidRDefault="00AB331D" w:rsidP="00AB331D">
      <w:pPr>
        <w:ind w:left="568" w:hanging="284"/>
      </w:pPr>
      <w:r w:rsidRPr="00AB331D">
        <w:tab/>
        <w:t xml:space="preserve">The Service Area is defined in the same way as the Service Area according to ITU-T Recommendation Q.1001 [4]. In contrast to the PLMN area it is not based on the coverage of a PLMN. </w:t>
      </w:r>
      <w:proofErr w:type="gramStart"/>
      <w:r w:rsidRPr="00AB331D">
        <w:t>Instead</w:t>
      </w:r>
      <w:proofErr w:type="gramEnd"/>
      <w:r w:rsidRPr="00AB331D">
        <w:t xml:space="preserve"> it is based on the area in which a fixed network user can call a mobile user without knowing his location. The Service Area can therefore change when the signalling system is being extended, for example.</w:t>
      </w:r>
    </w:p>
    <w:p w14:paraId="1FFDB48D" w14:textId="77777777" w:rsidR="00AB331D" w:rsidRPr="00AB331D" w:rsidRDefault="00AB331D" w:rsidP="00AB331D">
      <w:pPr>
        <w:ind w:left="568" w:hanging="284"/>
        <w:rPr>
          <w:b/>
        </w:rPr>
      </w:pPr>
      <w:r w:rsidRPr="00AB331D">
        <w:rPr>
          <w:b/>
        </w:rPr>
        <w:t>Shared MCC</w:t>
      </w:r>
    </w:p>
    <w:p w14:paraId="63044FED" w14:textId="77777777" w:rsidR="00AB331D" w:rsidRPr="00AB331D" w:rsidRDefault="00AB331D" w:rsidP="00AB331D">
      <w:pPr>
        <w:ind w:left="568"/>
      </w:pPr>
      <w:r w:rsidRPr="00AB331D">
        <w:t>MCC assigned by ITU-T as shared MCC according to ITU-T E.212 [19], except within this specification for PLMN selection purposes the MCC of value 999 is not considered a shared MCC.</w:t>
      </w:r>
    </w:p>
    <w:p w14:paraId="377B149C" w14:textId="77777777" w:rsidR="00AB331D" w:rsidRPr="00AB331D" w:rsidRDefault="00AB331D" w:rsidP="00AB331D">
      <w:pPr>
        <w:ind w:left="568" w:hanging="284"/>
        <w:rPr>
          <w:b/>
        </w:rPr>
      </w:pPr>
      <w:r w:rsidRPr="00AB331D">
        <w:rPr>
          <w:b/>
        </w:rPr>
        <w:t>Regionally Provided Service</w:t>
      </w:r>
    </w:p>
    <w:p w14:paraId="07D27287" w14:textId="77777777" w:rsidR="00AB331D" w:rsidRPr="00AB331D" w:rsidRDefault="00AB331D" w:rsidP="00AB331D">
      <w:pPr>
        <w:ind w:left="568" w:hanging="284"/>
      </w:pPr>
      <w:r w:rsidRPr="00AB331D">
        <w:tab/>
        <w:t>Regionally Provided Service is defined as a service entitlement to only certain geographical part(s) of a PLMN, as controlled by the network operator.</w:t>
      </w:r>
    </w:p>
    <w:p w14:paraId="2F804DF5" w14:textId="77777777" w:rsidR="00AB331D" w:rsidRPr="00AB331D" w:rsidRDefault="00AB331D" w:rsidP="00AB331D">
      <w:pPr>
        <w:ind w:left="568" w:hanging="284"/>
        <w:rPr>
          <w:b/>
        </w:rPr>
      </w:pPr>
      <w:r w:rsidRPr="00AB331D">
        <w:rPr>
          <w:b/>
        </w:rPr>
        <w:t>Localised Service Area (LSA)</w:t>
      </w:r>
    </w:p>
    <w:p w14:paraId="683B6A39" w14:textId="77777777" w:rsidR="00AB331D" w:rsidRPr="00AB331D" w:rsidRDefault="00AB331D" w:rsidP="00AB331D">
      <w:pPr>
        <w:ind w:left="568" w:hanging="284"/>
      </w:pPr>
      <w:r w:rsidRPr="00AB331D">
        <w:tab/>
        <w:t xml:space="preserve">The localised service area concept shall give the operator a basis to offer subscribers different services (e.g. tariffs or access rights) depending on the location of the subscriber. An LSA consists of a cell or </w:t>
      </w:r>
      <w:proofErr w:type="gramStart"/>
      <w:r w:rsidRPr="00AB331D">
        <w:t>a number of</w:t>
      </w:r>
      <w:proofErr w:type="gramEnd"/>
      <w:r w:rsidRPr="00AB331D">
        <w:t xml:space="preserve"> cells within a PLMN. (3GPP TS 22.043 [5]).</w:t>
      </w:r>
    </w:p>
    <w:p w14:paraId="4A66EBB7" w14:textId="77777777" w:rsidR="00AB331D" w:rsidRPr="00AB331D" w:rsidRDefault="00AB331D" w:rsidP="00AB331D">
      <w:pPr>
        <w:ind w:left="568" w:hanging="284"/>
        <w:rPr>
          <w:b/>
          <w:bCs/>
        </w:rPr>
      </w:pPr>
      <w:r w:rsidRPr="00AB331D">
        <w:rPr>
          <w:b/>
          <w:bCs/>
        </w:rPr>
        <w:t>Tracking Area:</w:t>
      </w:r>
    </w:p>
    <w:p w14:paraId="696DB19B" w14:textId="77777777" w:rsidR="00AB331D" w:rsidRPr="00AB331D" w:rsidRDefault="00AB331D" w:rsidP="00AB331D">
      <w:pPr>
        <w:ind w:left="568"/>
      </w:pPr>
      <w:r w:rsidRPr="00AB331D">
        <w:t xml:space="preserve">E-UTRAN utilises Tracking Areas (TA) for UE access control, location registration, paging and mobility management. The TA is independent of Location Areas (LA) and Routing Areas (RA). A TA comprises one or more E-UTRA cells Service requirements for E-UTRAN are specified in 3GPP TS 22.278 [8]. </w:t>
      </w:r>
    </w:p>
    <w:p w14:paraId="5492FC2C" w14:textId="77777777" w:rsidR="00AB331D" w:rsidRDefault="00AB331D" w:rsidP="003D5214">
      <w:pPr>
        <w:jc w:val="center"/>
      </w:pPr>
    </w:p>
    <w:p w14:paraId="04AD8F1C" w14:textId="2CEF8FE2" w:rsidR="00AB331D" w:rsidRDefault="00AB331D" w:rsidP="00AB331D">
      <w:pPr>
        <w:jc w:val="center"/>
      </w:pPr>
      <w:r w:rsidRPr="001C7188">
        <w:rPr>
          <w:highlight w:val="cyan"/>
        </w:rPr>
        <w:t>====================== Next Change ====</w:t>
      </w:r>
      <w:r w:rsidR="00A46F32">
        <w:rPr>
          <w:highlight w:val="cyan"/>
        </w:rPr>
        <w:t>==</w:t>
      </w:r>
      <w:r w:rsidRPr="001C7188">
        <w:rPr>
          <w:highlight w:val="cyan"/>
        </w:rPr>
        <w:t>================</w:t>
      </w:r>
    </w:p>
    <w:p w14:paraId="2A2E905D" w14:textId="77777777" w:rsidR="00AB331D" w:rsidRDefault="00AB331D" w:rsidP="003D5214">
      <w:pPr>
        <w:jc w:val="center"/>
      </w:pPr>
    </w:p>
    <w:p w14:paraId="59F3B949" w14:textId="77777777" w:rsidR="00543568" w:rsidRPr="00543568" w:rsidRDefault="00543568" w:rsidP="00543568">
      <w:pPr>
        <w:keepNext/>
        <w:keepLines/>
        <w:spacing w:before="120"/>
        <w:ind w:left="1418" w:hanging="1418"/>
        <w:textAlignment w:val="auto"/>
        <w:outlineLvl w:val="3"/>
        <w:rPr>
          <w:rFonts w:ascii="Arial" w:hAnsi="Arial"/>
          <w:sz w:val="24"/>
        </w:rPr>
      </w:pPr>
      <w:r w:rsidRPr="00543568">
        <w:rPr>
          <w:rFonts w:ascii="Arial" w:hAnsi="Arial"/>
          <w:sz w:val="24"/>
        </w:rPr>
        <w:lastRenderedPageBreak/>
        <w:t>3.2.2.2</w:t>
      </w:r>
      <w:r w:rsidRPr="00543568">
        <w:rPr>
          <w:rFonts w:ascii="Arial" w:hAnsi="Arial"/>
          <w:sz w:val="24"/>
        </w:rPr>
        <w:tab/>
        <w:t>At switch-on or recovery from lack of coverage</w:t>
      </w:r>
      <w:bookmarkEnd w:id="4"/>
      <w:bookmarkEnd w:id="5"/>
    </w:p>
    <w:p w14:paraId="7617FDDB" w14:textId="77777777" w:rsidR="00543568" w:rsidRPr="00543568" w:rsidRDefault="00543568" w:rsidP="00D06F0F">
      <w:pPr>
        <w:rPr>
          <w:rFonts w:eastAsiaTheme="minorHAnsi"/>
        </w:rPr>
      </w:pPr>
      <w:r w:rsidRPr="00543568">
        <w:rPr>
          <w:rFonts w:eastAsia="MS Mincho"/>
          <w:lang w:eastAsia="ar-SA"/>
        </w:rPr>
        <w:t xml:space="preserve">If the </w:t>
      </w:r>
      <w:r w:rsidRPr="00543568">
        <w:rPr>
          <w:rFonts w:eastAsiaTheme="minorHAnsi"/>
        </w:rPr>
        <w:t xml:space="preserve">Operator controlled signal threshold per access technology is set on the USIM, it shall be used for the selection of the last registered PLMN (and/or EHPLMN/HPLMN) and for the automatic mode network selection steps described in this clause. </w:t>
      </w:r>
      <w:proofErr w:type="gramStart"/>
      <w:r w:rsidRPr="00543568">
        <w:rPr>
          <w:rFonts w:eastAsiaTheme="minorHAnsi"/>
        </w:rPr>
        <w:t>In particular, if</w:t>
      </w:r>
      <w:proofErr w:type="gramEnd"/>
      <w:r w:rsidRPr="00543568">
        <w:rPr>
          <w:rFonts w:eastAsiaTheme="minorHAnsi"/>
        </w:rPr>
        <w:t xml:space="preserve"> the Operator controlled signal threshold per access technology is set on the USIM the UE shall only select a network if </w:t>
      </w:r>
    </w:p>
    <w:p w14:paraId="1172C0AF" w14:textId="77777777" w:rsidR="00543568" w:rsidRPr="00543568" w:rsidRDefault="00543568" w:rsidP="009666F7">
      <w:pPr>
        <w:ind w:left="568" w:hanging="284"/>
        <w:textAlignment w:val="auto"/>
      </w:pPr>
      <w:r w:rsidRPr="00543568">
        <w:t xml:space="preserve">- </w:t>
      </w:r>
      <w:r w:rsidRPr="00543568">
        <w:tab/>
        <w:t xml:space="preserve">the network selection conditions as described below are met and </w:t>
      </w:r>
    </w:p>
    <w:p w14:paraId="7A56B271" w14:textId="77777777" w:rsidR="00543568" w:rsidRPr="00543568" w:rsidRDefault="00543568" w:rsidP="009666F7">
      <w:pPr>
        <w:ind w:left="568" w:hanging="284"/>
        <w:textAlignment w:val="auto"/>
      </w:pPr>
      <w:r w:rsidRPr="00543568">
        <w:t>-</w:t>
      </w:r>
      <w:r w:rsidRPr="00543568">
        <w:tab/>
        <w:t xml:space="preserve">the received signal quality of the candidate PLMN/access technology combination is equal to or higher than the Operator controlled signal threshold per access technology. </w:t>
      </w:r>
    </w:p>
    <w:p w14:paraId="6B089415" w14:textId="77777777" w:rsidR="00543568" w:rsidRPr="00543568" w:rsidRDefault="00543568" w:rsidP="00543568">
      <w:pPr>
        <w:textAlignment w:val="auto"/>
        <w:rPr>
          <w:rFonts w:eastAsia="MS Mincho"/>
          <w:lang w:eastAsia="ar-SA"/>
        </w:rPr>
      </w:pPr>
      <w:r w:rsidRPr="00543568">
        <w:rPr>
          <w:rFonts w:eastAsia="MS Mincho"/>
          <w:lang w:eastAsia="ar-SA"/>
        </w:rPr>
        <w:t xml:space="preserve">At switch on, when in coverage of the last registered PLMN as stored in the SIM/USIM, the UE will attach to that network. </w:t>
      </w:r>
    </w:p>
    <w:p w14:paraId="4325CD5C" w14:textId="77777777" w:rsidR="00543568" w:rsidRPr="00543568" w:rsidRDefault="00543568" w:rsidP="00543568">
      <w:pPr>
        <w:textAlignment w:val="auto"/>
      </w:pPr>
      <w:r w:rsidRPr="00543568">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1C441346" w14:textId="77777777" w:rsidR="00543568" w:rsidRPr="00543568" w:rsidRDefault="00543568" w:rsidP="00543568">
      <w:pPr>
        <w:textAlignment w:val="auto"/>
      </w:pPr>
      <w:r w:rsidRPr="00543568">
        <w:t>As an option, if the UE is in manual network selection mode at switch-on</w:t>
      </w:r>
    </w:p>
    <w:p w14:paraId="7AA41787"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if the last registered PLMN is unavailable and no equivalent PLMN is available, </w:t>
      </w:r>
    </w:p>
    <w:p w14:paraId="0427919B"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and the UE finds it is in coverage of either the HPLMN or an EHPLMN </w:t>
      </w:r>
    </w:p>
    <w:p w14:paraId="7D0988A6" w14:textId="77777777" w:rsidR="00543568" w:rsidRPr="00543568" w:rsidRDefault="00543568" w:rsidP="00543568">
      <w:pPr>
        <w:textAlignment w:val="auto"/>
      </w:pPr>
      <w:r w:rsidRPr="00543568">
        <w:t>then the UE should register on the corresponding HPLMN or EHPLMN.</w:t>
      </w:r>
      <w:r w:rsidRPr="00543568">
        <w:rPr>
          <w:rFonts w:eastAsia="MS Mincho"/>
        </w:rPr>
        <w:t xml:space="preserve"> The UE remains in manual mode.</w:t>
      </w:r>
    </w:p>
    <w:p w14:paraId="71CC41FC" w14:textId="77777777" w:rsidR="00543568" w:rsidRPr="00543568" w:rsidRDefault="00543568" w:rsidP="00543568">
      <w:pPr>
        <w:textAlignment w:val="auto"/>
      </w:pPr>
      <w:r w:rsidRPr="00543568">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(if the EHPLMN list is not present) or the highest priority EHPLMN of the available EHPLMNs (if the EHPLMN list is present) and not return to the last registered PLMN. If the EHPLMN list is present and not empty, it shall be used. The operator shall be able to control by USIM configuration whether </w:t>
      </w:r>
      <w:proofErr w:type="gramStart"/>
      <w:r w:rsidRPr="00543568">
        <w:t>an</w:t>
      </w:r>
      <w:proofErr w:type="gramEnd"/>
      <w:r w:rsidRPr="00543568">
        <w:t xml:space="preserve"> UE that supports this option shall follow this alternative behaviour.</w:t>
      </w:r>
    </w:p>
    <w:p w14:paraId="440C6026" w14:textId="77777777" w:rsidR="00543568" w:rsidRPr="00543568" w:rsidRDefault="00543568" w:rsidP="00543568">
      <w:pPr>
        <w:keepLines/>
        <w:ind w:left="1135" w:hanging="851"/>
        <w:textAlignment w:val="auto"/>
        <w:rPr>
          <w:rFonts w:eastAsiaTheme="minorHAnsi"/>
        </w:rPr>
      </w:pPr>
      <w:r w:rsidRPr="00543568">
        <w:rPr>
          <w:rFonts w:eastAsiaTheme="minorHAnsi"/>
        </w:rPr>
        <w:t>N</w:t>
      </w:r>
      <w:r w:rsidRPr="00543568">
        <w:rPr>
          <w:rFonts w:eastAsiaTheme="minorHAnsi"/>
          <w:lang w:val="en-US"/>
        </w:rPr>
        <w:t>OTE</w:t>
      </w:r>
      <w:r w:rsidRPr="00543568">
        <w:rPr>
          <w:rFonts w:eastAsiaTheme="minorHAnsi"/>
        </w:rPr>
        <w:t>:</w:t>
      </w:r>
      <w:r w:rsidRPr="00543568">
        <w:rPr>
          <w:rFonts w:eastAsiaTheme="minorHAnsi"/>
        </w:rPr>
        <w:tab/>
        <w:t xml:space="preserve">At switch-on and at recovery from lack of coverage, a UE in automatic network selection mode </w:t>
      </w:r>
      <w:r w:rsidRPr="00543568">
        <w:rPr>
          <w:rFonts w:eastAsiaTheme="minorHAnsi"/>
          <w:lang w:val="en-US"/>
        </w:rPr>
        <w:t xml:space="preserve">can attempt registration </w:t>
      </w:r>
      <w:r w:rsidRPr="00543568">
        <w:rPr>
          <w:rFonts w:eastAsiaTheme="minorHAnsi"/>
        </w:rPr>
        <w:t>once the RPLMN or, if the above option is applicable, the HPLMN or EHPLMN is found on an access technology.</w:t>
      </w:r>
    </w:p>
    <w:p w14:paraId="29D17888" w14:textId="77777777" w:rsidR="00543568" w:rsidRDefault="00543568" w:rsidP="00543568">
      <w:pPr>
        <w:textAlignment w:val="auto"/>
        <w:rPr>
          <w:ins w:id="38" w:author="Qualcomm" w:date="2024-04-24T23:56:00Z"/>
        </w:rPr>
      </w:pPr>
      <w:r w:rsidRPr="00543568">
        <w:t>The default behaviour for a UE is to select the last registered PLMN.</w:t>
      </w:r>
    </w:p>
    <w:p w14:paraId="264B7C9F" w14:textId="3B724422" w:rsidR="00CC2085" w:rsidRPr="00543568" w:rsidRDefault="00CC2085" w:rsidP="00CC2085">
      <w:pPr>
        <w:textAlignment w:val="auto"/>
        <w:rPr>
          <w:ins w:id="39" w:author="Kurt Bischinger" w:date="2024-07-24T14:29:00Z" w16du:dateUtc="2024-07-24T12:29:00Z"/>
        </w:rPr>
      </w:pPr>
      <w:ins w:id="40" w:author="Kurt Bischinger" w:date="2024-07-24T14:29:00Z" w16du:dateUtc="2024-07-24T12:29:00Z">
        <w:r>
          <w:t xml:space="preserve">For a </w:t>
        </w:r>
        <w:proofErr w:type="spellStart"/>
        <w:r>
          <w:t>DualSteer</w:t>
        </w:r>
        <w:proofErr w:type="spellEnd"/>
        <w:r>
          <w:t xml:space="preserve"> device performing selection of a </w:t>
        </w:r>
        <w:proofErr w:type="spellStart"/>
        <w:r>
          <w:t>DualSteer</w:t>
        </w:r>
        <w:proofErr w:type="spellEnd"/>
        <w:r>
          <w:t xml:space="preserve"> </w:t>
        </w:r>
      </w:ins>
      <w:ins w:id="41" w:author="Kurt Bischinger" w:date="2024-08-09T10:59:00Z" w16du:dateUtc="2024-08-09T08:59:00Z">
        <w:r w:rsidR="0074067A">
          <w:t xml:space="preserve">additional </w:t>
        </w:r>
      </w:ins>
      <w:ins w:id="42" w:author="Kurt Bischinger" w:date="2024-07-24T14:29:00Z" w16du:dateUtc="2024-07-24T12:29:00Z">
        <w:r>
          <w:t>network, requirements in clause 3.2.4 apply.</w:t>
        </w:r>
      </w:ins>
    </w:p>
    <w:p w14:paraId="6409D45E" w14:textId="3FCF6F8F" w:rsidR="00543568" w:rsidRPr="00543568" w:rsidRDefault="00543568" w:rsidP="00543568">
      <w:pPr>
        <w:textAlignment w:val="auto"/>
      </w:pPr>
      <w:r w:rsidRPr="00543568">
        <w:t>If there is no registered PLMN stored in the SIM/USIM, or if this PLMN is unavailable and no equivalent PLMN is available, or the attempted registration fails, the UE shall follow one of the following procedures for network selection:</w:t>
      </w:r>
    </w:p>
    <w:p w14:paraId="6825079E" w14:textId="13DFE2DC" w:rsidR="00543568" w:rsidRPr="00371CF9" w:rsidRDefault="00543568" w:rsidP="00371CF9">
      <w:pPr>
        <w:textAlignment w:val="auto"/>
        <w:rPr>
          <w:b/>
          <w:bCs/>
        </w:rPr>
      </w:pPr>
      <w:r w:rsidRPr="00371CF9">
        <w:rPr>
          <w:b/>
          <w:bCs/>
        </w:rPr>
        <w:t>A)</w:t>
      </w:r>
      <w:r w:rsidRPr="00371CF9">
        <w:rPr>
          <w:b/>
          <w:bCs/>
        </w:rPr>
        <w:tab/>
        <w:t>Automatic network selection mode</w:t>
      </w:r>
    </w:p>
    <w:p w14:paraId="6FA220B2" w14:textId="0238E5C1" w:rsidR="00543568" w:rsidRPr="00543568" w:rsidRDefault="00543568" w:rsidP="00543568">
      <w:pPr>
        <w:textAlignment w:val="auto"/>
      </w:pPr>
      <w:r w:rsidRPr="00543568">
        <w:t>The UE shall select and attempt registration on other PLMNs, if available and allowable, if the location area is not in the list of "forbidden L</w:t>
      </w:r>
      <w:r w:rsidR="00F82A1D" w:rsidRPr="00543568">
        <w:t>a</w:t>
      </w:r>
      <w:r w:rsidRPr="00543568">
        <w:t>s for roaming" and the tracking area is not in the list of "forbidden T</w:t>
      </w:r>
      <w:r w:rsidR="00F82A1D" w:rsidRPr="00543568">
        <w:t>a</w:t>
      </w:r>
      <w:r w:rsidRPr="00543568">
        <w:t>s for roaming" (see 3GPP TS 23.122 [3]), in the following order:</w:t>
      </w:r>
    </w:p>
    <w:p w14:paraId="39CD46DF" w14:textId="2C18D298" w:rsidR="00543568" w:rsidRPr="00F82A1D" w:rsidRDefault="00543568" w:rsidP="00371CF9">
      <w:pPr>
        <w:ind w:left="851" w:hanging="425"/>
        <w:textAlignment w:val="auto"/>
        <w:rPr>
          <w:rFonts w:cs="CG Times (WN)"/>
          <w:lang w:eastAsia="ar-SA"/>
        </w:rPr>
      </w:pPr>
      <w:proofErr w:type="spellStart"/>
      <w:r w:rsidRPr="00F82A1D">
        <w:rPr>
          <w:rFonts w:cs="CG Times (WN)"/>
          <w:lang w:eastAsia="ar-SA"/>
        </w:rPr>
        <w:t>i</w:t>
      </w:r>
      <w:proofErr w:type="spellEnd"/>
      <w:r w:rsidRPr="00F82A1D">
        <w:rPr>
          <w:rFonts w:cs="CG Times (WN)"/>
          <w:lang w:eastAsia="ar-SA"/>
        </w:rPr>
        <w:t>)</w:t>
      </w:r>
      <w:r w:rsidRPr="00F82A1D">
        <w:rPr>
          <w:rFonts w:cs="CG Times (WN)"/>
          <w:lang w:eastAsia="ar-SA"/>
        </w:rPr>
        <w:tab/>
        <w:t xml:space="preserve">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w:t>
      </w:r>
      <w:proofErr w:type="gramStart"/>
      <w:r w:rsidRPr="00F82A1D">
        <w:rPr>
          <w:rFonts w:cs="CG Times (WN)"/>
          <w:lang w:eastAsia="ar-SA"/>
        </w:rPr>
        <w:t>service;</w:t>
      </w:r>
      <w:proofErr w:type="gramEnd"/>
    </w:p>
    <w:p w14:paraId="1324BCBF" w14:textId="43F4A75F" w:rsidR="00543568" w:rsidRPr="00543568" w:rsidRDefault="00543568" w:rsidP="00543568">
      <w:pPr>
        <w:ind w:left="851" w:hanging="425"/>
        <w:textAlignment w:val="auto"/>
      </w:pPr>
      <w:r w:rsidRPr="00543568">
        <w:lastRenderedPageBreak/>
        <w:t>ii)</w:t>
      </w:r>
      <w:r w:rsidRPr="00543568">
        <w:tab/>
        <w:t xml:space="preserve">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036995CD" w14:textId="0CC2896E" w:rsidR="00543568" w:rsidRPr="00543568" w:rsidRDefault="00543568" w:rsidP="00543568">
      <w:pPr>
        <w:ind w:left="851" w:hanging="425"/>
        <w:textAlignment w:val="auto"/>
      </w:pPr>
      <w:r w:rsidRPr="00543568">
        <w:t>iii)</w:t>
      </w:r>
      <w:r w:rsidRPr="00543568">
        <w:tab/>
        <w:t xml:space="preserve">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04A4859C" w14:textId="77777777" w:rsidR="00543568" w:rsidRPr="00543568" w:rsidRDefault="00543568" w:rsidP="00543568">
      <w:pPr>
        <w:ind w:left="851" w:hanging="425"/>
        <w:textAlignment w:val="auto"/>
      </w:pPr>
      <w:r w:rsidRPr="00543568">
        <w:t>iv)</w:t>
      </w:r>
      <w:r w:rsidRPr="00543568">
        <w:tab/>
        <w:t xml:space="preserve">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36A664A0" w14:textId="77777777" w:rsidR="00543568" w:rsidRPr="00543568" w:rsidRDefault="00543568" w:rsidP="00543568">
      <w:pPr>
        <w:ind w:left="851" w:hanging="425"/>
        <w:textAlignment w:val="auto"/>
      </w:pPr>
      <w:r w:rsidRPr="00543568">
        <w:t>v)</w:t>
      </w:r>
      <w:r w:rsidRPr="00543568">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286F1562" w14:textId="24BEF1A3" w:rsidR="00543568" w:rsidRPr="00543568" w:rsidRDefault="00543568" w:rsidP="00543568">
      <w:pPr>
        <w:textAlignment w:val="auto"/>
      </w:pPr>
      <w:r w:rsidRPr="00543568">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894207A" w14:textId="77777777" w:rsidR="00543568" w:rsidRPr="00543568" w:rsidRDefault="00543568" w:rsidP="00543568">
      <w:pPr>
        <w:textAlignment w:val="auto"/>
      </w:pPr>
      <w:r w:rsidRPr="00543568">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41937BCE" w14:textId="69806ADF" w:rsidR="00894A64" w:rsidRPr="00543568" w:rsidRDefault="00543568" w:rsidP="00543568">
      <w:pPr>
        <w:textAlignment w:val="auto"/>
      </w:pPr>
      <w:r w:rsidRPr="00543568">
        <w:t>If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4A394923" w14:textId="77777777" w:rsidR="00543568" w:rsidRPr="00543568" w:rsidRDefault="00543568" w:rsidP="00543568">
      <w:pPr>
        <w:textAlignment w:val="auto"/>
      </w:pPr>
      <w:r w:rsidRPr="00543568">
        <w:t xml:space="preserve">If successful registration is achieved, the UE shall indicate the selected PLMN. </w:t>
      </w:r>
    </w:p>
    <w:p w14:paraId="12B7ACD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chosen, the UE shall indicate the choice. If none are selected, the UE shall wait until a new PLMN is detected, or new location areas or tracking areas of an allowed PLMN are found which are not in the forbidden LA or TA list(s), and then repeat the procedure.</w:t>
      </w:r>
    </w:p>
    <w:p w14:paraId="2B6E87E0" w14:textId="77777777" w:rsidR="00543568" w:rsidRPr="00543568" w:rsidRDefault="00543568" w:rsidP="00543568">
      <w:pPr>
        <w:textAlignment w:val="auto"/>
      </w:pPr>
      <w:r w:rsidRPr="00543568">
        <w:t xml:space="preserve">If registration cannot be achieved on any PLMN and no PLMN offering restricted local operator services has been found, the UE shall indicate "no service" to the user, wait until a new PLMN is detected, or new location areas or tracking areas of an allowed PLMN are found which are not in the forbidden LA or TA list(s), and then repeat the procedure. When registration cannot be achieved, different (discontinuous) PLMN search schemes may be used </w:t>
      </w:r>
      <w:proofErr w:type="gramStart"/>
      <w:r w:rsidRPr="00543568">
        <w:t>in order to</w:t>
      </w:r>
      <w:proofErr w:type="gramEnd"/>
      <w:r w:rsidRPr="00543568">
        <w:t xml:space="preserve"> minimize the access time while maintaining battery life, e.g. by prioritising the search in favour of BCCH carriers which have a high probability of belonging to an available and allowable PLMN.</w:t>
      </w:r>
    </w:p>
    <w:p w14:paraId="4A5F7910" w14:textId="77777777" w:rsidR="00543568" w:rsidRPr="00543568" w:rsidRDefault="00543568" w:rsidP="00543568">
      <w:pPr>
        <w:textAlignment w:val="auto"/>
        <w:rPr>
          <w:b/>
        </w:rPr>
      </w:pPr>
      <w:r w:rsidRPr="00543568">
        <w:rPr>
          <w:b/>
        </w:rPr>
        <w:t>B)</w:t>
      </w:r>
      <w:r w:rsidRPr="00543568">
        <w:rPr>
          <w:b/>
        </w:rPr>
        <w:tab/>
        <w:t>Manual network selection mode</w:t>
      </w:r>
    </w:p>
    <w:p w14:paraId="4BB428BD" w14:textId="77777777" w:rsidR="00543568" w:rsidRPr="00543568" w:rsidRDefault="00543568" w:rsidP="00543568">
      <w:pPr>
        <w:textAlignment w:val="auto"/>
      </w:pPr>
      <w:r w:rsidRPr="00543568">
        <w:rPr>
          <w:lang w:val="en-US"/>
        </w:rPr>
        <w:t xml:space="preserve">The UE shall indicate PLMNs, including "Forbidden PLMNs", which are available. If there are none, this shall also be indicated. The HPLMN of the user may provide on the USIM additional information </w:t>
      </w:r>
      <w:r w:rsidRPr="00543568">
        <w:rPr>
          <w:lang w:val="en-US" w:eastAsia="ar-SA"/>
        </w:rPr>
        <w:t xml:space="preserve">about </w:t>
      </w:r>
      <w:r w:rsidRPr="00543568">
        <w:rPr>
          <w:lang w:val="en-US"/>
        </w:rPr>
        <w:t>the available PLMNs</w:t>
      </w:r>
      <w:r w:rsidRPr="00543568">
        <w:rPr>
          <w:lang w:val="en-US" w:eastAsia="ar-SA"/>
        </w:rPr>
        <w:t xml:space="preserve">, if this is provided then the UE shall indicate that information </w:t>
      </w:r>
      <w:r w:rsidRPr="00543568">
        <w:rPr>
          <w:lang w:val="en-US"/>
        </w:rPr>
        <w:t>to the user. This information, provided as free text may include:</w:t>
      </w:r>
    </w:p>
    <w:p w14:paraId="598BB0E7"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Preferred </w:t>
      </w:r>
      <w:proofErr w:type="gramStart"/>
      <w:r w:rsidRPr="00543568">
        <w:rPr>
          <w:rFonts w:eastAsiaTheme="minorHAnsi"/>
        </w:rPr>
        <w:t>partner;</w:t>
      </w:r>
      <w:proofErr w:type="gramEnd"/>
    </w:p>
    <w:p w14:paraId="5F0E6A61" w14:textId="77777777" w:rsidR="00543568" w:rsidRPr="00543568" w:rsidRDefault="00543568" w:rsidP="00543568">
      <w:pPr>
        <w:ind w:left="568" w:hanging="284"/>
        <w:textAlignment w:val="auto"/>
        <w:rPr>
          <w:rFonts w:eastAsiaTheme="minorHAnsi"/>
        </w:rPr>
      </w:pPr>
      <w:r w:rsidRPr="00543568">
        <w:rPr>
          <w:rFonts w:eastAsiaTheme="minorHAnsi"/>
        </w:rPr>
        <w:lastRenderedPageBreak/>
        <w:t>-</w:t>
      </w:r>
      <w:r w:rsidRPr="00543568">
        <w:rPr>
          <w:rFonts w:eastAsiaTheme="minorHAnsi"/>
        </w:rPr>
        <w:tab/>
        <w:t xml:space="preserve">roaming agreement </w:t>
      </w:r>
      <w:proofErr w:type="gramStart"/>
      <w:r w:rsidRPr="00543568">
        <w:rPr>
          <w:rFonts w:eastAsiaTheme="minorHAnsi"/>
        </w:rPr>
        <w:t>status;</w:t>
      </w:r>
      <w:proofErr w:type="gramEnd"/>
      <w:r w:rsidRPr="00543568">
        <w:rPr>
          <w:rFonts w:eastAsiaTheme="minorHAnsi"/>
        </w:rPr>
        <w:t xml:space="preserve"> </w:t>
      </w:r>
    </w:p>
    <w:p w14:paraId="4713EA9F"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supported services. </w:t>
      </w:r>
    </w:p>
    <w:p w14:paraId="621CB85E" w14:textId="77777777" w:rsidR="00543568" w:rsidRPr="00543568" w:rsidRDefault="00543568" w:rsidP="00543568">
      <w:pPr>
        <w:textAlignment w:val="auto"/>
        <w:rPr>
          <w:lang w:val="en-US"/>
        </w:rPr>
      </w:pPr>
      <w:r w:rsidRPr="00543568">
        <w:t xml:space="preserve">Furthermore, the UE may indicate whether the available PLMNs are present on one of the PLMN selector lists </w:t>
      </w:r>
      <w:r w:rsidRPr="00543568">
        <w:rPr>
          <w:lang w:val="en-US"/>
        </w:rPr>
        <w:t>(e.g. EHPLMN, User Controlled, Operator Controlled or Forbidden) as well as not being present on any of the lists.</w:t>
      </w:r>
    </w:p>
    <w:p w14:paraId="02D9C97D" w14:textId="77777777" w:rsidR="00543568" w:rsidRPr="00543568" w:rsidRDefault="00543568" w:rsidP="00543568">
      <w:pPr>
        <w:textAlignment w:val="auto"/>
      </w:pPr>
      <w:proofErr w:type="gramStart"/>
      <w:r w:rsidRPr="00543568">
        <w:t>For the purpose of</w:t>
      </w:r>
      <w:proofErr w:type="gramEnd"/>
      <w:r w:rsidRPr="00543568">
        <w:t xml:space="preserve"> presenting the names of the available PLMNs to the user, the ME shall use the USIM defined names if available or other PLMN naming rules in priority order as defined in 3GPP TS 22.101 [7] (Country/PLMN indication).</w:t>
      </w:r>
    </w:p>
    <w:p w14:paraId="781383FE" w14:textId="77777777" w:rsidR="00543568" w:rsidRPr="00543568" w:rsidRDefault="00543568" w:rsidP="00543568">
      <w:pPr>
        <w:textAlignment w:val="auto"/>
      </w:pPr>
      <w:r w:rsidRPr="00543568">
        <w:t>Any available PLMNs shall be presented in the following order:</w:t>
      </w:r>
    </w:p>
    <w:p w14:paraId="1FBBA156" w14:textId="77777777" w:rsidR="00543568" w:rsidRPr="00543568" w:rsidRDefault="00543568" w:rsidP="00543568">
      <w:pPr>
        <w:ind w:left="851" w:hanging="425"/>
        <w:textAlignment w:val="auto"/>
      </w:pPr>
      <w:proofErr w:type="spellStart"/>
      <w:r w:rsidRPr="00543568">
        <w:rPr>
          <w:rFonts w:cs="CG Times (WN)"/>
        </w:rPr>
        <w:t>i</w:t>
      </w:r>
      <w:proofErr w:type="spellEnd"/>
      <w:r w:rsidRPr="00543568">
        <w:rPr>
          <w:rFonts w:cs="CG Times (WN)"/>
        </w:rPr>
        <w:t>)</w:t>
      </w:r>
      <w:r w:rsidRPr="00543568">
        <w:rPr>
          <w:rFonts w:cs="CG Times (WN)"/>
        </w:rPr>
        <w:tab/>
        <w:t xml:space="preserve">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w:t>
      </w:r>
      <w:proofErr w:type="gramStart"/>
      <w:r w:rsidRPr="00543568">
        <w:rPr>
          <w:rFonts w:cs="CG Times (WN)"/>
        </w:rPr>
        <w:t>presented;</w:t>
      </w:r>
      <w:proofErr w:type="gramEnd"/>
    </w:p>
    <w:p w14:paraId="7C292699" w14:textId="77777777" w:rsidR="00543568" w:rsidRPr="00543568" w:rsidRDefault="00543568" w:rsidP="00543568">
      <w:pPr>
        <w:ind w:left="851" w:hanging="425"/>
        <w:textAlignment w:val="auto"/>
      </w:pPr>
      <w:r w:rsidRPr="00543568">
        <w:t>ii)</w:t>
      </w:r>
      <w:r w:rsidRPr="00543568">
        <w:tab/>
        <w:t>PLMNs contained in the "User Controlled PLMN Selector" data field in the SIM/USIM (in priority order</w:t>
      </w:r>
      <w:proofErr w:type="gramStart"/>
      <w:r w:rsidRPr="00543568">
        <w:t>);</w:t>
      </w:r>
      <w:proofErr w:type="gramEnd"/>
    </w:p>
    <w:p w14:paraId="51BAAAED" w14:textId="77777777" w:rsidR="00543568" w:rsidRPr="00543568" w:rsidRDefault="00543568" w:rsidP="00543568">
      <w:pPr>
        <w:ind w:left="851" w:hanging="425"/>
        <w:textAlignment w:val="auto"/>
      </w:pPr>
      <w:r w:rsidRPr="00543568">
        <w:t>iii)</w:t>
      </w:r>
      <w:r w:rsidRPr="00543568">
        <w:tab/>
        <w:t>PLMNs contained in the "Operator Controlled PLMN Selector" data field in the SIM/USIM (in priority order</w:t>
      </w:r>
      <w:proofErr w:type="gramStart"/>
      <w:r w:rsidRPr="00543568">
        <w:t>);</w:t>
      </w:r>
      <w:proofErr w:type="gramEnd"/>
    </w:p>
    <w:p w14:paraId="013C1CF2" w14:textId="77777777" w:rsidR="00543568" w:rsidRPr="00543568" w:rsidRDefault="00543568" w:rsidP="00543568">
      <w:pPr>
        <w:ind w:left="851" w:hanging="425"/>
        <w:textAlignment w:val="auto"/>
      </w:pPr>
      <w:r w:rsidRPr="00543568">
        <w:t>iv)</w:t>
      </w:r>
      <w:r w:rsidRPr="00543568">
        <w:tab/>
        <w:t xml:space="preserve">other PLMN/access technology combinations with sufficient received signal level (see 3GPP TS 23.122 [3]) in random </w:t>
      </w:r>
      <w:proofErr w:type="gramStart"/>
      <w:r w:rsidRPr="00543568">
        <w:t>order;</w:t>
      </w:r>
      <w:proofErr w:type="gramEnd"/>
    </w:p>
    <w:p w14:paraId="7A2F1107" w14:textId="77777777" w:rsidR="00543568" w:rsidRPr="00543568" w:rsidRDefault="00543568" w:rsidP="00543568">
      <w:pPr>
        <w:ind w:left="851" w:hanging="425"/>
        <w:textAlignment w:val="auto"/>
      </w:pPr>
      <w:r w:rsidRPr="00543568">
        <w:t>v)</w:t>
      </w:r>
      <w:r w:rsidRPr="00543568">
        <w:tab/>
        <w:t>all other PLMN/access technology combinations in order of decreasing signal strength.</w:t>
      </w:r>
    </w:p>
    <w:p w14:paraId="7AAD44AF" w14:textId="77777777" w:rsidR="00543568" w:rsidRPr="00543568" w:rsidRDefault="00543568" w:rsidP="00543568">
      <w:pPr>
        <w:textAlignment w:val="auto"/>
      </w:pPr>
      <w:r w:rsidRPr="00543568">
        <w:t>If a PLMN does not support voice services, then this shall be indicated to the user.</w:t>
      </w:r>
    </w:p>
    <w:p w14:paraId="6430DECA" w14:textId="77777777" w:rsidR="00543568" w:rsidRPr="00543568" w:rsidRDefault="00543568" w:rsidP="00543568">
      <w:pPr>
        <w:textAlignment w:val="auto"/>
      </w:pPr>
      <w:r w:rsidRPr="00543568">
        <w:t xml:space="preserve">The user may select the desired </w:t>
      </w:r>
      <w:proofErr w:type="gramStart"/>
      <w:r w:rsidRPr="00543568">
        <w:t>PLMN</w:t>
      </w:r>
      <w:proofErr w:type="gramEnd"/>
      <w:r w:rsidRPr="00543568">
        <w:t xml:space="preserve"> and the UE shall attempt registration on this PLMN. (This may take place at any time during the presentation of PLMNs.)</w:t>
      </w:r>
    </w:p>
    <w:p w14:paraId="41DFD6E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43444EDC" w14:textId="77777777" w:rsidR="00543568" w:rsidRPr="00543568" w:rsidRDefault="00543568" w:rsidP="00543568">
      <w:pPr>
        <w:textAlignment w:val="auto"/>
      </w:pPr>
      <w:r w:rsidRPr="00543568">
        <w:t xml:space="preserve">If the registration cannot be achieved on any PLMN and no PLMN offering restricted local operator services is selected, the UE shall indicate "No Service". The user may then select and attempt to register on another or the same PLMN following the above procedure. The UE shall not attempt to register on a PLMN which has not been selected by the user. </w:t>
      </w:r>
    </w:p>
    <w:p w14:paraId="2E9219D3" w14:textId="77777777" w:rsidR="00543568" w:rsidRPr="00543568" w:rsidRDefault="00543568" w:rsidP="00543568">
      <w:pPr>
        <w:textAlignment w:val="auto"/>
      </w:pPr>
      <w:r w:rsidRPr="00543568">
        <w:t>Once the UE has registered on a PLMN selected by the user, the UE shall not automatically register on a different PLMN unless:</w:t>
      </w:r>
    </w:p>
    <w:p w14:paraId="35F58D91" w14:textId="77777777" w:rsidR="00543568" w:rsidRPr="00543568" w:rsidRDefault="00543568" w:rsidP="00543568">
      <w:pPr>
        <w:ind w:left="568" w:hanging="284"/>
        <w:textAlignment w:val="auto"/>
        <w:rPr>
          <w:rFonts w:eastAsiaTheme="minorHAnsi"/>
        </w:rPr>
      </w:pPr>
      <w:proofErr w:type="spellStart"/>
      <w:r w:rsidRPr="00543568">
        <w:rPr>
          <w:rFonts w:eastAsiaTheme="minorHAnsi"/>
        </w:rPr>
        <w:t>i</w:t>
      </w:r>
      <w:proofErr w:type="spellEnd"/>
      <w:r w:rsidRPr="00543568">
        <w:rPr>
          <w:rFonts w:eastAsiaTheme="minorHAnsi"/>
        </w:rPr>
        <w:t>)</w:t>
      </w:r>
      <w:r w:rsidRPr="00543568">
        <w:rPr>
          <w:rFonts w:eastAsiaTheme="minorHAnsi"/>
        </w:rPr>
        <w:tab/>
        <w:t xml:space="preserve">The new PLMN is declared as an equivalent PLMN by the registered </w:t>
      </w:r>
      <w:proofErr w:type="gramStart"/>
      <w:r w:rsidRPr="00543568">
        <w:rPr>
          <w:rFonts w:eastAsiaTheme="minorHAnsi"/>
        </w:rPr>
        <w:t>PLMN;</w:t>
      </w:r>
      <w:proofErr w:type="gramEnd"/>
    </w:p>
    <w:p w14:paraId="2844CC51" w14:textId="77777777" w:rsidR="00543568" w:rsidRPr="00543568" w:rsidRDefault="00543568" w:rsidP="00543568">
      <w:pPr>
        <w:textAlignment w:val="auto"/>
        <w:rPr>
          <w:sz w:val="18"/>
          <w:szCs w:val="18"/>
        </w:rPr>
      </w:pPr>
      <w:r w:rsidRPr="00543568">
        <w:rPr>
          <w:sz w:val="18"/>
          <w:szCs w:val="18"/>
        </w:rPr>
        <w:t>or,</w:t>
      </w:r>
    </w:p>
    <w:p w14:paraId="725F14B1" w14:textId="77777777" w:rsidR="00543568" w:rsidRPr="00543568" w:rsidRDefault="00543568" w:rsidP="00543568">
      <w:pPr>
        <w:ind w:left="568" w:hanging="284"/>
        <w:textAlignment w:val="auto"/>
        <w:rPr>
          <w:rFonts w:eastAsiaTheme="minorHAnsi"/>
        </w:rPr>
      </w:pPr>
      <w:r w:rsidRPr="00543568">
        <w:rPr>
          <w:rFonts w:eastAsiaTheme="minorHAnsi"/>
        </w:rPr>
        <w:t>ii)</w:t>
      </w:r>
      <w:r w:rsidRPr="00543568">
        <w:rPr>
          <w:rFonts w:eastAsiaTheme="minorHAnsi"/>
        </w:rPr>
        <w:tab/>
        <w:t>The user selects automatic mode.</w:t>
      </w:r>
    </w:p>
    <w:p w14:paraId="44A9BF44" w14:textId="77777777" w:rsidR="00543568" w:rsidRPr="00543568" w:rsidRDefault="00543568" w:rsidP="00543568">
      <w:pPr>
        <w:textAlignment w:val="auto"/>
      </w:pPr>
      <w:r w:rsidRPr="00543568">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3F1B5C02" w14:textId="77777777" w:rsidR="00543568" w:rsidRPr="00543568" w:rsidRDefault="00543568" w:rsidP="00543568">
      <w:pPr>
        <w:textAlignment w:val="auto"/>
      </w:pPr>
      <w:r w:rsidRPr="00543568">
        <w:t xml:space="preserve">If a PLMN is selected but the UE cannot register for PS services on it because registration is rejected with the cause "GPRS services not allowed in this PLMN", the UE shall not re-attempt to register for E-UTRAN or UTRAN PS or </w:t>
      </w:r>
      <w:r w:rsidRPr="00543568">
        <w:lastRenderedPageBreak/>
        <w:t>GERAN PS on that network. The PLMN is added to</w:t>
      </w:r>
      <w:r w:rsidRPr="00543568">
        <w:rPr>
          <w:snapToGrid w:val="0"/>
        </w:rPr>
        <w:t xml:space="preserve"> the list "Forbidden PLMN's for GPRS services". The UE shall not re-attempt to register for </w:t>
      </w:r>
      <w:r w:rsidRPr="00543568">
        <w:t xml:space="preserve">E-UTRAN or </w:t>
      </w:r>
      <w:r w:rsidRPr="00543568">
        <w:rPr>
          <w:snapToGrid w:val="0"/>
        </w:rPr>
        <w:t xml:space="preserve">UTRAN PS or GERAN PS on that network </w:t>
      </w:r>
      <w:r w:rsidRPr="00543568">
        <w:rPr>
          <w:snapToGrid w:val="0"/>
          <w:lang w:eastAsia="de-DE"/>
        </w:rPr>
        <w:t>unless the same PLMN is selected again by the user</w:t>
      </w:r>
      <w:r w:rsidRPr="00543568">
        <w:rPr>
          <w:snapToGrid w:val="0"/>
        </w:rPr>
        <w:t xml:space="preserve">. </w:t>
      </w:r>
      <w:r w:rsidRPr="00543568">
        <w:t>The reception of the cause "GPRS services not allowed in this PLMN", does not affect the CS service.</w:t>
      </w:r>
    </w:p>
    <w:p w14:paraId="17A59D6F" w14:textId="77777777" w:rsidR="00543568" w:rsidRPr="00543568" w:rsidRDefault="00543568" w:rsidP="00543568">
      <w:pPr>
        <w:textAlignment w:val="auto"/>
      </w:pPr>
      <w:r w:rsidRPr="00543568">
        <w:t>For requirements to restrict the access of a UE to one or several specific RATs see section 7.1.</w:t>
      </w:r>
    </w:p>
    <w:p w14:paraId="47956398" w14:textId="77777777" w:rsidR="00543568" w:rsidRPr="00543568" w:rsidRDefault="00543568" w:rsidP="00543568">
      <w:pPr>
        <w:textAlignment w:val="auto"/>
      </w:pPr>
      <w:r w:rsidRPr="00543568">
        <w:t>If a PLMN is selected but the UE cannot register on it for other reasons, the UE shall, upon detection of a new LA (not in a forbidden LA list) of the selected PLMN, attempt to register on the PLMN.</w:t>
      </w:r>
    </w:p>
    <w:p w14:paraId="491AA7DE" w14:textId="77777777" w:rsidR="00543568" w:rsidRDefault="00543568" w:rsidP="00543568">
      <w:pPr>
        <w:textAlignment w:val="auto"/>
      </w:pPr>
      <w:r w:rsidRPr="00543568">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246410DF" w14:textId="77777777" w:rsidR="00A46F32" w:rsidRPr="00543568" w:rsidRDefault="00A46F32" w:rsidP="00543568">
      <w:pPr>
        <w:textAlignment w:val="auto"/>
      </w:pPr>
    </w:p>
    <w:p w14:paraId="3923334C" w14:textId="5BA3ECF6" w:rsidR="001C7188" w:rsidRDefault="001C7188" w:rsidP="001C7188">
      <w:pPr>
        <w:jc w:val="center"/>
      </w:pPr>
      <w:r w:rsidRPr="001C7188">
        <w:rPr>
          <w:highlight w:val="cyan"/>
        </w:rPr>
        <w:t>====================== Next Change ======</w:t>
      </w:r>
      <w:r w:rsidR="00A46F32">
        <w:rPr>
          <w:highlight w:val="cyan"/>
        </w:rPr>
        <w:t>==</w:t>
      </w:r>
      <w:r w:rsidRPr="001C7188">
        <w:rPr>
          <w:highlight w:val="cyan"/>
        </w:rPr>
        <w:t>==============</w:t>
      </w:r>
    </w:p>
    <w:p w14:paraId="51006C52" w14:textId="77777777" w:rsidR="00543568" w:rsidRPr="00543568" w:rsidRDefault="00543568" w:rsidP="00543568">
      <w:pPr>
        <w:keepNext/>
        <w:keepLines/>
        <w:spacing w:before="120"/>
        <w:ind w:left="1418" w:hanging="1418"/>
        <w:textAlignment w:val="auto"/>
        <w:outlineLvl w:val="3"/>
        <w:rPr>
          <w:rFonts w:ascii="Arial" w:hAnsi="Arial"/>
          <w:sz w:val="24"/>
        </w:rPr>
      </w:pPr>
      <w:bookmarkStart w:id="43" w:name="_Toc27763605"/>
      <w:bookmarkStart w:id="44" w:name="_Toc146301720"/>
      <w:r w:rsidRPr="00543568">
        <w:rPr>
          <w:rFonts w:ascii="Arial" w:hAnsi="Arial"/>
          <w:sz w:val="24"/>
        </w:rPr>
        <w:t>3.2.2.5</w:t>
      </w:r>
      <w:r w:rsidRPr="00543568">
        <w:rPr>
          <w:rFonts w:ascii="Arial" w:hAnsi="Arial"/>
          <w:sz w:val="24"/>
        </w:rPr>
        <w:tab/>
        <w:t>Periodic network selection attempts</w:t>
      </w:r>
      <w:bookmarkEnd w:id="43"/>
      <w:bookmarkEnd w:id="44"/>
    </w:p>
    <w:p w14:paraId="1848762F" w14:textId="77777777" w:rsidR="00543568" w:rsidRPr="00543568" w:rsidRDefault="00543568" w:rsidP="00543568">
      <w:pPr>
        <w:textAlignment w:val="auto"/>
      </w:pPr>
      <w:r w:rsidRPr="00543568">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2EEAAE3C" w14:textId="77777777" w:rsidR="00543568" w:rsidRPr="00543568" w:rsidRDefault="00543568" w:rsidP="00543568">
      <w:pPr>
        <w:textAlignment w:val="auto"/>
      </w:pPr>
      <w:r w:rsidRPr="00543568">
        <w:t>When a Disaster Condition is applicable, a UE in Automatic Mode that is registered to a PLMN in the "Forbidden PLMN" data field in the SIM/USIM may make periodic attempts to look for an allowable PLMN of the same country as the currently received PLMN.</w:t>
      </w:r>
    </w:p>
    <w:p w14:paraId="7C2B005F" w14:textId="77777777" w:rsidR="00543568" w:rsidRPr="00543568" w:rsidRDefault="00543568" w:rsidP="00543568">
      <w:pPr>
        <w:textAlignment w:val="auto"/>
      </w:pPr>
      <w:r w:rsidRPr="00543568">
        <w:t xml:space="preserve">In the case that the UE has stored a list of equivalent PLMNs, the UE shall only select a PLMN if it has a higher priority than all the PLMNs, in the list of equivalent PLMNs, which are of the same country as the currently registered PLMN. </w:t>
      </w:r>
    </w:p>
    <w:p w14:paraId="18BA2EC8" w14:textId="77777777" w:rsidR="00543568" w:rsidRPr="00543568" w:rsidRDefault="00543568" w:rsidP="00543568">
      <w:pPr>
        <w:keepLines/>
        <w:ind w:left="1135" w:hanging="851"/>
        <w:textAlignment w:val="auto"/>
        <w:rPr>
          <w:rFonts w:eastAsiaTheme="minorHAnsi"/>
        </w:rPr>
      </w:pPr>
      <w:r w:rsidRPr="00543568">
        <w:rPr>
          <w:rFonts w:eastAsiaTheme="minorHAnsi"/>
        </w:rPr>
        <w:t xml:space="preserve">NOTE 1: </w:t>
      </w:r>
      <w:r w:rsidRPr="00543568">
        <w:rPr>
          <w:rFonts w:eastAsiaTheme="minorHAnsi"/>
        </w:rPr>
        <w:tab/>
        <w:t xml:space="preserve">In the context of this 3GPP TS, the term country is to be interpreted not as a political entity but as a single Mobile Country Code (MCC). For </w:t>
      </w:r>
      <w:proofErr w:type="gramStart"/>
      <w:r w:rsidRPr="00543568">
        <w:rPr>
          <w:rFonts w:eastAsiaTheme="minorHAnsi"/>
        </w:rPr>
        <w:t>example</w:t>
      </w:r>
      <w:proofErr w:type="gramEnd"/>
      <w:r w:rsidRPr="00543568">
        <w:rPr>
          <w:rFonts w:eastAsiaTheme="minorHAnsi"/>
        </w:rP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A16248" w14:textId="77777777" w:rsidR="00543568" w:rsidRPr="00543568" w:rsidRDefault="00543568" w:rsidP="00543568">
      <w:pPr>
        <w:keepLines/>
        <w:ind w:left="1135" w:hanging="851"/>
        <w:textAlignment w:val="auto"/>
        <w:rPr>
          <w:rFonts w:eastAsiaTheme="minorHAnsi"/>
        </w:rPr>
      </w:pPr>
      <w:r w:rsidRPr="00543568">
        <w:rPr>
          <w:rFonts w:eastAsiaTheme="minorHAnsi"/>
        </w:rPr>
        <w:t>NOTE 2:</w:t>
      </w:r>
      <w:r w:rsidRPr="00543568">
        <w:rPr>
          <w:rFonts w:eastAsiaTheme="minorHAnsi"/>
        </w:rPr>
        <w:tab/>
        <w:t>There are some situations where one MCC represents multiple political entities or where an MCC is independent of political entities. Examples include Shared MCCs, where international satellite operations typically use the Shared MCC with value 901.</w:t>
      </w:r>
    </w:p>
    <w:p w14:paraId="7F4443C3" w14:textId="77777777" w:rsidR="00543568" w:rsidRPr="00543568" w:rsidRDefault="00543568" w:rsidP="00543568">
      <w:pPr>
        <w:keepLines/>
        <w:ind w:left="1135" w:hanging="851"/>
        <w:textAlignment w:val="auto"/>
        <w:rPr>
          <w:rFonts w:eastAsiaTheme="minorHAnsi"/>
        </w:rPr>
      </w:pPr>
      <w:r w:rsidRPr="00543568">
        <w:rPr>
          <w:rFonts w:eastAsiaTheme="minorHAnsi"/>
        </w:rPr>
        <w:t>NOTE 3:</w:t>
      </w:r>
      <w:r w:rsidRPr="00543568">
        <w:rPr>
          <w:rFonts w:eastAsiaTheme="minorHAnsi"/>
        </w:rPr>
        <w:tab/>
        <w:t>For the purposes of PLMN selection, the associated Access Technology using a Shared MCC is restricted to the satellite NG-RAN.</w:t>
      </w:r>
    </w:p>
    <w:p w14:paraId="78E88759" w14:textId="77777777" w:rsidR="00543568" w:rsidRPr="00543568" w:rsidRDefault="00543568" w:rsidP="00543568">
      <w:pPr>
        <w:textAlignment w:val="auto"/>
        <w:rPr>
          <w:rFonts w:cs="CG Times (WN)"/>
          <w:lang w:eastAsia="ar-SA"/>
        </w:rPr>
      </w:pPr>
      <w:r w:rsidRPr="00543568">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75003632" w14:textId="36CED796" w:rsidR="00CC2085" w:rsidRDefault="00CC2085" w:rsidP="00CC2085">
      <w:pPr>
        <w:textAlignment w:val="auto"/>
        <w:rPr>
          <w:ins w:id="45" w:author="Kurt Bischinger" w:date="2024-07-24T14:30:00Z" w16du:dateUtc="2024-07-24T12:30:00Z"/>
        </w:rPr>
      </w:pPr>
      <w:ins w:id="46" w:author="Kurt Bischinger" w:date="2024-07-24T14:30:00Z" w16du:dateUtc="2024-07-24T12:30:00Z">
        <w:r>
          <w:t xml:space="preserve">For a </w:t>
        </w:r>
        <w:proofErr w:type="spellStart"/>
        <w:r>
          <w:t>DualSteer</w:t>
        </w:r>
        <w:proofErr w:type="spellEnd"/>
        <w:r>
          <w:t xml:space="preserve"> device attempting periodic network selection on a </w:t>
        </w:r>
        <w:proofErr w:type="spellStart"/>
        <w:r>
          <w:t>DualSteer</w:t>
        </w:r>
        <w:proofErr w:type="spellEnd"/>
        <w:r>
          <w:t xml:space="preserve"> </w:t>
        </w:r>
      </w:ins>
      <w:ins w:id="47" w:author="Kurt Bischinger" w:date="2024-08-09T10:59:00Z" w16du:dateUtc="2024-08-09T08:59:00Z">
        <w:r w:rsidR="0074067A">
          <w:t xml:space="preserve">additional </w:t>
        </w:r>
      </w:ins>
      <w:ins w:id="48" w:author="Kurt Bischinger" w:date="2024-07-24T14:30:00Z" w16du:dateUtc="2024-07-24T12:30:00Z">
        <w:r>
          <w:t>network, requirements in clause 3.2.4 apply.</w:t>
        </w:r>
      </w:ins>
    </w:p>
    <w:p w14:paraId="0B9D56C0" w14:textId="0441A64E" w:rsidR="00543568" w:rsidRPr="00543568" w:rsidRDefault="00543568" w:rsidP="00543568">
      <w:pPr>
        <w:textAlignment w:val="auto"/>
      </w:pPr>
      <w:r w:rsidRPr="00543568">
        <w:lastRenderedPageBreak/>
        <w:t xml:space="preserve">The UE shall only make reselection attempts while in idle mode. In case of GPRS terminals, the UE shall only make reselection attempts while in Idle or Stand-by mode. </w:t>
      </w:r>
      <w:r w:rsidRPr="00543568">
        <w:rPr>
          <w:rFonts w:eastAsia="Malgun Gothic"/>
        </w:rPr>
        <w:t>In case of terminals operating E-UTRA and/or NR, the UE shall only make reselection attempts while in Idle or RRC-Inactive mode.</w:t>
      </w:r>
    </w:p>
    <w:p w14:paraId="2E15A924" w14:textId="77777777" w:rsidR="00543568" w:rsidRPr="00543568" w:rsidRDefault="00543568" w:rsidP="00543568">
      <w:pPr>
        <w:textAlignment w:val="auto"/>
      </w:pPr>
      <w:r w:rsidRPr="00543568">
        <w:t xml:space="preserve">In the case of a UE receiving an </w:t>
      </w:r>
      <w:proofErr w:type="spellStart"/>
      <w:r w:rsidRPr="00543568">
        <w:t>eMBMS</w:t>
      </w:r>
      <w:proofErr w:type="spellEnd"/>
      <w:r w:rsidRPr="00543568">
        <w:t xml:space="preserve"> transport service when in idle mode, the UE may postpone the higher priority PLMN </w:t>
      </w:r>
      <w:proofErr w:type="gramStart"/>
      <w:r w:rsidRPr="00543568">
        <w:t>search</w:t>
      </w:r>
      <w:proofErr w:type="gramEnd"/>
      <w:r w:rsidRPr="00543568">
        <w:t xml:space="preserve"> and any reselection attempt until the </w:t>
      </w:r>
      <w:proofErr w:type="spellStart"/>
      <w:r w:rsidRPr="00543568">
        <w:t>eMBMS</w:t>
      </w:r>
      <w:proofErr w:type="spellEnd"/>
      <w:r w:rsidRPr="00543568">
        <w:t xml:space="preserve"> transport service has finished or been stopped.</w:t>
      </w:r>
    </w:p>
    <w:p w14:paraId="1006960F" w14:textId="77777777" w:rsidR="00543568" w:rsidRPr="00543568" w:rsidRDefault="00543568" w:rsidP="00543568">
      <w:pPr>
        <w:textAlignment w:val="auto"/>
      </w:pPr>
      <w:r w:rsidRPr="00543568">
        <w:t xml:space="preserve">The interval between attempts shall be stored in the SIM/USIM. </w:t>
      </w:r>
    </w:p>
    <w:p w14:paraId="67B777F7" w14:textId="77777777" w:rsidR="00543568" w:rsidRPr="00543568" w:rsidRDefault="00543568" w:rsidP="00543568">
      <w:pPr>
        <w:textAlignment w:val="auto"/>
      </w:pPr>
      <w:r w:rsidRPr="00543568">
        <w:t>Only the service provider shall be able to select for which of the previous situations, periodic network selection shall be attempted and to set the interval value.</w:t>
      </w:r>
    </w:p>
    <w:p w14:paraId="0482399E" w14:textId="77777777" w:rsidR="00543568" w:rsidRPr="00543568" w:rsidRDefault="00543568" w:rsidP="00543568">
      <w:pPr>
        <w:textAlignment w:val="auto"/>
      </w:pPr>
      <w:r w:rsidRPr="00543568">
        <w:t>For UEs supporting only Access Technologies other than the following: NB-IoT, GERAN EC-GSM-IoT and Category M1 [17] of E-UTRAN enhanced-MTC the UE shall interpret the interval value to be between 6 minutes and 8 hours, with a step size of 6 minutes.</w:t>
      </w:r>
    </w:p>
    <w:p w14:paraId="12E911AE" w14:textId="77777777" w:rsidR="00543568" w:rsidRPr="00543568" w:rsidRDefault="00543568" w:rsidP="00543568">
      <w:pPr>
        <w:textAlignment w:val="auto"/>
      </w:pPr>
      <w:r w:rsidRPr="00543568">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12580B4B" w14:textId="77777777" w:rsidR="00543568" w:rsidRPr="00543568" w:rsidRDefault="00543568" w:rsidP="00543568">
      <w:pPr>
        <w:textAlignment w:val="auto"/>
      </w:pPr>
      <w:r w:rsidRPr="00543568">
        <w:t>For UEs supporting a combination of IoT and non-IoT Access Technologies the UE shall interpret the interval value to determine the timer value as above based on the Access Technology currently in use by the UE.</w:t>
      </w:r>
    </w:p>
    <w:p w14:paraId="56B5EFDF" w14:textId="77777777" w:rsidR="00543568" w:rsidRPr="00543568" w:rsidRDefault="00543568" w:rsidP="00543568">
      <w:pPr>
        <w:textAlignment w:val="auto"/>
      </w:pPr>
      <w:r w:rsidRPr="00543568">
        <w:t>One interval value shall be designated to indicate that no periodic attempts shall be made.</w:t>
      </w:r>
    </w:p>
    <w:p w14:paraId="1CC01D9F" w14:textId="77777777" w:rsidR="00543568" w:rsidRPr="00543568" w:rsidRDefault="00543568" w:rsidP="00543568">
      <w:pPr>
        <w:textAlignment w:val="auto"/>
      </w:pPr>
      <w:r w:rsidRPr="00543568">
        <w:t xml:space="preserve">In the absence of a permitted value in the SIM/USIM, or the SIM/USIM is phase 1 and therefore does not contain the </w:t>
      </w:r>
      <w:proofErr w:type="spellStart"/>
      <w:r w:rsidRPr="00543568">
        <w:t>datafield</w:t>
      </w:r>
      <w:proofErr w:type="spellEnd"/>
      <w:r w:rsidRPr="00543568">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113D2DEA" w14:textId="77777777" w:rsidR="00543568" w:rsidRPr="00543568" w:rsidRDefault="00543568" w:rsidP="00543568">
      <w:pPr>
        <w:keepLines/>
        <w:ind w:left="1135" w:hanging="851"/>
        <w:textAlignment w:val="auto"/>
        <w:rPr>
          <w:rFonts w:eastAsiaTheme="minorHAnsi"/>
        </w:rPr>
      </w:pPr>
      <w:r w:rsidRPr="00543568">
        <w:rPr>
          <w:rFonts w:eastAsiaTheme="minorHAnsi"/>
        </w:rPr>
        <w:t>NOTE 4:</w:t>
      </w:r>
      <w:r w:rsidRPr="00543568">
        <w:rPr>
          <w:rFonts w:eastAsiaTheme="minorHAnsi"/>
        </w:rPr>
        <w:tab/>
        <w:t>Use of values less than 60 minutes may result in excessive UE battery drain.</w:t>
      </w:r>
    </w:p>
    <w:p w14:paraId="7317129E" w14:textId="77777777" w:rsidR="00543568" w:rsidRPr="00543568" w:rsidRDefault="00543568" w:rsidP="00543568">
      <w:pPr>
        <w:keepLines/>
        <w:spacing w:before="240"/>
        <w:textAlignment w:val="auto"/>
        <w:rPr>
          <w:rFonts w:asciiTheme="minorHAnsi" w:eastAsiaTheme="minorHAnsi" w:hAnsiTheme="minorHAnsi" w:cstheme="minorBidi"/>
          <w:b/>
          <w:bCs/>
          <w:sz w:val="22"/>
          <w:szCs w:val="22"/>
          <w:lang w:val="en-US"/>
        </w:rPr>
      </w:pPr>
      <w:r w:rsidRPr="00543568">
        <w:rPr>
          <w:rFonts w:asciiTheme="minorHAnsi" w:eastAsiaTheme="minorHAnsi" w:hAnsiTheme="minorHAnsi" w:cstheme="minorBidi"/>
          <w:b/>
          <w:bCs/>
          <w:sz w:val="22"/>
          <w:szCs w:val="22"/>
          <w:lang w:val="en-US"/>
        </w:rPr>
        <w:t>P</w:t>
      </w:r>
      <w:proofErr w:type="spellStart"/>
      <w:r w:rsidRPr="00543568">
        <w:rPr>
          <w:rFonts w:asciiTheme="minorHAnsi" w:eastAsiaTheme="minorHAnsi" w:hAnsiTheme="minorHAnsi" w:cstheme="minorBidi"/>
          <w:b/>
          <w:bCs/>
          <w:sz w:val="22"/>
          <w:szCs w:val="22"/>
        </w:rPr>
        <w:t>eriodic</w:t>
      </w:r>
      <w:proofErr w:type="spellEnd"/>
      <w:r w:rsidRPr="00543568">
        <w:rPr>
          <w:rFonts w:asciiTheme="minorHAnsi" w:eastAsiaTheme="minorHAnsi" w:hAnsiTheme="minorHAnsi" w:cstheme="minorBidi"/>
          <w:b/>
          <w:bCs/>
          <w:sz w:val="22"/>
          <w:szCs w:val="22"/>
          <w:lang w:val="en-US"/>
        </w:rPr>
        <w:t xml:space="preserve"> network selection</w:t>
      </w:r>
      <w:r w:rsidRPr="00543568">
        <w:rPr>
          <w:rFonts w:asciiTheme="minorHAnsi" w:eastAsiaTheme="minorHAnsi" w:hAnsiTheme="minorHAnsi" w:cstheme="minorBidi"/>
          <w:b/>
          <w:bCs/>
          <w:sz w:val="22"/>
          <w:szCs w:val="22"/>
        </w:rPr>
        <w:t xml:space="preserve"> </w:t>
      </w:r>
      <w:r w:rsidRPr="00543568">
        <w:rPr>
          <w:rFonts w:asciiTheme="minorHAnsi" w:eastAsiaTheme="minorHAnsi" w:hAnsiTheme="minorHAnsi" w:cstheme="minorBidi"/>
          <w:b/>
          <w:bCs/>
          <w:sz w:val="22"/>
          <w:szCs w:val="22"/>
          <w:lang w:val="en-US"/>
        </w:rPr>
        <w:t>based on Operator controlled signal threshold criteria</w:t>
      </w:r>
    </w:p>
    <w:p w14:paraId="57322278" w14:textId="77777777" w:rsidR="00543568" w:rsidRPr="00543568" w:rsidRDefault="00543568" w:rsidP="00543568">
      <w:pPr>
        <w:textAlignment w:val="auto"/>
      </w:pPr>
      <w:r w:rsidRPr="00543568">
        <w:rPr>
          <w:rFonts w:eastAsia="MS Mincho"/>
          <w:lang w:eastAsia="ar-SA"/>
        </w:rPr>
        <w:t xml:space="preserve">If the </w:t>
      </w:r>
      <w:r w:rsidRPr="00543568">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3961452A"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the UE shall select a higher priority PLMN/access technology combination if the target PLMN’s access technology signal quality is equal to or higher than the Operator controlled signal threshold per access </w:t>
      </w:r>
      <w:proofErr w:type="gramStart"/>
      <w:r w:rsidRPr="00543568">
        <w:rPr>
          <w:rFonts w:eastAsiaTheme="minorHAnsi"/>
        </w:rPr>
        <w:t>technology;</w:t>
      </w:r>
      <w:proofErr w:type="gramEnd"/>
      <w:r w:rsidRPr="00543568">
        <w:rPr>
          <w:rFonts w:eastAsiaTheme="minorHAnsi"/>
        </w:rPr>
        <w:t xml:space="preserve"> </w:t>
      </w:r>
    </w:p>
    <w:p w14:paraId="63A7217D"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1DBCB252" w14:textId="77777777" w:rsidR="00543568" w:rsidRPr="00543568" w:rsidRDefault="00543568" w:rsidP="00543568">
      <w:pPr>
        <w:keepLines/>
        <w:ind w:left="1135" w:hanging="851"/>
        <w:textAlignment w:val="auto"/>
        <w:rPr>
          <w:rFonts w:eastAsiaTheme="minorHAnsi"/>
        </w:rPr>
      </w:pPr>
      <w:r w:rsidRPr="00543568">
        <w:rPr>
          <w:rFonts w:eastAsiaTheme="minorHAnsi"/>
        </w:rPr>
        <w:t>NOTE 5:</w:t>
      </w:r>
      <w:r w:rsidRPr="00543568">
        <w:rPr>
          <w:rFonts w:eastAsiaTheme="minorHAnsi"/>
        </w:rPr>
        <w:tab/>
        <w:t>The UE does not perform the periodic attempts if the RPLMN is a HPLMN or EHPLMN, and the RPLMN’s access technology signal quality is equal or higher than the Operator controlled signal threshold per access technology.</w:t>
      </w:r>
    </w:p>
    <w:p w14:paraId="6B11BB91" w14:textId="77777777" w:rsidR="00543568" w:rsidRDefault="00543568" w:rsidP="00543568">
      <w:pPr>
        <w:textAlignment w:val="auto"/>
      </w:pPr>
      <w:r w:rsidRPr="00543568">
        <w:t>If no PLMN, including the RPLMN, fulfils the Operator controlled signal threshold criteria, the UE shall perform the normal periodic network selection for higher priority PLMNs (as described above), without applying the Operator controlled signal threshold per access technology.</w:t>
      </w:r>
    </w:p>
    <w:p w14:paraId="2CBCBF74" w14:textId="77777777" w:rsidR="00A46F32" w:rsidRPr="00543568" w:rsidRDefault="00A46F32" w:rsidP="00543568">
      <w:pPr>
        <w:textAlignment w:val="auto"/>
      </w:pPr>
    </w:p>
    <w:p w14:paraId="1F54007C" w14:textId="0CD25AE6" w:rsidR="00523240" w:rsidRDefault="004E5C33" w:rsidP="008818E9">
      <w:pPr>
        <w:jc w:val="center"/>
      </w:pPr>
      <w:r w:rsidRPr="001C7188">
        <w:rPr>
          <w:highlight w:val="cyan"/>
        </w:rPr>
        <w:t xml:space="preserve">====================== </w:t>
      </w:r>
      <w:r w:rsidR="00C10F5E" w:rsidRPr="001C7188">
        <w:rPr>
          <w:highlight w:val="cyan"/>
        </w:rPr>
        <w:t>Next Change</w:t>
      </w:r>
      <w:r w:rsidRPr="001C7188">
        <w:rPr>
          <w:highlight w:val="cyan"/>
        </w:rPr>
        <w:t xml:space="preserve"> ==</w:t>
      </w:r>
      <w:r w:rsidR="00A46F32">
        <w:rPr>
          <w:highlight w:val="cyan"/>
        </w:rPr>
        <w:t>==</w:t>
      </w:r>
      <w:r w:rsidRPr="001C7188">
        <w:rPr>
          <w:highlight w:val="cyan"/>
        </w:rPr>
        <w:t>==================</w:t>
      </w:r>
    </w:p>
    <w:p w14:paraId="54CADDA5" w14:textId="77777777" w:rsidR="00A46F32" w:rsidRPr="00543568" w:rsidRDefault="00A46F32" w:rsidP="00A46F32">
      <w:pPr>
        <w:keepNext/>
        <w:keepLines/>
        <w:spacing w:before="120"/>
        <w:textAlignment w:val="auto"/>
        <w:outlineLvl w:val="2"/>
        <w:rPr>
          <w:ins w:id="49" w:author="Kurt Bischinger" w:date="2024-07-24T14:31:00Z" w16du:dateUtc="2024-07-24T12:31:00Z"/>
          <w:rFonts w:ascii="Arial" w:hAnsi="Arial"/>
          <w:sz w:val="28"/>
        </w:rPr>
      </w:pPr>
      <w:ins w:id="50" w:author="Kurt Bischinger" w:date="2024-07-24T14:31:00Z" w16du:dateUtc="2024-07-24T12:31:00Z">
        <w:r w:rsidRPr="00543568">
          <w:rPr>
            <w:rFonts w:ascii="Arial" w:hAnsi="Arial"/>
            <w:sz w:val="28"/>
          </w:rPr>
          <w:lastRenderedPageBreak/>
          <w:t>3.2.</w:t>
        </w:r>
        <w:r>
          <w:rPr>
            <w:rFonts w:ascii="Arial" w:hAnsi="Arial"/>
            <w:sz w:val="28"/>
          </w:rPr>
          <w:t>4</w:t>
        </w:r>
        <w:r w:rsidRPr="00543568">
          <w:rPr>
            <w:rFonts w:ascii="Arial" w:hAnsi="Arial"/>
            <w:sz w:val="28"/>
          </w:rPr>
          <w:tab/>
          <w:t xml:space="preserve">Network selection for </w:t>
        </w:r>
        <w:proofErr w:type="spellStart"/>
        <w:r>
          <w:rPr>
            <w:rFonts w:ascii="Arial" w:hAnsi="Arial"/>
            <w:sz w:val="28"/>
          </w:rPr>
          <w:t>DualSteer</w:t>
        </w:r>
        <w:proofErr w:type="spellEnd"/>
        <w:r>
          <w:rPr>
            <w:rFonts w:ascii="Arial" w:hAnsi="Arial"/>
            <w:sz w:val="28"/>
          </w:rPr>
          <w:t xml:space="preserve"> operation</w:t>
        </w:r>
      </w:ins>
    </w:p>
    <w:p w14:paraId="05A5E1E1" w14:textId="77777777" w:rsidR="00A46F32" w:rsidRDefault="00A46F32" w:rsidP="00A46F32">
      <w:pPr>
        <w:overflowPunct/>
        <w:autoSpaceDE/>
        <w:autoSpaceDN/>
        <w:adjustRightInd/>
        <w:spacing w:after="160" w:line="259" w:lineRule="auto"/>
        <w:textAlignment w:val="auto"/>
        <w:rPr>
          <w:ins w:id="51" w:author="Kurt Bischinger" w:date="2024-07-24T14:31:00Z" w16du:dateUtc="2024-07-24T12:31:00Z"/>
          <w:snapToGrid w:val="0"/>
        </w:rPr>
      </w:pPr>
      <w:ins w:id="52" w:author="Kurt Bischinger" w:date="2024-07-24T14:31:00Z" w16du:dateUtc="2024-07-24T12:31:00Z">
        <w:r>
          <w:rPr>
            <w:snapToGrid w:val="0"/>
          </w:rPr>
          <w:t xml:space="preserve">For a </w:t>
        </w:r>
        <w:proofErr w:type="spellStart"/>
        <w:r>
          <w:rPr>
            <w:snapToGrid w:val="0"/>
          </w:rPr>
          <w:t>DualSteer</w:t>
        </w:r>
        <w:proofErr w:type="spellEnd"/>
        <w:r>
          <w:rPr>
            <w:snapToGrid w:val="0"/>
          </w:rPr>
          <w:t xml:space="preserve"> device capable of </w:t>
        </w:r>
        <w:r w:rsidRPr="00B50824">
          <w:t xml:space="preserve">traffic steering and/or switching of user data across two 3GPP access networks </w:t>
        </w:r>
        <w:r>
          <w:rPr>
            <w:snapToGrid w:val="0"/>
          </w:rPr>
          <w:t>(see TS 22.261 [xx]), the following requirements apply.</w:t>
        </w:r>
      </w:ins>
    </w:p>
    <w:p w14:paraId="47D72D89" w14:textId="04638F54" w:rsidR="00A46F32" w:rsidRPr="00505840" w:rsidRDefault="00A46F32" w:rsidP="00A46F32">
      <w:pPr>
        <w:pStyle w:val="NO"/>
        <w:rPr>
          <w:ins w:id="53" w:author="Kurt Bischinger" w:date="2024-07-24T14:31:00Z" w16du:dateUtc="2024-07-24T12:31:00Z"/>
          <w:snapToGrid w:val="0"/>
        </w:rPr>
      </w:pPr>
      <w:ins w:id="54" w:author="Kurt Bischinger" w:date="2024-07-24T14:31:00Z" w16du:dateUtc="2024-07-24T12:31:00Z">
        <w:r w:rsidRPr="00505840">
          <w:rPr>
            <w:rFonts w:eastAsiaTheme="minorHAnsi"/>
          </w:rPr>
          <w:t>NOTE 1:</w:t>
        </w:r>
        <w:r w:rsidRPr="00505840">
          <w:rPr>
            <w:rFonts w:eastAsiaTheme="minorHAnsi"/>
          </w:rPr>
          <w:tab/>
          <w:t>F</w:t>
        </w:r>
        <w:r w:rsidRPr="00505840">
          <w:t xml:space="preserve">or the selection of a </w:t>
        </w:r>
        <w:proofErr w:type="spellStart"/>
        <w:r>
          <w:t>DualSteer</w:t>
        </w:r>
        <w:proofErr w:type="spellEnd"/>
        <w:r w:rsidRPr="00505840">
          <w:t xml:space="preserve"> </w:t>
        </w:r>
      </w:ins>
      <w:ins w:id="55" w:author="Kurt Bischinger" w:date="2024-08-09T11:00:00Z" w16du:dateUtc="2024-08-09T09:00:00Z">
        <w:r w:rsidR="0074067A">
          <w:t>additional</w:t>
        </w:r>
        <w:r w:rsidR="0074067A" w:rsidRPr="00505840">
          <w:t xml:space="preserve"> </w:t>
        </w:r>
      </w:ins>
      <w:ins w:id="56" w:author="Kurt Bischinger" w:date="2024-07-24T14:31:00Z" w16du:dateUtc="2024-07-24T12:31:00Z">
        <w:r w:rsidRPr="00505840">
          <w:t>network, only automatic network selection mode is applicable, i.e. t</w:t>
        </w:r>
        <w:r w:rsidRPr="00505840">
          <w:rPr>
            <w:rFonts w:eastAsiaTheme="minorHAnsi"/>
          </w:rPr>
          <w:t xml:space="preserve">he procedures defined in clauses </w:t>
        </w:r>
        <w:r w:rsidRPr="00505840">
          <w:t xml:space="preserve">3.2.2.2 B), for manual network selection do not apply. </w:t>
        </w:r>
      </w:ins>
    </w:p>
    <w:p w14:paraId="24FAAE79" w14:textId="67AA0A0F" w:rsidR="00A46F32" w:rsidRDefault="00A46F32" w:rsidP="00A46F32">
      <w:pPr>
        <w:rPr>
          <w:ins w:id="57" w:author="Kurt Bischinger" w:date="2024-07-24T14:31:00Z" w16du:dateUtc="2024-07-24T12:31:00Z"/>
          <w:noProof/>
          <w:lang w:val="en-US"/>
        </w:rPr>
      </w:pPr>
      <w:ins w:id="58" w:author="Kurt Bischinger" w:date="2024-07-24T14:31:00Z" w16du:dateUtc="2024-07-24T12:31:00Z">
        <w:r w:rsidRPr="00253DF7">
          <w:rPr>
            <w:noProof/>
            <w:lang w:val="en-US"/>
          </w:rPr>
          <w:t xml:space="preserve">The 3GPP system shall support </w:t>
        </w:r>
        <w:r>
          <w:rPr>
            <w:noProof/>
            <w:lang w:val="en-US"/>
          </w:rPr>
          <w:t xml:space="preserve">means for </w:t>
        </w:r>
        <w:r w:rsidRPr="00253DF7">
          <w:rPr>
            <w:noProof/>
            <w:lang w:val="en-US"/>
          </w:rPr>
          <w:t xml:space="preserve">the </w:t>
        </w:r>
        <w:r w:rsidRPr="00725129">
          <w:rPr>
            <w:noProof/>
            <w:lang w:val="en-US"/>
          </w:rPr>
          <w:t xml:space="preserve">HPLMN </w:t>
        </w:r>
        <w:r w:rsidRPr="00253DF7">
          <w:rPr>
            <w:noProof/>
            <w:lang w:val="en-US"/>
          </w:rPr>
          <w:t xml:space="preserve">to provide </w:t>
        </w:r>
        <w:r>
          <w:rPr>
            <w:noProof/>
            <w:lang w:val="en-US"/>
          </w:rPr>
          <w:t xml:space="preserve">configuration </w:t>
        </w:r>
        <w:r w:rsidRPr="00253DF7">
          <w:rPr>
            <w:noProof/>
            <w:lang w:val="en-US"/>
          </w:rPr>
          <w:t xml:space="preserve">information for </w:t>
        </w:r>
        <w:r w:rsidRPr="00B50824">
          <w:t xml:space="preserve">a </w:t>
        </w:r>
        <w:proofErr w:type="spellStart"/>
        <w:r w:rsidRPr="00B50824">
          <w:t>DualSteer</w:t>
        </w:r>
        <w:proofErr w:type="spellEnd"/>
        <w:r w:rsidRPr="00B50824">
          <w:t xml:space="preserve"> device </w:t>
        </w:r>
        <w:r>
          <w:t xml:space="preserve">to select </w:t>
        </w:r>
        <w:r w:rsidRPr="00B50824">
          <w:t xml:space="preserve">a </w:t>
        </w:r>
        <w:proofErr w:type="spellStart"/>
        <w:r>
          <w:t>DualSteer</w:t>
        </w:r>
        <w:proofErr w:type="spellEnd"/>
        <w:r>
          <w:t xml:space="preserve"> </w:t>
        </w:r>
      </w:ins>
      <w:ins w:id="59" w:author="Kurt Bischinger" w:date="2024-08-09T11:00:00Z" w16du:dateUtc="2024-08-09T09:00:00Z">
        <w:r w:rsidR="0074067A">
          <w:t xml:space="preserve">additional </w:t>
        </w:r>
      </w:ins>
      <w:ins w:id="60" w:author="Kurt Bischinger" w:date="2024-07-24T14:31:00Z" w16du:dateUtc="2024-07-24T12:31:00Z">
        <w:r>
          <w:t>network, including</w:t>
        </w:r>
        <w:r w:rsidRPr="00E4581F">
          <w:rPr>
            <w:noProof/>
            <w:lang w:val="en-US"/>
          </w:rPr>
          <w:t xml:space="preserve"> a list of </w:t>
        </w:r>
        <w:r>
          <w:rPr>
            <w:noProof/>
            <w:lang w:val="en-US"/>
          </w:rPr>
          <w:t xml:space="preserve">allowed </w:t>
        </w:r>
        <w:proofErr w:type="spellStart"/>
        <w:r>
          <w:t>DualSteer</w:t>
        </w:r>
        <w:proofErr w:type="spellEnd"/>
        <w:r w:rsidRPr="00E4581F">
          <w:rPr>
            <w:noProof/>
            <w:lang w:val="en-US"/>
          </w:rPr>
          <w:t xml:space="preserve"> </w:t>
        </w:r>
      </w:ins>
      <w:ins w:id="61" w:author="Kurt Bischinger" w:date="2024-08-09T11:00:00Z" w16du:dateUtc="2024-08-09T09:00:00Z">
        <w:r w:rsidR="0074067A">
          <w:rPr>
            <w:noProof/>
            <w:lang w:val="en-US"/>
          </w:rPr>
          <w:t>additional</w:t>
        </w:r>
        <w:r w:rsidR="0074067A" w:rsidRPr="00E4581F">
          <w:rPr>
            <w:noProof/>
            <w:lang w:val="en-US"/>
          </w:rPr>
          <w:t xml:space="preserve"> </w:t>
        </w:r>
      </w:ins>
      <w:ins w:id="62" w:author="Kurt Bischinger" w:date="2024-07-24T14:31:00Z" w16du:dateUtc="2024-07-24T12:31:00Z">
        <w:r w:rsidRPr="00E4581F">
          <w:rPr>
            <w:noProof/>
            <w:lang w:val="en-US"/>
          </w:rPr>
          <w:t>network</w:t>
        </w:r>
        <w:r>
          <w:rPr>
            <w:noProof/>
            <w:lang w:val="en-US"/>
          </w:rPr>
          <w:t>s</w:t>
        </w:r>
        <w:r w:rsidRPr="00E4581F">
          <w:rPr>
            <w:noProof/>
            <w:lang w:val="en-US"/>
          </w:rPr>
          <w:t xml:space="preserve"> in priority order. The DualSteer device shall only select a </w:t>
        </w:r>
        <w:proofErr w:type="spellStart"/>
        <w:r>
          <w:t>DualSteer</w:t>
        </w:r>
        <w:proofErr w:type="spellEnd"/>
        <w:r w:rsidRPr="00E4581F">
          <w:rPr>
            <w:noProof/>
            <w:lang w:val="en-US"/>
          </w:rPr>
          <w:t xml:space="preserve"> </w:t>
        </w:r>
      </w:ins>
      <w:ins w:id="63" w:author="Kurt Bischinger" w:date="2024-08-09T11:00:00Z" w16du:dateUtc="2024-08-09T09:00:00Z">
        <w:r w:rsidR="0074067A">
          <w:rPr>
            <w:noProof/>
            <w:lang w:val="en-US"/>
          </w:rPr>
          <w:t>additional</w:t>
        </w:r>
        <w:r w:rsidR="0074067A" w:rsidRPr="00E4581F">
          <w:rPr>
            <w:noProof/>
            <w:lang w:val="en-US"/>
          </w:rPr>
          <w:t xml:space="preserve"> </w:t>
        </w:r>
      </w:ins>
      <w:ins w:id="64" w:author="Kurt Bischinger" w:date="2024-07-24T14:31:00Z" w16du:dateUtc="2024-07-24T12:31:00Z">
        <w:r w:rsidRPr="00E4581F">
          <w:rPr>
            <w:noProof/>
            <w:lang w:val="en-US"/>
          </w:rPr>
          <w:t xml:space="preserve">network which is part of the list and which is different from the </w:t>
        </w:r>
        <w:proofErr w:type="spellStart"/>
        <w:r>
          <w:t>DualSteer</w:t>
        </w:r>
        <w:proofErr w:type="spellEnd"/>
        <w:r w:rsidRPr="00E4581F" w:rsidDel="00CC77D0">
          <w:rPr>
            <w:noProof/>
            <w:lang w:val="en-US"/>
          </w:rPr>
          <w:t xml:space="preserve"> </w:t>
        </w:r>
      </w:ins>
      <w:ins w:id="65" w:author="Kurt Bischinger" w:date="2024-08-09T11:01:00Z" w16du:dateUtc="2024-08-09T09:01:00Z">
        <w:r w:rsidR="0074067A">
          <w:rPr>
            <w:noProof/>
            <w:lang w:val="en-US"/>
          </w:rPr>
          <w:t>first</w:t>
        </w:r>
        <w:r w:rsidR="0074067A" w:rsidRPr="00E4581F">
          <w:rPr>
            <w:noProof/>
            <w:lang w:val="en-US"/>
          </w:rPr>
          <w:t xml:space="preserve"> </w:t>
        </w:r>
      </w:ins>
      <w:ins w:id="66" w:author="Kurt Bischinger" w:date="2024-07-24T14:31:00Z" w16du:dateUtc="2024-07-24T12:31:00Z">
        <w:r w:rsidRPr="00E4581F">
          <w:rPr>
            <w:noProof/>
            <w:lang w:val="en-US"/>
          </w:rPr>
          <w:t xml:space="preserve">network. </w:t>
        </w:r>
      </w:ins>
      <w:ins w:id="67" w:author="Kurt Bischinger" w:date="2024-08-09T11:01:00Z" w16du:dateUtc="2024-08-09T09:01:00Z">
        <w:r w:rsidR="0074067A">
          <w:rPr>
            <w:noProof/>
            <w:lang w:val="en-US"/>
          </w:rPr>
          <w:t xml:space="preserve">If the </w:t>
        </w:r>
      </w:ins>
      <w:ins w:id="68" w:author="Kurt Bischinger" w:date="2024-08-09T09:56:00Z" w16du:dateUtc="2024-08-09T07:56:00Z">
        <w:r w:rsidR="007469AA">
          <w:rPr>
            <w:noProof/>
            <w:lang w:val="en-US"/>
          </w:rPr>
          <w:t>DualSteer device</w:t>
        </w:r>
      </w:ins>
      <w:ins w:id="69" w:author="Kurt Bischinger" w:date="2024-08-09T11:01:00Z" w16du:dateUtc="2024-08-09T09:01:00Z">
        <w:r w:rsidR="0074067A">
          <w:rPr>
            <w:noProof/>
            <w:lang w:val="en-US"/>
          </w:rPr>
          <w:t xml:space="preserve"> </w:t>
        </w:r>
      </w:ins>
      <w:ins w:id="70" w:author="Kurt Bischinger" w:date="2024-07-24T14:31:00Z" w16du:dateUtc="2024-07-24T12:31:00Z">
        <w:r w:rsidRPr="00E4581F">
          <w:rPr>
            <w:noProof/>
          </w:rPr>
          <w:t>change</w:t>
        </w:r>
      </w:ins>
      <w:ins w:id="71" w:author="Kurt Bischinger" w:date="2024-08-09T11:01:00Z" w16du:dateUtc="2024-08-09T09:01:00Z">
        <w:r w:rsidR="0074067A">
          <w:rPr>
            <w:noProof/>
          </w:rPr>
          <w:t xml:space="preserve">s the </w:t>
        </w:r>
      </w:ins>
      <w:proofErr w:type="spellStart"/>
      <w:ins w:id="72" w:author="Kurt Bischinger" w:date="2024-07-24T14:31:00Z" w16du:dateUtc="2024-07-24T12:31:00Z">
        <w:r>
          <w:t>DualSteer</w:t>
        </w:r>
        <w:proofErr w:type="spellEnd"/>
        <w:r w:rsidRPr="00E4581F">
          <w:rPr>
            <w:noProof/>
          </w:rPr>
          <w:t xml:space="preserve"> </w:t>
        </w:r>
      </w:ins>
      <w:ins w:id="73" w:author="Kurt Bischinger" w:date="2024-08-09T11:02:00Z" w16du:dateUtc="2024-08-09T09:02:00Z">
        <w:r w:rsidR="0074067A">
          <w:rPr>
            <w:noProof/>
          </w:rPr>
          <w:t>first</w:t>
        </w:r>
      </w:ins>
      <w:ins w:id="74" w:author="Kurt Bischinger" w:date="2024-07-24T14:31:00Z" w16du:dateUtc="2024-07-24T12:31:00Z">
        <w:r w:rsidRPr="00E4581F">
          <w:rPr>
            <w:noProof/>
          </w:rPr>
          <w:t xml:space="preserve"> network </w:t>
        </w:r>
      </w:ins>
      <w:ins w:id="75" w:author="Kurt Bischinger" w:date="2024-08-09T11:02:00Z" w16du:dateUtc="2024-08-09T09:02:00Z">
        <w:r w:rsidR="0074067A">
          <w:rPr>
            <w:noProof/>
          </w:rPr>
          <w:t xml:space="preserve">(i.e. moves to a new network), this </w:t>
        </w:r>
      </w:ins>
      <w:ins w:id="76" w:author="Kurt Bischinger" w:date="2024-07-24T14:31:00Z" w16du:dateUtc="2024-07-24T12:31:00Z">
        <w:r w:rsidRPr="00E4581F">
          <w:rPr>
            <w:noProof/>
            <w:lang w:val="en-US"/>
          </w:rPr>
          <w:t>may result in new configuration information provided to the DualSteer device.</w:t>
        </w:r>
      </w:ins>
    </w:p>
    <w:p w14:paraId="4004194B" w14:textId="312A53F6" w:rsidR="00A46F32" w:rsidRPr="00E4581F" w:rsidRDefault="00A46F32" w:rsidP="00A46F32">
      <w:pPr>
        <w:keepLines/>
        <w:ind w:left="1135" w:hanging="851"/>
        <w:rPr>
          <w:ins w:id="77" w:author="Kurt Bischinger" w:date="2024-07-24T14:31:00Z" w16du:dateUtc="2024-07-24T12:31:00Z"/>
          <w:noProof/>
          <w:lang w:val="en-US"/>
        </w:rPr>
      </w:pPr>
      <w:ins w:id="78" w:author="Kurt Bischinger" w:date="2024-07-24T14:31:00Z" w16du:dateUtc="2024-07-24T12:31:00Z">
        <w:r w:rsidRPr="00E4581F">
          <w:rPr>
            <w:noProof/>
            <w:lang w:val="en-US"/>
          </w:rPr>
          <w:t>NOTE</w:t>
        </w:r>
        <w:r>
          <w:rPr>
            <w:noProof/>
            <w:lang w:val="en-US"/>
          </w:rPr>
          <w:t xml:space="preserve"> 2</w:t>
        </w:r>
        <w:r w:rsidRPr="00E4581F">
          <w:rPr>
            <w:noProof/>
            <w:lang w:val="en-US"/>
          </w:rPr>
          <w:t>:</w:t>
        </w:r>
        <w:r w:rsidRPr="00E4581F">
          <w:rPr>
            <w:noProof/>
            <w:lang w:val="en-US"/>
          </w:rPr>
          <w:tab/>
          <w:t xml:space="preserve">The </w:t>
        </w:r>
        <w:proofErr w:type="spellStart"/>
        <w:r>
          <w:t>DualSteer</w:t>
        </w:r>
        <w:proofErr w:type="spellEnd"/>
        <w:r w:rsidRPr="00E4581F">
          <w:rPr>
            <w:noProof/>
            <w:lang w:val="en-US"/>
          </w:rPr>
          <w:t xml:space="preserve"> </w:t>
        </w:r>
      </w:ins>
      <w:ins w:id="79" w:author="Kurt Bischinger" w:date="2024-08-09T11:03:00Z" w16du:dateUtc="2024-08-09T09:03:00Z">
        <w:r w:rsidR="00637CBB">
          <w:rPr>
            <w:noProof/>
            <w:lang w:val="en-US"/>
          </w:rPr>
          <w:t>additional</w:t>
        </w:r>
        <w:r w:rsidR="00637CBB" w:rsidRPr="00E4581F">
          <w:rPr>
            <w:noProof/>
            <w:lang w:val="en-US"/>
          </w:rPr>
          <w:t xml:space="preserve"> </w:t>
        </w:r>
      </w:ins>
      <w:ins w:id="80" w:author="Kurt Bischinger" w:date="2024-07-24T14:31:00Z" w16du:dateUtc="2024-07-24T12:31:00Z">
        <w:r w:rsidRPr="00E4581F">
          <w:rPr>
            <w:noProof/>
            <w:lang w:val="en-US"/>
          </w:rPr>
          <w:t xml:space="preserve">network might be from the same or a different country than the </w:t>
        </w:r>
        <w:proofErr w:type="spellStart"/>
        <w:r>
          <w:t>DualSteer</w:t>
        </w:r>
        <w:proofErr w:type="spellEnd"/>
        <w:r w:rsidRPr="00E4581F">
          <w:rPr>
            <w:noProof/>
            <w:lang w:val="en-US"/>
          </w:rPr>
          <w:t xml:space="preserve"> </w:t>
        </w:r>
      </w:ins>
      <w:ins w:id="81" w:author="Kurt Bischinger" w:date="2024-08-09T11:03:00Z" w16du:dateUtc="2024-08-09T09:03:00Z">
        <w:r w:rsidR="00637CBB">
          <w:rPr>
            <w:noProof/>
            <w:lang w:val="en-US"/>
          </w:rPr>
          <w:t>first</w:t>
        </w:r>
        <w:r w:rsidR="00637CBB" w:rsidRPr="00E4581F">
          <w:rPr>
            <w:noProof/>
            <w:lang w:val="en-US"/>
          </w:rPr>
          <w:t xml:space="preserve"> </w:t>
        </w:r>
      </w:ins>
      <w:ins w:id="82" w:author="Kurt Bischinger" w:date="2024-07-24T14:31:00Z" w16du:dateUtc="2024-07-24T12:31:00Z">
        <w:r w:rsidRPr="00E4581F">
          <w:rPr>
            <w:noProof/>
            <w:lang w:val="en-US"/>
          </w:rPr>
          <w:t>network.</w:t>
        </w:r>
      </w:ins>
    </w:p>
    <w:p w14:paraId="784B3B11" w14:textId="3818DC80" w:rsidR="00A46F32" w:rsidRDefault="00A46F32" w:rsidP="00A46F32">
      <w:pPr>
        <w:rPr>
          <w:ins w:id="83" w:author="Kurt Bischinger" w:date="2024-07-24T14:31:00Z" w16du:dateUtc="2024-07-24T12:31:00Z"/>
          <w:noProof/>
          <w:lang w:val="en-US"/>
        </w:rPr>
      </w:pPr>
      <w:ins w:id="84" w:author="Kurt Bischinger" w:date="2024-07-24T14:31:00Z" w16du:dateUtc="2024-07-24T12:31:00Z">
        <w:r>
          <w:rPr>
            <w:noProof/>
            <w:lang w:val="en-US"/>
          </w:rPr>
          <w:t xml:space="preserve">The </w:t>
        </w:r>
        <w:r w:rsidRPr="00BD065C">
          <w:rPr>
            <w:noProof/>
            <w:lang w:val="en-US"/>
          </w:rPr>
          <w:t xml:space="preserve">HPLMN </w:t>
        </w:r>
        <w:r>
          <w:rPr>
            <w:noProof/>
            <w:lang w:val="en-US"/>
          </w:rPr>
          <w:t>shall be able to</w:t>
        </w:r>
        <w:r w:rsidRPr="00BD065C">
          <w:rPr>
            <w:noProof/>
            <w:lang w:val="en-US"/>
          </w:rPr>
          <w:t xml:space="preserve"> configure whether DualSteer configuration information sh</w:t>
        </w:r>
        <w:r>
          <w:rPr>
            <w:noProof/>
            <w:lang w:val="en-US"/>
          </w:rPr>
          <w:t>all</w:t>
        </w:r>
        <w:r w:rsidRPr="00BD065C">
          <w:rPr>
            <w:noProof/>
            <w:lang w:val="en-US"/>
          </w:rPr>
          <w:t xml:space="preserve"> remain valid when the DualSteer </w:t>
        </w:r>
      </w:ins>
      <w:ins w:id="85" w:author="Kurt Bischinger" w:date="2024-08-09T11:03:00Z" w16du:dateUtc="2024-08-09T09:03:00Z">
        <w:r w:rsidR="00637CBB">
          <w:rPr>
            <w:noProof/>
            <w:lang w:val="en-US"/>
          </w:rPr>
          <w:t>first</w:t>
        </w:r>
        <w:r w:rsidR="00637CBB" w:rsidRPr="00BD065C">
          <w:rPr>
            <w:noProof/>
            <w:lang w:val="en-US"/>
          </w:rPr>
          <w:t xml:space="preserve"> </w:t>
        </w:r>
      </w:ins>
      <w:ins w:id="86" w:author="Kurt Bischinger" w:date="2024-07-24T14:31:00Z" w16du:dateUtc="2024-07-24T12:31:00Z">
        <w:r w:rsidRPr="00BD065C">
          <w:rPr>
            <w:noProof/>
            <w:lang w:val="en-US"/>
          </w:rPr>
          <w:t>network changes and no new configuration is received.</w:t>
        </w:r>
      </w:ins>
    </w:p>
    <w:p w14:paraId="7925FFCC" w14:textId="1F8C43A8" w:rsidR="00A46F32" w:rsidRDefault="00A46F32" w:rsidP="00A46F32">
      <w:pPr>
        <w:keepLines/>
        <w:rPr>
          <w:ins w:id="87" w:author="Kurt Bischinger" w:date="2024-07-24T14:31:00Z" w16du:dateUtc="2024-07-24T12:31:00Z"/>
          <w:noProof/>
          <w:lang w:val="en-US"/>
        </w:rPr>
      </w:pPr>
      <w:ins w:id="88" w:author="Kurt Bischinger" w:date="2024-07-24T14:31:00Z" w16du:dateUtc="2024-07-24T12:31:00Z">
        <w:r>
          <w:rPr>
            <w:noProof/>
            <w:lang w:val="en-US"/>
          </w:rPr>
          <w:t xml:space="preserve">While the DualSteer device is registered on a </w:t>
        </w:r>
        <w:proofErr w:type="spellStart"/>
        <w:r>
          <w:t>DualSteer</w:t>
        </w:r>
        <w:proofErr w:type="spellEnd"/>
        <w:r w:rsidRPr="00E4581F">
          <w:rPr>
            <w:noProof/>
            <w:lang w:val="en-US"/>
          </w:rPr>
          <w:t xml:space="preserve"> </w:t>
        </w:r>
      </w:ins>
      <w:ins w:id="89" w:author="Kurt Bischinger" w:date="2024-08-09T11:05:00Z" w16du:dateUtc="2024-08-09T09:05:00Z">
        <w:r w:rsidR="00637CBB">
          <w:rPr>
            <w:noProof/>
            <w:lang w:val="en-US"/>
          </w:rPr>
          <w:t xml:space="preserve">additional </w:t>
        </w:r>
      </w:ins>
      <w:ins w:id="90" w:author="Kurt Bischinger" w:date="2024-07-24T14:31:00Z" w16du:dateUtc="2024-07-24T12:31:00Z">
        <w:r>
          <w:rPr>
            <w:noProof/>
            <w:lang w:val="en-US"/>
          </w:rPr>
          <w:t xml:space="preserve">network it shall periodically attempt to select a higher priority </w:t>
        </w:r>
        <w:proofErr w:type="spellStart"/>
        <w:r>
          <w:t>DualSteer</w:t>
        </w:r>
        <w:proofErr w:type="spellEnd"/>
        <w:r w:rsidRPr="00E4581F">
          <w:rPr>
            <w:noProof/>
            <w:lang w:val="en-US"/>
          </w:rPr>
          <w:t xml:space="preserve"> </w:t>
        </w:r>
      </w:ins>
      <w:ins w:id="91" w:author="Kurt Bischinger" w:date="2024-08-09T11:06:00Z" w16du:dateUtc="2024-08-09T09:06:00Z">
        <w:r w:rsidR="00637CBB">
          <w:rPr>
            <w:noProof/>
            <w:lang w:val="en-US"/>
          </w:rPr>
          <w:t xml:space="preserve">additional </w:t>
        </w:r>
      </w:ins>
      <w:ins w:id="92" w:author="Kurt Bischinger" w:date="2024-07-24T14:31:00Z" w16du:dateUtc="2024-07-24T12:31:00Z">
        <w:r>
          <w:rPr>
            <w:noProof/>
            <w:lang w:val="en-US"/>
          </w:rPr>
          <w:t>network, according to a timer value set by the HPLMN.</w:t>
        </w:r>
      </w:ins>
    </w:p>
    <w:p w14:paraId="41D32248" w14:textId="720275DC" w:rsidR="00A46F32" w:rsidRDefault="00A46F32" w:rsidP="00A46F32">
      <w:pPr>
        <w:pStyle w:val="NO"/>
        <w:rPr>
          <w:ins w:id="93" w:author="Kurt Bischinger" w:date="2024-07-24T14:31:00Z" w16du:dateUtc="2024-07-24T12:31:00Z"/>
          <w:noProof/>
        </w:rPr>
      </w:pPr>
      <w:ins w:id="94" w:author="Kurt Bischinger" w:date="2024-07-24T14:31:00Z" w16du:dateUtc="2024-07-24T12:31:00Z">
        <w:r>
          <w:rPr>
            <w:noProof/>
            <w:lang w:val="en-US"/>
          </w:rPr>
          <w:t xml:space="preserve">NOTE 3:  If no </w:t>
        </w:r>
        <w:proofErr w:type="spellStart"/>
        <w:r>
          <w:t>DualSteer</w:t>
        </w:r>
        <w:proofErr w:type="spellEnd"/>
        <w:r>
          <w:rPr>
            <w:noProof/>
            <w:lang w:val="en-US"/>
          </w:rPr>
          <w:t xml:space="preserve"> </w:t>
        </w:r>
      </w:ins>
      <w:ins w:id="95" w:author="Kurt Bischinger" w:date="2024-08-09T11:06:00Z" w16du:dateUtc="2024-08-09T09:06:00Z">
        <w:r w:rsidR="00637CBB">
          <w:rPr>
            <w:noProof/>
            <w:lang w:val="en-US"/>
          </w:rPr>
          <w:t xml:space="preserve">additional </w:t>
        </w:r>
      </w:ins>
      <w:ins w:id="96" w:author="Kurt Bischinger" w:date="2024-07-24T14:31:00Z" w16du:dateUtc="2024-07-24T12:31:00Z">
        <w:r>
          <w:rPr>
            <w:noProof/>
            <w:lang w:val="en-US"/>
          </w:rPr>
          <w:t>network is available, the DualSteer device can periodically re-attempt network selection.</w:t>
        </w:r>
      </w:ins>
    </w:p>
    <w:p w14:paraId="1107F04A" w14:textId="77777777" w:rsidR="00B84050" w:rsidRPr="008818E9" w:rsidRDefault="00B84050" w:rsidP="008818E9">
      <w:pPr>
        <w:jc w:val="center"/>
      </w:pPr>
    </w:p>
    <w:bookmarkEnd w:id="2"/>
    <w:p w14:paraId="012302B6" w14:textId="67F30415" w:rsidR="00940B45" w:rsidRPr="002B2E96" w:rsidRDefault="002B2E96" w:rsidP="002B2E96">
      <w:pPr>
        <w:jc w:val="center"/>
      </w:pPr>
      <w:r w:rsidRPr="001C7188">
        <w:rPr>
          <w:highlight w:val="cyan"/>
        </w:rPr>
        <w:t xml:space="preserve">====================== </w:t>
      </w:r>
      <w:r>
        <w:rPr>
          <w:highlight w:val="cyan"/>
        </w:rPr>
        <w:t xml:space="preserve">End of </w:t>
      </w:r>
      <w:r w:rsidRPr="001C7188">
        <w:rPr>
          <w:highlight w:val="cyan"/>
        </w:rPr>
        <w:t>Change</w:t>
      </w:r>
      <w:r>
        <w:rPr>
          <w:highlight w:val="cyan"/>
        </w:rPr>
        <w:t>s</w:t>
      </w:r>
      <w:r w:rsidRPr="001C7188">
        <w:rPr>
          <w:highlight w:val="cyan"/>
        </w:rPr>
        <w:t xml:space="preserve"> =====</w:t>
      </w:r>
      <w:r w:rsidR="00A46F32">
        <w:rPr>
          <w:highlight w:val="cyan"/>
        </w:rPr>
        <w:t>==</w:t>
      </w:r>
      <w:r w:rsidRPr="001C7188">
        <w:rPr>
          <w:highlight w:val="cyan"/>
        </w:rPr>
        <w:t>===============</w:t>
      </w:r>
    </w:p>
    <w:sectPr w:rsidR="00940B45" w:rsidRPr="002B2E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B5AEB" w14:textId="77777777" w:rsidR="007833A3" w:rsidRDefault="007833A3">
      <w:pPr>
        <w:spacing w:after="0"/>
      </w:pPr>
      <w:r>
        <w:separator/>
      </w:r>
    </w:p>
  </w:endnote>
  <w:endnote w:type="continuationSeparator" w:id="0">
    <w:p w14:paraId="7CCE4B5D" w14:textId="77777777" w:rsidR="007833A3" w:rsidRDefault="00783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BE1DC" w14:textId="77777777" w:rsidR="007833A3" w:rsidRDefault="007833A3">
      <w:pPr>
        <w:spacing w:after="0"/>
      </w:pPr>
      <w:r>
        <w:separator/>
      </w:r>
    </w:p>
  </w:footnote>
  <w:footnote w:type="continuationSeparator" w:id="0">
    <w:p w14:paraId="2869E0B7" w14:textId="77777777" w:rsidR="007833A3" w:rsidRDefault="007833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0456A" w14:textId="77777777" w:rsidR="00506B0F"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8407BCB"/>
    <w:multiLevelType w:val="hybridMultilevel"/>
    <w:tmpl w:val="BB3EF132"/>
    <w:lvl w:ilvl="0" w:tplc="9B7C8974">
      <w:start w:val="1"/>
      <w:numFmt w:val="bullet"/>
      <w:lvlText w:val="•"/>
      <w:lvlJc w:val="left"/>
      <w:pPr>
        <w:tabs>
          <w:tab w:val="num" w:pos="720"/>
        </w:tabs>
        <w:ind w:left="720" w:hanging="360"/>
      </w:pPr>
      <w:rPr>
        <w:rFonts w:ascii="Arial" w:hAnsi="Arial" w:hint="default"/>
      </w:rPr>
    </w:lvl>
    <w:lvl w:ilvl="1" w:tplc="CBC24A6E" w:tentative="1">
      <w:start w:val="1"/>
      <w:numFmt w:val="bullet"/>
      <w:lvlText w:val="•"/>
      <w:lvlJc w:val="left"/>
      <w:pPr>
        <w:tabs>
          <w:tab w:val="num" w:pos="1440"/>
        </w:tabs>
        <w:ind w:left="1440" w:hanging="360"/>
      </w:pPr>
      <w:rPr>
        <w:rFonts w:ascii="Arial" w:hAnsi="Arial" w:hint="default"/>
      </w:rPr>
    </w:lvl>
    <w:lvl w:ilvl="2" w:tplc="D1C06624">
      <w:numFmt w:val="bullet"/>
      <w:lvlText w:val="•"/>
      <w:lvlJc w:val="left"/>
      <w:pPr>
        <w:tabs>
          <w:tab w:val="num" w:pos="2160"/>
        </w:tabs>
        <w:ind w:left="2160" w:hanging="360"/>
      </w:pPr>
      <w:rPr>
        <w:rFonts w:ascii="Microsoft Sans Serif" w:hAnsi="Microsoft Sans Serif" w:hint="default"/>
      </w:rPr>
    </w:lvl>
    <w:lvl w:ilvl="3" w:tplc="DFAC53FA" w:tentative="1">
      <w:start w:val="1"/>
      <w:numFmt w:val="bullet"/>
      <w:lvlText w:val="•"/>
      <w:lvlJc w:val="left"/>
      <w:pPr>
        <w:tabs>
          <w:tab w:val="num" w:pos="2880"/>
        </w:tabs>
        <w:ind w:left="2880" w:hanging="360"/>
      </w:pPr>
      <w:rPr>
        <w:rFonts w:ascii="Arial" w:hAnsi="Arial" w:hint="default"/>
      </w:rPr>
    </w:lvl>
    <w:lvl w:ilvl="4" w:tplc="22546B80" w:tentative="1">
      <w:start w:val="1"/>
      <w:numFmt w:val="bullet"/>
      <w:lvlText w:val="•"/>
      <w:lvlJc w:val="left"/>
      <w:pPr>
        <w:tabs>
          <w:tab w:val="num" w:pos="3600"/>
        </w:tabs>
        <w:ind w:left="3600" w:hanging="360"/>
      </w:pPr>
      <w:rPr>
        <w:rFonts w:ascii="Arial" w:hAnsi="Arial" w:hint="default"/>
      </w:rPr>
    </w:lvl>
    <w:lvl w:ilvl="5" w:tplc="7B2A613E" w:tentative="1">
      <w:start w:val="1"/>
      <w:numFmt w:val="bullet"/>
      <w:lvlText w:val="•"/>
      <w:lvlJc w:val="left"/>
      <w:pPr>
        <w:tabs>
          <w:tab w:val="num" w:pos="4320"/>
        </w:tabs>
        <w:ind w:left="4320" w:hanging="360"/>
      </w:pPr>
      <w:rPr>
        <w:rFonts w:ascii="Arial" w:hAnsi="Arial" w:hint="default"/>
      </w:rPr>
    </w:lvl>
    <w:lvl w:ilvl="6" w:tplc="F5F6A796" w:tentative="1">
      <w:start w:val="1"/>
      <w:numFmt w:val="bullet"/>
      <w:lvlText w:val="•"/>
      <w:lvlJc w:val="left"/>
      <w:pPr>
        <w:tabs>
          <w:tab w:val="num" w:pos="5040"/>
        </w:tabs>
        <w:ind w:left="5040" w:hanging="360"/>
      </w:pPr>
      <w:rPr>
        <w:rFonts w:ascii="Arial" w:hAnsi="Arial" w:hint="default"/>
      </w:rPr>
    </w:lvl>
    <w:lvl w:ilvl="7" w:tplc="C714C1BC" w:tentative="1">
      <w:start w:val="1"/>
      <w:numFmt w:val="bullet"/>
      <w:lvlText w:val="•"/>
      <w:lvlJc w:val="left"/>
      <w:pPr>
        <w:tabs>
          <w:tab w:val="num" w:pos="5760"/>
        </w:tabs>
        <w:ind w:left="5760" w:hanging="360"/>
      </w:pPr>
      <w:rPr>
        <w:rFonts w:ascii="Arial" w:hAnsi="Arial" w:hint="default"/>
      </w:rPr>
    </w:lvl>
    <w:lvl w:ilvl="8" w:tplc="C458FC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2F21920"/>
    <w:multiLevelType w:val="hybridMultilevel"/>
    <w:tmpl w:val="A2B8E738"/>
    <w:lvl w:ilvl="0" w:tplc="247020A4">
      <w:start w:val="5"/>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8620E0"/>
    <w:multiLevelType w:val="hybridMultilevel"/>
    <w:tmpl w:val="9964F800"/>
    <w:lvl w:ilvl="0" w:tplc="61F4415A">
      <w:start w:val="5"/>
      <w:numFmt w:val="lowerRoman"/>
      <w:lvlText w:val="%1)"/>
      <w:lvlJc w:val="left"/>
      <w:pPr>
        <w:ind w:left="1146" w:hanging="72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7972694">
    <w:abstractNumId w:val="1"/>
  </w:num>
  <w:num w:numId="2" w16cid:durableId="20813226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066950">
    <w:abstractNumId w:val="2"/>
  </w:num>
  <w:num w:numId="4" w16cid:durableId="13811250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urt Bischinger">
    <w15:presenceInfo w15:providerId="None" w15:userId="Kurt Bischinger"/>
  </w15:person>
  <w15:person w15:author="Kurt Bischinger v2">
    <w15:presenceInfo w15:providerId="None" w15:userId="Kurt Bischinger v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979"/>
    <w:rsid w:val="00003B72"/>
    <w:rsid w:val="00005283"/>
    <w:rsid w:val="00011780"/>
    <w:rsid w:val="0002003A"/>
    <w:rsid w:val="000317E1"/>
    <w:rsid w:val="0003378C"/>
    <w:rsid w:val="00042F66"/>
    <w:rsid w:val="000477AA"/>
    <w:rsid w:val="00076169"/>
    <w:rsid w:val="000A661F"/>
    <w:rsid w:val="000F0932"/>
    <w:rsid w:val="000F4A49"/>
    <w:rsid w:val="000F523F"/>
    <w:rsid w:val="000F70E7"/>
    <w:rsid w:val="00104977"/>
    <w:rsid w:val="00104A74"/>
    <w:rsid w:val="00114088"/>
    <w:rsid w:val="00137F28"/>
    <w:rsid w:val="00144271"/>
    <w:rsid w:val="00146244"/>
    <w:rsid w:val="001800ED"/>
    <w:rsid w:val="001A4BF7"/>
    <w:rsid w:val="001B2F8C"/>
    <w:rsid w:val="001C58C2"/>
    <w:rsid w:val="001C7188"/>
    <w:rsid w:val="001E69B6"/>
    <w:rsid w:val="001F207F"/>
    <w:rsid w:val="001F60AB"/>
    <w:rsid w:val="00207F15"/>
    <w:rsid w:val="00212000"/>
    <w:rsid w:val="0021345C"/>
    <w:rsid w:val="00231E1D"/>
    <w:rsid w:val="00251CA1"/>
    <w:rsid w:val="0025629C"/>
    <w:rsid w:val="00267AD5"/>
    <w:rsid w:val="00284F83"/>
    <w:rsid w:val="0029058C"/>
    <w:rsid w:val="002A234A"/>
    <w:rsid w:val="002B2E96"/>
    <w:rsid w:val="002B5BB8"/>
    <w:rsid w:val="002B68B6"/>
    <w:rsid w:val="002C03BD"/>
    <w:rsid w:val="002E78D3"/>
    <w:rsid w:val="003027DD"/>
    <w:rsid w:val="00305173"/>
    <w:rsid w:val="0031064A"/>
    <w:rsid w:val="0031690C"/>
    <w:rsid w:val="003226B8"/>
    <w:rsid w:val="00326226"/>
    <w:rsid w:val="0034294D"/>
    <w:rsid w:val="003433FD"/>
    <w:rsid w:val="00343859"/>
    <w:rsid w:val="003515E9"/>
    <w:rsid w:val="00353FDB"/>
    <w:rsid w:val="00356FC3"/>
    <w:rsid w:val="00371CF9"/>
    <w:rsid w:val="0037573F"/>
    <w:rsid w:val="003A458B"/>
    <w:rsid w:val="003C3E22"/>
    <w:rsid w:val="003C649C"/>
    <w:rsid w:val="003D5214"/>
    <w:rsid w:val="0041062E"/>
    <w:rsid w:val="00413900"/>
    <w:rsid w:val="00416CB1"/>
    <w:rsid w:val="00426F6E"/>
    <w:rsid w:val="00450A9E"/>
    <w:rsid w:val="00450EB7"/>
    <w:rsid w:val="00475304"/>
    <w:rsid w:val="00486894"/>
    <w:rsid w:val="004906CB"/>
    <w:rsid w:val="004A65FB"/>
    <w:rsid w:val="004C50BC"/>
    <w:rsid w:val="004C6EA5"/>
    <w:rsid w:val="004D0974"/>
    <w:rsid w:val="004D460D"/>
    <w:rsid w:val="004D5DC5"/>
    <w:rsid w:val="004E5C33"/>
    <w:rsid w:val="004F185B"/>
    <w:rsid w:val="00504551"/>
    <w:rsid w:val="00505840"/>
    <w:rsid w:val="00506B0F"/>
    <w:rsid w:val="00523240"/>
    <w:rsid w:val="00525A66"/>
    <w:rsid w:val="00526379"/>
    <w:rsid w:val="00531DC4"/>
    <w:rsid w:val="00540356"/>
    <w:rsid w:val="00540A78"/>
    <w:rsid w:val="00543568"/>
    <w:rsid w:val="0054519C"/>
    <w:rsid w:val="00547EF2"/>
    <w:rsid w:val="00554B72"/>
    <w:rsid w:val="005723C9"/>
    <w:rsid w:val="00591B27"/>
    <w:rsid w:val="00592C28"/>
    <w:rsid w:val="005A2003"/>
    <w:rsid w:val="005A45FA"/>
    <w:rsid w:val="005A5068"/>
    <w:rsid w:val="005C11A5"/>
    <w:rsid w:val="005C1DFF"/>
    <w:rsid w:val="005D5567"/>
    <w:rsid w:val="005E35E7"/>
    <w:rsid w:val="005F4809"/>
    <w:rsid w:val="005F563A"/>
    <w:rsid w:val="005F7838"/>
    <w:rsid w:val="00601335"/>
    <w:rsid w:val="0060287B"/>
    <w:rsid w:val="00605762"/>
    <w:rsid w:val="00617E5B"/>
    <w:rsid w:val="006203F9"/>
    <w:rsid w:val="00625200"/>
    <w:rsid w:val="006345C6"/>
    <w:rsid w:val="00637CBB"/>
    <w:rsid w:val="00644251"/>
    <w:rsid w:val="0064643D"/>
    <w:rsid w:val="00646D5F"/>
    <w:rsid w:val="0064774A"/>
    <w:rsid w:val="00666D80"/>
    <w:rsid w:val="00682211"/>
    <w:rsid w:val="00683185"/>
    <w:rsid w:val="006910FD"/>
    <w:rsid w:val="006A2E74"/>
    <w:rsid w:val="006A48BC"/>
    <w:rsid w:val="006A7A94"/>
    <w:rsid w:val="006B029C"/>
    <w:rsid w:val="006C6CED"/>
    <w:rsid w:val="006C6D66"/>
    <w:rsid w:val="006D000B"/>
    <w:rsid w:val="006D420F"/>
    <w:rsid w:val="006E2020"/>
    <w:rsid w:val="006E4EAC"/>
    <w:rsid w:val="006F3487"/>
    <w:rsid w:val="006F3ACB"/>
    <w:rsid w:val="0070564E"/>
    <w:rsid w:val="007131E9"/>
    <w:rsid w:val="00714BC0"/>
    <w:rsid w:val="00716D8F"/>
    <w:rsid w:val="0073060C"/>
    <w:rsid w:val="007324A9"/>
    <w:rsid w:val="00732F53"/>
    <w:rsid w:val="00735B39"/>
    <w:rsid w:val="0074067A"/>
    <w:rsid w:val="0074310E"/>
    <w:rsid w:val="007434B9"/>
    <w:rsid w:val="007469AA"/>
    <w:rsid w:val="0075097A"/>
    <w:rsid w:val="007637D1"/>
    <w:rsid w:val="00777C92"/>
    <w:rsid w:val="007833A3"/>
    <w:rsid w:val="00784914"/>
    <w:rsid w:val="0079288D"/>
    <w:rsid w:val="007B4CD6"/>
    <w:rsid w:val="007C1157"/>
    <w:rsid w:val="007C2AE4"/>
    <w:rsid w:val="007C3DDC"/>
    <w:rsid w:val="007D3032"/>
    <w:rsid w:val="007D63CC"/>
    <w:rsid w:val="007E055C"/>
    <w:rsid w:val="007E0E71"/>
    <w:rsid w:val="007F3AE6"/>
    <w:rsid w:val="007F3F63"/>
    <w:rsid w:val="00820256"/>
    <w:rsid w:val="00826055"/>
    <w:rsid w:val="00864DE4"/>
    <w:rsid w:val="008753FF"/>
    <w:rsid w:val="00881167"/>
    <w:rsid w:val="008818E9"/>
    <w:rsid w:val="00892D62"/>
    <w:rsid w:val="00894A64"/>
    <w:rsid w:val="00897979"/>
    <w:rsid w:val="008B5ACB"/>
    <w:rsid w:val="008B7744"/>
    <w:rsid w:val="008D0226"/>
    <w:rsid w:val="008D6546"/>
    <w:rsid w:val="008D69BF"/>
    <w:rsid w:val="008F0CB0"/>
    <w:rsid w:val="00902B68"/>
    <w:rsid w:val="00906AD3"/>
    <w:rsid w:val="009071CC"/>
    <w:rsid w:val="00911E68"/>
    <w:rsid w:val="00914536"/>
    <w:rsid w:val="0091741C"/>
    <w:rsid w:val="0092215D"/>
    <w:rsid w:val="00925887"/>
    <w:rsid w:val="00925A52"/>
    <w:rsid w:val="009320DA"/>
    <w:rsid w:val="00940B45"/>
    <w:rsid w:val="00941108"/>
    <w:rsid w:val="0095735A"/>
    <w:rsid w:val="009619AA"/>
    <w:rsid w:val="009666F7"/>
    <w:rsid w:val="0097257A"/>
    <w:rsid w:val="00972FD6"/>
    <w:rsid w:val="009738A4"/>
    <w:rsid w:val="00980EDE"/>
    <w:rsid w:val="00983E4C"/>
    <w:rsid w:val="009A5D43"/>
    <w:rsid w:val="009B0ED0"/>
    <w:rsid w:val="009C030A"/>
    <w:rsid w:val="009C37DF"/>
    <w:rsid w:val="009D2550"/>
    <w:rsid w:val="009F5DAF"/>
    <w:rsid w:val="009F6C4E"/>
    <w:rsid w:val="00A008D9"/>
    <w:rsid w:val="00A01E55"/>
    <w:rsid w:val="00A027F5"/>
    <w:rsid w:val="00A04145"/>
    <w:rsid w:val="00A04F1A"/>
    <w:rsid w:val="00A1016C"/>
    <w:rsid w:val="00A13B44"/>
    <w:rsid w:val="00A46F32"/>
    <w:rsid w:val="00A50A21"/>
    <w:rsid w:val="00A6671A"/>
    <w:rsid w:val="00A73708"/>
    <w:rsid w:val="00A7380C"/>
    <w:rsid w:val="00A83AB7"/>
    <w:rsid w:val="00A94FCD"/>
    <w:rsid w:val="00A96C39"/>
    <w:rsid w:val="00AA0626"/>
    <w:rsid w:val="00AB0A61"/>
    <w:rsid w:val="00AB0C70"/>
    <w:rsid w:val="00AB331D"/>
    <w:rsid w:val="00AC5518"/>
    <w:rsid w:val="00AD4264"/>
    <w:rsid w:val="00AD4F22"/>
    <w:rsid w:val="00AD723C"/>
    <w:rsid w:val="00B072B8"/>
    <w:rsid w:val="00B10984"/>
    <w:rsid w:val="00B11E86"/>
    <w:rsid w:val="00B268F3"/>
    <w:rsid w:val="00B3488F"/>
    <w:rsid w:val="00B36067"/>
    <w:rsid w:val="00B42823"/>
    <w:rsid w:val="00B464A7"/>
    <w:rsid w:val="00B80940"/>
    <w:rsid w:val="00B80D40"/>
    <w:rsid w:val="00B834E7"/>
    <w:rsid w:val="00B84050"/>
    <w:rsid w:val="00B87CBB"/>
    <w:rsid w:val="00B9774F"/>
    <w:rsid w:val="00B97EEC"/>
    <w:rsid w:val="00BA60A0"/>
    <w:rsid w:val="00BC24DD"/>
    <w:rsid w:val="00BD065C"/>
    <w:rsid w:val="00BD2240"/>
    <w:rsid w:val="00BF4946"/>
    <w:rsid w:val="00BF61AF"/>
    <w:rsid w:val="00C02CD3"/>
    <w:rsid w:val="00C06D6E"/>
    <w:rsid w:val="00C10F5E"/>
    <w:rsid w:val="00C15ED7"/>
    <w:rsid w:val="00C464BA"/>
    <w:rsid w:val="00C51DCC"/>
    <w:rsid w:val="00C521EE"/>
    <w:rsid w:val="00C5495F"/>
    <w:rsid w:val="00C8505B"/>
    <w:rsid w:val="00C87E7F"/>
    <w:rsid w:val="00C9012E"/>
    <w:rsid w:val="00C97A02"/>
    <w:rsid w:val="00CB09C0"/>
    <w:rsid w:val="00CB3158"/>
    <w:rsid w:val="00CB5225"/>
    <w:rsid w:val="00CB750E"/>
    <w:rsid w:val="00CB7C64"/>
    <w:rsid w:val="00CC2085"/>
    <w:rsid w:val="00CC77D0"/>
    <w:rsid w:val="00CD02FB"/>
    <w:rsid w:val="00CD0B1F"/>
    <w:rsid w:val="00CD728B"/>
    <w:rsid w:val="00CE7CD8"/>
    <w:rsid w:val="00CF66DF"/>
    <w:rsid w:val="00D0327A"/>
    <w:rsid w:val="00D06F0F"/>
    <w:rsid w:val="00D07278"/>
    <w:rsid w:val="00D10927"/>
    <w:rsid w:val="00D11B7F"/>
    <w:rsid w:val="00D235A2"/>
    <w:rsid w:val="00D3244C"/>
    <w:rsid w:val="00D57B27"/>
    <w:rsid w:val="00D6388E"/>
    <w:rsid w:val="00D643B3"/>
    <w:rsid w:val="00D64934"/>
    <w:rsid w:val="00D66319"/>
    <w:rsid w:val="00D72AAF"/>
    <w:rsid w:val="00D73C32"/>
    <w:rsid w:val="00D844BB"/>
    <w:rsid w:val="00D92C29"/>
    <w:rsid w:val="00D936EC"/>
    <w:rsid w:val="00D96AD2"/>
    <w:rsid w:val="00DA26FC"/>
    <w:rsid w:val="00DB59C4"/>
    <w:rsid w:val="00DB67F1"/>
    <w:rsid w:val="00DC1895"/>
    <w:rsid w:val="00DC24FE"/>
    <w:rsid w:val="00DE2ECE"/>
    <w:rsid w:val="00E04031"/>
    <w:rsid w:val="00E079D0"/>
    <w:rsid w:val="00E21250"/>
    <w:rsid w:val="00E4581F"/>
    <w:rsid w:val="00E516AB"/>
    <w:rsid w:val="00E52DC3"/>
    <w:rsid w:val="00E62BF6"/>
    <w:rsid w:val="00EB68F8"/>
    <w:rsid w:val="00ED0EB5"/>
    <w:rsid w:val="00ED2A5A"/>
    <w:rsid w:val="00EF34EA"/>
    <w:rsid w:val="00F02429"/>
    <w:rsid w:val="00F15A76"/>
    <w:rsid w:val="00F23783"/>
    <w:rsid w:val="00F355A7"/>
    <w:rsid w:val="00F365B3"/>
    <w:rsid w:val="00F417EE"/>
    <w:rsid w:val="00F4632C"/>
    <w:rsid w:val="00F635CA"/>
    <w:rsid w:val="00F7505D"/>
    <w:rsid w:val="00F82A1D"/>
    <w:rsid w:val="00F83531"/>
    <w:rsid w:val="00F96604"/>
    <w:rsid w:val="00FA7F35"/>
    <w:rsid w:val="00FB51CB"/>
    <w:rsid w:val="00FB6B75"/>
    <w:rsid w:val="00FC0CC3"/>
    <w:rsid w:val="00FC1A32"/>
    <w:rsid w:val="00FC7C59"/>
    <w:rsid w:val="00FC7E18"/>
    <w:rsid w:val="00FD032C"/>
    <w:rsid w:val="00FD46EA"/>
    <w:rsid w:val="00FD63A4"/>
    <w:rsid w:val="00FD6840"/>
    <w:rsid w:val="00FD7F4D"/>
    <w:rsid w:val="00FE78CF"/>
    <w:rsid w:val="00FF3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DC342"/>
  <w15:chartTrackingRefBased/>
  <w15:docId w15:val="{8FC9F01B-A4C4-475F-B5E2-577AF2E7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9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erschrift2">
    <w:name w:val="heading 2"/>
    <w:basedOn w:val="Standard"/>
    <w:next w:val="Standard"/>
    <w:link w:val="berschrift2Zchn"/>
    <w:uiPriority w:val="9"/>
    <w:semiHidden/>
    <w:unhideWhenUsed/>
    <w:qFormat/>
    <w:rsid w:val="00E079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8979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berschrift3"/>
    <w:next w:val="Standard"/>
    <w:link w:val="berschrift4Zchn"/>
    <w:qFormat/>
    <w:rsid w:val="00897979"/>
    <w:pPr>
      <w:spacing w:before="120" w:after="180"/>
      <w:ind w:left="1418" w:hanging="1418"/>
      <w:outlineLvl w:val="3"/>
    </w:pPr>
    <w:rPr>
      <w:rFonts w:ascii="Arial" w:eastAsia="Times New Roman" w:hAnsi="Arial" w:cs="Times New Roman"/>
      <w:color w:val="auto"/>
      <w:szCs w:val="20"/>
    </w:rPr>
  </w:style>
  <w:style w:type="paragraph" w:styleId="berschrift5">
    <w:name w:val="heading 5"/>
    <w:basedOn w:val="Standard"/>
    <w:next w:val="Standard"/>
    <w:link w:val="berschrift5Zchn"/>
    <w:uiPriority w:val="9"/>
    <w:semiHidden/>
    <w:unhideWhenUsed/>
    <w:qFormat/>
    <w:rsid w:val="005435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qFormat/>
    <w:rsid w:val="00897979"/>
    <w:rPr>
      <w:rFonts w:ascii="Arial" w:eastAsia="Times New Roman" w:hAnsi="Arial" w:cs="Times New Roman"/>
      <w:sz w:val="24"/>
      <w:szCs w:val="20"/>
      <w:lang w:val="en-GB" w:eastAsia="en-GB"/>
    </w:rPr>
  </w:style>
  <w:style w:type="paragraph" w:customStyle="1" w:styleId="NO">
    <w:name w:val="NO"/>
    <w:basedOn w:val="Standard"/>
    <w:link w:val="NOChar"/>
    <w:qFormat/>
    <w:rsid w:val="00897979"/>
    <w:pPr>
      <w:keepLines/>
      <w:ind w:left="1135" w:hanging="851"/>
    </w:pPr>
  </w:style>
  <w:style w:type="character" w:customStyle="1" w:styleId="NOChar">
    <w:name w:val="NO Char"/>
    <w:link w:val="NO"/>
    <w:qFormat/>
    <w:rsid w:val="00897979"/>
    <w:rPr>
      <w:rFonts w:ascii="Times New Roman" w:eastAsia="Times New Roman" w:hAnsi="Times New Roman" w:cs="Times New Roman"/>
      <w:sz w:val="20"/>
      <w:szCs w:val="20"/>
      <w:lang w:val="en-GB" w:eastAsia="en-GB"/>
    </w:rPr>
  </w:style>
  <w:style w:type="character" w:customStyle="1" w:styleId="berschrift3Zchn">
    <w:name w:val="Überschrift 3 Zchn"/>
    <w:basedOn w:val="Absatz-Standardschriftart"/>
    <w:link w:val="berschrift3"/>
    <w:uiPriority w:val="9"/>
    <w:semiHidden/>
    <w:rsid w:val="00897979"/>
    <w:rPr>
      <w:rFonts w:asciiTheme="majorHAnsi" w:eastAsiaTheme="majorEastAsia" w:hAnsiTheme="majorHAnsi" w:cstheme="majorBidi"/>
      <w:color w:val="1F3763" w:themeColor="accent1" w:themeShade="7F"/>
      <w:sz w:val="24"/>
      <w:szCs w:val="24"/>
      <w:lang w:val="en-GB" w:eastAsia="en-GB"/>
    </w:rPr>
  </w:style>
  <w:style w:type="paragraph" w:customStyle="1" w:styleId="CRCoverPage">
    <w:name w:val="CR Cover Page"/>
    <w:rsid w:val="00897979"/>
    <w:pPr>
      <w:spacing w:after="120" w:line="240" w:lineRule="auto"/>
    </w:pPr>
    <w:rPr>
      <w:rFonts w:ascii="Arial" w:eastAsia="Times New Roman" w:hAnsi="Arial" w:cs="Times New Roman"/>
      <w:sz w:val="20"/>
      <w:szCs w:val="20"/>
      <w:lang w:val="en-GB"/>
    </w:rPr>
  </w:style>
  <w:style w:type="character" w:styleId="Hyperlink">
    <w:name w:val="Hyperlink"/>
    <w:rsid w:val="00897979"/>
    <w:rPr>
      <w:color w:val="0000FF"/>
      <w:u w:val="single"/>
    </w:rPr>
  </w:style>
  <w:style w:type="paragraph" w:styleId="berarbeitung">
    <w:name w:val="Revision"/>
    <w:hidden/>
    <w:uiPriority w:val="99"/>
    <w:semiHidden/>
    <w:rsid w:val="00267AD5"/>
    <w:pPr>
      <w:spacing w:after="0" w:line="240" w:lineRule="auto"/>
    </w:pPr>
    <w:rPr>
      <w:rFonts w:ascii="Times New Roman" w:eastAsia="Times New Roman" w:hAnsi="Times New Roman" w:cs="Times New Roman"/>
      <w:sz w:val="20"/>
      <w:szCs w:val="20"/>
      <w:lang w:val="en-GB" w:eastAsia="en-GB"/>
    </w:rPr>
  </w:style>
  <w:style w:type="character" w:customStyle="1" w:styleId="berschrift5Zchn">
    <w:name w:val="Überschrift 5 Zchn"/>
    <w:basedOn w:val="Absatz-Standardschriftart"/>
    <w:link w:val="berschrift5"/>
    <w:uiPriority w:val="9"/>
    <w:semiHidden/>
    <w:rsid w:val="00543568"/>
    <w:rPr>
      <w:rFonts w:asciiTheme="majorHAnsi" w:eastAsiaTheme="majorEastAsia" w:hAnsiTheme="majorHAnsi" w:cstheme="majorBidi"/>
      <w:color w:val="2F5496" w:themeColor="accent1" w:themeShade="BF"/>
      <w:sz w:val="20"/>
      <w:szCs w:val="20"/>
      <w:lang w:val="en-GB" w:eastAsia="en-GB"/>
    </w:rPr>
  </w:style>
  <w:style w:type="character" w:customStyle="1" w:styleId="berschrift2Zchn">
    <w:name w:val="Überschrift 2 Zchn"/>
    <w:basedOn w:val="Absatz-Standardschriftart"/>
    <w:link w:val="berschrift2"/>
    <w:uiPriority w:val="9"/>
    <w:semiHidden/>
    <w:rsid w:val="00E079D0"/>
    <w:rPr>
      <w:rFonts w:asciiTheme="majorHAnsi" w:eastAsiaTheme="majorEastAsia" w:hAnsiTheme="majorHAnsi" w:cstheme="majorBidi"/>
      <w:color w:val="2F5496" w:themeColor="accent1" w:themeShade="BF"/>
      <w:sz w:val="26"/>
      <w:szCs w:val="26"/>
      <w:lang w:val="en-GB" w:eastAsia="en-GB"/>
    </w:rPr>
  </w:style>
  <w:style w:type="paragraph" w:customStyle="1" w:styleId="EX">
    <w:name w:val="EX"/>
    <w:basedOn w:val="Standard"/>
    <w:rsid w:val="00E079D0"/>
    <w:pPr>
      <w:keepLines/>
      <w:ind w:left="1702" w:hanging="1418"/>
    </w:pPr>
  </w:style>
  <w:style w:type="paragraph" w:styleId="Aufzhlungszeichen">
    <w:name w:val="List Bullet"/>
    <w:basedOn w:val="Standard"/>
    <w:rsid w:val="00E079D0"/>
    <w:pPr>
      <w:ind w:left="568" w:hanging="284"/>
    </w:pPr>
  </w:style>
  <w:style w:type="paragraph" w:styleId="Listenabsatz">
    <w:name w:val="List Paragraph"/>
    <w:basedOn w:val="Standard"/>
    <w:uiPriority w:val="34"/>
    <w:qFormat/>
    <w:rsid w:val="00F82A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620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3853</Words>
  <Characters>24275</Characters>
  <Application>Microsoft Office Word</Application>
  <DocSecurity>0</DocSecurity>
  <Lines>202</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Kurt Bischinger</cp:lastModifiedBy>
  <cp:revision>6</cp:revision>
  <dcterms:created xsi:type="dcterms:W3CDTF">2024-08-09T08:53:00Z</dcterms:created>
  <dcterms:modified xsi:type="dcterms:W3CDTF">2024-08-09T09:08:00Z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2024-07-25T08:55:19Z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77218654-6f5b-4f08-8205-7ea3f64b1282</vt:lpwstr>
  </property>
  <property fmtid="{D5CDD505-2E9C-101B-9397-08002B2CF9AE}" pid="8" name="MSIP_Label_55339bf0-f345-473a-9ec8-6ca7c8197055_ContentBits">
    <vt:lpwstr>0</vt:lpwstr>
  </property>
</Properties>
</file>