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F79AEE" w:rsidR="001E41F3" w:rsidRDefault="001E41F3">
      <w:pPr>
        <w:pStyle w:val="CRCoverPage"/>
        <w:tabs>
          <w:tab w:val="right" w:pos="9639"/>
        </w:tabs>
        <w:spacing w:after="0"/>
        <w:rPr>
          <w:b/>
          <w:i/>
          <w:noProof/>
          <w:sz w:val="28"/>
        </w:rPr>
      </w:pPr>
      <w:r>
        <w:rPr>
          <w:b/>
          <w:noProof/>
          <w:sz w:val="24"/>
        </w:rPr>
        <w:t>3GPP TSG-</w:t>
      </w:r>
      <w:r w:rsidR="006E3EE6">
        <w:fldChar w:fldCharType="begin"/>
      </w:r>
      <w:r w:rsidR="006E3EE6">
        <w:instrText xml:space="preserve"> DOCPROPERTY  TSG/WGRef  \* MERGEFORMAT </w:instrText>
      </w:r>
      <w:r w:rsidR="006E3EE6">
        <w:fldChar w:fldCharType="separate"/>
      </w:r>
      <w:r w:rsidR="00A406D5">
        <w:rPr>
          <w:b/>
          <w:noProof/>
          <w:sz w:val="24"/>
        </w:rPr>
        <w:t>SA WG1</w:t>
      </w:r>
      <w:r w:rsidR="006E3EE6">
        <w:rPr>
          <w:b/>
          <w:noProof/>
          <w:sz w:val="24"/>
        </w:rPr>
        <w:fldChar w:fldCharType="end"/>
      </w:r>
      <w:r w:rsidR="00C66BA2">
        <w:rPr>
          <w:b/>
          <w:noProof/>
          <w:sz w:val="24"/>
        </w:rPr>
        <w:t xml:space="preserve"> </w:t>
      </w:r>
      <w:r>
        <w:rPr>
          <w:b/>
          <w:noProof/>
          <w:sz w:val="24"/>
        </w:rPr>
        <w:t>Meeting #</w:t>
      </w:r>
      <w:r w:rsidR="006E3EE6">
        <w:fldChar w:fldCharType="begin"/>
      </w:r>
      <w:r w:rsidR="006E3EE6">
        <w:instrText xml:space="preserve"> DOCPROPERTY  MtgSeq  \* MERGEFORMAT </w:instrText>
      </w:r>
      <w:r w:rsidR="006E3EE6">
        <w:fldChar w:fldCharType="separate"/>
      </w:r>
      <w:r w:rsidR="00DF4B39" w:rsidRPr="00EB09B7">
        <w:rPr>
          <w:b/>
          <w:noProof/>
          <w:sz w:val="24"/>
        </w:rPr>
        <w:t xml:space="preserve"> </w:t>
      </w:r>
      <w:r w:rsidR="00DF4B39">
        <w:rPr>
          <w:b/>
          <w:noProof/>
          <w:sz w:val="24"/>
        </w:rPr>
        <w:t>96</w:t>
      </w:r>
      <w:r w:rsidR="006E3EE6">
        <w:rPr>
          <w:b/>
          <w:noProof/>
          <w:sz w:val="24"/>
        </w:rPr>
        <w:fldChar w:fldCharType="end"/>
      </w:r>
      <w:r w:rsidR="00DF4B39">
        <w:rPr>
          <w:b/>
          <w:noProof/>
          <w:sz w:val="24"/>
        </w:rPr>
        <w:t>e</w:t>
      </w:r>
      <w:r>
        <w:rPr>
          <w:b/>
          <w:i/>
          <w:noProof/>
          <w:sz w:val="28"/>
        </w:rPr>
        <w:tab/>
      </w:r>
      <w:r w:rsidR="00883CA3" w:rsidRPr="00883CA3">
        <w:rPr>
          <w:sz w:val="18"/>
          <w:szCs w:val="18"/>
        </w:rPr>
        <w:fldChar w:fldCharType="begin"/>
      </w:r>
      <w:r w:rsidR="00883CA3" w:rsidRPr="00883CA3">
        <w:rPr>
          <w:sz w:val="18"/>
          <w:szCs w:val="18"/>
        </w:rPr>
        <w:instrText xml:space="preserve"> DOCPROPERTY  Tdoc#  \* MERGEFORMAT </w:instrText>
      </w:r>
      <w:r w:rsidR="00883CA3" w:rsidRPr="00883CA3">
        <w:rPr>
          <w:sz w:val="18"/>
          <w:szCs w:val="18"/>
        </w:rPr>
        <w:fldChar w:fldCharType="separate"/>
      </w:r>
      <w:r w:rsidR="00883CA3" w:rsidRPr="00883CA3">
        <w:rPr>
          <w:b/>
          <w:i/>
          <w:noProof/>
          <w:sz w:val="24"/>
          <w:szCs w:val="18"/>
        </w:rPr>
        <w:t>S1-214</w:t>
      </w:r>
      <w:r w:rsidR="000F5924">
        <w:rPr>
          <w:b/>
          <w:i/>
          <w:noProof/>
          <w:sz w:val="24"/>
          <w:szCs w:val="18"/>
        </w:rPr>
        <w:t>211</w:t>
      </w:r>
      <w:r w:rsidR="00883CA3" w:rsidRPr="00883CA3">
        <w:rPr>
          <w:b/>
          <w:i/>
          <w:noProof/>
          <w:sz w:val="24"/>
          <w:szCs w:val="18"/>
        </w:rPr>
        <w:fldChar w:fldCharType="end"/>
      </w:r>
    </w:p>
    <w:p w14:paraId="7CB45193" w14:textId="50D36641" w:rsidR="001E41F3" w:rsidRDefault="00CB67C1"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bookmarkStart w:id="0" w:name="_Hlk84883964"/>
      <w:r w:rsidR="00D36B86">
        <w:fldChar w:fldCharType="begin"/>
      </w:r>
      <w:r w:rsidR="00D36B86">
        <w:instrText xml:space="preserve"> DOCPROPERTY  StartDate  \* MERGEFORMAT </w:instrText>
      </w:r>
      <w:r w:rsidR="00D36B86">
        <w:fldChar w:fldCharType="separate"/>
      </w:r>
      <w:r w:rsidR="003609EF" w:rsidRPr="00BA51D9">
        <w:rPr>
          <w:b/>
          <w:noProof/>
          <w:sz w:val="24"/>
        </w:rPr>
        <w:t xml:space="preserve"> </w:t>
      </w:r>
      <w:r w:rsidR="00C04C4F">
        <w:rPr>
          <w:b/>
          <w:noProof/>
          <w:sz w:val="24"/>
        </w:rPr>
        <w:t xml:space="preserve">08 </w:t>
      </w:r>
      <w:r w:rsidR="00DF4B39">
        <w:rPr>
          <w:b/>
          <w:noProof/>
          <w:sz w:val="24"/>
        </w:rPr>
        <w:t xml:space="preserve">November  </w:t>
      </w:r>
      <w:r w:rsidR="00A406D5">
        <w:rPr>
          <w:b/>
          <w:noProof/>
          <w:sz w:val="24"/>
        </w:rPr>
        <w:t>2021</w:t>
      </w:r>
      <w:r w:rsidR="00D36B86">
        <w:rPr>
          <w:b/>
          <w:noProof/>
          <w:sz w:val="24"/>
        </w:rPr>
        <w:fldChar w:fldCharType="end"/>
      </w:r>
      <w:r w:rsidR="00547111">
        <w:rPr>
          <w:b/>
          <w:noProof/>
          <w:sz w:val="24"/>
        </w:rPr>
        <w:t xml:space="preserve"> - </w:t>
      </w:r>
      <w:r w:rsidR="006E3EE6">
        <w:fldChar w:fldCharType="begin"/>
      </w:r>
      <w:r w:rsidR="006E3EE6">
        <w:instrText xml:space="preserve"> DOCPROPERTY  EndDate  \* MERGEFORMAT </w:instrText>
      </w:r>
      <w:r w:rsidR="006E3EE6">
        <w:fldChar w:fldCharType="separate"/>
      </w:r>
      <w:r w:rsidR="00C04C4F">
        <w:rPr>
          <w:b/>
          <w:noProof/>
          <w:sz w:val="24"/>
        </w:rPr>
        <w:t>18</w:t>
      </w:r>
      <w:r w:rsidR="00A406D5">
        <w:rPr>
          <w:b/>
          <w:noProof/>
          <w:sz w:val="24"/>
        </w:rPr>
        <w:t xml:space="preserve"> </w:t>
      </w:r>
      <w:r w:rsidR="00DF4B39">
        <w:rPr>
          <w:b/>
          <w:noProof/>
          <w:sz w:val="24"/>
        </w:rPr>
        <w:t xml:space="preserve">November </w:t>
      </w:r>
      <w:r w:rsidR="00A406D5">
        <w:rPr>
          <w:b/>
          <w:noProof/>
          <w:sz w:val="24"/>
        </w:rPr>
        <w:t>2021</w:t>
      </w:r>
      <w:r w:rsidR="006E3EE6">
        <w:rPr>
          <w:b/>
          <w:noProof/>
          <w:sz w:val="24"/>
        </w:rPr>
        <w:fldChar w:fldCharType="end"/>
      </w:r>
      <w:bookmarkEnd w:id="0"/>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1E492" w:rsidR="001E41F3" w:rsidRPr="00410371" w:rsidRDefault="006E3EE6"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w:t>
            </w:r>
            <w:r w:rsidR="00A272E3">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883CA3">
              <w:rPr>
                <w:b/>
                <w:noProof/>
                <w:sz w:val="28"/>
              </w:rPr>
              <w:t>CR</w:t>
            </w:r>
          </w:p>
        </w:tc>
        <w:tc>
          <w:tcPr>
            <w:tcW w:w="1276" w:type="dxa"/>
            <w:shd w:val="pct30" w:color="FFFF00" w:fill="auto"/>
          </w:tcPr>
          <w:p w14:paraId="6CAED29D" w14:textId="3BFF83F0" w:rsidR="001E41F3" w:rsidRPr="009C0FA2" w:rsidRDefault="00BE24CD" w:rsidP="009C0FA2">
            <w:pPr>
              <w:pStyle w:val="CRCoverPage"/>
              <w:spacing w:after="0"/>
              <w:jc w:val="center"/>
              <w:rPr>
                <w:b/>
                <w:bCs/>
                <w:noProof/>
              </w:rPr>
            </w:pPr>
            <w:r>
              <w:rPr>
                <w:b/>
                <w:bCs/>
                <w:sz w:val="28"/>
                <w:szCs w:val="28"/>
              </w:rPr>
              <w:t>0091</w:t>
            </w:r>
            <w:r w:rsidR="00E553DE" w:rsidRPr="009C0FA2">
              <w:rPr>
                <w:b/>
                <w:bCs/>
              </w:rPr>
              <w:fldChar w:fldCharType="begin"/>
            </w:r>
            <w:r w:rsidR="00E553DE" w:rsidRPr="009C0FA2">
              <w:rPr>
                <w:b/>
                <w:bCs/>
              </w:rPr>
              <w:instrText xml:space="preserve"> DOCPROPERTY  Cr#  \* MERGEFORMAT </w:instrText>
            </w:r>
            <w:r w:rsidR="00E553DE" w:rsidRPr="009C0FA2">
              <w:rPr>
                <w:b/>
                <w:bC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05CA100C" w:rsidR="001E41F3" w:rsidRPr="005763E8" w:rsidRDefault="005763E8" w:rsidP="00E13F3D">
            <w:pPr>
              <w:pStyle w:val="CRCoverPage"/>
              <w:spacing w:after="0"/>
              <w:jc w:val="center"/>
              <w:rPr>
                <w:b/>
                <w:noProof/>
                <w:sz w:val="24"/>
                <w:szCs w:val="24"/>
              </w:rPr>
            </w:pPr>
            <w:r w:rsidRPr="005763E8">
              <w:rPr>
                <w:b/>
                <w:noProof/>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1E22D6AC" w14:textId="20413E8F" w:rsidR="001E41F3" w:rsidRPr="009C0FA2" w:rsidRDefault="00872762">
            <w:pPr>
              <w:pStyle w:val="CRCoverPage"/>
              <w:spacing w:after="0"/>
              <w:jc w:val="center"/>
              <w:rPr>
                <w:b/>
                <w:bCs/>
                <w:noProof/>
                <w:sz w:val="28"/>
              </w:rPr>
            </w:pPr>
            <w:r w:rsidRPr="009C0FA2">
              <w:rPr>
                <w:b/>
                <w:bCs/>
                <w:noProof/>
                <w:sz w:val="28"/>
              </w:rPr>
              <w:t>18.</w:t>
            </w:r>
            <w:r w:rsidR="000F5924">
              <w:rPr>
                <w:b/>
                <w:bCs/>
                <w:noProof/>
                <w:sz w:val="28"/>
              </w:rPr>
              <w:t>2</w:t>
            </w:r>
            <w:r w:rsidRPr="009C0FA2">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075F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298CB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762F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E48DE" w:rsidR="001E41F3" w:rsidRDefault="005763E8" w:rsidP="00A8766D">
            <w:pPr>
              <w:pStyle w:val="CRCoverPage"/>
              <w:spacing w:after="0"/>
              <w:rPr>
                <w:noProof/>
              </w:rPr>
            </w:pPr>
            <w:r>
              <w:rPr>
                <w:noProof/>
              </w:rPr>
              <w:t xml:space="preserve"> </w:t>
            </w:r>
            <w:r w:rsidR="00D600C8">
              <w:rPr>
                <w:noProof/>
              </w:rPr>
              <w:t xml:space="preserve">Update to Smart Grid </w:t>
            </w:r>
            <w:r w:rsidR="00E249B8">
              <w:rPr>
                <w:noProof/>
              </w:rPr>
              <w:t>n</w:t>
            </w:r>
            <w:r w:rsidR="00D600C8">
              <w:rPr>
                <w:noProof/>
              </w:rPr>
              <w:t xml:space="preserve">ormative </w:t>
            </w:r>
            <w:r w:rsidR="00E249B8">
              <w:rPr>
                <w:noProof/>
              </w:rPr>
              <w:t>r</w:t>
            </w:r>
            <w:r w:rsidR="00D600C8">
              <w:rPr>
                <w:noProof/>
              </w:rPr>
              <w:t>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AE5938" w:rsidR="001E41F3" w:rsidRDefault="005763E8" w:rsidP="00A8766D">
            <w:pPr>
              <w:pStyle w:val="CRCoverPage"/>
              <w:spacing w:after="0"/>
              <w:rPr>
                <w:noProof/>
              </w:rPr>
            </w:pPr>
            <w:r>
              <w:t xml:space="preserve"> </w:t>
            </w:r>
            <w:r w:rsidR="00A8766D">
              <w:t>Qualcomm</w:t>
            </w:r>
            <w:r w:rsidR="00872762">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A19AC0" w:rsidR="001E41F3" w:rsidRDefault="005763E8" w:rsidP="00A8766D">
            <w:pPr>
              <w:pStyle w:val="CRCoverPage"/>
              <w:spacing w:after="0"/>
              <w:rPr>
                <w:noProof/>
              </w:rPr>
            </w:pPr>
            <w:r>
              <w:t xml:space="preserve"> </w:t>
            </w:r>
            <w:r w:rsidR="006E3EE6">
              <w:fldChar w:fldCharType="begin"/>
            </w:r>
            <w:r w:rsidR="006E3EE6">
              <w:instrText xml:space="preserve"> DOCPROPERTY  SourceIfTsg  \* MERGEFORMAT </w:instrText>
            </w:r>
            <w:r w:rsidR="006E3EE6">
              <w:fldChar w:fldCharType="separate"/>
            </w:r>
            <w:r w:rsidR="00E13F3D">
              <w:rPr>
                <w:noProof/>
              </w:rPr>
              <w:t>S</w:t>
            </w:r>
            <w:r w:rsidR="00A406D5">
              <w:rPr>
                <w:noProof/>
              </w:rPr>
              <w:t>A WG1</w:t>
            </w:r>
            <w:r w:rsidR="006E3EE6">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96B0" w:rsidR="001E41F3" w:rsidRDefault="005763E8" w:rsidP="00E249B8">
            <w:pPr>
              <w:pStyle w:val="CRCoverPage"/>
              <w:spacing w:after="0"/>
              <w:rPr>
                <w:noProof/>
              </w:rPr>
            </w:pPr>
            <w:r>
              <w:t xml:space="preserve"> </w:t>
            </w:r>
            <w:r w:rsidR="000E5528">
              <w:t>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A4C96" w:rsidR="001E41F3" w:rsidRDefault="006E3EE6">
            <w:pPr>
              <w:pStyle w:val="CRCoverPage"/>
              <w:spacing w:after="0"/>
              <w:ind w:left="100"/>
              <w:rPr>
                <w:noProof/>
              </w:rPr>
            </w:pPr>
            <w:r>
              <w:fldChar w:fldCharType="begin"/>
            </w:r>
            <w:r>
              <w:instrText xml:space="preserve"> DOCPROPERTY  ResDate  \* MERGEFORMAT </w:instrText>
            </w:r>
            <w:r>
              <w:fldChar w:fldCharType="separate"/>
            </w:r>
            <w:r w:rsidR="00E869E9">
              <w:rPr>
                <w:noProof/>
              </w:rPr>
              <w:t>2021-</w:t>
            </w:r>
            <w:r w:rsidR="00DF4B39">
              <w:rPr>
                <w:noProof/>
              </w:rPr>
              <w:t>11</w:t>
            </w:r>
            <w:r w:rsidR="00E869E9">
              <w:rPr>
                <w:noProof/>
              </w:rPr>
              <w:t>-</w:t>
            </w:r>
            <w:r w:rsidR="00C04C4F">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83CA3" w:rsidRDefault="001E41F3">
            <w:pPr>
              <w:pStyle w:val="CRCoverPage"/>
              <w:tabs>
                <w:tab w:val="right" w:pos="1759"/>
              </w:tabs>
              <w:spacing w:after="0"/>
              <w:rPr>
                <w:b/>
                <w:i/>
                <w:noProof/>
              </w:rPr>
            </w:pPr>
            <w:r w:rsidRPr="00883CA3">
              <w:rPr>
                <w:b/>
                <w:i/>
                <w:noProof/>
              </w:rPr>
              <w:t>Category:</w:t>
            </w:r>
          </w:p>
        </w:tc>
        <w:tc>
          <w:tcPr>
            <w:tcW w:w="851" w:type="dxa"/>
            <w:shd w:val="pct30" w:color="FFFF00" w:fill="auto"/>
          </w:tcPr>
          <w:p w14:paraId="154A6113" w14:textId="4EA05DF0" w:rsidR="001E41F3" w:rsidRPr="009C0FA2" w:rsidRDefault="00657095" w:rsidP="00D24991">
            <w:pPr>
              <w:pStyle w:val="CRCoverPage"/>
              <w:spacing w:after="0"/>
              <w:ind w:left="100" w:right="-609"/>
              <w:rPr>
                <w:b/>
                <w:bCs/>
                <w:noProof/>
              </w:rPr>
            </w:pPr>
            <w:r w:rsidRPr="009C0FA2">
              <w:rPr>
                <w:b/>
                <w:bCs/>
              </w:rPr>
              <w:t>F</w:t>
            </w:r>
            <w:r w:rsidR="00594A07" w:rsidRPr="009C0FA2">
              <w:rPr>
                <w:b/>
                <w:bCs/>
              </w:rPr>
              <w:fldChar w:fldCharType="begin"/>
            </w:r>
            <w:r w:rsidR="00594A07" w:rsidRPr="009C0FA2">
              <w:rPr>
                <w:b/>
                <w:bCs/>
              </w:rPr>
              <w:instrText xml:space="preserve"> DOCPROPERTY  Cat  \* MERGEFORMAT </w:instrText>
            </w:r>
            <w:r w:rsidR="00594A07" w:rsidRPr="009C0FA2">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8DCBF" w:rsidR="000C2E27" w:rsidRPr="00245373" w:rsidRDefault="00D600C8" w:rsidP="00E249B8">
            <w:pPr>
              <w:pStyle w:val="CRCoverPage"/>
              <w:spacing w:after="0"/>
              <w:ind w:left="100"/>
              <w:rPr>
                <w:noProof/>
              </w:rPr>
            </w:pPr>
            <w:r>
              <w:rPr>
                <w:noProof/>
              </w:rPr>
              <w:t xml:space="preserve">Some of the normative requirements related to </w:t>
            </w:r>
            <w:r w:rsidR="00A57A65">
              <w:rPr>
                <w:noProof/>
              </w:rPr>
              <w:t>IEEE/IEC</w:t>
            </w:r>
            <w:ins w:id="2" w:author="Qualcomm" w:date="2021-11-11T08:43:00Z">
              <w:r w:rsidR="003B1021">
                <w:rPr>
                  <w:noProof/>
                </w:rPr>
                <w:t xml:space="preserve"> clock sync</w:t>
              </w:r>
            </w:ins>
            <w:r w:rsidR="00A57A65">
              <w:rPr>
                <w:noProof/>
              </w:rPr>
              <w:t xml:space="preserve"> </w:t>
            </w:r>
            <w:ins w:id="3" w:author="Qualcomm" w:date="2021-11-11T08:43:00Z">
              <w:r w:rsidR="003B1021">
                <w:rPr>
                  <w:noProof/>
                </w:rPr>
                <w:t xml:space="preserve">functionalities and </w:t>
              </w:r>
            </w:ins>
            <w:r>
              <w:rPr>
                <w:noProof/>
              </w:rPr>
              <w:t xml:space="preserve">profiles </w:t>
            </w:r>
            <w:r w:rsidR="00A57A65">
              <w:rPr>
                <w:noProof/>
              </w:rPr>
              <w:t>need clarification</w:t>
            </w:r>
            <w:r w:rsidR="00E249B8">
              <w:rPr>
                <w:noProof/>
              </w:rPr>
              <w:t>.</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3888998F" w:rsidR="00A6510E" w:rsidRPr="00A57A65" w:rsidRDefault="00A57A65" w:rsidP="000E5528">
            <w:pPr>
              <w:spacing w:after="0"/>
              <w:ind w:left="100"/>
              <w:rPr>
                <w:rFonts w:ascii="Arial" w:hAnsi="Arial" w:cs="Arial"/>
                <w:noProof/>
              </w:rPr>
            </w:pPr>
            <w:del w:id="4" w:author="Qualcomm" w:date="2021-11-11T08:43:00Z">
              <w:r w:rsidDel="003B1021">
                <w:rPr>
                  <w:rFonts w:ascii="Arial" w:hAnsi="Arial" w:cs="Arial"/>
                  <w:noProof/>
                </w:rPr>
                <w:delText>M</w:delText>
              </w:r>
              <w:r w:rsidRPr="00A57A65" w:rsidDel="003B1021">
                <w:rPr>
                  <w:rFonts w:ascii="Arial" w:hAnsi="Arial" w:cs="Arial"/>
                  <w:noProof/>
                </w:rPr>
                <w:delText xml:space="preserve">oving unclear requirements into informative </w:delText>
              </w:r>
              <w:r w:rsidR="00E249B8" w:rsidDel="003B1021">
                <w:rPr>
                  <w:rFonts w:ascii="Arial" w:hAnsi="Arial" w:cs="Arial"/>
                  <w:noProof/>
                </w:rPr>
                <w:delText>annex.</w:delText>
              </w:r>
            </w:del>
            <w:ins w:id="5" w:author="Qualcomm" w:date="2021-11-11T08:43:00Z">
              <w:r w:rsidR="003B1021">
                <w:rPr>
                  <w:rFonts w:ascii="Arial" w:hAnsi="Arial" w:cs="Arial"/>
                  <w:noProof/>
                </w:rPr>
                <w:t xml:space="preserve">Reworded </w:t>
              </w:r>
              <w:r w:rsidR="00CE38B6">
                <w:rPr>
                  <w:rFonts w:ascii="Arial" w:hAnsi="Arial" w:cs="Arial"/>
                  <w:noProof/>
                </w:rPr>
                <w:t xml:space="preserve">and clarificaiton of </w:t>
              </w:r>
              <w:r w:rsidR="003B1021">
                <w:rPr>
                  <w:rFonts w:ascii="Arial" w:hAnsi="Arial" w:cs="Arial"/>
                  <w:noProof/>
                </w:rPr>
                <w:t>existing requirements</w:t>
              </w:r>
            </w:ins>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A18AE" w:rsidR="001E41F3" w:rsidRPr="00245373" w:rsidRDefault="00D600C8">
            <w:pPr>
              <w:pStyle w:val="CRCoverPage"/>
              <w:spacing w:after="0"/>
              <w:ind w:left="100"/>
              <w:rPr>
                <w:noProof/>
              </w:rPr>
            </w:pPr>
            <w:r>
              <w:rPr>
                <w:noProof/>
              </w:rPr>
              <w:t xml:space="preserve">Some of the normative requirements </w:t>
            </w:r>
            <w:r w:rsidR="00E249B8">
              <w:rPr>
                <w:noProof/>
              </w:rPr>
              <w:t xml:space="preserve">remain </w:t>
            </w:r>
            <w:r>
              <w:rPr>
                <w:noProof/>
              </w:rPr>
              <w:t>unclear.</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F6032" w:rsidR="001E41F3" w:rsidRPr="00245373" w:rsidRDefault="00D600C8">
            <w:pPr>
              <w:pStyle w:val="CRCoverPage"/>
              <w:spacing w:after="0"/>
              <w:ind w:left="100"/>
              <w:rPr>
                <w:noProof/>
              </w:rPr>
            </w:pPr>
            <w:r>
              <w:rPr>
                <w:noProof/>
              </w:rPr>
              <w:t>5.6.1</w:t>
            </w:r>
            <w:del w:id="6" w:author="Qualcomm" w:date="2021-11-11T08:43:00Z">
              <w:r w:rsidDel="004924CC">
                <w:rPr>
                  <w:noProof/>
                </w:rPr>
                <w:delText xml:space="preserve">, </w:delText>
              </w:r>
            </w:del>
            <w:del w:id="7" w:author="Qualcomm" w:date="2021-11-11T08:42:00Z">
              <w:r w:rsidDel="004924CC">
                <w:rPr>
                  <w:noProof/>
                </w:rPr>
                <w:delText>Annex A.4.1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BCAEC" w14:textId="2CA5579F" w:rsidR="000E5528" w:rsidRDefault="000E5528" w:rsidP="000E5528">
      <w:pPr>
        <w:jc w:val="center"/>
        <w:rPr>
          <w:b/>
          <w:bCs/>
          <w:sz w:val="24"/>
          <w:szCs w:val="24"/>
        </w:rPr>
      </w:pPr>
      <w:r>
        <w:rPr>
          <w:b/>
          <w:bCs/>
          <w:sz w:val="24"/>
          <w:szCs w:val="24"/>
        </w:rPr>
        <w:lastRenderedPageBreak/>
        <w:t>========= First Change ==========</w:t>
      </w:r>
    </w:p>
    <w:p w14:paraId="795926AC" w14:textId="77777777" w:rsidR="00684BC9" w:rsidRPr="00457CAE" w:rsidRDefault="00684BC9" w:rsidP="00684BC9">
      <w:pPr>
        <w:pStyle w:val="Heading3"/>
        <w:rPr>
          <w:rFonts w:eastAsia="MS Mincho"/>
        </w:rPr>
      </w:pPr>
      <w:bookmarkStart w:id="8" w:name="_Toc45387344"/>
      <w:bookmarkStart w:id="9" w:name="_Toc83393776"/>
      <w:r w:rsidRPr="00457CAE">
        <w:rPr>
          <w:rFonts w:eastAsia="MS Mincho"/>
        </w:rPr>
        <w:t>5.6.1</w:t>
      </w:r>
      <w:r w:rsidRPr="00457CAE">
        <w:rPr>
          <w:rFonts w:eastAsia="MS Mincho"/>
        </w:rPr>
        <w:tab/>
        <w:t>Clock synchronisation service level requirements</w:t>
      </w:r>
      <w:bookmarkEnd w:id="8"/>
      <w:bookmarkEnd w:id="9"/>
    </w:p>
    <w:p w14:paraId="6C2D834D" w14:textId="77777777" w:rsidR="00684BC9" w:rsidRPr="00457CAE" w:rsidRDefault="00684BC9" w:rsidP="00684BC9">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291313B1" w14:textId="77777777" w:rsidR="00684BC9" w:rsidRPr="00457CAE" w:rsidRDefault="00684BC9" w:rsidP="00684BC9">
      <w:pPr>
        <w:rPr>
          <w:rFonts w:eastAsia="MS Mincho"/>
          <w:lang w:eastAsia="ja-JP"/>
        </w:rPr>
      </w:pPr>
      <w:r w:rsidRPr="00457CAE">
        <w:rPr>
          <w:rFonts w:eastAsia="MS Mincho"/>
          <w:lang w:eastAsia="ja-JP"/>
        </w:rPr>
        <w:t>The 5G system shall support a mechanism to synchronise the user-specific time clock of UEs with a global clock.</w:t>
      </w:r>
    </w:p>
    <w:p w14:paraId="5BE7245F" w14:textId="77777777" w:rsidR="00684BC9" w:rsidRPr="00457CAE" w:rsidRDefault="00684BC9" w:rsidP="00684BC9">
      <w:pPr>
        <w:rPr>
          <w:rFonts w:eastAsia="MS Mincho"/>
          <w:lang w:eastAsia="ja-JP"/>
        </w:rPr>
      </w:pPr>
      <w:r w:rsidRPr="00457CAE">
        <w:rPr>
          <w:rFonts w:eastAsia="MS Mincho"/>
          <w:lang w:eastAsia="ja-JP"/>
        </w:rPr>
        <w:t>The 5G system shall support a mechanism to synchronize the user-specific time clock of UEs with a working clock.</w:t>
      </w:r>
    </w:p>
    <w:p w14:paraId="4D6B3DC2" w14:textId="77777777" w:rsidR="00684BC9" w:rsidRPr="00457CAE" w:rsidRDefault="00684BC9" w:rsidP="00684BC9">
      <w:r w:rsidRPr="00457CAE">
        <w:t>The 5G system shall support two types of synchronization clocks, the global time domain and the working clock domains.</w:t>
      </w:r>
    </w:p>
    <w:p w14:paraId="262D0EE0" w14:textId="77777777" w:rsidR="00684BC9" w:rsidRPr="00457CAE" w:rsidRDefault="00684BC9" w:rsidP="00684BC9">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29A06139" w14:textId="77777777" w:rsidR="00684BC9" w:rsidRPr="00457CAE" w:rsidRDefault="00684BC9" w:rsidP="00684BC9">
      <w:pPr>
        <w:pStyle w:val="NO"/>
      </w:pPr>
      <w:r w:rsidRPr="00457CAE">
        <w:t>NOTE 1:</w:t>
      </w:r>
      <w:r w:rsidRPr="00457CAE">
        <w:tab/>
        <w:t xml:space="preserve">The domain number (synchronization domain identifier) is defined with one octet in IEEE 802.1AS [22]. </w:t>
      </w:r>
    </w:p>
    <w:p w14:paraId="08BE83E1" w14:textId="77777777" w:rsidR="00684BC9" w:rsidRPr="00457CAE" w:rsidRDefault="00684BC9" w:rsidP="00684BC9">
      <w:r w:rsidRPr="00457CAE">
        <w:t xml:space="preserve">The 5G system shall be able to support up to four simultaneous synchronization domains on a UE. </w:t>
      </w:r>
    </w:p>
    <w:p w14:paraId="0FD5FCBF" w14:textId="77777777" w:rsidR="00684BC9" w:rsidRPr="00457CAE" w:rsidRDefault="00684BC9" w:rsidP="00684BC9">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1F4DF318" w14:textId="77777777" w:rsidR="00684BC9" w:rsidRPr="00457CAE" w:rsidRDefault="00684BC9" w:rsidP="00684BC9">
      <w:r>
        <w:t>The synchronicity budget for the 5G system within t</w:t>
      </w:r>
      <w:r w:rsidRPr="00457CAE">
        <w:t xml:space="preserve">he global time domain shall </w:t>
      </w:r>
      <w:r>
        <w:t>not exceed 900 ns</w:t>
      </w:r>
      <w:r w:rsidRPr="00457CAE">
        <w:t>.</w:t>
      </w:r>
    </w:p>
    <w:p w14:paraId="0C73B30B" w14:textId="77777777" w:rsidR="00684BC9" w:rsidRPr="00457CAE" w:rsidRDefault="00684BC9" w:rsidP="00684BC9">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4DA85FDF" w14:textId="77777777" w:rsidR="00684BC9" w:rsidRPr="00457CAE" w:rsidRDefault="00684BC9" w:rsidP="00684BC9">
      <w:pPr>
        <w:pStyle w:val="NO"/>
      </w:pPr>
      <w:r w:rsidRPr="00457CAE">
        <w:t>NOTE 3:</w:t>
      </w:r>
      <w:r w:rsidRPr="00457CAE">
        <w:tab/>
      </w:r>
      <w:r>
        <w:t>(void)</w:t>
      </w:r>
    </w:p>
    <w:p w14:paraId="4F72D4AA" w14:textId="77777777" w:rsidR="00684BC9" w:rsidRPr="00457CAE" w:rsidRDefault="00684BC9" w:rsidP="00684BC9">
      <w:r>
        <w:t>The synchronicity budget for the 5G system within a</w:t>
      </w:r>
      <w:r w:rsidRPr="00457CAE">
        <w:t xml:space="preserve"> working clock domain shall </w:t>
      </w:r>
      <w:r>
        <w:t>not exceed 900 ns</w:t>
      </w:r>
      <w:r w:rsidRPr="00457CAE">
        <w:t xml:space="preserve">. </w:t>
      </w:r>
    </w:p>
    <w:p w14:paraId="035551C2" w14:textId="77777777" w:rsidR="00684BC9" w:rsidRPr="00457CAE" w:rsidRDefault="00684BC9" w:rsidP="00684BC9">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7B2E2457" w14:textId="77777777" w:rsidR="00684BC9" w:rsidRDefault="00684BC9" w:rsidP="00684BC9">
      <w:pPr>
        <w:pStyle w:val="NO"/>
      </w:pPr>
      <w:r w:rsidRPr="00457CAE">
        <w:t>NOTE 5:</w:t>
      </w:r>
      <w:r w:rsidRPr="00457CAE">
        <w:tab/>
        <w:t>Different working clock domains are independent and can have different precision.</w:t>
      </w:r>
      <w:r w:rsidRPr="00C25EBB">
        <w:t xml:space="preserve"> </w:t>
      </w:r>
    </w:p>
    <w:p w14:paraId="34350589" w14:textId="77777777" w:rsidR="00684BC9" w:rsidRPr="00457CAE" w:rsidRDefault="00684BC9" w:rsidP="00684BC9">
      <w:pPr>
        <w:pStyle w:val="NO"/>
      </w:pPr>
      <w:bookmarkStart w:id="10" w:name="_Hlk87512262"/>
      <w:r>
        <w:t>NOTE 6:</w:t>
      </w:r>
      <w:r>
        <w:tab/>
      </w:r>
      <w:r w:rsidRPr="00247C1A">
        <w:t xml:space="preserve">The </w:t>
      </w:r>
      <w:bookmarkEnd w:id="10"/>
      <w:r w:rsidRPr="00247C1A">
        <w:t>synchronicity budget for the 5G system is also applicable when the flow of clock synchronization messages traverses the air interface twice</w:t>
      </w:r>
      <w:r>
        <w:t>.</w:t>
      </w:r>
    </w:p>
    <w:p w14:paraId="712220C6" w14:textId="77777777" w:rsidR="00684BC9" w:rsidRPr="00457CAE" w:rsidRDefault="00684BC9" w:rsidP="00684BC9">
      <w:r w:rsidRPr="00457CAE">
        <w:t>The 5G system shall provide a media</w:t>
      </w:r>
      <w:r>
        <w:t>-</w:t>
      </w:r>
      <w:r w:rsidRPr="00457CAE">
        <w:t xml:space="preserve">dependent interface for one or multiple </w:t>
      </w:r>
      <w:r>
        <w:t xml:space="preserve">IEEE </w:t>
      </w:r>
      <w:r w:rsidRPr="00457CAE">
        <w:t xml:space="preserve">802.1AS sync domains [22]. </w:t>
      </w:r>
    </w:p>
    <w:p w14:paraId="45503B20" w14:textId="77777777" w:rsidR="00684BC9" w:rsidRPr="00457CAE" w:rsidRDefault="00684BC9" w:rsidP="00684BC9">
      <w:r w:rsidRPr="00457CAE">
        <w:t>The 5G system shall provide an interface to the 5G sync domain which can be used by applications to derive their working clock domain or global time domain (Reference Clock Model).</w:t>
      </w:r>
    </w:p>
    <w:p w14:paraId="31F90362" w14:textId="77777777" w:rsidR="00684BC9" w:rsidRPr="00457CAE" w:rsidRDefault="00684BC9" w:rsidP="00684BC9">
      <w:r w:rsidRPr="00457CAE">
        <w:t>The 5G system shall provide an interface at the UE to determine and to configure the precision and time scale of the working clock domain.</w:t>
      </w:r>
    </w:p>
    <w:p w14:paraId="39038864" w14:textId="77777777" w:rsidR="00684BC9" w:rsidRPr="00457CAE" w:rsidRDefault="00684BC9" w:rsidP="00684BC9">
      <w:r w:rsidRPr="00457CAE">
        <w:t>The 5G system shall be able to support arbitrary placement of sync master functionality and sync device functionality in integrated 5G / non-3GPP TSN networks.</w:t>
      </w:r>
    </w:p>
    <w:p w14:paraId="57942A3C" w14:textId="77777777" w:rsidR="00684BC9" w:rsidRPr="00457CAE" w:rsidRDefault="00684BC9" w:rsidP="00684BC9">
      <w:r w:rsidRPr="00457CAE">
        <w:t>The 5G system shall be able to support clock synchronization through the 5G network if the sync master and the sync devices are served by different UEs. (Flow of clock synchronization messages is in either direction, UL and DL.)</w:t>
      </w:r>
    </w:p>
    <w:p w14:paraId="6A252BB1" w14:textId="77777777" w:rsidR="00684BC9" w:rsidRDefault="00684BC9" w:rsidP="00684BC9">
      <w:r w:rsidRPr="00457CAE">
        <w:t>The 5G system shall provide a suitable means to support the management of the merging and separation of working clock domains, that is interoperable with the corresponding mechanisms of TSN and IEEE 802.1AS.</w:t>
      </w:r>
    </w:p>
    <w:p w14:paraId="684720C8" w14:textId="06608D0A" w:rsidR="00ED7C8E" w:rsidRPr="0050484E" w:rsidRDefault="00ED7C8E" w:rsidP="00ED7C8E">
      <w:pPr>
        <w:rPr>
          <w:ins w:id="11" w:author="Qualcomm" w:date="2021-11-11T08:39:00Z"/>
          <w:lang w:val="en-US"/>
        </w:rPr>
      </w:pPr>
      <w:ins w:id="12" w:author="Qualcomm" w:date="2021-11-11T08:39:00Z">
        <w:r w:rsidRPr="0050484E">
          <w:t xml:space="preserve">The 5G system should be able to support clock synchronization functionalities specific to smart grid applications, </w:t>
        </w:r>
      </w:ins>
      <w:ins w:id="13" w:author="Qualcomm" w:date="2021-11-11T08:41:00Z">
        <w:r w:rsidR="00F726E5">
          <w:t>e.g.</w:t>
        </w:r>
      </w:ins>
      <w:ins w:id="14" w:author="Qualcomm" w:date="2021-11-11T08:42:00Z">
        <w:r w:rsidR="004924CC">
          <w:t xml:space="preserve"> defined in</w:t>
        </w:r>
      </w:ins>
      <w:ins w:id="15" w:author="Qualcomm" w:date="2021-11-11T08:39:00Z">
        <w:r w:rsidRPr="0050484E">
          <w:t>:</w:t>
        </w:r>
      </w:ins>
    </w:p>
    <w:p w14:paraId="0BC192CB" w14:textId="77777777" w:rsidR="00ED7C8E" w:rsidRPr="0050484E" w:rsidRDefault="00ED7C8E" w:rsidP="00ED7C8E">
      <w:pPr>
        <w:rPr>
          <w:ins w:id="16" w:author="Qualcomm" w:date="2021-11-11T08:39:00Z"/>
        </w:rPr>
      </w:pPr>
      <w:ins w:id="17" w:author="Qualcomm" w:date="2021-11-11T08:39:00Z">
        <w:r w:rsidRPr="0050484E">
          <w:t>- IEC 61850-9-3 [30] profile and IEEE Std C37.238-2017 [31].</w:t>
        </w:r>
      </w:ins>
    </w:p>
    <w:p w14:paraId="1C292C12" w14:textId="77777777" w:rsidR="00ED7C8E" w:rsidRPr="0050484E" w:rsidRDefault="00ED7C8E" w:rsidP="00ED7C8E">
      <w:pPr>
        <w:rPr>
          <w:ins w:id="18" w:author="Qualcomm" w:date="2021-11-11T08:39:00Z"/>
        </w:rPr>
      </w:pPr>
      <w:ins w:id="19" w:author="Qualcomm" w:date="2021-11-11T08:39:00Z">
        <w:r w:rsidRPr="0050484E">
          <w:lastRenderedPageBreak/>
          <w:t xml:space="preserve">- at least one of the two profiles for </w:t>
        </w:r>
        <w:proofErr w:type="spellStart"/>
        <w:r w:rsidRPr="0050484E">
          <w:t>synchrophasor</w:t>
        </w:r>
        <w:proofErr w:type="spellEnd"/>
        <w:r w:rsidRPr="0050484E">
          <w:t xml:space="preserve"> communications: IEC 61850-90-5:2012 [32], or IEEE Std C37.118.2-2011 [33].</w:t>
        </w:r>
      </w:ins>
    </w:p>
    <w:p w14:paraId="728C7C76" w14:textId="5D7B988A" w:rsidR="00ED7C8E" w:rsidRPr="0050484E" w:rsidRDefault="00ED7C8E" w:rsidP="00ED7C8E">
      <w:pPr>
        <w:rPr>
          <w:ins w:id="20" w:author="Qualcomm" w:date="2021-11-11T08:39:00Z"/>
        </w:rPr>
      </w:pPr>
      <w:ins w:id="21" w:author="Qualcomm" w:date="2021-11-11T08:39:00Z">
        <w:r w:rsidRPr="0050484E">
          <w:t xml:space="preserve">- IEEE 802.1Q QoS profile </w:t>
        </w:r>
      </w:ins>
      <w:ins w:id="22" w:author="Qualcomm" w:date="2021-11-11T08:41:00Z">
        <w:r w:rsidR="00F726E5">
          <w:t>in</w:t>
        </w:r>
      </w:ins>
      <w:ins w:id="23" w:author="Qualcomm" w:date="2021-11-11T08:39:00Z">
        <w:r w:rsidRPr="0050484E">
          <w:t xml:space="preserve"> IEC 61850-90-5 [32].</w:t>
        </w:r>
      </w:ins>
    </w:p>
    <w:p w14:paraId="128FB77A" w14:textId="518BB64E" w:rsidR="00ED7C8E" w:rsidRPr="0050484E" w:rsidRDefault="00ED7C8E" w:rsidP="004F3F08">
      <w:pPr>
        <w:pStyle w:val="NO"/>
        <w:rPr>
          <w:ins w:id="24" w:author="Qualcomm" w:date="2021-11-11T08:39:00Z"/>
        </w:rPr>
      </w:pPr>
      <w:ins w:id="25" w:author="Qualcomm" w:date="2021-11-11T08:39:00Z">
        <w:r w:rsidRPr="0050484E">
          <w:t>NOTE 7:</w:t>
        </w:r>
        <w:r w:rsidRPr="0050484E">
          <w:tab/>
        </w:r>
      </w:ins>
      <w:ins w:id="26" w:author="Qualcomm" w:date="2021-11-11T08:49:00Z">
        <w:r w:rsidR="004F3F08">
          <w:t xml:space="preserve">the requirement above </w:t>
        </w:r>
        <w:r w:rsidR="006D13E2">
          <w:t>assume</w:t>
        </w:r>
      </w:ins>
      <w:ins w:id="27" w:author="Qualcomm" w:date="2021-11-11T08:50:00Z">
        <w:r w:rsidR="006D13E2">
          <w:t>s the a</w:t>
        </w:r>
        <w:r w:rsidR="00BB1D93">
          <w:t xml:space="preserve">bility to </w:t>
        </w:r>
      </w:ins>
      <w:ins w:id="28" w:author="Qualcomm" w:date="2021-11-11T08:49:00Z">
        <w:r w:rsidR="006D13E2">
          <w:t>support</w:t>
        </w:r>
      </w:ins>
      <w:ins w:id="29" w:author="Qualcomm" w:date="2021-11-11T08:50:00Z">
        <w:r w:rsidR="006D13E2">
          <w:t xml:space="preserve"> </w:t>
        </w:r>
        <w:r w:rsidR="00BB1D93">
          <w:t xml:space="preserve">all </w:t>
        </w:r>
      </w:ins>
      <w:ins w:id="30" w:author="Qualcomm" w:date="2021-11-11T08:54:00Z">
        <w:r w:rsidR="00A51C6F">
          <w:t xml:space="preserve">main </w:t>
        </w:r>
      </w:ins>
      <w:ins w:id="31" w:author="Qualcomm" w:date="2021-11-11T08:50:00Z">
        <w:r w:rsidR="00BB1D93">
          <w:t>clock synchronization</w:t>
        </w:r>
        <w:r w:rsidR="006D13E2">
          <w:t xml:space="preserve"> f</w:t>
        </w:r>
      </w:ins>
      <w:ins w:id="32" w:author="Qualcomm" w:date="2021-11-11T08:54:00Z">
        <w:r w:rsidR="00A51C6F">
          <w:t>u</w:t>
        </w:r>
      </w:ins>
      <w:ins w:id="33" w:author="Qualcomm" w:date="2021-11-11T08:50:00Z">
        <w:r w:rsidR="006D13E2">
          <w:t xml:space="preserve">nctionalities defined </w:t>
        </w:r>
        <w:r w:rsidR="00BB1D93">
          <w:t>in th</w:t>
        </w:r>
      </w:ins>
      <w:ins w:id="34" w:author="Qualcomm" w:date="2021-11-11T08:51:00Z">
        <w:r w:rsidR="005E6D10">
          <w:t xml:space="preserve">e respective </w:t>
        </w:r>
      </w:ins>
      <w:ins w:id="35" w:author="Qualcomm" w:date="2021-11-11T08:50:00Z">
        <w:r w:rsidR="00BB1D93">
          <w:t xml:space="preserve">references, unless </w:t>
        </w:r>
        <w:r w:rsidR="00E27B20">
          <w:t>explicitly i</w:t>
        </w:r>
      </w:ins>
      <w:ins w:id="36" w:author="Qualcomm" w:date="2021-11-11T08:51:00Z">
        <w:r w:rsidR="00E27B20">
          <w:t xml:space="preserve">ndicated. </w:t>
        </w:r>
      </w:ins>
      <w:ins w:id="37" w:author="Qualcomm" w:date="2021-11-11T09:29:00Z">
        <w:r w:rsidR="00D445E5">
          <w:t>S</w:t>
        </w:r>
      </w:ins>
      <w:ins w:id="38" w:author="Qualcomm" w:date="2021-11-11T08:46:00Z">
        <w:r w:rsidR="00AE5F61">
          <w:t xml:space="preserve">upport of </w:t>
        </w:r>
        <w:r w:rsidR="00AE5F61">
          <w:rPr>
            <w:color w:val="1F497D"/>
          </w:rPr>
          <w:t xml:space="preserve">IEC 61850-90-5 </w:t>
        </w:r>
      </w:ins>
      <w:ins w:id="39" w:author="Qualcomm" w:date="2021-11-11T09:30:00Z">
        <w:r w:rsidR="00D445E5">
          <w:rPr>
            <w:color w:val="1F497D"/>
          </w:rPr>
          <w:t>may e</w:t>
        </w:r>
      </w:ins>
      <w:ins w:id="40" w:author="Qualcomm" w:date="2021-11-11T08:47:00Z">
        <w:r w:rsidR="00AA2697">
          <w:rPr>
            <w:color w:val="1F497D"/>
          </w:rPr>
          <w:t>ntail supporting</w:t>
        </w:r>
      </w:ins>
      <w:ins w:id="41" w:author="Qualcomm" w:date="2021-11-11T08:46:00Z">
        <w:r w:rsidR="00AE5F61">
          <w:rPr>
            <w:color w:val="1F497D"/>
          </w:rPr>
          <w:t xml:space="preserve"> </w:t>
        </w:r>
      </w:ins>
      <w:ins w:id="42" w:author="Qualcomm" w:date="2021-11-11T08:47:00Z">
        <w:r w:rsidR="00D30A13">
          <w:rPr>
            <w:color w:val="1F497D"/>
          </w:rPr>
          <w:t>multiple</w:t>
        </w:r>
      </w:ins>
      <w:ins w:id="43" w:author="Qualcomm" w:date="2021-11-11T08:46:00Z">
        <w:r w:rsidR="00AE5F61">
          <w:rPr>
            <w:color w:val="1F497D"/>
          </w:rPr>
          <w:t xml:space="preserve"> profiles</w:t>
        </w:r>
      </w:ins>
      <w:ins w:id="44" w:author="Qualcomm" w:date="2021-11-11T09:30:00Z">
        <w:r w:rsidR="00D445E5">
          <w:rPr>
            <w:color w:val="1F497D"/>
          </w:rPr>
          <w:t xml:space="preserve"> (e.g.</w:t>
        </w:r>
      </w:ins>
      <w:ins w:id="45" w:author="Qualcomm" w:date="2021-11-11T08:48:00Z">
        <w:r w:rsidR="00AA2697">
          <w:rPr>
            <w:color w:val="1F497D"/>
          </w:rPr>
          <w:t xml:space="preserve"> three pr</w:t>
        </w:r>
        <w:r w:rsidR="00032901">
          <w:rPr>
            <w:color w:val="1F497D"/>
          </w:rPr>
          <w:t>ofiles</w:t>
        </w:r>
      </w:ins>
      <w:ins w:id="46" w:author="Qualcomm" w:date="2021-11-11T09:29:00Z">
        <w:r w:rsidR="00D02E7F">
          <w:rPr>
            <w:color w:val="1F497D"/>
          </w:rPr>
          <w:t xml:space="preserve"> </w:t>
        </w:r>
        <w:r w:rsidR="00D02E7F" w:rsidRPr="0050484E">
          <w:t xml:space="preserve">for </w:t>
        </w:r>
        <w:proofErr w:type="spellStart"/>
        <w:r w:rsidR="00D02E7F" w:rsidRPr="0050484E">
          <w:t>synchrophasor</w:t>
        </w:r>
        <w:proofErr w:type="spellEnd"/>
        <w:r w:rsidR="00D02E7F" w:rsidRPr="0050484E">
          <w:t xml:space="preserve"> communications</w:t>
        </w:r>
      </w:ins>
      <w:ins w:id="47" w:author="Qualcomm" w:date="2021-11-11T08:47:00Z">
        <w:r w:rsidR="00AA2697">
          <w:rPr>
            <w:color w:val="1F497D"/>
          </w:rPr>
          <w:t>)</w:t>
        </w:r>
      </w:ins>
      <w:ins w:id="48" w:author="Qualcomm" w:date="2021-11-11T08:48:00Z">
        <w:r w:rsidR="00032901">
          <w:rPr>
            <w:color w:val="1F497D"/>
          </w:rPr>
          <w:t xml:space="preserve">. </w:t>
        </w:r>
      </w:ins>
    </w:p>
    <w:p w14:paraId="2F0A14B8" w14:textId="0337A4FE" w:rsidR="00684BC9" w:rsidDel="00ED7C8E" w:rsidRDefault="00684BC9" w:rsidP="00684BC9">
      <w:pPr>
        <w:rPr>
          <w:del w:id="49" w:author="Qualcomm" w:date="2021-11-11T08:39:00Z"/>
        </w:rPr>
      </w:pPr>
      <w:del w:id="50" w:author="Qualcomm" w:date="2021-11-11T08:39:00Z">
        <w:r w:rsidDel="00ED7C8E">
          <w:delText>The 5G System shall support the IEC 61850-9-3 [30] profile and IEEE Std C37.238-2017 [31].</w:delText>
        </w:r>
      </w:del>
    </w:p>
    <w:p w14:paraId="30C9B481" w14:textId="7C924F72" w:rsidR="00684BC9" w:rsidDel="00ED7C8E" w:rsidRDefault="00684BC9" w:rsidP="00684BC9">
      <w:pPr>
        <w:rPr>
          <w:del w:id="51" w:author="Qualcomm" w:date="2021-11-11T08:39:00Z"/>
        </w:rPr>
      </w:pPr>
      <w:del w:id="52" w:author="Qualcomm" w:date="2021-11-11T08:39:00Z">
        <w:r w:rsidDel="00ED7C8E">
          <w:delText>5G system shall support at least one of the two profiles for synchrophasor communications: IEC 61850-90-5:2012 [32], or IEEE Std C37.118.2-2011 [33].</w:delText>
        </w:r>
      </w:del>
    </w:p>
    <w:p w14:paraId="451E94A7" w14:textId="3198870D" w:rsidR="00684BC9" w:rsidRPr="00457CAE" w:rsidDel="00ED7C8E" w:rsidRDefault="00684BC9" w:rsidP="00684BC9">
      <w:pPr>
        <w:rPr>
          <w:del w:id="53" w:author="Qualcomm" w:date="2021-11-11T08:39:00Z"/>
        </w:rPr>
      </w:pPr>
      <w:del w:id="54" w:author="Qualcomm" w:date="2021-11-11T08:39:00Z">
        <w:r w:rsidDel="00ED7C8E">
          <w:delText>The 5G system shall support the IEEE 802.1Q QoS profile as defined IEC 61850-90-5 [32].</w:delText>
        </w:r>
      </w:del>
    </w:p>
    <w:p w14:paraId="00577818" w14:textId="44233DB1" w:rsidR="00684BC9" w:rsidRDefault="00684BC9" w:rsidP="00684BC9">
      <w:pPr>
        <w:jc w:val="center"/>
        <w:rPr>
          <w:b/>
          <w:bCs/>
          <w:sz w:val="24"/>
          <w:szCs w:val="24"/>
        </w:rPr>
      </w:pPr>
      <w:r>
        <w:rPr>
          <w:b/>
          <w:bCs/>
          <w:sz w:val="24"/>
          <w:szCs w:val="24"/>
        </w:rPr>
        <w:t>========= End of First Change ==========</w:t>
      </w:r>
    </w:p>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30A14" w14:textId="77777777" w:rsidR="00CB67C1" w:rsidRDefault="00CB67C1">
      <w:r>
        <w:separator/>
      </w:r>
    </w:p>
  </w:endnote>
  <w:endnote w:type="continuationSeparator" w:id="0">
    <w:p w14:paraId="674A61E4" w14:textId="77777777" w:rsidR="00CB67C1" w:rsidRDefault="00CB6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B1469" w14:textId="77777777" w:rsidR="00CB67C1" w:rsidRDefault="00CB67C1">
      <w:r>
        <w:separator/>
      </w:r>
    </w:p>
  </w:footnote>
  <w:footnote w:type="continuationSeparator" w:id="0">
    <w:p w14:paraId="7B788C6A" w14:textId="77777777" w:rsidR="00CB67C1" w:rsidRDefault="00CB6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5D5D01"/>
    <w:multiLevelType w:val="hybridMultilevel"/>
    <w:tmpl w:val="6BEA7BF2"/>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4D5A4CF4"/>
    <w:multiLevelType w:val="hybridMultilevel"/>
    <w:tmpl w:val="DE528B4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D228DF"/>
    <w:multiLevelType w:val="hybridMultilevel"/>
    <w:tmpl w:val="4D9E2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6"/>
  </w:num>
  <w:num w:numId="4">
    <w:abstractNumId w:val="8"/>
  </w:num>
  <w:num w:numId="5">
    <w:abstractNumId w:val="2"/>
  </w:num>
  <w:num w:numId="6">
    <w:abstractNumId w:val="4"/>
  </w:num>
  <w:num w:numId="7">
    <w:abstractNumId w:val="1"/>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5"/>
    <w:rsid w:val="00005807"/>
    <w:rsid w:val="00011307"/>
    <w:rsid w:val="00013865"/>
    <w:rsid w:val="00014326"/>
    <w:rsid w:val="00022E4A"/>
    <w:rsid w:val="00024A90"/>
    <w:rsid w:val="00032901"/>
    <w:rsid w:val="00037421"/>
    <w:rsid w:val="00042F11"/>
    <w:rsid w:val="000445EC"/>
    <w:rsid w:val="0005237B"/>
    <w:rsid w:val="000555E2"/>
    <w:rsid w:val="00056536"/>
    <w:rsid w:val="00060FE7"/>
    <w:rsid w:val="00076288"/>
    <w:rsid w:val="00077C21"/>
    <w:rsid w:val="0008075A"/>
    <w:rsid w:val="000870BC"/>
    <w:rsid w:val="00091D23"/>
    <w:rsid w:val="00095ADA"/>
    <w:rsid w:val="000A3086"/>
    <w:rsid w:val="000A6394"/>
    <w:rsid w:val="000B3881"/>
    <w:rsid w:val="000B3F33"/>
    <w:rsid w:val="000B5274"/>
    <w:rsid w:val="000B7FED"/>
    <w:rsid w:val="000C038A"/>
    <w:rsid w:val="000C2E27"/>
    <w:rsid w:val="000C6598"/>
    <w:rsid w:val="000D44B3"/>
    <w:rsid w:val="000D5FA7"/>
    <w:rsid w:val="000E3D9D"/>
    <w:rsid w:val="000E5528"/>
    <w:rsid w:val="000F5924"/>
    <w:rsid w:val="00106DFD"/>
    <w:rsid w:val="00116AFA"/>
    <w:rsid w:val="001403D8"/>
    <w:rsid w:val="00145D43"/>
    <w:rsid w:val="001463E2"/>
    <w:rsid w:val="00146EA2"/>
    <w:rsid w:val="0015199B"/>
    <w:rsid w:val="001563A6"/>
    <w:rsid w:val="001635A9"/>
    <w:rsid w:val="001642CB"/>
    <w:rsid w:val="00165F90"/>
    <w:rsid w:val="00171472"/>
    <w:rsid w:val="00183DC1"/>
    <w:rsid w:val="00192C46"/>
    <w:rsid w:val="00192DB9"/>
    <w:rsid w:val="00196E07"/>
    <w:rsid w:val="001A0616"/>
    <w:rsid w:val="001A08B3"/>
    <w:rsid w:val="001A7946"/>
    <w:rsid w:val="001A7B60"/>
    <w:rsid w:val="001B1530"/>
    <w:rsid w:val="001B44ED"/>
    <w:rsid w:val="001B52F0"/>
    <w:rsid w:val="001B605F"/>
    <w:rsid w:val="001B7339"/>
    <w:rsid w:val="001B73C1"/>
    <w:rsid w:val="001B7A65"/>
    <w:rsid w:val="001E060C"/>
    <w:rsid w:val="001E41F3"/>
    <w:rsid w:val="001E5986"/>
    <w:rsid w:val="001E7654"/>
    <w:rsid w:val="001F2566"/>
    <w:rsid w:val="001F4952"/>
    <w:rsid w:val="00201458"/>
    <w:rsid w:val="00214789"/>
    <w:rsid w:val="002339A8"/>
    <w:rsid w:val="002340EE"/>
    <w:rsid w:val="00234D39"/>
    <w:rsid w:val="0023792E"/>
    <w:rsid w:val="00243B2B"/>
    <w:rsid w:val="00243C8F"/>
    <w:rsid w:val="00245373"/>
    <w:rsid w:val="0026004D"/>
    <w:rsid w:val="00262530"/>
    <w:rsid w:val="002633B4"/>
    <w:rsid w:val="002640DD"/>
    <w:rsid w:val="00275D12"/>
    <w:rsid w:val="00276B7F"/>
    <w:rsid w:val="00276D71"/>
    <w:rsid w:val="00277562"/>
    <w:rsid w:val="002803E0"/>
    <w:rsid w:val="002804CB"/>
    <w:rsid w:val="00281AC0"/>
    <w:rsid w:val="00284FEB"/>
    <w:rsid w:val="002860C4"/>
    <w:rsid w:val="002B5741"/>
    <w:rsid w:val="002C0598"/>
    <w:rsid w:val="002D613A"/>
    <w:rsid w:val="002D75D8"/>
    <w:rsid w:val="002E472E"/>
    <w:rsid w:val="002F0765"/>
    <w:rsid w:val="002F35EE"/>
    <w:rsid w:val="003048CF"/>
    <w:rsid w:val="00305409"/>
    <w:rsid w:val="00306974"/>
    <w:rsid w:val="00313189"/>
    <w:rsid w:val="003135F8"/>
    <w:rsid w:val="00322019"/>
    <w:rsid w:val="003236D2"/>
    <w:rsid w:val="00326A7F"/>
    <w:rsid w:val="0034639F"/>
    <w:rsid w:val="003574E2"/>
    <w:rsid w:val="003609EF"/>
    <w:rsid w:val="00361B98"/>
    <w:rsid w:val="0036231A"/>
    <w:rsid w:val="00363B2C"/>
    <w:rsid w:val="00367C9F"/>
    <w:rsid w:val="00374DD4"/>
    <w:rsid w:val="00383E3F"/>
    <w:rsid w:val="00384DB7"/>
    <w:rsid w:val="00385911"/>
    <w:rsid w:val="00386D9A"/>
    <w:rsid w:val="003A42AB"/>
    <w:rsid w:val="003B1021"/>
    <w:rsid w:val="003D05E0"/>
    <w:rsid w:val="003E1A36"/>
    <w:rsid w:val="003F31D5"/>
    <w:rsid w:val="003F76A3"/>
    <w:rsid w:val="004045D8"/>
    <w:rsid w:val="00405AB7"/>
    <w:rsid w:val="00410371"/>
    <w:rsid w:val="0041306E"/>
    <w:rsid w:val="00415DC5"/>
    <w:rsid w:val="004242F1"/>
    <w:rsid w:val="00434E8C"/>
    <w:rsid w:val="00441BB5"/>
    <w:rsid w:val="004428D6"/>
    <w:rsid w:val="0044696F"/>
    <w:rsid w:val="00450DF7"/>
    <w:rsid w:val="0047302E"/>
    <w:rsid w:val="004830EE"/>
    <w:rsid w:val="004924CC"/>
    <w:rsid w:val="004A24F0"/>
    <w:rsid w:val="004B5309"/>
    <w:rsid w:val="004B75B7"/>
    <w:rsid w:val="004C5984"/>
    <w:rsid w:val="004C7BB6"/>
    <w:rsid w:val="004E0DAE"/>
    <w:rsid w:val="004F3F08"/>
    <w:rsid w:val="004F6A45"/>
    <w:rsid w:val="0050111C"/>
    <w:rsid w:val="0050484E"/>
    <w:rsid w:val="0051041A"/>
    <w:rsid w:val="00514CFF"/>
    <w:rsid w:val="005151DF"/>
    <w:rsid w:val="0051580D"/>
    <w:rsid w:val="00517B14"/>
    <w:rsid w:val="005216E7"/>
    <w:rsid w:val="00531188"/>
    <w:rsid w:val="00534504"/>
    <w:rsid w:val="00535765"/>
    <w:rsid w:val="00547111"/>
    <w:rsid w:val="00554286"/>
    <w:rsid w:val="00554619"/>
    <w:rsid w:val="00556208"/>
    <w:rsid w:val="00563AEC"/>
    <w:rsid w:val="005656BF"/>
    <w:rsid w:val="00572BB2"/>
    <w:rsid w:val="0057455A"/>
    <w:rsid w:val="005763E8"/>
    <w:rsid w:val="0057646E"/>
    <w:rsid w:val="0058134D"/>
    <w:rsid w:val="0058248D"/>
    <w:rsid w:val="00592D74"/>
    <w:rsid w:val="00594A07"/>
    <w:rsid w:val="005B0B7C"/>
    <w:rsid w:val="005B47FF"/>
    <w:rsid w:val="005C2660"/>
    <w:rsid w:val="005D1BDB"/>
    <w:rsid w:val="005E0930"/>
    <w:rsid w:val="005E2C44"/>
    <w:rsid w:val="005E5832"/>
    <w:rsid w:val="005E6D10"/>
    <w:rsid w:val="0060205D"/>
    <w:rsid w:val="00605C38"/>
    <w:rsid w:val="00605FA6"/>
    <w:rsid w:val="00610440"/>
    <w:rsid w:val="006143AA"/>
    <w:rsid w:val="0061612B"/>
    <w:rsid w:val="00621188"/>
    <w:rsid w:val="006257ED"/>
    <w:rsid w:val="00636626"/>
    <w:rsid w:val="00645F31"/>
    <w:rsid w:val="00657095"/>
    <w:rsid w:val="00661DA9"/>
    <w:rsid w:val="006656F4"/>
    <w:rsid w:val="00665C47"/>
    <w:rsid w:val="00681EE9"/>
    <w:rsid w:val="00684BC9"/>
    <w:rsid w:val="00695808"/>
    <w:rsid w:val="006B14B0"/>
    <w:rsid w:val="006B46FB"/>
    <w:rsid w:val="006D13E2"/>
    <w:rsid w:val="006D76C8"/>
    <w:rsid w:val="006E0B20"/>
    <w:rsid w:val="006E21FB"/>
    <w:rsid w:val="006E3EE6"/>
    <w:rsid w:val="00703C27"/>
    <w:rsid w:val="00732395"/>
    <w:rsid w:val="00735F1B"/>
    <w:rsid w:val="00736756"/>
    <w:rsid w:val="00765EFA"/>
    <w:rsid w:val="00773E03"/>
    <w:rsid w:val="00773EF0"/>
    <w:rsid w:val="0078422A"/>
    <w:rsid w:val="00787FED"/>
    <w:rsid w:val="007906BE"/>
    <w:rsid w:val="007907AB"/>
    <w:rsid w:val="00792342"/>
    <w:rsid w:val="007966E7"/>
    <w:rsid w:val="007977A8"/>
    <w:rsid w:val="007B1617"/>
    <w:rsid w:val="007B2C11"/>
    <w:rsid w:val="007B512A"/>
    <w:rsid w:val="007C2097"/>
    <w:rsid w:val="007D12CB"/>
    <w:rsid w:val="007D340E"/>
    <w:rsid w:val="007D6A07"/>
    <w:rsid w:val="007E0AAE"/>
    <w:rsid w:val="007F174C"/>
    <w:rsid w:val="007F3FC1"/>
    <w:rsid w:val="007F60EE"/>
    <w:rsid w:val="007F7259"/>
    <w:rsid w:val="00801F22"/>
    <w:rsid w:val="00803F55"/>
    <w:rsid w:val="008040A8"/>
    <w:rsid w:val="00806FBF"/>
    <w:rsid w:val="00810112"/>
    <w:rsid w:val="00812FA9"/>
    <w:rsid w:val="008279FA"/>
    <w:rsid w:val="008327BC"/>
    <w:rsid w:val="00846062"/>
    <w:rsid w:val="00846928"/>
    <w:rsid w:val="008535E2"/>
    <w:rsid w:val="008626E7"/>
    <w:rsid w:val="00870EE7"/>
    <w:rsid w:val="00872762"/>
    <w:rsid w:val="00872E72"/>
    <w:rsid w:val="00874FF9"/>
    <w:rsid w:val="00883CA3"/>
    <w:rsid w:val="008863B9"/>
    <w:rsid w:val="008872B9"/>
    <w:rsid w:val="008960D3"/>
    <w:rsid w:val="008A45A6"/>
    <w:rsid w:val="008A61BD"/>
    <w:rsid w:val="008B4259"/>
    <w:rsid w:val="008B4642"/>
    <w:rsid w:val="008C1BD3"/>
    <w:rsid w:val="008C65A5"/>
    <w:rsid w:val="008D04C5"/>
    <w:rsid w:val="008D2D76"/>
    <w:rsid w:val="008E2F46"/>
    <w:rsid w:val="008E3364"/>
    <w:rsid w:val="008F3789"/>
    <w:rsid w:val="008F3E19"/>
    <w:rsid w:val="008F686C"/>
    <w:rsid w:val="008F7A2B"/>
    <w:rsid w:val="00914836"/>
    <w:rsid w:val="009148DE"/>
    <w:rsid w:val="00927466"/>
    <w:rsid w:val="009307DF"/>
    <w:rsid w:val="00935A44"/>
    <w:rsid w:val="00941E30"/>
    <w:rsid w:val="00952C3D"/>
    <w:rsid w:val="0097638B"/>
    <w:rsid w:val="009777D9"/>
    <w:rsid w:val="009831C9"/>
    <w:rsid w:val="00986DC4"/>
    <w:rsid w:val="00991B88"/>
    <w:rsid w:val="009974F7"/>
    <w:rsid w:val="009A1389"/>
    <w:rsid w:val="009A5753"/>
    <w:rsid w:val="009A579D"/>
    <w:rsid w:val="009B0BB7"/>
    <w:rsid w:val="009C0581"/>
    <w:rsid w:val="009C0FA2"/>
    <w:rsid w:val="009D5258"/>
    <w:rsid w:val="009D686A"/>
    <w:rsid w:val="009E3297"/>
    <w:rsid w:val="009F329D"/>
    <w:rsid w:val="009F734F"/>
    <w:rsid w:val="00A05109"/>
    <w:rsid w:val="00A10376"/>
    <w:rsid w:val="00A1453C"/>
    <w:rsid w:val="00A15D4D"/>
    <w:rsid w:val="00A246B6"/>
    <w:rsid w:val="00A25D2E"/>
    <w:rsid w:val="00A272E3"/>
    <w:rsid w:val="00A32D2D"/>
    <w:rsid w:val="00A406D5"/>
    <w:rsid w:val="00A47E70"/>
    <w:rsid w:val="00A50CF0"/>
    <w:rsid w:val="00A51C6F"/>
    <w:rsid w:val="00A57A65"/>
    <w:rsid w:val="00A60237"/>
    <w:rsid w:val="00A608C0"/>
    <w:rsid w:val="00A60FC4"/>
    <w:rsid w:val="00A62FF3"/>
    <w:rsid w:val="00A6510E"/>
    <w:rsid w:val="00A653E3"/>
    <w:rsid w:val="00A66D75"/>
    <w:rsid w:val="00A7671C"/>
    <w:rsid w:val="00A77C13"/>
    <w:rsid w:val="00A861C9"/>
    <w:rsid w:val="00A87607"/>
    <w:rsid w:val="00A8766D"/>
    <w:rsid w:val="00A9676E"/>
    <w:rsid w:val="00AA2697"/>
    <w:rsid w:val="00AA29E5"/>
    <w:rsid w:val="00AA2CBC"/>
    <w:rsid w:val="00AA5919"/>
    <w:rsid w:val="00AB1BE4"/>
    <w:rsid w:val="00AB2135"/>
    <w:rsid w:val="00AC08CB"/>
    <w:rsid w:val="00AC5820"/>
    <w:rsid w:val="00AD1CD8"/>
    <w:rsid w:val="00AE2D0E"/>
    <w:rsid w:val="00AE5F61"/>
    <w:rsid w:val="00AE7D32"/>
    <w:rsid w:val="00AF4B2D"/>
    <w:rsid w:val="00B042B5"/>
    <w:rsid w:val="00B04707"/>
    <w:rsid w:val="00B05487"/>
    <w:rsid w:val="00B24BEE"/>
    <w:rsid w:val="00B258BB"/>
    <w:rsid w:val="00B26EA1"/>
    <w:rsid w:val="00B32D5E"/>
    <w:rsid w:val="00B34AA0"/>
    <w:rsid w:val="00B517C9"/>
    <w:rsid w:val="00B52C38"/>
    <w:rsid w:val="00B52F38"/>
    <w:rsid w:val="00B611CE"/>
    <w:rsid w:val="00B67B97"/>
    <w:rsid w:val="00B74692"/>
    <w:rsid w:val="00B76D28"/>
    <w:rsid w:val="00B82F61"/>
    <w:rsid w:val="00B968C8"/>
    <w:rsid w:val="00B9738E"/>
    <w:rsid w:val="00B97B21"/>
    <w:rsid w:val="00BA2810"/>
    <w:rsid w:val="00BA3EC5"/>
    <w:rsid w:val="00BA4A71"/>
    <w:rsid w:val="00BA51D9"/>
    <w:rsid w:val="00BA5F2C"/>
    <w:rsid w:val="00BB1D93"/>
    <w:rsid w:val="00BB5DFC"/>
    <w:rsid w:val="00BD103A"/>
    <w:rsid w:val="00BD279D"/>
    <w:rsid w:val="00BD6BB8"/>
    <w:rsid w:val="00BE0193"/>
    <w:rsid w:val="00BE24CD"/>
    <w:rsid w:val="00BE4EAE"/>
    <w:rsid w:val="00BF7820"/>
    <w:rsid w:val="00C04C4F"/>
    <w:rsid w:val="00C26C2D"/>
    <w:rsid w:val="00C408DD"/>
    <w:rsid w:val="00C418D4"/>
    <w:rsid w:val="00C43AB5"/>
    <w:rsid w:val="00C66BA2"/>
    <w:rsid w:val="00C7006E"/>
    <w:rsid w:val="00C83A1C"/>
    <w:rsid w:val="00C95985"/>
    <w:rsid w:val="00CB67C1"/>
    <w:rsid w:val="00CC5026"/>
    <w:rsid w:val="00CC68D0"/>
    <w:rsid w:val="00CD584C"/>
    <w:rsid w:val="00CE16E5"/>
    <w:rsid w:val="00CE38B6"/>
    <w:rsid w:val="00CF4073"/>
    <w:rsid w:val="00D02E7F"/>
    <w:rsid w:val="00D03F9A"/>
    <w:rsid w:val="00D06D51"/>
    <w:rsid w:val="00D07EC6"/>
    <w:rsid w:val="00D2424D"/>
    <w:rsid w:val="00D24991"/>
    <w:rsid w:val="00D30A13"/>
    <w:rsid w:val="00D36B86"/>
    <w:rsid w:val="00D415D5"/>
    <w:rsid w:val="00D445E5"/>
    <w:rsid w:val="00D50255"/>
    <w:rsid w:val="00D50D07"/>
    <w:rsid w:val="00D52C39"/>
    <w:rsid w:val="00D550BC"/>
    <w:rsid w:val="00D600C8"/>
    <w:rsid w:val="00D6385E"/>
    <w:rsid w:val="00D66520"/>
    <w:rsid w:val="00D97B6B"/>
    <w:rsid w:val="00DB5063"/>
    <w:rsid w:val="00DB699D"/>
    <w:rsid w:val="00DC2C04"/>
    <w:rsid w:val="00DD4B89"/>
    <w:rsid w:val="00DD71C1"/>
    <w:rsid w:val="00DD7389"/>
    <w:rsid w:val="00DE34CF"/>
    <w:rsid w:val="00DF1260"/>
    <w:rsid w:val="00DF4B39"/>
    <w:rsid w:val="00DF7B38"/>
    <w:rsid w:val="00E0583D"/>
    <w:rsid w:val="00E10E55"/>
    <w:rsid w:val="00E13F3D"/>
    <w:rsid w:val="00E22298"/>
    <w:rsid w:val="00E249B8"/>
    <w:rsid w:val="00E25F99"/>
    <w:rsid w:val="00E27B20"/>
    <w:rsid w:val="00E34898"/>
    <w:rsid w:val="00E4732B"/>
    <w:rsid w:val="00E51257"/>
    <w:rsid w:val="00E553DE"/>
    <w:rsid w:val="00E60D50"/>
    <w:rsid w:val="00E62DD8"/>
    <w:rsid w:val="00E70394"/>
    <w:rsid w:val="00E74E05"/>
    <w:rsid w:val="00E8356E"/>
    <w:rsid w:val="00E869E9"/>
    <w:rsid w:val="00E942D6"/>
    <w:rsid w:val="00EA4BE2"/>
    <w:rsid w:val="00EB09B7"/>
    <w:rsid w:val="00EB106C"/>
    <w:rsid w:val="00EB2A43"/>
    <w:rsid w:val="00EC3B42"/>
    <w:rsid w:val="00ED02A8"/>
    <w:rsid w:val="00ED7C8E"/>
    <w:rsid w:val="00EE7D7C"/>
    <w:rsid w:val="00F20A27"/>
    <w:rsid w:val="00F25D98"/>
    <w:rsid w:val="00F26BB9"/>
    <w:rsid w:val="00F300FB"/>
    <w:rsid w:val="00F4417D"/>
    <w:rsid w:val="00F54849"/>
    <w:rsid w:val="00F62452"/>
    <w:rsid w:val="00F6793F"/>
    <w:rsid w:val="00F726E5"/>
    <w:rsid w:val="00F807FA"/>
    <w:rsid w:val="00F95891"/>
    <w:rsid w:val="00F976D1"/>
    <w:rsid w:val="00FA52E9"/>
    <w:rsid w:val="00FB217E"/>
    <w:rsid w:val="00FB6386"/>
    <w:rsid w:val="00FC2B84"/>
    <w:rsid w:val="00FC3C47"/>
    <w:rsid w:val="00FC490D"/>
    <w:rsid w:val="00FD36BE"/>
    <w:rsid w:val="00FE0882"/>
    <w:rsid w:val="00FE4FAB"/>
    <w:rsid w:val="00FF0A80"/>
    <w:rsid w:val="00FF0BAB"/>
    <w:rsid w:val="00FF2D2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 w:type="character" w:customStyle="1" w:styleId="B1Char">
    <w:name w:val="B1 Char"/>
    <w:link w:val="B1"/>
    <w:qFormat/>
    <w:rsid w:val="00306974"/>
    <w:rPr>
      <w:rFonts w:ascii="Times New Roman" w:hAnsi="Times New Roman"/>
      <w:lang w:val="en-GB" w:eastAsia="en-US"/>
    </w:rPr>
  </w:style>
  <w:style w:type="character" w:customStyle="1" w:styleId="EditorsNoteChar">
    <w:name w:val="Editor's Note Char"/>
    <w:aliases w:val="EN Char"/>
    <w:link w:val="EditorsNote"/>
    <w:rsid w:val="00610440"/>
    <w:rPr>
      <w:rFonts w:ascii="Times New Roman" w:hAnsi="Times New Roman"/>
      <w:color w:val="FF0000"/>
      <w:lang w:val="en-GB" w:eastAsia="en-US"/>
    </w:rPr>
  </w:style>
  <w:style w:type="character" w:customStyle="1" w:styleId="TFChar">
    <w:name w:val="TF Char"/>
    <w:link w:val="TF"/>
    <w:rsid w:val="006104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949023">
      <w:bodyDiv w:val="1"/>
      <w:marLeft w:val="0"/>
      <w:marRight w:val="0"/>
      <w:marTop w:val="0"/>
      <w:marBottom w:val="0"/>
      <w:divBdr>
        <w:top w:val="none" w:sz="0" w:space="0" w:color="auto"/>
        <w:left w:val="none" w:sz="0" w:space="0" w:color="auto"/>
        <w:bottom w:val="none" w:sz="0" w:space="0" w:color="auto"/>
        <w:right w:val="none" w:sz="0" w:space="0" w:color="auto"/>
      </w:divBdr>
    </w:div>
    <w:div w:id="423494339">
      <w:bodyDiv w:val="1"/>
      <w:marLeft w:val="0"/>
      <w:marRight w:val="0"/>
      <w:marTop w:val="0"/>
      <w:marBottom w:val="0"/>
      <w:divBdr>
        <w:top w:val="none" w:sz="0" w:space="0" w:color="auto"/>
        <w:left w:val="none" w:sz="0" w:space="0" w:color="auto"/>
        <w:bottom w:val="none" w:sz="0" w:space="0" w:color="auto"/>
        <w:right w:val="none" w:sz="0" w:space="0" w:color="auto"/>
      </w:divBdr>
    </w:div>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3</Pages>
  <Words>847</Words>
  <Characters>5655</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33</cp:revision>
  <cp:lastPrinted>2021-07-05T22:18:00Z</cp:lastPrinted>
  <dcterms:created xsi:type="dcterms:W3CDTF">2021-11-11T15:57:00Z</dcterms:created>
  <dcterms:modified xsi:type="dcterms:W3CDTF">2021-11-11T17:31:00Z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1635179686</vt:lpwstr>
  </property>
</Properties>
</file>