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SP-250162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AdNRM_Ph3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28.538 Update on ManagedEdgeNFService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6.2.1, 6.3.28 and E.1.9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28.540 add requirements for WAB-gNB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4.x, 5.x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28.540 corrections for MR-DC related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S5-250483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3.2, 4.2, 5.7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Add callbackUriPrefixList to NFService datatype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Corporation, Orange,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5.3.241, 5.3.x, 5.4.1, (Normative Stage 3 is in Forge)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Add supportedVendorSpecificFeatures to NFService datatype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Corporation, Orange,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5.3.241, 5.3.x, 5.4.1, (Normative Stage 3 is in Forge)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Add attributes to support 5G Prose multi-hop relay services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5.3.130, 5.4.1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Rel19 CR TS28.541 NRM enhancements to NFProfile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ZTE Corporation, Orange,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5.3.240, 5.3.54, 5.4.1, (Normative Stage 3 is in Forge)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Rel19 CR TS28.541 Enhance the OpenAPI related to multiplicity for 5GCNrm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(Normative Stage3 is in Forge)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Rel19 CR TS28.541 Enhance the OpenAPI related to isUnique property for 5GCNrm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(Normative Stage 3 is in Forge)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28.541 NRM extensions for VMR 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 R&amp;D Institute India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4.3.91.2, 4.4.1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