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F8132" w14:textId="77777777" w:rsidR="006E468D" w:rsidRDefault="006E468D" w:rsidP="006E468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#SP-106</w:t>
      </w:r>
      <w:r>
        <w:rPr>
          <w:rFonts w:ascii="Arial" w:hAnsi="Arial" w:cs="Arial"/>
          <w:b/>
          <w:bCs/>
          <w:sz w:val="24"/>
          <w:szCs w:val="24"/>
        </w:rPr>
        <w:tab/>
        <w:t>SP-241576</w:t>
      </w:r>
    </w:p>
    <w:p w14:paraId="2AB2DCE6" w14:textId="77777777" w:rsidR="006E468D" w:rsidRDefault="006E468D" w:rsidP="006E468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10 - 13 December 2024, Madrid, Spain</w:t>
      </w:r>
    </w:p>
    <w:p w14:paraId="12A50F63" w14:textId="6CAC57D8" w:rsidR="006E468D" w:rsidRPr="006E468D" w:rsidRDefault="006E468D" w:rsidP="006E468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3B17AD1C" w14:textId="77777777" w:rsidR="006E468D" w:rsidRDefault="006E468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4E537C0" w14:textId="614BFC3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228CF">
        <w:rPr>
          <w:rFonts w:ascii="Arial" w:hAnsi="Arial" w:cs="Arial"/>
          <w:b/>
          <w:bCs/>
          <w:sz w:val="24"/>
          <w:szCs w:val="24"/>
        </w:rPr>
        <w:t>66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46431">
        <w:rPr>
          <w:rFonts w:ascii="Arial" w:hAnsi="Arial" w:cs="Arial"/>
          <w:b/>
          <w:bCs/>
          <w:sz w:val="28"/>
          <w:szCs w:val="24"/>
        </w:rPr>
        <w:t>413011</w:t>
      </w:r>
    </w:p>
    <w:p w14:paraId="58987EB7" w14:textId="77777777"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228CF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9228CF">
        <w:rPr>
          <w:rFonts w:ascii="Arial" w:hAnsi="Arial" w:cs="Arial"/>
          <w:b/>
          <w:bCs/>
          <w:sz w:val="24"/>
          <w:szCs w:val="24"/>
        </w:rPr>
        <w:t>22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9228CF">
        <w:rPr>
          <w:rFonts w:ascii="Arial" w:hAnsi="Arial" w:cs="Arial"/>
          <w:b/>
          <w:bCs/>
          <w:sz w:val="24"/>
          <w:szCs w:val="24"/>
        </w:rPr>
        <w:t>November</w:t>
      </w:r>
      <w:r w:rsidR="00C9766E">
        <w:rPr>
          <w:rFonts w:ascii="Arial" w:hAnsi="Arial" w:cs="Arial"/>
          <w:b/>
          <w:bCs/>
          <w:sz w:val="24"/>
          <w:szCs w:val="24"/>
        </w:rPr>
        <w:t>, 202</w:t>
      </w:r>
      <w:r w:rsidR="00B16C27">
        <w:rPr>
          <w:rFonts w:ascii="Arial" w:hAnsi="Arial" w:cs="Arial"/>
          <w:b/>
          <w:bCs/>
          <w:sz w:val="24"/>
          <w:szCs w:val="24"/>
        </w:rPr>
        <w:t>4</w:t>
      </w:r>
      <w:r w:rsidR="00C9766E"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Orlando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9228CF">
        <w:rPr>
          <w:rFonts w:ascii="Arial" w:hAnsi="Arial" w:cs="Arial"/>
          <w:b/>
          <w:bCs/>
          <w:sz w:val="24"/>
          <w:szCs w:val="24"/>
        </w:rPr>
        <w:t>USA</w:t>
      </w:r>
    </w:p>
    <w:p w14:paraId="6D4214A2" w14:textId="77777777" w:rsidR="00463675" w:rsidRPr="000F4E43" w:rsidRDefault="00463675">
      <w:pPr>
        <w:rPr>
          <w:rFonts w:ascii="Arial" w:hAnsi="Arial" w:cs="Arial"/>
        </w:rPr>
      </w:pPr>
    </w:p>
    <w:p w14:paraId="1B1E891C" w14:textId="77777777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 w:rsidRPr="00CE6609">
        <w:rPr>
          <w:color w:val="000000"/>
        </w:rPr>
        <w:t xml:space="preserve">Reply </w:t>
      </w:r>
      <w:r w:rsidR="00EC6321" w:rsidRPr="00CE6609">
        <w:t xml:space="preserve">LS </w:t>
      </w:r>
      <w:r w:rsidR="00F52807" w:rsidRPr="00CE6609">
        <w:t xml:space="preserve">on </w:t>
      </w:r>
      <w:r w:rsidR="009228CF">
        <w:rPr>
          <w:rFonts w:hint="eastAsia"/>
          <w:sz w:val="22"/>
          <w:szCs w:val="22"/>
          <w:lang w:eastAsia="zh-CN"/>
        </w:rPr>
        <w:t>UAV regulation</w:t>
      </w:r>
    </w:p>
    <w:p w14:paraId="7D7EAD31" w14:textId="77777777" w:rsidR="00463675" w:rsidRPr="00CE6609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 w:rsidRPr="00CE6609">
        <w:t xml:space="preserve">LS </w:t>
      </w:r>
      <w:r w:rsidR="00F52807" w:rsidRPr="00CE6609">
        <w:t xml:space="preserve">on </w:t>
      </w:r>
      <w:r w:rsidR="00E76380">
        <w:rPr>
          <w:rFonts w:hint="eastAsia"/>
          <w:sz w:val="22"/>
          <w:szCs w:val="22"/>
          <w:lang w:eastAsia="zh-CN"/>
        </w:rPr>
        <w:t>UAV regulation</w:t>
      </w:r>
      <w:r w:rsidR="00E76380" w:rsidRPr="00CE6609">
        <w:rPr>
          <w:color w:val="000000"/>
        </w:rPr>
        <w:t xml:space="preserve"> </w:t>
      </w:r>
      <w:r w:rsidR="0033735E" w:rsidRPr="00CE6609">
        <w:rPr>
          <w:color w:val="000000"/>
        </w:rPr>
        <w:t>(S2-</w:t>
      </w:r>
      <w:r w:rsidR="00E76380">
        <w:rPr>
          <w:color w:val="000000"/>
        </w:rPr>
        <w:t>2411303/R3</w:t>
      </w:r>
      <w:r w:rsidR="0033735E" w:rsidRPr="00CE6609">
        <w:rPr>
          <w:color w:val="000000"/>
        </w:rPr>
        <w:t>-</w:t>
      </w:r>
      <w:r w:rsidR="000C4A00" w:rsidRPr="00CE6609">
        <w:rPr>
          <w:color w:val="000000"/>
        </w:rPr>
        <w:t>2</w:t>
      </w:r>
      <w:r w:rsidR="00116B8D" w:rsidRPr="00CE6609">
        <w:rPr>
          <w:color w:val="000000"/>
        </w:rPr>
        <w:t>4</w:t>
      </w:r>
      <w:r w:rsidR="00E76380">
        <w:rPr>
          <w:color w:val="000000"/>
        </w:rPr>
        <w:t>5815</w:t>
      </w:r>
      <w:r w:rsidR="0033735E" w:rsidRPr="00CE6609">
        <w:rPr>
          <w:color w:val="000000"/>
        </w:rPr>
        <w:t>)</w:t>
      </w:r>
    </w:p>
    <w:p w14:paraId="7FC72F9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76380">
        <w:rPr>
          <w:color w:val="000000"/>
        </w:rPr>
        <w:t>9</w:t>
      </w:r>
    </w:p>
    <w:p w14:paraId="1779277F" w14:textId="42D80DB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76380">
        <w:t>TEI19</w:t>
      </w:r>
    </w:p>
    <w:p w14:paraId="1DECE7D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85E4A4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A12565" w14:textId="77777777" w:rsidR="00463675" w:rsidRPr="00087FC1" w:rsidRDefault="00463675" w:rsidP="000F4E43">
      <w:pPr>
        <w:pStyle w:val="Source"/>
        <w:rPr>
          <w:lang w:val="fr-FR"/>
        </w:rPr>
      </w:pPr>
      <w:r w:rsidRPr="00087FC1">
        <w:rPr>
          <w:lang w:val="fr-FR"/>
        </w:rPr>
        <w:t>To:</w:t>
      </w:r>
      <w:r w:rsidRPr="00087FC1">
        <w:rPr>
          <w:lang w:val="fr-FR"/>
        </w:rPr>
        <w:tab/>
      </w:r>
      <w:r w:rsidR="00E76380" w:rsidRPr="00087FC1">
        <w:rPr>
          <w:lang w:val="fr-FR" w:eastAsia="zh-CN"/>
        </w:rPr>
        <w:t>RAN3</w:t>
      </w:r>
    </w:p>
    <w:p w14:paraId="242467EA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76380">
        <w:rPr>
          <w:lang w:val="fr-FR"/>
        </w:rPr>
        <w:t>RAN, SA, SA1</w:t>
      </w:r>
    </w:p>
    <w:p w14:paraId="23B335C8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2D22EED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032200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0E045A0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FFA1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F3EEF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227855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E6F14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9ADAD36" w14:textId="77777777" w:rsidR="0033735E" w:rsidRDefault="00FB72C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would like to thank RAN3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UAV regulation. SA2 provi</w:t>
      </w:r>
      <w:r w:rsidR="00CB1D18" w:rsidRPr="00F52807">
        <w:rPr>
          <w:rFonts w:ascii="Arial" w:eastAsia="Malgun Gothic" w:hAnsi="Arial" w:cs="Arial"/>
          <w:lang w:eastAsia="ko-KR"/>
        </w:rPr>
        <w:t xml:space="preserve">des </w:t>
      </w:r>
      <w:r w:rsidR="006158D7">
        <w:rPr>
          <w:rFonts w:ascii="Arial" w:eastAsia="Malgun Gothic" w:hAnsi="Arial" w:cs="Arial"/>
          <w:lang w:eastAsia="ko-KR"/>
        </w:rPr>
        <w:t>following answers to RAN3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14:paraId="26DAD2ED" w14:textId="77777777" w:rsidR="00B16C27" w:rsidRDefault="00B16C2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3DA8D90" w14:textId="77777777" w:rsidR="00FB72C9" w:rsidRDefault="007C0F8A" w:rsidP="00FB72C9">
      <w:pPr>
        <w:jc w:val="both"/>
        <w:rPr>
          <w:lang w:eastAsia="zh-CN"/>
        </w:rPr>
      </w:pPr>
      <w:r w:rsidRPr="007C0F8A">
        <w:rPr>
          <w:b/>
          <w:lang w:eastAsia="zh-CN"/>
        </w:rPr>
        <w:t>RAN3 Question</w:t>
      </w:r>
      <w:r>
        <w:rPr>
          <w:lang w:eastAsia="zh-CN"/>
        </w:rPr>
        <w:t xml:space="preserve">: </w:t>
      </w:r>
      <w:r w:rsidR="00FB72C9">
        <w:rPr>
          <w:rFonts w:hint="eastAsia"/>
          <w:lang w:eastAsia="zh-CN"/>
        </w:rPr>
        <w:t xml:space="preserve">During RAN3#125bis meeting, RAN3 has discussed </w:t>
      </w:r>
      <w:r w:rsidR="00FB72C9">
        <w:rPr>
          <w:lang w:eastAsia="zh-CN"/>
        </w:rPr>
        <w:t xml:space="preserve">whether to </w:t>
      </w:r>
      <w:r w:rsidR="00FB72C9">
        <w:rPr>
          <w:rFonts w:hint="eastAsia"/>
          <w:lang w:eastAsia="zh-CN"/>
        </w:rPr>
        <w:t>convey flight information e.g.</w:t>
      </w:r>
      <w:r w:rsidR="00FB72C9" w:rsidRPr="00292678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>altitude and velocity, from RAN to CN</w:t>
      </w:r>
      <w:r w:rsidR="00FB72C9" w:rsidRPr="000B2833">
        <w:rPr>
          <w:lang w:eastAsia="zh-CN"/>
        </w:rPr>
        <w:t xml:space="preserve"> for control and management of the </w:t>
      </w:r>
      <w:r w:rsidR="00FB72C9">
        <w:rPr>
          <w:rFonts w:hint="eastAsia"/>
          <w:lang w:eastAsia="zh-CN"/>
        </w:rPr>
        <w:t xml:space="preserve">R18 </w:t>
      </w:r>
      <w:r w:rsidR="00FB72C9" w:rsidRPr="000B2833">
        <w:rPr>
          <w:lang w:eastAsia="zh-CN"/>
        </w:rPr>
        <w:t>UAV UEs</w:t>
      </w:r>
      <w:r w:rsidR="00FB72C9" w:rsidRPr="000B2833">
        <w:rPr>
          <w:rFonts w:hint="eastAsia"/>
          <w:lang w:eastAsia="zh-CN"/>
        </w:rPr>
        <w:t xml:space="preserve"> </w:t>
      </w:r>
      <w:r w:rsidR="00FB72C9">
        <w:rPr>
          <w:rFonts w:hint="eastAsia"/>
          <w:lang w:eastAsia="zh-CN"/>
        </w:rPr>
        <w:t xml:space="preserve">and </w:t>
      </w:r>
      <w:r w:rsidR="00FB72C9" w:rsidRPr="000B2833">
        <w:rPr>
          <w:lang w:eastAsia="zh-CN"/>
        </w:rPr>
        <w:t>legacy devices (i.e. a Rel-15/16/17 device and non-UAV Rel-18 device) equipped in an aerial vehicle</w:t>
      </w:r>
      <w:r w:rsidR="00FB72C9">
        <w:rPr>
          <w:lang w:eastAsia="zh-CN"/>
        </w:rPr>
        <w:t xml:space="preserve">, </w:t>
      </w:r>
      <w:r w:rsidR="00FB72C9">
        <w:rPr>
          <w:rFonts w:hint="eastAsia"/>
          <w:lang w:eastAsia="zh-CN"/>
        </w:rPr>
        <w:t>based on operator</w:t>
      </w:r>
      <w:r w:rsidR="00FB72C9">
        <w:rPr>
          <w:lang w:eastAsia="zh-CN"/>
        </w:rPr>
        <w:t>’</w:t>
      </w:r>
      <w:r w:rsidR="00FB72C9">
        <w:rPr>
          <w:rFonts w:hint="eastAsia"/>
          <w:lang w:eastAsia="zh-CN"/>
        </w:rPr>
        <w:t xml:space="preserve">s contribution. </w:t>
      </w:r>
    </w:p>
    <w:p w14:paraId="6275A161" w14:textId="77777777" w:rsidR="00FB72C9" w:rsidRDefault="00FB72C9" w:rsidP="00FB72C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RAN3 would like to ask for the </w:t>
      </w:r>
      <w:r>
        <w:rPr>
          <w:lang w:eastAsia="zh-CN"/>
        </w:rPr>
        <w:t>guidance</w:t>
      </w:r>
      <w:r>
        <w:rPr>
          <w:rFonts w:hint="eastAsia"/>
          <w:lang w:eastAsia="zh-CN"/>
        </w:rPr>
        <w:t xml:space="preserve"> from SA2</w:t>
      </w:r>
      <w:r w:rsidRPr="00394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whether it is a requirement for NG-RAN node to provide flight information to CN for the following cases: </w:t>
      </w:r>
    </w:p>
    <w:p w14:paraId="55BCFECC" w14:textId="77777777" w:rsidR="00FB72C9" w:rsidRPr="00DA3920" w:rsidRDefault="00FB72C9" w:rsidP="00FB72C9">
      <w:pPr>
        <w:ind w:firstLine="720"/>
        <w:jc w:val="both"/>
        <w:rPr>
          <w:lang w:val="fr-FR" w:eastAsia="zh-CN"/>
        </w:rPr>
      </w:pPr>
      <w:r w:rsidRPr="00DA3920">
        <w:rPr>
          <w:rFonts w:hint="eastAsia"/>
          <w:lang w:val="fr-FR" w:eastAsia="zh-CN"/>
        </w:rPr>
        <w:t xml:space="preserve">1. R18 </w:t>
      </w:r>
      <w:r w:rsidRPr="00DA3920">
        <w:rPr>
          <w:lang w:val="fr-FR" w:eastAsia="zh-CN"/>
        </w:rPr>
        <w:t>UAV UEs</w:t>
      </w:r>
      <w:r w:rsidRPr="00DA3920">
        <w:rPr>
          <w:rFonts w:hint="eastAsia"/>
          <w:lang w:val="fr-FR" w:eastAsia="zh-CN"/>
        </w:rPr>
        <w:t>;</w:t>
      </w:r>
    </w:p>
    <w:p w14:paraId="4E87BBEA" w14:textId="77777777" w:rsidR="00CB7D43" w:rsidRPr="00087FC1" w:rsidRDefault="00A63D21" w:rsidP="00B16C27">
      <w:pPr>
        <w:rPr>
          <w:rFonts w:ascii="Arial" w:hAnsi="Arial" w:cs="Arial"/>
          <w:lang w:val="fr-FR"/>
        </w:rPr>
      </w:pPr>
      <w:r>
        <w:rPr>
          <w:lang w:val="fr-FR" w:eastAsia="zh-CN"/>
        </w:rPr>
        <w:t xml:space="preserve">               </w:t>
      </w:r>
      <w:r w:rsidR="00FB72C9" w:rsidRPr="00DA3920">
        <w:rPr>
          <w:rFonts w:hint="eastAsia"/>
          <w:lang w:val="fr-FR" w:eastAsia="zh-CN"/>
        </w:rPr>
        <w:t>2. Legacy devices (non-UAV device);</w:t>
      </w:r>
    </w:p>
    <w:p w14:paraId="4840D7C0" w14:textId="77777777" w:rsidR="00A830B4" w:rsidRPr="00087FC1" w:rsidRDefault="00A830B4" w:rsidP="00B16C27">
      <w:pPr>
        <w:rPr>
          <w:rFonts w:ascii="Arial" w:hAnsi="Arial" w:cs="Arial"/>
          <w:lang w:val="fr-FR"/>
        </w:rPr>
      </w:pPr>
    </w:p>
    <w:p w14:paraId="4FB990AB" w14:textId="77777777" w:rsidR="00EC2838" w:rsidRDefault="007C0F8A" w:rsidP="00FB72C9">
      <w:pPr>
        <w:rPr>
          <w:rFonts w:ascii="Arial" w:hAnsi="Arial" w:cs="Arial"/>
        </w:rPr>
      </w:pPr>
      <w:r w:rsidRPr="007C0F8A">
        <w:rPr>
          <w:rFonts w:ascii="Arial" w:hAnsi="Arial" w:cs="Arial"/>
          <w:b/>
        </w:rPr>
        <w:t>SA2 Reply:</w:t>
      </w:r>
      <w:r>
        <w:rPr>
          <w:rFonts w:ascii="Arial" w:hAnsi="Arial" w:cs="Arial"/>
        </w:rPr>
        <w:t xml:space="preserve"> </w:t>
      </w:r>
    </w:p>
    <w:p w14:paraId="3D9D0394" w14:textId="6065BE70" w:rsidR="00F2444A" w:rsidRPr="006D2266" w:rsidRDefault="00EC2838" w:rsidP="00B6574D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2, SA2 has discussed and concluded that no such requirements </w:t>
      </w:r>
      <w:r w:rsidR="00946E30">
        <w:rPr>
          <w:rFonts w:ascii="Arial" w:hAnsi="Arial" w:cs="Arial"/>
        </w:rPr>
        <w:t>nor solutions exist for non-UAV legacy devices</w:t>
      </w:r>
      <w:r w:rsidR="00D9157A">
        <w:rPr>
          <w:rFonts w:ascii="Arial" w:hAnsi="Arial" w:cs="Arial"/>
        </w:rPr>
        <w:t>.</w:t>
      </w:r>
    </w:p>
    <w:p w14:paraId="4023D1FA" w14:textId="74554C7F" w:rsidR="00D9157A" w:rsidRDefault="00D9157A" w:rsidP="006D2266">
      <w:pPr>
        <w:ind w:leftChars="71" w:left="426" w:hangingChars="142" w:hanging="284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444A">
        <w:rPr>
          <w:rFonts w:ascii="Arial" w:eastAsia="Malgun Gothic" w:hAnsi="Arial" w:cs="Arial"/>
          <w:lang w:eastAsia="ko-KR"/>
        </w:rPr>
        <w:tab/>
      </w:r>
      <w:r>
        <w:rPr>
          <w:rFonts w:ascii="Arial" w:hAnsi="Arial" w:cs="Arial"/>
        </w:rPr>
        <w:t xml:space="preserve">On </w:t>
      </w:r>
      <w:r w:rsidR="00530F4A">
        <w:rPr>
          <w:rFonts w:ascii="Arial" w:eastAsia="Malgun Gothic" w:hAnsi="Arial" w:cs="Arial" w:hint="eastAsia"/>
          <w:lang w:eastAsia="ko-KR"/>
        </w:rPr>
        <w:t>Case</w:t>
      </w:r>
      <w:r>
        <w:rPr>
          <w:rFonts w:ascii="Arial" w:hAnsi="Arial" w:cs="Arial"/>
        </w:rPr>
        <w:t xml:space="preserve"> 1, SA2 does not have any requirement dealing with Rel-18 UAV UEs</w:t>
      </w:r>
      <w:r w:rsidR="00B842EC">
        <w:rPr>
          <w:rFonts w:ascii="Arial" w:hAnsi="Arial" w:cs="Arial"/>
        </w:rPr>
        <w:t xml:space="preserve">, but SA2 believes current SA2 work for Rel-19 </w:t>
      </w:r>
      <w:r w:rsidR="009E07B4">
        <w:rPr>
          <w:rFonts w:ascii="Arial" w:eastAsia="Malgun Gothic" w:hAnsi="Arial" w:cs="Arial" w:hint="eastAsia"/>
          <w:lang w:eastAsia="ko-KR"/>
        </w:rPr>
        <w:t xml:space="preserve">UAS_Ph3 </w:t>
      </w:r>
      <w:r w:rsidR="00B842EC">
        <w:rPr>
          <w:rFonts w:ascii="Arial" w:hAnsi="Arial" w:cs="Arial"/>
        </w:rPr>
        <w:t xml:space="preserve">on an unrelated use case requires AMF to get </w:t>
      </w:r>
      <w:r w:rsidR="004E44E9">
        <w:rPr>
          <w:rFonts w:ascii="Arial" w:hAnsi="Arial" w:cs="Arial"/>
        </w:rPr>
        <w:t>flight information such as altitude and velocity.</w:t>
      </w:r>
    </w:p>
    <w:p w14:paraId="23D4FD46" w14:textId="1D608D8D" w:rsidR="002A71AD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E44E9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specif</w:t>
      </w:r>
      <w:r w:rsidR="004E44E9">
        <w:rPr>
          <w:rFonts w:ascii="Arial" w:hAnsi="Arial" w:cs="Arial"/>
        </w:rPr>
        <w:t>ying</w:t>
      </w:r>
      <w:r>
        <w:rPr>
          <w:rFonts w:ascii="Arial" w:hAnsi="Arial" w:cs="Arial"/>
        </w:rPr>
        <w:t xml:space="preserve"> a new feature “</w:t>
      </w:r>
      <w:r w:rsidRPr="002A71AD">
        <w:rPr>
          <w:rFonts w:ascii="Arial" w:hAnsi="Arial" w:cs="Arial"/>
        </w:rPr>
        <w:t>Pre-flight Planning and In-flight Monitoring for UAVs</w:t>
      </w:r>
      <w:r>
        <w:rPr>
          <w:rFonts w:ascii="Arial" w:hAnsi="Arial" w:cs="Arial"/>
        </w:rPr>
        <w:t xml:space="preserve">” in clause 5.12, </w:t>
      </w:r>
      <w:r w:rsidR="00263946">
        <w:rPr>
          <w:rFonts w:ascii="Arial" w:hAnsi="Arial" w:cs="Arial"/>
        </w:rPr>
        <w:t xml:space="preserve">and USS changeover </w:t>
      </w:r>
      <w:r w:rsidR="007A20F0">
        <w:rPr>
          <w:rFonts w:ascii="Arial" w:hAnsi="Arial" w:cs="Arial"/>
        </w:rPr>
        <w:t xml:space="preserve">in clause </w:t>
      </w:r>
      <w:r w:rsidR="008B4B4B">
        <w:rPr>
          <w:rFonts w:ascii="Arial" w:hAnsi="Arial" w:cs="Arial"/>
        </w:rPr>
        <w:t xml:space="preserve">5.13 in </w:t>
      </w:r>
      <w:r>
        <w:rPr>
          <w:rFonts w:ascii="Arial" w:hAnsi="Arial" w:cs="Arial"/>
        </w:rPr>
        <w:t>TS 23.256. In case of i</w:t>
      </w:r>
      <w:r w:rsidRPr="002A71AD">
        <w:rPr>
          <w:rFonts w:ascii="Arial" w:hAnsi="Arial" w:cs="Arial"/>
        </w:rPr>
        <w:t xml:space="preserve">n-flight </w:t>
      </w:r>
      <w:r>
        <w:rPr>
          <w:rFonts w:ascii="Arial" w:hAnsi="Arial" w:cs="Arial"/>
        </w:rPr>
        <w:t>m</w:t>
      </w:r>
      <w:r w:rsidRPr="002A71AD">
        <w:rPr>
          <w:rFonts w:ascii="Arial" w:hAnsi="Arial" w:cs="Arial"/>
        </w:rPr>
        <w:t>onitoring for UAV</w:t>
      </w:r>
      <w:r>
        <w:rPr>
          <w:rFonts w:ascii="Arial" w:hAnsi="Arial" w:cs="Arial"/>
        </w:rPr>
        <w:t xml:space="preserve">, </w:t>
      </w:r>
      <w:r w:rsidR="00FB72C9">
        <w:rPr>
          <w:rFonts w:ascii="Arial" w:hAnsi="Arial" w:cs="Arial"/>
        </w:rPr>
        <w:t>USS/UTM</w:t>
      </w:r>
      <w:r w:rsidR="007C0F8A">
        <w:rPr>
          <w:rFonts w:ascii="Arial" w:hAnsi="Arial" w:cs="Arial"/>
        </w:rPr>
        <w:t>,</w:t>
      </w:r>
      <w:r w:rsidR="00FB72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may </w:t>
      </w:r>
      <w:r w:rsidR="00FB72C9">
        <w:rPr>
          <w:rFonts w:ascii="Arial" w:hAnsi="Arial" w:cs="Arial"/>
        </w:rPr>
        <w:t xml:space="preserve">request for flight assistance </w:t>
      </w:r>
      <w:r w:rsidR="009C01FF">
        <w:rPr>
          <w:rFonts w:ascii="Arial" w:hAnsi="Arial" w:cs="Arial"/>
        </w:rPr>
        <w:t>information</w:t>
      </w:r>
      <w:r w:rsidR="00063D34">
        <w:rPr>
          <w:rFonts w:ascii="Arial" w:hAnsi="Arial" w:cs="Arial"/>
        </w:rPr>
        <w:t xml:space="preserve"> and that network</w:t>
      </w:r>
      <w:r>
        <w:rPr>
          <w:rFonts w:ascii="Arial" w:hAnsi="Arial" w:cs="Arial"/>
        </w:rPr>
        <w:t xml:space="preserve"> </w:t>
      </w:r>
      <w:r w:rsidR="00063D34">
        <w:rPr>
          <w:rFonts w:ascii="Arial" w:hAnsi="Arial" w:cs="Arial"/>
        </w:rPr>
        <w:t>notif</w:t>
      </w:r>
      <w:r>
        <w:rPr>
          <w:rFonts w:ascii="Arial" w:hAnsi="Arial" w:cs="Arial"/>
        </w:rPr>
        <w:t>ies the USS</w:t>
      </w:r>
      <w:r w:rsidR="00063D34">
        <w:rPr>
          <w:rFonts w:ascii="Arial" w:hAnsi="Arial" w:cs="Arial"/>
        </w:rPr>
        <w:t xml:space="preserve"> if UAV deviates from the defined flight path including the</w:t>
      </w:r>
      <w:r>
        <w:rPr>
          <w:rFonts w:ascii="Arial" w:hAnsi="Arial" w:cs="Arial"/>
        </w:rPr>
        <w:t xml:space="preserve"> UAV</w:t>
      </w:r>
      <w:r w:rsidR="00063D34">
        <w:rPr>
          <w:rFonts w:ascii="Arial" w:hAnsi="Arial" w:cs="Arial"/>
        </w:rPr>
        <w:t xml:space="preserve"> altitude</w:t>
      </w:r>
      <w:r>
        <w:rPr>
          <w:rFonts w:ascii="Arial" w:hAnsi="Arial" w:cs="Arial"/>
        </w:rPr>
        <w:t xml:space="preserve"> and velocity</w:t>
      </w:r>
      <w:r w:rsidR="00063D34">
        <w:rPr>
          <w:rFonts w:ascii="Arial" w:hAnsi="Arial" w:cs="Arial"/>
        </w:rPr>
        <w:t xml:space="preserve">. </w:t>
      </w:r>
    </w:p>
    <w:p w14:paraId="505BA963" w14:textId="3F1E1CFB" w:rsidR="001F46DC" w:rsidRDefault="002A71AD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 xml:space="preserve">SA2 agrees </w:t>
      </w:r>
      <w:r w:rsidR="00A936AF">
        <w:rPr>
          <w:rFonts w:ascii="Arial" w:eastAsia="Malgun Gothic" w:hAnsi="Arial" w:cs="Arial" w:hint="eastAsia"/>
          <w:lang w:eastAsia="ko-KR"/>
        </w:rPr>
        <w:t xml:space="preserve">that </w:t>
      </w:r>
      <w:r>
        <w:rPr>
          <w:rFonts w:ascii="Arial" w:hAnsi="Arial" w:cs="Arial"/>
        </w:rPr>
        <w:t xml:space="preserve">the UAV altitude and velocity can be received from NG-RAN, </w:t>
      </w:r>
      <w:r w:rsidR="00530F4A">
        <w:rPr>
          <w:rFonts w:ascii="Arial" w:eastAsia="Malgun Gothic" w:hAnsi="Arial" w:cs="Arial" w:hint="eastAsia"/>
          <w:lang w:eastAsia="ko-KR"/>
        </w:rPr>
        <w:t xml:space="preserve">assuming to </w:t>
      </w:r>
      <w:r w:rsidR="0027607F">
        <w:rPr>
          <w:rFonts w:ascii="Arial" w:hAnsi="Arial" w:cs="Arial"/>
        </w:rPr>
        <w:t>re</w:t>
      </w:r>
      <w:r>
        <w:rPr>
          <w:rFonts w:ascii="Arial" w:hAnsi="Arial" w:cs="Arial"/>
        </w:rPr>
        <w:t>us</w:t>
      </w:r>
      <w:r w:rsidR="00530F4A">
        <w:rPr>
          <w:rFonts w:ascii="Arial" w:eastAsia="Malgun Gothic" w:hAnsi="Arial" w:cs="Arial" w:hint="eastAsia"/>
          <w:lang w:eastAsia="ko-KR"/>
        </w:rPr>
        <w:t>e</w:t>
      </w:r>
      <w:r>
        <w:rPr>
          <w:rFonts w:ascii="Arial" w:hAnsi="Arial" w:cs="Arial"/>
        </w:rPr>
        <w:t xml:space="preserve"> the existing feature</w:t>
      </w:r>
      <w:r w:rsidR="00E15812">
        <w:rPr>
          <w:rFonts w:ascii="Arial" w:eastAsia="Malgun Gothic" w:hAnsi="Arial" w:cs="Arial" w:hint="eastAsia"/>
          <w:lang w:eastAsia="ko-KR"/>
        </w:rPr>
        <w:t xml:space="preserve"> like</w:t>
      </w:r>
      <w:r w:rsidR="002075FC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eventH1/H2 reporting</w:t>
      </w:r>
      <w:r w:rsidR="0027607F">
        <w:rPr>
          <w:rFonts w:ascii="Arial" w:hAnsi="Arial" w:cs="Arial"/>
        </w:rPr>
        <w:t xml:space="preserve"> together with additional trigger from the core network as specified in Rel-19</w:t>
      </w:r>
      <w:r w:rsidR="001F46DC">
        <w:rPr>
          <w:rFonts w:ascii="Arial" w:hAnsi="Arial" w:cs="Arial"/>
        </w:rPr>
        <w:t>.</w:t>
      </w:r>
    </w:p>
    <w:p w14:paraId="623F738A" w14:textId="624E9047" w:rsidR="00A22BFC" w:rsidRDefault="00A22BFC" w:rsidP="006D2266">
      <w:pPr>
        <w:ind w:leftChars="213" w:left="426"/>
        <w:rPr>
          <w:rFonts w:ascii="Arial" w:hAnsi="Arial" w:cs="Arial"/>
        </w:rPr>
      </w:pPr>
      <w:r>
        <w:rPr>
          <w:rFonts w:ascii="Arial" w:hAnsi="Arial" w:cs="Arial"/>
        </w:rPr>
        <w:t>Availability of such information is applicable to any UAV UE(s) that support the relevant procedures</w:t>
      </w:r>
      <w:r w:rsidR="00B52C06">
        <w:rPr>
          <w:rFonts w:ascii="Arial" w:hAnsi="Arial" w:cs="Arial"/>
        </w:rPr>
        <w:t>.</w:t>
      </w:r>
    </w:p>
    <w:p w14:paraId="039E64ED" w14:textId="77777777" w:rsidR="001F46DC" w:rsidRDefault="001F46DC" w:rsidP="006D2266">
      <w:pPr>
        <w:ind w:leftChars="71" w:left="426" w:hangingChars="142" w:hanging="284"/>
        <w:rPr>
          <w:rFonts w:ascii="Arial" w:hAnsi="Arial" w:cs="Arial"/>
        </w:rPr>
      </w:pPr>
    </w:p>
    <w:p w14:paraId="27C83851" w14:textId="77777777" w:rsidR="00BA4028" w:rsidRPr="00227A57" w:rsidRDefault="00BA4028" w:rsidP="006D2266">
      <w:pPr>
        <w:ind w:leftChars="71" w:left="426" w:hangingChars="142" w:hanging="284"/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F7C96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0247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0EF6176A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63665">
        <w:rPr>
          <w:rFonts w:ascii="Arial" w:hAnsi="Arial" w:cs="Arial"/>
        </w:rPr>
        <w:t xml:space="preserve"> asks RAN3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697685B" w14:textId="77777777" w:rsidR="00463675" w:rsidRDefault="00BF45F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Meeting#166</w:t>
      </w:r>
      <w:r w:rsidR="009832D1">
        <w:rPr>
          <w:rFonts w:ascii="Arial" w:hAnsi="Arial" w:cs="Arial"/>
          <w:bCs/>
        </w:rPr>
        <w:t xml:space="preserve"> Ad Hoc-e</w:t>
      </w:r>
      <w:r w:rsidR="00C56B0C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January 20 – 24, 2025</w:t>
      </w:r>
      <w:r w:rsidR="00FD5753">
        <w:rPr>
          <w:rFonts w:ascii="Arial" w:hAnsi="Arial" w:cs="Arial"/>
          <w:bCs/>
        </w:rPr>
        <w:tab/>
      </w:r>
      <w:r w:rsidR="009832D1">
        <w:rPr>
          <w:rFonts w:ascii="Arial" w:hAnsi="Arial" w:cs="Arial"/>
          <w:bCs/>
        </w:rPr>
        <w:t>Online</w:t>
      </w:r>
    </w:p>
    <w:p w14:paraId="198B3EAE" w14:textId="77777777" w:rsidR="005F1CB0" w:rsidRDefault="009832D1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S2-166-Ad_Hoc-e"/>
      <w:r>
        <w:rPr>
          <w:rFonts w:ascii="Arial" w:hAnsi="Arial" w:cs="Arial"/>
          <w:bCs/>
        </w:rPr>
        <w:t>TSG-SA2 Meeting#167</w:t>
      </w:r>
      <w:bookmarkEnd w:id="0"/>
      <w:r w:rsidR="007C0944">
        <w:rPr>
          <w:rFonts w:ascii="Arial" w:hAnsi="Arial" w:cs="Arial"/>
          <w:bCs/>
        </w:rPr>
        <w:t xml:space="preserve">      </w:t>
      </w:r>
      <w:r w:rsidR="005F1CB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="00116AD6">
        <w:rPr>
          <w:rFonts w:ascii="Arial" w:hAnsi="Arial" w:cs="Arial"/>
          <w:bCs/>
        </w:rPr>
        <w:t xml:space="preserve"> 17 – 21, 2025</w:t>
      </w:r>
      <w:r>
        <w:rPr>
          <w:rFonts w:ascii="Arial" w:hAnsi="Arial" w:cs="Arial"/>
          <w:bCs/>
        </w:rPr>
        <w:t xml:space="preserve">                         </w:t>
      </w:r>
      <w:r w:rsidR="00116AD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thens, Greece</w:t>
      </w:r>
    </w:p>
    <w:p w14:paraId="0DF067F7" w14:textId="77777777"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A1EA0" w14:textId="77777777" w:rsidR="006D4FDB" w:rsidRDefault="006D4FDB">
      <w:r>
        <w:separator/>
      </w:r>
    </w:p>
  </w:endnote>
  <w:endnote w:type="continuationSeparator" w:id="0">
    <w:p w14:paraId="6EB95A4A" w14:textId="77777777" w:rsidR="006D4FDB" w:rsidRDefault="006D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E1DF" w14:textId="77777777" w:rsidR="006D4FDB" w:rsidRDefault="006D4FDB">
      <w:r>
        <w:separator/>
      </w:r>
    </w:p>
  </w:footnote>
  <w:footnote w:type="continuationSeparator" w:id="0">
    <w:p w14:paraId="5BE7FF3A" w14:textId="77777777" w:rsidR="006D4FDB" w:rsidRDefault="006D4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50093">
    <w:abstractNumId w:val="13"/>
  </w:num>
  <w:num w:numId="2" w16cid:durableId="1478690249">
    <w:abstractNumId w:val="12"/>
  </w:num>
  <w:num w:numId="3" w16cid:durableId="622926246">
    <w:abstractNumId w:val="11"/>
  </w:num>
  <w:num w:numId="4" w16cid:durableId="1009789676">
    <w:abstractNumId w:val="10"/>
  </w:num>
  <w:num w:numId="5" w16cid:durableId="827212390">
    <w:abstractNumId w:val="9"/>
  </w:num>
  <w:num w:numId="6" w16cid:durableId="981737871">
    <w:abstractNumId w:val="7"/>
  </w:num>
  <w:num w:numId="7" w16cid:durableId="224224129">
    <w:abstractNumId w:val="6"/>
  </w:num>
  <w:num w:numId="8" w16cid:durableId="511336574">
    <w:abstractNumId w:val="5"/>
  </w:num>
  <w:num w:numId="9" w16cid:durableId="1732147566">
    <w:abstractNumId w:val="4"/>
  </w:num>
  <w:num w:numId="10" w16cid:durableId="1058672539">
    <w:abstractNumId w:val="8"/>
  </w:num>
  <w:num w:numId="11" w16cid:durableId="1128426818">
    <w:abstractNumId w:val="3"/>
  </w:num>
  <w:num w:numId="12" w16cid:durableId="307133988">
    <w:abstractNumId w:val="2"/>
  </w:num>
  <w:num w:numId="13" w16cid:durableId="268973868">
    <w:abstractNumId w:val="1"/>
  </w:num>
  <w:num w:numId="14" w16cid:durableId="1126581777">
    <w:abstractNumId w:val="0"/>
  </w:num>
  <w:num w:numId="15" w16cid:durableId="1748727778">
    <w:abstractNumId w:val="15"/>
  </w:num>
  <w:num w:numId="16" w16cid:durableId="1747726644">
    <w:abstractNumId w:val="14"/>
  </w:num>
  <w:num w:numId="17" w16cid:durableId="55909412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87FC1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F45B6"/>
    <w:rsid w:val="001F46DC"/>
    <w:rsid w:val="002075FC"/>
    <w:rsid w:val="00214241"/>
    <w:rsid w:val="0022103D"/>
    <w:rsid w:val="0022123C"/>
    <w:rsid w:val="00223ED5"/>
    <w:rsid w:val="00224C5C"/>
    <w:rsid w:val="00227A57"/>
    <w:rsid w:val="00243599"/>
    <w:rsid w:val="00261C73"/>
    <w:rsid w:val="00263946"/>
    <w:rsid w:val="00264A7F"/>
    <w:rsid w:val="002704D0"/>
    <w:rsid w:val="0027607F"/>
    <w:rsid w:val="002A71AD"/>
    <w:rsid w:val="002D7361"/>
    <w:rsid w:val="003007F7"/>
    <w:rsid w:val="00305AD7"/>
    <w:rsid w:val="00324937"/>
    <w:rsid w:val="00331362"/>
    <w:rsid w:val="003364BB"/>
    <w:rsid w:val="0033735E"/>
    <w:rsid w:val="00344778"/>
    <w:rsid w:val="00357D2B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63675"/>
    <w:rsid w:val="004727C2"/>
    <w:rsid w:val="004760A1"/>
    <w:rsid w:val="00477B8F"/>
    <w:rsid w:val="00485E0B"/>
    <w:rsid w:val="0049341F"/>
    <w:rsid w:val="00494901"/>
    <w:rsid w:val="004A0247"/>
    <w:rsid w:val="004A31B6"/>
    <w:rsid w:val="004B1D9E"/>
    <w:rsid w:val="004B622E"/>
    <w:rsid w:val="004D45BB"/>
    <w:rsid w:val="004E15BE"/>
    <w:rsid w:val="004E44E9"/>
    <w:rsid w:val="004E592D"/>
    <w:rsid w:val="004E7F6A"/>
    <w:rsid w:val="004F4A64"/>
    <w:rsid w:val="00501337"/>
    <w:rsid w:val="00505C76"/>
    <w:rsid w:val="00506DC1"/>
    <w:rsid w:val="00530F4A"/>
    <w:rsid w:val="005319E3"/>
    <w:rsid w:val="00574CB5"/>
    <w:rsid w:val="00580843"/>
    <w:rsid w:val="00584B08"/>
    <w:rsid w:val="00586194"/>
    <w:rsid w:val="005918EF"/>
    <w:rsid w:val="00595688"/>
    <w:rsid w:val="005A00EA"/>
    <w:rsid w:val="005A091A"/>
    <w:rsid w:val="005B080D"/>
    <w:rsid w:val="005C38C8"/>
    <w:rsid w:val="005C6D10"/>
    <w:rsid w:val="005F1CB0"/>
    <w:rsid w:val="005F264F"/>
    <w:rsid w:val="00600780"/>
    <w:rsid w:val="00603FA3"/>
    <w:rsid w:val="006067B5"/>
    <w:rsid w:val="00611C47"/>
    <w:rsid w:val="006158D7"/>
    <w:rsid w:val="00621FE2"/>
    <w:rsid w:val="00625971"/>
    <w:rsid w:val="00627586"/>
    <w:rsid w:val="006612FD"/>
    <w:rsid w:val="00663308"/>
    <w:rsid w:val="006757AC"/>
    <w:rsid w:val="006759EE"/>
    <w:rsid w:val="0067673F"/>
    <w:rsid w:val="00681791"/>
    <w:rsid w:val="00682768"/>
    <w:rsid w:val="00686C29"/>
    <w:rsid w:val="00690EFC"/>
    <w:rsid w:val="00693898"/>
    <w:rsid w:val="006A0822"/>
    <w:rsid w:val="006B389A"/>
    <w:rsid w:val="006B643E"/>
    <w:rsid w:val="006C19CD"/>
    <w:rsid w:val="006C57AE"/>
    <w:rsid w:val="006C5B43"/>
    <w:rsid w:val="006D0D25"/>
    <w:rsid w:val="006D2266"/>
    <w:rsid w:val="006D237B"/>
    <w:rsid w:val="006D4FDB"/>
    <w:rsid w:val="006E17FC"/>
    <w:rsid w:val="006E2D9F"/>
    <w:rsid w:val="006E468D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0F0"/>
    <w:rsid w:val="007A28B7"/>
    <w:rsid w:val="007B36F7"/>
    <w:rsid w:val="007C0944"/>
    <w:rsid w:val="007C0F8A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3B8B"/>
    <w:rsid w:val="00844354"/>
    <w:rsid w:val="0085215B"/>
    <w:rsid w:val="00854847"/>
    <w:rsid w:val="0085518D"/>
    <w:rsid w:val="0086711C"/>
    <w:rsid w:val="00872B4D"/>
    <w:rsid w:val="00886769"/>
    <w:rsid w:val="008876E9"/>
    <w:rsid w:val="0089250C"/>
    <w:rsid w:val="00892980"/>
    <w:rsid w:val="00894A7B"/>
    <w:rsid w:val="00895192"/>
    <w:rsid w:val="00895E01"/>
    <w:rsid w:val="008A778B"/>
    <w:rsid w:val="008B2BBD"/>
    <w:rsid w:val="008B4B4B"/>
    <w:rsid w:val="008C2107"/>
    <w:rsid w:val="008C22C7"/>
    <w:rsid w:val="008D280A"/>
    <w:rsid w:val="008D3B3D"/>
    <w:rsid w:val="008D6007"/>
    <w:rsid w:val="008E5CDC"/>
    <w:rsid w:val="008F1776"/>
    <w:rsid w:val="008F2A6C"/>
    <w:rsid w:val="008F4C9B"/>
    <w:rsid w:val="00906004"/>
    <w:rsid w:val="009228CF"/>
    <w:rsid w:val="00922D5B"/>
    <w:rsid w:val="00923E7C"/>
    <w:rsid w:val="00930A7D"/>
    <w:rsid w:val="00932B3D"/>
    <w:rsid w:val="00932F03"/>
    <w:rsid w:val="00934D80"/>
    <w:rsid w:val="00946E30"/>
    <w:rsid w:val="00961FC4"/>
    <w:rsid w:val="009669DB"/>
    <w:rsid w:val="00977195"/>
    <w:rsid w:val="009776DC"/>
    <w:rsid w:val="009832D1"/>
    <w:rsid w:val="00983480"/>
    <w:rsid w:val="009931E1"/>
    <w:rsid w:val="00996DAA"/>
    <w:rsid w:val="009A4F72"/>
    <w:rsid w:val="009B265F"/>
    <w:rsid w:val="009B349E"/>
    <w:rsid w:val="009C01FF"/>
    <w:rsid w:val="009D4F3B"/>
    <w:rsid w:val="009E07B4"/>
    <w:rsid w:val="009E1DD5"/>
    <w:rsid w:val="009E5C6F"/>
    <w:rsid w:val="009F39C8"/>
    <w:rsid w:val="009F76A3"/>
    <w:rsid w:val="00A04B39"/>
    <w:rsid w:val="00A07FCE"/>
    <w:rsid w:val="00A22BFC"/>
    <w:rsid w:val="00A33B9A"/>
    <w:rsid w:val="00A40CCC"/>
    <w:rsid w:val="00A43370"/>
    <w:rsid w:val="00A441B5"/>
    <w:rsid w:val="00A456ED"/>
    <w:rsid w:val="00A462DD"/>
    <w:rsid w:val="00A63D21"/>
    <w:rsid w:val="00A67B05"/>
    <w:rsid w:val="00A76090"/>
    <w:rsid w:val="00A80196"/>
    <w:rsid w:val="00A82777"/>
    <w:rsid w:val="00A830B4"/>
    <w:rsid w:val="00A936AF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52C06"/>
    <w:rsid w:val="00B6574D"/>
    <w:rsid w:val="00B74FFF"/>
    <w:rsid w:val="00B76927"/>
    <w:rsid w:val="00B81AA1"/>
    <w:rsid w:val="00B842EC"/>
    <w:rsid w:val="00B86ADD"/>
    <w:rsid w:val="00B905E1"/>
    <w:rsid w:val="00B95CA1"/>
    <w:rsid w:val="00BA4028"/>
    <w:rsid w:val="00BB77FB"/>
    <w:rsid w:val="00BD39BD"/>
    <w:rsid w:val="00BD727C"/>
    <w:rsid w:val="00BE0F14"/>
    <w:rsid w:val="00BF45F4"/>
    <w:rsid w:val="00C07AD8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56B0C"/>
    <w:rsid w:val="00C745AB"/>
    <w:rsid w:val="00C831C8"/>
    <w:rsid w:val="00C9202D"/>
    <w:rsid w:val="00C9766E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1595C"/>
    <w:rsid w:val="00D23FB6"/>
    <w:rsid w:val="00D43F53"/>
    <w:rsid w:val="00D46431"/>
    <w:rsid w:val="00D5113A"/>
    <w:rsid w:val="00D5130D"/>
    <w:rsid w:val="00D60729"/>
    <w:rsid w:val="00D60B2B"/>
    <w:rsid w:val="00D666C7"/>
    <w:rsid w:val="00D812DC"/>
    <w:rsid w:val="00D9157A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15812"/>
    <w:rsid w:val="00E24364"/>
    <w:rsid w:val="00E40337"/>
    <w:rsid w:val="00E4038D"/>
    <w:rsid w:val="00E73C5E"/>
    <w:rsid w:val="00E74294"/>
    <w:rsid w:val="00E76380"/>
    <w:rsid w:val="00E80FA9"/>
    <w:rsid w:val="00E87510"/>
    <w:rsid w:val="00EA146A"/>
    <w:rsid w:val="00EA38E3"/>
    <w:rsid w:val="00EB51BB"/>
    <w:rsid w:val="00EC13E9"/>
    <w:rsid w:val="00EC2838"/>
    <w:rsid w:val="00EC5BFB"/>
    <w:rsid w:val="00EC6321"/>
    <w:rsid w:val="00ED6A69"/>
    <w:rsid w:val="00EE3074"/>
    <w:rsid w:val="00EE6D80"/>
    <w:rsid w:val="00EF133C"/>
    <w:rsid w:val="00F00840"/>
    <w:rsid w:val="00F1202D"/>
    <w:rsid w:val="00F14824"/>
    <w:rsid w:val="00F24136"/>
    <w:rsid w:val="00F2444A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B2F21"/>
    <w:rsid w:val="00FB72C9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EC28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2142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S2-2411600</cp:lastModifiedBy>
  <cp:revision>2</cp:revision>
  <cp:lastPrinted>2002-04-23T08:10:00Z</cp:lastPrinted>
  <dcterms:created xsi:type="dcterms:W3CDTF">2024-11-28T18:08:00Z</dcterms:created>
  <dcterms:modified xsi:type="dcterms:W3CDTF">2024-11-28T18:08:00Z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