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0D440A04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8C35A5">
        <w:rPr>
          <w:rFonts w:cs="Arial"/>
          <w:b/>
          <w:sz w:val="24"/>
          <w:szCs w:val="24"/>
        </w:rPr>
        <w:t>517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4008D016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8C35A5">
        <w:rPr>
          <w:rFonts w:cs="Arial"/>
          <w:b/>
          <w:bCs/>
        </w:rPr>
        <w:t>CRs where company revisions are expected (Rel-18, Rel-19)</w:t>
      </w:r>
    </w:p>
    <w:p w14:paraId="519C34A0" w14:textId="7B9E484C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8C35A5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8C35A5" w:rsidRPr="00E6100C" w14:paraId="1CFD2AD4" w14:textId="77777777" w:rsidTr="002F52A1">
        <w:tc>
          <w:tcPr>
            <w:tcW w:w="774" w:type="dxa"/>
          </w:tcPr>
          <w:p w14:paraId="365FAA69" w14:textId="69A2A648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1FD1FA04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5682</w:t>
            </w:r>
          </w:p>
        </w:tc>
        <w:tc>
          <w:tcPr>
            <w:tcW w:w="251" w:type="dxa"/>
          </w:tcPr>
          <w:p w14:paraId="5734F40A" w14:textId="55712778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25831A05" w14:textId="71041363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4468B347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Clarification on network slice handling for EHPLMN</w:t>
            </w:r>
          </w:p>
        </w:tc>
        <w:tc>
          <w:tcPr>
            <w:tcW w:w="284" w:type="dxa"/>
          </w:tcPr>
          <w:p w14:paraId="17E27E39" w14:textId="7FB27D6F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7D8318EF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296094B8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79360F1D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S2-2412538</w:t>
            </w:r>
          </w:p>
        </w:tc>
        <w:tc>
          <w:tcPr>
            <w:tcW w:w="1134" w:type="dxa"/>
          </w:tcPr>
          <w:p w14:paraId="0D4F13EA" w14:textId="29EEB530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ZTE, Ericsson, Nokia, Huawei, Samsung, Lenovo, NEC</w:t>
            </w:r>
          </w:p>
        </w:tc>
        <w:tc>
          <w:tcPr>
            <w:tcW w:w="1276" w:type="dxa"/>
          </w:tcPr>
          <w:p w14:paraId="2DBBAB09" w14:textId="45A9AA69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5GS_Ph1, TEI18</w:t>
            </w:r>
          </w:p>
        </w:tc>
        <w:tc>
          <w:tcPr>
            <w:tcW w:w="1134" w:type="dxa"/>
          </w:tcPr>
          <w:p w14:paraId="139D467F" w14:textId="18FB4BEC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5.15.4.1.1, 5.15.4.1.2, 5.15.5.3</w:t>
            </w:r>
          </w:p>
        </w:tc>
        <w:tc>
          <w:tcPr>
            <w:tcW w:w="992" w:type="dxa"/>
          </w:tcPr>
          <w:p w14:paraId="13A641E4" w14:textId="77777777" w:rsidR="008C35A5" w:rsidRDefault="008C35A5" w:rsidP="008C35A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8C35A5" w:rsidRPr="00E6100C" w:rsidRDefault="008C35A5" w:rsidP="008C35A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8C35A5" w:rsidRDefault="008C35A5" w:rsidP="008C35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8C35A5" w:rsidRDefault="008C35A5" w:rsidP="008C35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7B9C6509" w:rsidR="008C35A5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8C35A5" w:rsidRDefault="008C35A5" w:rsidP="008C35A5">
            <w:pPr>
              <w:pStyle w:val="TAL"/>
              <w:rPr>
                <w:rFonts w:cs="Arial"/>
                <w:sz w:val="16"/>
              </w:rPr>
            </w:pPr>
          </w:p>
        </w:tc>
      </w:tr>
      <w:tr w:rsidR="008C35A5" w:rsidRPr="00E6100C" w14:paraId="72CC4AF5" w14:textId="77777777" w:rsidTr="002F52A1">
        <w:tc>
          <w:tcPr>
            <w:tcW w:w="774" w:type="dxa"/>
          </w:tcPr>
          <w:p w14:paraId="4786CB04" w14:textId="2264843A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19274088" w14:textId="05317C37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5683</w:t>
            </w:r>
          </w:p>
        </w:tc>
        <w:tc>
          <w:tcPr>
            <w:tcW w:w="251" w:type="dxa"/>
          </w:tcPr>
          <w:p w14:paraId="11E36059" w14:textId="567706F9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5AF3FFFC" w14:textId="2F5352C1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DB05597" w14:textId="2A9A76DA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Clarification on network slice handling for EHPLMN</w:t>
            </w:r>
          </w:p>
        </w:tc>
        <w:tc>
          <w:tcPr>
            <w:tcW w:w="284" w:type="dxa"/>
          </w:tcPr>
          <w:p w14:paraId="50D06309" w14:textId="02CE60A4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657440A9" w14:textId="425E2614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7E17EEB" w14:textId="30E7B771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0CEC9F2" w14:textId="4475434A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S2-2412533</w:t>
            </w:r>
          </w:p>
        </w:tc>
        <w:tc>
          <w:tcPr>
            <w:tcW w:w="1134" w:type="dxa"/>
          </w:tcPr>
          <w:p w14:paraId="78263B2D" w14:textId="61A35488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ZTE, Ericsson, Nokia, Huawei, Samsung, Lenovo, NEC</w:t>
            </w:r>
          </w:p>
        </w:tc>
        <w:tc>
          <w:tcPr>
            <w:tcW w:w="1276" w:type="dxa"/>
          </w:tcPr>
          <w:p w14:paraId="6DB92D9F" w14:textId="51EEDFC3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5GS_Ph1, TEI18</w:t>
            </w:r>
          </w:p>
        </w:tc>
        <w:tc>
          <w:tcPr>
            <w:tcW w:w="1134" w:type="dxa"/>
          </w:tcPr>
          <w:p w14:paraId="74182BC3" w14:textId="540B2D6E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5.15.4.1.1, 5.15.4.1.2, 5.15.5.3</w:t>
            </w:r>
          </w:p>
        </w:tc>
        <w:tc>
          <w:tcPr>
            <w:tcW w:w="992" w:type="dxa"/>
          </w:tcPr>
          <w:p w14:paraId="5E53D38C" w14:textId="77777777" w:rsidR="008C35A5" w:rsidRDefault="008C35A5" w:rsidP="008C35A5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0E77780" w14:textId="77777777" w:rsidR="008C35A5" w:rsidRPr="00E6100C" w:rsidRDefault="008C35A5" w:rsidP="008C35A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AE05AF1" w14:textId="77777777" w:rsidR="008C35A5" w:rsidRDefault="008C35A5" w:rsidP="008C35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0DA98A" w14:textId="77777777" w:rsidR="008C35A5" w:rsidRDefault="008C35A5" w:rsidP="008C35A5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32DF2BD" w14:textId="4BDABCE3" w:rsidR="008C35A5" w:rsidRPr="00FB4C06" w:rsidRDefault="008C35A5" w:rsidP="008C35A5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4C6342B" w14:textId="77777777" w:rsidR="008C35A5" w:rsidRDefault="008C35A5" w:rsidP="008C35A5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8C35A5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1</Pages>
  <Words>133</Words>
  <Characters>684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