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A3E2B" w14:textId="77777777" w:rsidR="006C7374" w:rsidRDefault="006C7374" w:rsidP="006C7374">
      <w:pP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sz w:val="24"/>
          <w:szCs w:val="20"/>
        </w:rPr>
      </w:pPr>
      <w:r>
        <w:rPr>
          <w:rFonts w:ascii="Arial" w:eastAsia="SimSun" w:hAnsi="Arial" w:cs="Arial"/>
          <w:b/>
          <w:sz w:val="24"/>
          <w:szCs w:val="20"/>
        </w:rPr>
        <w:t>TSG SA Meeting #SP-104</w:t>
      </w:r>
      <w:r>
        <w:rPr>
          <w:rFonts w:ascii="Arial" w:eastAsia="SimSun" w:hAnsi="Arial" w:cs="Arial"/>
          <w:b/>
          <w:sz w:val="24"/>
          <w:szCs w:val="20"/>
        </w:rPr>
        <w:tab/>
        <w:t>SP-240544</w:t>
      </w:r>
    </w:p>
    <w:p w14:paraId="4541F867" w14:textId="77777777" w:rsidR="006C7374" w:rsidRDefault="006C7374" w:rsidP="006C7374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sz w:val="24"/>
          <w:szCs w:val="20"/>
        </w:rPr>
      </w:pPr>
      <w:r>
        <w:rPr>
          <w:rFonts w:ascii="Arial" w:eastAsia="SimSun" w:hAnsi="Arial" w:cs="Arial"/>
          <w:b/>
          <w:sz w:val="24"/>
          <w:szCs w:val="20"/>
        </w:rPr>
        <w:t>27 - 31 June 2024, Shanghai, China</w:t>
      </w:r>
    </w:p>
    <w:p w14:paraId="4AD2F57C" w14:textId="189FCB2B" w:rsidR="006C7374" w:rsidRPr="006C7374" w:rsidRDefault="006C7374" w:rsidP="006C7374">
      <w:pPr>
        <w:tabs>
          <w:tab w:val="right" w:pos="9638"/>
        </w:tabs>
        <w:spacing w:after="0" w:line="240" w:lineRule="auto"/>
        <w:rPr>
          <w:rFonts w:ascii="Arial" w:eastAsia="SimSun" w:hAnsi="Arial" w:cs="Arial"/>
          <w:b/>
          <w:sz w:val="24"/>
          <w:szCs w:val="20"/>
        </w:rPr>
      </w:pPr>
    </w:p>
    <w:p w14:paraId="692C2C3D" w14:textId="77777777" w:rsidR="006C7374" w:rsidRDefault="006C7374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sz w:val="24"/>
          <w:szCs w:val="20"/>
        </w:rPr>
      </w:pPr>
    </w:p>
    <w:p w14:paraId="7374D9D5" w14:textId="1A206E17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sz w:val="24"/>
          <w:szCs w:val="20"/>
        </w:rPr>
      </w:pPr>
      <w:r w:rsidRPr="004F3F83">
        <w:rPr>
          <w:rFonts w:ascii="Arial" w:eastAsia="SimSun" w:hAnsi="Arial" w:cs="Times New Roman"/>
          <w:b/>
          <w:sz w:val="24"/>
          <w:szCs w:val="20"/>
        </w:rPr>
        <w:t>3GPP TSG-SA3 Meeting #11</w:t>
      </w:r>
      <w:r w:rsidR="00CE0A6C">
        <w:rPr>
          <w:rFonts w:ascii="Arial" w:eastAsia="SimSun" w:hAnsi="Arial" w:cs="Times New Roman"/>
          <w:b/>
          <w:noProof/>
          <w:sz w:val="24"/>
          <w:szCs w:val="20"/>
        </w:rPr>
        <w:t>5A</w:t>
      </w:r>
      <w:r w:rsidR="00CE0A6C" w:rsidRPr="00CE0A6C">
        <w:rPr>
          <w:rFonts w:ascii="Arial" w:eastAsia="SimSun" w:hAnsi="Arial" w:cs="Times New Roman"/>
          <w:b/>
          <w:noProof/>
          <w:sz w:val="24"/>
          <w:szCs w:val="20"/>
        </w:rPr>
        <w:t>d</w:t>
      </w:r>
      <w:r w:rsidR="00CE0A6C">
        <w:rPr>
          <w:rFonts w:ascii="Arial" w:eastAsia="SimSun" w:hAnsi="Arial" w:cs="Times New Roman"/>
          <w:b/>
          <w:noProof/>
          <w:sz w:val="24"/>
          <w:szCs w:val="20"/>
        </w:rPr>
        <w:t>H</w:t>
      </w:r>
      <w:r w:rsidR="00CE0A6C" w:rsidRPr="00CE0A6C">
        <w:rPr>
          <w:rFonts w:ascii="Arial" w:eastAsia="SimSun" w:hAnsi="Arial" w:cs="Times New Roman"/>
          <w:b/>
          <w:noProof/>
          <w:sz w:val="24"/>
          <w:szCs w:val="20"/>
        </w:rPr>
        <w:t>oc-e</w:t>
      </w:r>
      <w:r w:rsidRPr="004F3F83">
        <w:rPr>
          <w:rFonts w:ascii="Arial" w:eastAsia="SimSun" w:hAnsi="Arial" w:cs="Times New Roman"/>
          <w:b/>
          <w:noProof/>
          <w:sz w:val="24"/>
          <w:szCs w:val="20"/>
        </w:rPr>
        <w:t xml:space="preserve">                                          </w:t>
      </w:r>
      <w:r w:rsidR="00011DF6">
        <w:rPr>
          <w:rFonts w:ascii="Arial" w:eastAsia="SimSun" w:hAnsi="Arial" w:cs="Times New Roman"/>
          <w:b/>
          <w:noProof/>
          <w:sz w:val="24"/>
          <w:szCs w:val="20"/>
        </w:rPr>
        <w:tab/>
      </w:r>
      <w:r w:rsidRPr="004F3F83">
        <w:rPr>
          <w:rFonts w:ascii="Arial" w:eastAsia="SimSun" w:hAnsi="Arial" w:cs="Times New Roman"/>
          <w:b/>
          <w:i/>
          <w:sz w:val="24"/>
          <w:szCs w:val="20"/>
        </w:rPr>
        <w:t>S3-2</w:t>
      </w:r>
      <w:r w:rsidR="002B5AA3">
        <w:rPr>
          <w:rFonts w:ascii="Arial" w:eastAsia="SimSun" w:hAnsi="Arial" w:cs="Times New Roman"/>
          <w:b/>
          <w:i/>
          <w:sz w:val="24"/>
          <w:szCs w:val="20"/>
        </w:rPr>
        <w:t>4</w:t>
      </w:r>
      <w:r w:rsidR="00DF598C">
        <w:rPr>
          <w:rFonts w:ascii="Arial" w:eastAsia="SimSun" w:hAnsi="Arial" w:cs="Times New Roman"/>
          <w:b/>
          <w:i/>
          <w:sz w:val="24"/>
          <w:szCs w:val="20"/>
          <w:lang w:eastAsia="zh-CN"/>
        </w:rPr>
        <w:t>1</w:t>
      </w:r>
      <w:r w:rsidR="00011DF6">
        <w:rPr>
          <w:rFonts w:ascii="Arial" w:eastAsia="SimSun" w:hAnsi="Arial" w:cs="Times New Roman"/>
          <w:b/>
          <w:i/>
          <w:sz w:val="24"/>
          <w:szCs w:val="20"/>
          <w:lang w:eastAsia="zh-CN"/>
        </w:rPr>
        <w:t>649</w:t>
      </w:r>
    </w:p>
    <w:p w14:paraId="64D5B9E9" w14:textId="2576A0D4" w:rsidR="004F3F83" w:rsidRPr="004F3F83" w:rsidRDefault="00CE0A6C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</w:rPr>
      </w:pPr>
      <w:r w:rsidRPr="00CE0A6C">
        <w:rPr>
          <w:rFonts w:ascii="Arial" w:eastAsia="SimSun" w:hAnsi="Arial" w:cs="Times New Roman"/>
          <w:b/>
          <w:noProof/>
          <w:sz w:val="24"/>
          <w:szCs w:val="20"/>
        </w:rPr>
        <w:t xml:space="preserve">Electronic meeting, </w:t>
      </w:r>
      <w:r w:rsidR="006843BB">
        <w:rPr>
          <w:rFonts w:ascii="Arial" w:eastAsia="SimSun" w:hAnsi="Arial" w:cs="Times New Roman"/>
          <w:b/>
          <w:noProof/>
          <w:sz w:val="24"/>
          <w:szCs w:val="20"/>
        </w:rPr>
        <w:t>o</w:t>
      </w:r>
      <w:r w:rsidRPr="00CE0A6C">
        <w:rPr>
          <w:rFonts w:ascii="Arial" w:eastAsia="SimSun" w:hAnsi="Arial" w:cs="Times New Roman"/>
          <w:b/>
          <w:noProof/>
          <w:sz w:val="24"/>
          <w:szCs w:val="20"/>
        </w:rPr>
        <w:t>nline, 1</w:t>
      </w:r>
      <w:r>
        <w:rPr>
          <w:rFonts w:ascii="Arial" w:eastAsia="SimSun" w:hAnsi="Arial" w:cs="Times New Roman"/>
          <w:b/>
          <w:noProof/>
          <w:sz w:val="24"/>
          <w:szCs w:val="20"/>
        </w:rPr>
        <w:t>5</w:t>
      </w:r>
      <w:r w:rsidRPr="00CE0A6C">
        <w:rPr>
          <w:rFonts w:ascii="Arial" w:eastAsia="SimSun" w:hAnsi="Arial" w:cs="Times New Roman"/>
          <w:b/>
          <w:noProof/>
          <w:sz w:val="24"/>
          <w:szCs w:val="20"/>
        </w:rPr>
        <w:t xml:space="preserve"> - </w:t>
      </w:r>
      <w:r>
        <w:rPr>
          <w:rFonts w:ascii="Arial" w:eastAsia="SimSun" w:hAnsi="Arial" w:cs="Times New Roman"/>
          <w:b/>
          <w:noProof/>
          <w:sz w:val="24"/>
          <w:szCs w:val="20"/>
        </w:rPr>
        <w:t>19</w:t>
      </w:r>
      <w:r w:rsidRPr="00CE0A6C">
        <w:rPr>
          <w:rFonts w:ascii="Arial" w:eastAsia="SimSun" w:hAnsi="Arial" w:cs="Times New Roman"/>
          <w:b/>
          <w:noProof/>
          <w:sz w:val="24"/>
          <w:szCs w:val="20"/>
        </w:rPr>
        <w:t xml:space="preserve"> April 202</w:t>
      </w:r>
      <w:r>
        <w:rPr>
          <w:rFonts w:ascii="Arial" w:eastAsia="SimSun" w:hAnsi="Arial" w:cs="Times New Roman"/>
          <w:b/>
          <w:noProof/>
          <w:sz w:val="24"/>
          <w:szCs w:val="20"/>
        </w:rPr>
        <w:t>4</w:t>
      </w:r>
    </w:p>
    <w:p w14:paraId="764A1175" w14:textId="77777777" w:rsidR="004F3F83" w:rsidRPr="004F3F83" w:rsidRDefault="004F3F83" w:rsidP="004F3F83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0"/>
          <w:lang w:val="en-GB"/>
        </w:rPr>
      </w:pP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3AA25865" w14:textId="19C36CAD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DF598C" w:rsidRPr="00DF598C">
        <w:rPr>
          <w:rFonts w:ascii="Arial" w:eastAsia="DengXian" w:hAnsi="Arial" w:cs="Arial"/>
          <w:b/>
          <w:lang w:eastAsia="zh-CN"/>
        </w:rPr>
        <w:t xml:space="preserve">LS on Security of ML </w:t>
      </w:r>
      <w:r w:rsidR="0043733E">
        <w:rPr>
          <w:rFonts w:ascii="Arial" w:eastAsia="DengXian" w:hAnsi="Arial" w:cs="Arial"/>
          <w:b/>
          <w:lang w:eastAsia="zh-CN"/>
        </w:rPr>
        <w:t>M</w:t>
      </w:r>
      <w:r w:rsidR="00DF598C" w:rsidRPr="00DF598C">
        <w:rPr>
          <w:rFonts w:ascii="Arial" w:eastAsia="DengXian" w:hAnsi="Arial" w:cs="Arial"/>
          <w:b/>
          <w:lang w:eastAsia="zh-CN"/>
        </w:rPr>
        <w:t xml:space="preserve">odel </w:t>
      </w:r>
      <w:r w:rsidR="0043733E">
        <w:rPr>
          <w:rFonts w:ascii="Arial" w:eastAsia="DengXian" w:hAnsi="Arial" w:cs="Arial"/>
          <w:b/>
          <w:lang w:eastAsia="zh-CN"/>
        </w:rPr>
        <w:t>S</w:t>
      </w:r>
      <w:r w:rsidR="00DF598C" w:rsidRPr="00DF598C">
        <w:rPr>
          <w:rFonts w:ascii="Arial" w:eastAsia="DengXian" w:hAnsi="Arial" w:cs="Arial"/>
          <w:b/>
          <w:lang w:eastAsia="zh-CN"/>
        </w:rPr>
        <w:t>haring</w:t>
      </w:r>
    </w:p>
    <w:p w14:paraId="78E3663E" w14:textId="428BCDF1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</w:p>
    <w:p w14:paraId="0125FBA7" w14:textId="6F69F7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Rel-18</w:t>
      </w:r>
    </w:p>
    <w:bookmarkEnd w:id="0"/>
    <w:bookmarkEnd w:id="1"/>
    <w:bookmarkEnd w:id="2"/>
    <w:p w14:paraId="2933EACB" w14:textId="5878C28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DF598C" w:rsidRPr="00DF598C">
        <w:rPr>
          <w:rFonts w:ascii="Arial" w:eastAsia="DengXian" w:hAnsi="Arial" w:cs="Arial"/>
          <w:b/>
          <w:bCs/>
          <w:lang w:val="en-GB" w:eastAsia="zh-CN"/>
        </w:rPr>
        <w:t>eNA_Ph3_SEC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Source: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Pr="004F3F83">
        <w:rPr>
          <w:rFonts w:ascii="Arial" w:eastAsia="DengXian" w:hAnsi="Arial" w:cs="Arial"/>
          <w:b/>
          <w:bCs/>
          <w:lang w:val="en-GB" w:eastAsia="zh-CN"/>
        </w:rPr>
        <w:t>SA3</w:t>
      </w:r>
    </w:p>
    <w:p w14:paraId="621CD1F8" w14:textId="1142B7A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To: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DF598C">
        <w:rPr>
          <w:rFonts w:ascii="Arial" w:eastAsia="DengXian" w:hAnsi="Arial" w:cs="Arial"/>
          <w:b/>
          <w:lang w:val="en-GB" w:eastAsia="zh-CN"/>
        </w:rPr>
        <w:t>SA2</w:t>
      </w:r>
    </w:p>
    <w:p w14:paraId="06AFF92E" w14:textId="7361789A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DengXian" w:hAnsi="Arial" w:cs="Arial"/>
          <w:b/>
          <w:lang w:val="en-GB" w:eastAsia="zh-CN"/>
        </w:rPr>
        <w:t>Cc: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DF598C">
        <w:rPr>
          <w:rFonts w:ascii="Arial" w:eastAsia="DengXian" w:hAnsi="Arial" w:cs="Arial"/>
          <w:b/>
          <w:bCs/>
          <w:lang w:val="en-GB" w:eastAsia="zh-CN"/>
        </w:rPr>
        <w:t>SA</w:t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611D40">
        <w:rPr>
          <w:rFonts w:ascii="Arial" w:eastAsia="DengXian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reply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638FC7D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  <w:r w:rsidR="00011DF6" w:rsidRPr="00FA6A5C">
        <w:rPr>
          <w:rFonts w:ascii="Arial" w:eastAsia="DengXian" w:hAnsi="Arial" w:cs="Arial"/>
          <w:bCs/>
          <w:sz w:val="20"/>
          <w:szCs w:val="20"/>
          <w:lang w:val="en-GB" w:eastAsia="zh-CN"/>
        </w:rPr>
        <w:t>S3-241</w:t>
      </w:r>
      <w:r w:rsidR="00011DF6">
        <w:rPr>
          <w:rFonts w:ascii="Arial" w:eastAsia="DengXian" w:hAnsi="Arial" w:cs="Arial"/>
          <w:bCs/>
          <w:sz w:val="20"/>
          <w:szCs w:val="20"/>
          <w:lang w:val="en-GB" w:eastAsia="zh-CN"/>
        </w:rPr>
        <w:t xml:space="preserve">562, </w:t>
      </w:r>
      <w:r w:rsidR="00011DF6" w:rsidRPr="00FA6A5C">
        <w:rPr>
          <w:rFonts w:ascii="Arial" w:eastAsia="DengXian" w:hAnsi="Arial" w:cs="Arial"/>
          <w:bCs/>
          <w:sz w:val="20"/>
          <w:szCs w:val="20"/>
          <w:lang w:val="en-GB" w:eastAsia="zh-CN"/>
        </w:rPr>
        <w:t>S3-241</w:t>
      </w:r>
      <w:r w:rsidR="00011DF6">
        <w:rPr>
          <w:rFonts w:ascii="Arial" w:eastAsia="DengXian" w:hAnsi="Arial" w:cs="Arial"/>
          <w:bCs/>
          <w:sz w:val="20"/>
          <w:szCs w:val="20"/>
          <w:lang w:val="en-GB" w:eastAsia="zh-CN"/>
        </w:rPr>
        <w:t>501</w:t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2635A2FC" w14:textId="77777777" w:rsidR="00AA3B86" w:rsidRDefault="00AA3B86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is aware of that clause 5.3 of TS 23.288 contains the following NOTE:</w:t>
      </w:r>
    </w:p>
    <w:p w14:paraId="67D5BC36" w14:textId="24AB7FCE" w:rsidR="006F6F97" w:rsidRDefault="006F6F97" w:rsidP="00FA6A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6F6F97">
        <w:rPr>
          <w:rFonts w:ascii="Arial" w:hAnsi="Arial" w:cs="Arial"/>
        </w:rPr>
        <w:t>NOTE 2:</w:t>
      </w:r>
      <w:r w:rsidRPr="006F6F97">
        <w:rPr>
          <w:rFonts w:ascii="Arial" w:hAnsi="Arial" w:cs="Arial"/>
        </w:rPr>
        <w:tab/>
        <w:t>How to authorize an MTLF to request ML Models on behalf of an AnLF to another MTLF (e.g., FL server NWDAF) is up to SA WG3.</w:t>
      </w:r>
      <w:r>
        <w:rPr>
          <w:rFonts w:ascii="Arial" w:hAnsi="Arial" w:cs="Arial"/>
        </w:rPr>
        <w:t>"</w:t>
      </w:r>
    </w:p>
    <w:p w14:paraId="3A7C976F" w14:textId="35C4AD59" w:rsidR="00EF66F3" w:rsidRDefault="006F6F97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SA3 has </w:t>
      </w:r>
      <w:r w:rsidR="009B39DA">
        <w:rPr>
          <w:rFonts w:ascii="Arial" w:hAnsi="Arial" w:cs="Arial"/>
        </w:rPr>
        <w:t xml:space="preserve">addressed authorization of an MTLF to request ML models on behalf of an AnLF </w:t>
      </w:r>
      <w:r w:rsidR="004D0CBA">
        <w:rPr>
          <w:rFonts w:ascii="Arial" w:hAnsi="Arial" w:cs="Arial"/>
        </w:rPr>
        <w:t>from another MTLF by agreeing on the attached CRs.</w:t>
      </w:r>
    </w:p>
    <w:p w14:paraId="553AF11E" w14:textId="77777777" w:rsidR="00011DF6" w:rsidRPr="00EF66F3" w:rsidRDefault="00011DF6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Calibri" w:hAnsi="Arial" w:cs="Calibri"/>
          <w:spacing w:val="2"/>
          <w:sz w:val="20"/>
          <w:szCs w:val="20"/>
        </w:rPr>
      </w:pPr>
    </w:p>
    <w:p w14:paraId="2E1DE3CB" w14:textId="4B186378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Actions</w:t>
      </w:r>
    </w:p>
    <w:p w14:paraId="4BB8BE88" w14:textId="20B02433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FA6A5C">
        <w:rPr>
          <w:rFonts w:ascii="Arial" w:eastAsia="DengXian" w:hAnsi="Arial" w:cs="Arial"/>
          <w:b/>
          <w:sz w:val="20"/>
          <w:szCs w:val="20"/>
          <w:lang w:val="en-GB" w:eastAsia="zh-CN"/>
        </w:rPr>
        <w:t>SA2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6544E6F4" w:rsidR="002849CF" w:rsidRPr="00FA6A5C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Pr="00FA6A5C">
        <w:rPr>
          <w:rFonts w:ascii="Arial" w:hAnsi="Arial" w:cs="Arial"/>
          <w:lang w:eastAsia="zh-CN"/>
        </w:rPr>
        <w:t xml:space="preserve">SA3 kindly asks </w:t>
      </w:r>
      <w:r w:rsidR="00FA6A5C" w:rsidRPr="00FA6A5C">
        <w:rPr>
          <w:rFonts w:ascii="Arial" w:hAnsi="Arial" w:cs="Arial"/>
          <w:lang w:eastAsia="zh-CN"/>
        </w:rPr>
        <w:t>SA2</w:t>
      </w:r>
      <w:r w:rsidRPr="00FA6A5C">
        <w:rPr>
          <w:rFonts w:ascii="Arial" w:hAnsi="Arial" w:cs="Arial"/>
          <w:lang w:eastAsia="zh-CN"/>
        </w:rPr>
        <w:t xml:space="preserve"> to take the above information into account</w:t>
      </w:r>
      <w:r w:rsidR="0066208E" w:rsidRPr="00FA6A5C">
        <w:rPr>
          <w:rFonts w:ascii="Arial" w:hAnsi="Arial" w:cs="Arial"/>
          <w:lang w:eastAsia="zh-CN"/>
        </w:rPr>
        <w:t xml:space="preserve"> </w:t>
      </w:r>
      <w:r w:rsidR="0066208E" w:rsidRPr="00FA6A5C">
        <w:rPr>
          <w:rFonts w:ascii="Arial" w:hAnsi="Arial" w:cs="Arial" w:hint="eastAsia"/>
          <w:lang w:eastAsia="zh-CN"/>
        </w:rPr>
        <w:t>and</w:t>
      </w:r>
      <w:r w:rsidR="0066208E" w:rsidRPr="00FA6A5C">
        <w:rPr>
          <w:rFonts w:ascii="Arial" w:hAnsi="Arial" w:cs="Arial"/>
          <w:lang w:eastAsia="zh-CN"/>
        </w:rPr>
        <w:t xml:space="preserve"> update their specifications if necessary</w:t>
      </w:r>
      <w:r w:rsidRPr="00FA6A5C">
        <w:rPr>
          <w:rFonts w:ascii="Arial" w:hAnsi="Arial" w:cs="Arial"/>
          <w:lang w:eastAsia="zh-CN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E71A30D" w14:textId="579E84C0" w:rsidR="00126D19" w:rsidRPr="00C94EF3" w:rsidRDefault="00126D19" w:rsidP="00126D19">
      <w:pPr>
        <w:pStyle w:val="NormalWeb"/>
        <w:rPr>
          <w:rFonts w:ascii="Arial" w:eastAsia="DengXian" w:hAnsi="Arial" w:cs="Arial"/>
          <w:bCs/>
          <w:sz w:val="20"/>
          <w:szCs w:val="20"/>
          <w:lang w:val="en-GB"/>
        </w:rPr>
      </w:pP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 xml:space="preserve">SA3#116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 xml:space="preserve">20 - 24 May 2024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  <w:t xml:space="preserve">      </w:t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>Jeju (South Korea)</w:t>
      </w:r>
    </w:p>
    <w:p w14:paraId="672A6659" w14:textId="1ED0E70B" w:rsidR="001857A0" w:rsidRPr="00553EF1" w:rsidRDefault="00126D19" w:rsidP="00553EF1">
      <w:pPr>
        <w:pStyle w:val="NormalWeb"/>
        <w:rPr>
          <w:color w:val="000000"/>
          <w:sz w:val="27"/>
          <w:szCs w:val="27"/>
        </w:rPr>
      </w:pP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lastRenderedPageBreak/>
        <w:t xml:space="preserve">SA3#117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 xml:space="preserve">19 - 23 August 2024 </w:t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</w:r>
      <w:r w:rsidR="00F72894">
        <w:rPr>
          <w:rFonts w:ascii="Arial" w:eastAsia="DengXian" w:hAnsi="Arial" w:cs="Arial"/>
          <w:bCs/>
          <w:sz w:val="20"/>
          <w:szCs w:val="20"/>
          <w:lang w:val="en-GB"/>
        </w:rPr>
        <w:tab/>
        <w:t xml:space="preserve">         </w:t>
      </w:r>
      <w:r w:rsidRPr="00C94EF3">
        <w:rPr>
          <w:rFonts w:ascii="Arial" w:eastAsia="DengXian" w:hAnsi="Arial" w:cs="Arial"/>
          <w:bCs/>
          <w:sz w:val="20"/>
          <w:szCs w:val="20"/>
          <w:lang w:val="en-GB"/>
        </w:rPr>
        <w:t>Maastricht (Netherlands</w:t>
      </w:r>
      <w:r>
        <w:rPr>
          <w:color w:val="000000"/>
          <w:sz w:val="27"/>
          <w:szCs w:val="27"/>
        </w:rPr>
        <w:t>)</w:t>
      </w:r>
    </w:p>
    <w:sectPr w:rsidR="001857A0" w:rsidRPr="00553E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5A8D" w14:textId="77777777" w:rsidR="006D74E0" w:rsidRDefault="006D74E0" w:rsidP="00CE0A6C">
      <w:pPr>
        <w:spacing w:after="0" w:line="240" w:lineRule="auto"/>
      </w:pPr>
      <w:r>
        <w:separator/>
      </w:r>
    </w:p>
  </w:endnote>
  <w:endnote w:type="continuationSeparator" w:id="0">
    <w:p w14:paraId="2115582D" w14:textId="77777777" w:rsidR="006D74E0" w:rsidRDefault="006D74E0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4C4B5" w14:textId="77777777" w:rsidR="006D74E0" w:rsidRDefault="006D74E0" w:rsidP="00CE0A6C">
      <w:pPr>
        <w:spacing w:after="0" w:line="240" w:lineRule="auto"/>
      </w:pPr>
      <w:r>
        <w:separator/>
      </w:r>
    </w:p>
  </w:footnote>
  <w:footnote w:type="continuationSeparator" w:id="0">
    <w:p w14:paraId="332346BB" w14:textId="77777777" w:rsidR="006D74E0" w:rsidRDefault="006D74E0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36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1DF6"/>
    <w:rsid w:val="00020E61"/>
    <w:rsid w:val="00046BBC"/>
    <w:rsid w:val="00066C1E"/>
    <w:rsid w:val="00067334"/>
    <w:rsid w:val="000934D7"/>
    <w:rsid w:val="000C2D3B"/>
    <w:rsid w:val="000C556D"/>
    <w:rsid w:val="000F3E28"/>
    <w:rsid w:val="00126D19"/>
    <w:rsid w:val="00170BDD"/>
    <w:rsid w:val="001857A0"/>
    <w:rsid w:val="001C72FD"/>
    <w:rsid w:val="001F0984"/>
    <w:rsid w:val="002633AF"/>
    <w:rsid w:val="002849CF"/>
    <w:rsid w:val="002A27E9"/>
    <w:rsid w:val="002B5AA3"/>
    <w:rsid w:val="002D479C"/>
    <w:rsid w:val="002F27DF"/>
    <w:rsid w:val="00306818"/>
    <w:rsid w:val="003437CB"/>
    <w:rsid w:val="00380253"/>
    <w:rsid w:val="00382E10"/>
    <w:rsid w:val="00392128"/>
    <w:rsid w:val="0043733E"/>
    <w:rsid w:val="00451BAE"/>
    <w:rsid w:val="0048598A"/>
    <w:rsid w:val="004D0CBA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B2870"/>
    <w:rsid w:val="006C7374"/>
    <w:rsid w:val="006D62F6"/>
    <w:rsid w:val="006D74E0"/>
    <w:rsid w:val="006F568F"/>
    <w:rsid w:val="006F6F97"/>
    <w:rsid w:val="00713D43"/>
    <w:rsid w:val="007501B3"/>
    <w:rsid w:val="0075543E"/>
    <w:rsid w:val="007A297B"/>
    <w:rsid w:val="007A48EF"/>
    <w:rsid w:val="007C6C86"/>
    <w:rsid w:val="008230D1"/>
    <w:rsid w:val="00843EBA"/>
    <w:rsid w:val="00844D39"/>
    <w:rsid w:val="00861226"/>
    <w:rsid w:val="008E7CF6"/>
    <w:rsid w:val="008F12CE"/>
    <w:rsid w:val="008F1B66"/>
    <w:rsid w:val="009021AE"/>
    <w:rsid w:val="00912B70"/>
    <w:rsid w:val="00961472"/>
    <w:rsid w:val="009B39DA"/>
    <w:rsid w:val="009C59CD"/>
    <w:rsid w:val="00A60A6D"/>
    <w:rsid w:val="00A81211"/>
    <w:rsid w:val="00A86088"/>
    <w:rsid w:val="00A878DA"/>
    <w:rsid w:val="00AA3B86"/>
    <w:rsid w:val="00AB10D4"/>
    <w:rsid w:val="00B00B0D"/>
    <w:rsid w:val="00B62CDB"/>
    <w:rsid w:val="00BD1319"/>
    <w:rsid w:val="00BF5307"/>
    <w:rsid w:val="00C7628F"/>
    <w:rsid w:val="00C81EA7"/>
    <w:rsid w:val="00C94EF3"/>
    <w:rsid w:val="00CB4F7B"/>
    <w:rsid w:val="00CE0A6C"/>
    <w:rsid w:val="00CF1DE7"/>
    <w:rsid w:val="00D41D5C"/>
    <w:rsid w:val="00D44B30"/>
    <w:rsid w:val="00D51294"/>
    <w:rsid w:val="00D51FF1"/>
    <w:rsid w:val="00DF598C"/>
    <w:rsid w:val="00E11F8B"/>
    <w:rsid w:val="00E573D9"/>
    <w:rsid w:val="00EC4A6C"/>
    <w:rsid w:val="00EF66F3"/>
    <w:rsid w:val="00F051AC"/>
    <w:rsid w:val="00F1695B"/>
    <w:rsid w:val="00F229FC"/>
    <w:rsid w:val="00F72894"/>
    <w:rsid w:val="00FA6A5C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MCC changes</cp:lastModifiedBy>
  <cp:revision>2</cp:revision>
  <dcterms:created xsi:type="dcterms:W3CDTF">2024-05-22T07:51:00Z</dcterms:created>
  <dcterms:modified xsi:type="dcterms:W3CDTF">2024-05-22T07:51:00Z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