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35A0" w14:paraId="26754711" w14:textId="77777777">
        <w:tc>
          <w:tcPr>
            <w:tcW w:w="10423" w:type="dxa"/>
            <w:gridSpan w:val="2"/>
            <w:shd w:val="clear" w:color="auto" w:fill="auto"/>
          </w:tcPr>
          <w:p w14:paraId="79F77CA2" w14:textId="2F5DD387" w:rsidR="006A35A0" w:rsidRDefault="00A5113B">
            <w:pPr>
              <w:pStyle w:val="ZA"/>
              <w:framePr w:w="0" w:hRule="auto" w:wrap="auto" w:vAnchor="margin" w:hAnchor="text" w:yAlign="inline"/>
            </w:pPr>
            <w:bookmarkStart w:id="0" w:name="page1"/>
            <w:r>
              <w:rPr>
                <w:rFonts w:hint="eastAsia"/>
                <w:sz w:val="64"/>
              </w:rPr>
              <w:t xml:space="preserve">3GPP </w:t>
            </w:r>
            <w:bookmarkStart w:id="1" w:name="specType1"/>
            <w:r>
              <w:rPr>
                <w:rFonts w:hint="eastAsia"/>
                <w:sz w:val="64"/>
              </w:rPr>
              <w:t>TR</w:t>
            </w:r>
            <w:bookmarkEnd w:id="1"/>
            <w:r>
              <w:rPr>
                <w:rFonts w:hint="eastAsia"/>
                <w:sz w:val="64"/>
              </w:rPr>
              <w:t xml:space="preserve"> </w:t>
            </w:r>
            <w:bookmarkStart w:id="2" w:name="specNumber"/>
            <w:r>
              <w:rPr>
                <w:sz w:val="64"/>
                <w:lang w:val="en-US"/>
              </w:rPr>
              <w:t>28</w:t>
            </w:r>
            <w:r>
              <w:rPr>
                <w:rFonts w:hint="eastAsia"/>
                <w:sz w:val="64"/>
              </w:rPr>
              <w:t>.</w:t>
            </w:r>
            <w:bookmarkEnd w:id="2"/>
            <w:r>
              <w:rPr>
                <w:sz w:val="64"/>
                <w:lang w:val="en-US"/>
              </w:rPr>
              <w:t>834</w:t>
            </w:r>
            <w:r>
              <w:rPr>
                <w:rFonts w:hint="eastAsia"/>
                <w:sz w:val="64"/>
              </w:rPr>
              <w:t xml:space="preserve"> </w:t>
            </w:r>
            <w:bookmarkStart w:id="3" w:name="specVersion"/>
            <w:r w:rsidR="009A63C7">
              <w:rPr>
                <w:rFonts w:hint="eastAsia"/>
              </w:rPr>
              <w:t>V</w:t>
            </w:r>
            <w:r w:rsidR="009A63C7">
              <w:rPr>
                <w:lang w:val="en-US"/>
              </w:rPr>
              <w:t>2</w:t>
            </w:r>
            <w:r>
              <w:rPr>
                <w:rFonts w:hint="eastAsia"/>
              </w:rPr>
              <w:t>.</w:t>
            </w:r>
            <w:r w:rsidR="009A63C7">
              <w:rPr>
                <w:lang w:val="en-US"/>
              </w:rPr>
              <w:t>0</w:t>
            </w:r>
            <w:r>
              <w:rPr>
                <w:rFonts w:hint="eastAsia"/>
              </w:rPr>
              <w:t>.</w:t>
            </w:r>
            <w:bookmarkEnd w:id="3"/>
            <w:r>
              <w:rPr>
                <w:lang w:val="en-US"/>
              </w:rPr>
              <w:t>0</w:t>
            </w:r>
            <w:r>
              <w:rPr>
                <w:rFonts w:hint="eastAsia"/>
              </w:rPr>
              <w:t xml:space="preserve"> </w:t>
            </w:r>
            <w:r>
              <w:rPr>
                <w:rFonts w:hint="eastAsia"/>
                <w:sz w:val="32"/>
              </w:rPr>
              <w:t>(</w:t>
            </w:r>
            <w:bookmarkStart w:id="4" w:name="issueDate"/>
            <w:r>
              <w:rPr>
                <w:sz w:val="32"/>
                <w:lang w:val="en-US"/>
              </w:rPr>
              <w:t>2023</w:t>
            </w:r>
            <w:r>
              <w:rPr>
                <w:rFonts w:hint="eastAsia"/>
                <w:sz w:val="32"/>
              </w:rPr>
              <w:t>-</w:t>
            </w:r>
            <w:bookmarkEnd w:id="4"/>
            <w:r w:rsidR="009A63C7">
              <w:rPr>
                <w:sz w:val="32"/>
                <w:lang w:val="en-US"/>
              </w:rPr>
              <w:t>06</w:t>
            </w:r>
            <w:r>
              <w:rPr>
                <w:rFonts w:hint="eastAsia"/>
                <w:sz w:val="32"/>
              </w:rPr>
              <w:t>)</w:t>
            </w:r>
          </w:p>
        </w:tc>
      </w:tr>
      <w:tr w:rsidR="006A35A0" w14:paraId="3A791479" w14:textId="77777777">
        <w:trPr>
          <w:trHeight w:hRule="exact" w:val="1134"/>
        </w:trPr>
        <w:tc>
          <w:tcPr>
            <w:tcW w:w="10423" w:type="dxa"/>
            <w:gridSpan w:val="2"/>
            <w:shd w:val="clear" w:color="auto" w:fill="auto"/>
          </w:tcPr>
          <w:p w14:paraId="7C342686" w14:textId="77777777" w:rsidR="006A35A0" w:rsidRDefault="00A5113B">
            <w:pPr>
              <w:pStyle w:val="ZB"/>
              <w:framePr w:w="0" w:hRule="auto" w:wrap="auto" w:vAnchor="margin" w:hAnchor="text" w:yAlign="inline"/>
            </w:pPr>
            <w:r>
              <w:rPr>
                <w:rFonts w:hint="eastAsia"/>
              </w:rPr>
              <w:t xml:space="preserve">Technical </w:t>
            </w:r>
            <w:bookmarkStart w:id="5" w:name="spectype2"/>
            <w:r>
              <w:rPr>
                <w:rFonts w:hint="eastAsia"/>
              </w:rPr>
              <w:t>Report</w:t>
            </w:r>
            <w:bookmarkEnd w:id="5"/>
          </w:p>
          <w:p w14:paraId="77B6CA3A" w14:textId="77777777" w:rsidR="006A35A0" w:rsidRDefault="00A5113B">
            <w:pPr>
              <w:pStyle w:val="Guidance"/>
            </w:pPr>
            <w:r>
              <w:rPr>
                <w:rFonts w:hint="eastAsia"/>
              </w:rPr>
              <w:br/>
            </w:r>
            <w:r>
              <w:rPr>
                <w:rFonts w:hint="eastAsia"/>
              </w:rPr>
              <w:br/>
            </w:r>
          </w:p>
        </w:tc>
      </w:tr>
      <w:tr w:rsidR="006A35A0" w14:paraId="065F0F77" w14:textId="77777777">
        <w:trPr>
          <w:trHeight w:hRule="exact" w:val="3686"/>
        </w:trPr>
        <w:tc>
          <w:tcPr>
            <w:tcW w:w="10423" w:type="dxa"/>
            <w:gridSpan w:val="2"/>
            <w:shd w:val="clear" w:color="auto" w:fill="auto"/>
          </w:tcPr>
          <w:p w14:paraId="5213341B" w14:textId="77777777" w:rsidR="006A35A0" w:rsidRDefault="00A5113B">
            <w:pPr>
              <w:pStyle w:val="ZT"/>
              <w:framePr w:wrap="auto" w:hAnchor="text" w:yAlign="inline"/>
            </w:pPr>
            <w:r>
              <w:rPr>
                <w:rFonts w:hint="eastAsia"/>
              </w:rPr>
              <w:t>3rd Generation Partnership Project;</w:t>
            </w:r>
          </w:p>
          <w:p w14:paraId="45C2DAF5" w14:textId="77777777" w:rsidR="006A35A0" w:rsidRDefault="00A5113B">
            <w:pPr>
              <w:pStyle w:val="ZT"/>
              <w:framePr w:wrap="auto" w:hAnchor="text" w:yAlign="inline"/>
            </w:pPr>
            <w:r>
              <w:rPr>
                <w:rFonts w:hint="eastAsia"/>
              </w:rPr>
              <w:t>Technical Specification Group Services and System Aspects;</w:t>
            </w:r>
          </w:p>
          <w:p w14:paraId="1D07FAF5" w14:textId="0E15D745" w:rsidR="006A35A0" w:rsidRDefault="00A5113B">
            <w:pPr>
              <w:pStyle w:val="ZT"/>
              <w:framePr w:wrap="auto" w:hAnchor="text" w:yAlign="inline"/>
            </w:pPr>
            <w:r>
              <w:rPr>
                <w:rFonts w:hint="eastAsia"/>
              </w:rPr>
              <w:t xml:space="preserve">Study on </w:t>
            </w:r>
            <w:r w:rsidR="009A63C7">
              <w:t>m</w:t>
            </w:r>
            <w:r>
              <w:rPr>
                <w:rFonts w:hint="eastAsia"/>
              </w:rPr>
              <w:t xml:space="preserve">anagement of </w:t>
            </w:r>
            <w:r w:rsidR="009A63C7">
              <w:t>c</w:t>
            </w:r>
            <w:r>
              <w:rPr>
                <w:rFonts w:hint="eastAsia"/>
              </w:rPr>
              <w:t xml:space="preserve">loud </w:t>
            </w:r>
            <w:r w:rsidR="009A63C7">
              <w:t>n</w:t>
            </w:r>
            <w:r>
              <w:rPr>
                <w:rFonts w:hint="eastAsia"/>
              </w:rPr>
              <w:t xml:space="preserve">ative </w:t>
            </w:r>
            <w:r w:rsidR="009A63C7">
              <w:t>v</w:t>
            </w:r>
            <w:r>
              <w:rPr>
                <w:rFonts w:hint="eastAsia"/>
              </w:rPr>
              <w:t xml:space="preserve">irtualized </w:t>
            </w:r>
            <w:r w:rsidR="009A63C7">
              <w:t>n</w:t>
            </w:r>
            <w:r>
              <w:rPr>
                <w:rFonts w:hint="eastAsia"/>
              </w:rPr>
              <w:t xml:space="preserve">etwork </w:t>
            </w:r>
            <w:r w:rsidR="009A63C7">
              <w:t>f</w:t>
            </w:r>
            <w:r>
              <w:rPr>
                <w:rFonts w:hint="eastAsia"/>
              </w:rPr>
              <w:t>unctions</w:t>
            </w:r>
          </w:p>
          <w:p w14:paraId="56333AAE" w14:textId="77777777" w:rsidR="006A35A0" w:rsidRDefault="00A5113B">
            <w:pPr>
              <w:pStyle w:val="ZT"/>
              <w:framePr w:wrap="auto" w:hAnchor="text" w:yAlign="inline"/>
              <w:rPr>
                <w:i/>
                <w:sz w:val="28"/>
              </w:rPr>
            </w:pPr>
            <w:r>
              <w:rPr>
                <w:rFonts w:hint="eastAsia"/>
              </w:rPr>
              <w:t>(</w:t>
            </w:r>
            <w:r>
              <w:rPr>
                <w:rStyle w:val="ZGSM"/>
                <w:rFonts w:hint="eastAsia"/>
              </w:rPr>
              <w:t>Release 1</w:t>
            </w:r>
            <w:r>
              <w:rPr>
                <w:rStyle w:val="ZGSM"/>
                <w:lang w:val="en-US"/>
              </w:rPr>
              <w:t>8</w:t>
            </w:r>
            <w:r>
              <w:rPr>
                <w:rStyle w:val="ZGSM"/>
                <w:rFonts w:hint="eastAsia"/>
              </w:rPr>
              <w:t xml:space="preserve"> </w:t>
            </w:r>
            <w:r>
              <w:rPr>
                <w:rFonts w:hint="eastAsia"/>
              </w:rPr>
              <w:t>)</w:t>
            </w:r>
          </w:p>
        </w:tc>
      </w:tr>
      <w:tr w:rsidR="006A35A0" w14:paraId="5AA6FD23" w14:textId="77777777">
        <w:tc>
          <w:tcPr>
            <w:tcW w:w="10423" w:type="dxa"/>
            <w:gridSpan w:val="2"/>
            <w:shd w:val="clear" w:color="auto" w:fill="auto"/>
          </w:tcPr>
          <w:p w14:paraId="07E0EB13" w14:textId="77777777" w:rsidR="006A35A0" w:rsidRDefault="00A5113B">
            <w:pPr>
              <w:pStyle w:val="ZU"/>
              <w:framePr w:w="0" w:wrap="auto" w:vAnchor="margin" w:hAnchor="text" w:yAlign="inline"/>
              <w:tabs>
                <w:tab w:val="right" w:pos="10206"/>
              </w:tabs>
              <w:jc w:val="left"/>
              <w:rPr>
                <w:color w:val="0000FF"/>
              </w:rPr>
            </w:pPr>
            <w:r>
              <w:rPr>
                <w:rFonts w:hint="eastAsia"/>
                <w:color w:val="0000FF"/>
              </w:rPr>
              <w:tab/>
            </w:r>
          </w:p>
        </w:tc>
      </w:tr>
      <w:tr w:rsidR="006A35A0" w14:paraId="1DECDC8D" w14:textId="77777777">
        <w:trPr>
          <w:trHeight w:hRule="exact" w:val="1531"/>
        </w:trPr>
        <w:tc>
          <w:tcPr>
            <w:tcW w:w="4883" w:type="dxa"/>
            <w:shd w:val="clear" w:color="auto" w:fill="auto"/>
          </w:tcPr>
          <w:p w14:paraId="5349FB42" w14:textId="77777777" w:rsidR="006A35A0" w:rsidRDefault="00A5113B">
            <w:pPr>
              <w:rPr>
                <w:i/>
              </w:rPr>
            </w:pPr>
            <w:r>
              <w:rPr>
                <w:rFonts w:hint="eastAsia"/>
                <w:i/>
                <w:noProof/>
              </w:rPr>
              <w:drawing>
                <wp:inline distT="0" distB="0" distL="114300" distR="114300" wp14:anchorId="535FD4FD" wp14:editId="1E7AD949">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839011F" w14:textId="77777777" w:rsidR="006A35A0" w:rsidRDefault="00A5113B">
            <w:pPr>
              <w:jc w:val="right"/>
            </w:pPr>
            <w:r>
              <w:rPr>
                <w:rFonts w:hint="eastAsia"/>
                <w:noProof/>
              </w:rPr>
              <w:drawing>
                <wp:inline distT="0" distB="0" distL="114300" distR="114300" wp14:anchorId="69EE8428" wp14:editId="7E50ED09">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1"/>
                          <a:stretch>
                            <a:fillRect/>
                          </a:stretch>
                        </pic:blipFill>
                        <pic:spPr>
                          <a:xfrm>
                            <a:off x="0" y="0"/>
                            <a:ext cx="1620520" cy="951865"/>
                          </a:xfrm>
                          <a:prstGeom prst="rect">
                            <a:avLst/>
                          </a:prstGeom>
                          <a:noFill/>
                          <a:ln>
                            <a:noFill/>
                          </a:ln>
                        </pic:spPr>
                      </pic:pic>
                    </a:graphicData>
                  </a:graphic>
                </wp:inline>
              </w:drawing>
            </w:r>
          </w:p>
        </w:tc>
      </w:tr>
      <w:tr w:rsidR="006A35A0" w14:paraId="02590AA3" w14:textId="77777777">
        <w:trPr>
          <w:trHeight w:hRule="exact" w:val="5783"/>
        </w:trPr>
        <w:tc>
          <w:tcPr>
            <w:tcW w:w="10423" w:type="dxa"/>
            <w:gridSpan w:val="2"/>
            <w:shd w:val="clear" w:color="auto" w:fill="auto"/>
          </w:tcPr>
          <w:p w14:paraId="22D5E258" w14:textId="77777777" w:rsidR="006A35A0" w:rsidRDefault="006A35A0">
            <w:pPr>
              <w:pStyle w:val="Guidance"/>
              <w:rPr>
                <w:b/>
              </w:rPr>
            </w:pPr>
          </w:p>
        </w:tc>
      </w:tr>
      <w:tr w:rsidR="006A35A0" w14:paraId="023AA004" w14:textId="77777777">
        <w:trPr>
          <w:cantSplit/>
          <w:trHeight w:hRule="exact" w:val="964"/>
        </w:trPr>
        <w:tc>
          <w:tcPr>
            <w:tcW w:w="10423" w:type="dxa"/>
            <w:gridSpan w:val="2"/>
            <w:shd w:val="clear" w:color="auto" w:fill="auto"/>
          </w:tcPr>
          <w:p w14:paraId="2CF9B953" w14:textId="77777777" w:rsidR="006A35A0" w:rsidRDefault="00A5113B">
            <w:pPr>
              <w:rPr>
                <w:sz w:val="16"/>
              </w:rPr>
            </w:pPr>
            <w:bookmarkStart w:id="6" w:name="warningNotice"/>
            <w:r>
              <w:rPr>
                <w:rFonts w:hint="eastAsia"/>
                <w:sz w:val="16"/>
              </w:rPr>
              <w:t>The present document has been developed within the 3rd Generation Partnership Project (3GPP</w:t>
            </w:r>
            <w:r>
              <w:rPr>
                <w:rFonts w:hint="eastAsia"/>
                <w:sz w:val="16"/>
                <w:vertAlign w:val="superscript"/>
              </w:rPr>
              <w:t xml:space="preserve"> TM</w:t>
            </w:r>
            <w:r>
              <w:rPr>
                <w:rFonts w:hint="eastAsia"/>
                <w:sz w:val="16"/>
              </w:rPr>
              <w:t>) and may be further elaborated for the purposes of 3GPP.</w:t>
            </w:r>
            <w:r>
              <w:rPr>
                <w:rFonts w:hint="eastAsia"/>
                <w:sz w:val="16"/>
              </w:rPr>
              <w:br/>
              <w:t xml:space="preserve">The </w:t>
            </w:r>
            <w:r>
              <w:rPr>
                <w:rFonts w:hint="eastAsia"/>
                <w:sz w:val="16"/>
              </w:rPr>
              <w:t>present document has not been subject to any approval process by the 3GPP</w:t>
            </w:r>
            <w:r>
              <w:rPr>
                <w:rFonts w:hint="eastAsia"/>
                <w:sz w:val="16"/>
                <w:vertAlign w:val="superscript"/>
              </w:rPr>
              <w:t xml:space="preserve"> </w:t>
            </w:r>
            <w:r>
              <w:rPr>
                <w:rFonts w:hint="eastAsia"/>
                <w:sz w:val="16"/>
              </w:rPr>
              <w:t>Organizational Partners and shall not be implemented.</w:t>
            </w:r>
            <w:r>
              <w:rPr>
                <w:rFonts w:hint="eastAsia"/>
                <w:sz w:val="16"/>
              </w:rPr>
              <w:br/>
              <w:t>This Specification is provided for future development work within 3GPP</w:t>
            </w:r>
            <w:r>
              <w:rPr>
                <w:rFonts w:hint="eastAsia"/>
                <w:sz w:val="16"/>
                <w:vertAlign w:val="superscript"/>
              </w:rPr>
              <w:t xml:space="preserve"> </w:t>
            </w:r>
            <w:r>
              <w:rPr>
                <w:rFonts w:hint="eastAsia"/>
                <w:sz w:val="16"/>
              </w:rPr>
              <w:t>only. The Organizational Partners accept no liability for</w:t>
            </w:r>
            <w:r>
              <w:rPr>
                <w:rFonts w:hint="eastAsia"/>
                <w:sz w:val="16"/>
              </w:rPr>
              <w:t xml:space="preserve"> any use of this Specification.</w:t>
            </w:r>
            <w:r>
              <w:rPr>
                <w:rFonts w:hint="eastAsia"/>
                <w:sz w:val="16"/>
              </w:rPr>
              <w:br/>
              <w:t>Specifications and Reports for implementation of the 3GPP</w:t>
            </w:r>
            <w:r>
              <w:rPr>
                <w:rFonts w:hint="eastAsia"/>
                <w:sz w:val="16"/>
                <w:vertAlign w:val="superscript"/>
              </w:rPr>
              <w:t xml:space="preserve"> TM</w:t>
            </w:r>
            <w:r>
              <w:rPr>
                <w:rFonts w:hint="eastAsia"/>
                <w:sz w:val="16"/>
              </w:rPr>
              <w:t xml:space="preserve"> system should be obtained via the 3GPP Organizational Partners' Publications Offices.</w:t>
            </w:r>
            <w:bookmarkEnd w:id="6"/>
          </w:p>
          <w:p w14:paraId="03478225" w14:textId="77777777" w:rsidR="006A35A0" w:rsidRDefault="006A35A0">
            <w:pPr>
              <w:pStyle w:val="ZV"/>
              <w:framePr w:wrap="notBeside"/>
            </w:pPr>
          </w:p>
          <w:p w14:paraId="69587984" w14:textId="77777777" w:rsidR="006A35A0" w:rsidRDefault="006A35A0">
            <w:pPr>
              <w:rPr>
                <w:sz w:val="16"/>
              </w:rPr>
            </w:pPr>
          </w:p>
        </w:tc>
      </w:tr>
      <w:bookmarkEnd w:id="0"/>
    </w:tbl>
    <w:p w14:paraId="1E196284" w14:textId="77777777" w:rsidR="006A35A0" w:rsidRDefault="006A35A0">
      <w:pPr>
        <w:sectPr w:rsidR="006A35A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A35A0" w14:paraId="488D61F1" w14:textId="77777777">
        <w:trPr>
          <w:trHeight w:hRule="exact" w:val="5670"/>
        </w:trPr>
        <w:tc>
          <w:tcPr>
            <w:tcW w:w="10423" w:type="dxa"/>
            <w:shd w:val="clear" w:color="auto" w:fill="auto"/>
          </w:tcPr>
          <w:p w14:paraId="4EE52A1C" w14:textId="77777777" w:rsidR="006A35A0" w:rsidRDefault="006A35A0">
            <w:pPr>
              <w:pStyle w:val="Guidance"/>
            </w:pPr>
            <w:bookmarkStart w:id="7" w:name="page2"/>
          </w:p>
        </w:tc>
      </w:tr>
      <w:tr w:rsidR="006A35A0" w14:paraId="63D31DCA" w14:textId="77777777">
        <w:trPr>
          <w:trHeight w:hRule="exact" w:val="5387"/>
        </w:trPr>
        <w:tc>
          <w:tcPr>
            <w:tcW w:w="10423" w:type="dxa"/>
            <w:shd w:val="clear" w:color="auto" w:fill="auto"/>
          </w:tcPr>
          <w:p w14:paraId="72F3385C" w14:textId="77777777" w:rsidR="006A35A0" w:rsidRDefault="00A5113B">
            <w:pPr>
              <w:pStyle w:val="FP"/>
              <w:spacing w:after="240"/>
              <w:ind w:left="2835" w:right="2835"/>
              <w:jc w:val="center"/>
              <w:rPr>
                <w:rFonts w:ascii="Arial" w:hAnsi="Arial"/>
                <w:b/>
                <w:i/>
              </w:rPr>
            </w:pPr>
            <w:bookmarkStart w:id="8" w:name="coords3gpp"/>
            <w:r>
              <w:rPr>
                <w:rFonts w:ascii="Arial" w:hAnsi="Arial" w:hint="eastAsia"/>
                <w:b/>
                <w:i/>
              </w:rPr>
              <w:t>3GPP</w:t>
            </w:r>
          </w:p>
          <w:p w14:paraId="77C60B25" w14:textId="77777777" w:rsidR="006A35A0" w:rsidRDefault="00A5113B">
            <w:pPr>
              <w:pStyle w:val="FP"/>
              <w:pBdr>
                <w:bottom w:val="single" w:sz="6" w:space="1" w:color="auto"/>
              </w:pBdr>
              <w:ind w:left="2835" w:right="2835"/>
              <w:jc w:val="center"/>
            </w:pPr>
            <w:r>
              <w:rPr>
                <w:rFonts w:hint="eastAsia"/>
              </w:rPr>
              <w:t>Postal address</w:t>
            </w:r>
          </w:p>
          <w:p w14:paraId="03A66FAC" w14:textId="77777777" w:rsidR="006A35A0" w:rsidRDefault="006A35A0">
            <w:pPr>
              <w:pStyle w:val="FP"/>
              <w:ind w:left="2835" w:right="2835"/>
              <w:jc w:val="center"/>
              <w:rPr>
                <w:rFonts w:ascii="Arial" w:hAnsi="Arial"/>
                <w:sz w:val="18"/>
              </w:rPr>
            </w:pPr>
          </w:p>
          <w:p w14:paraId="2316DC3F" w14:textId="77777777" w:rsidR="006A35A0" w:rsidRDefault="00A5113B">
            <w:pPr>
              <w:pStyle w:val="FP"/>
              <w:pBdr>
                <w:bottom w:val="single" w:sz="6" w:space="1" w:color="auto"/>
              </w:pBdr>
              <w:spacing w:before="240"/>
              <w:ind w:left="2835" w:right="2835"/>
              <w:jc w:val="center"/>
            </w:pPr>
            <w:r>
              <w:rPr>
                <w:rFonts w:hint="eastAsia"/>
              </w:rPr>
              <w:t xml:space="preserve">3GPP support office </w:t>
            </w:r>
            <w:r>
              <w:rPr>
                <w:rFonts w:hint="eastAsia"/>
              </w:rPr>
              <w:t>address</w:t>
            </w:r>
          </w:p>
          <w:p w14:paraId="3F0C30A8" w14:textId="77777777" w:rsidR="006A35A0" w:rsidRDefault="00A5113B">
            <w:pPr>
              <w:pStyle w:val="FP"/>
              <w:ind w:left="2835" w:right="2835"/>
              <w:jc w:val="center"/>
              <w:rPr>
                <w:rFonts w:ascii="Arial" w:hAnsi="Arial"/>
                <w:sz w:val="18"/>
                <w:lang w:val="fr-FR"/>
              </w:rPr>
            </w:pPr>
            <w:r>
              <w:rPr>
                <w:rFonts w:ascii="Arial" w:hAnsi="Arial" w:hint="eastAsia"/>
                <w:sz w:val="18"/>
                <w:lang w:val="fr-FR"/>
              </w:rPr>
              <w:t>650 Route des Lucioles - Sophia Antipolis</w:t>
            </w:r>
          </w:p>
          <w:p w14:paraId="51B379B7" w14:textId="77777777" w:rsidR="006A35A0" w:rsidRDefault="00A5113B">
            <w:pPr>
              <w:pStyle w:val="FP"/>
              <w:ind w:left="2835" w:right="2835"/>
              <w:jc w:val="center"/>
              <w:rPr>
                <w:rFonts w:ascii="Arial" w:hAnsi="Arial"/>
                <w:sz w:val="18"/>
                <w:lang w:val="fr-FR"/>
              </w:rPr>
            </w:pPr>
            <w:r>
              <w:rPr>
                <w:rFonts w:ascii="Arial" w:hAnsi="Arial" w:hint="eastAsia"/>
                <w:sz w:val="18"/>
                <w:lang w:val="fr-FR"/>
              </w:rPr>
              <w:t>Valbonne - FRANCE</w:t>
            </w:r>
          </w:p>
          <w:p w14:paraId="6D5155C4" w14:textId="77777777" w:rsidR="006A35A0" w:rsidRDefault="00A5113B">
            <w:pPr>
              <w:pStyle w:val="FP"/>
              <w:spacing w:after="20"/>
              <w:ind w:left="2835" w:right="2835"/>
              <w:jc w:val="center"/>
              <w:rPr>
                <w:rFonts w:ascii="Arial" w:hAnsi="Arial"/>
                <w:sz w:val="18"/>
              </w:rPr>
            </w:pPr>
            <w:r>
              <w:rPr>
                <w:rFonts w:ascii="Arial" w:hAnsi="Arial" w:hint="eastAsia"/>
                <w:sz w:val="18"/>
              </w:rPr>
              <w:t>Tel.: +33 4 92 94 42 00 Fax: +33 4 93 65 47 16</w:t>
            </w:r>
          </w:p>
          <w:p w14:paraId="64543CCF" w14:textId="77777777" w:rsidR="006A35A0" w:rsidRDefault="00A5113B">
            <w:pPr>
              <w:pStyle w:val="FP"/>
              <w:pBdr>
                <w:bottom w:val="single" w:sz="6" w:space="1" w:color="auto"/>
              </w:pBdr>
              <w:spacing w:before="240"/>
              <w:ind w:left="2835" w:right="2835"/>
              <w:jc w:val="center"/>
            </w:pPr>
            <w:r>
              <w:rPr>
                <w:rFonts w:hint="eastAsia"/>
              </w:rPr>
              <w:t>Internet</w:t>
            </w:r>
          </w:p>
          <w:p w14:paraId="0EADADBD" w14:textId="77777777" w:rsidR="006A35A0" w:rsidRDefault="00A5113B">
            <w:pPr>
              <w:pStyle w:val="FP"/>
              <w:ind w:left="2835" w:right="2835"/>
              <w:jc w:val="center"/>
              <w:rPr>
                <w:rFonts w:ascii="Arial" w:hAnsi="Arial"/>
                <w:sz w:val="18"/>
              </w:rPr>
            </w:pPr>
            <w:r>
              <w:rPr>
                <w:rFonts w:ascii="Arial" w:hAnsi="Arial" w:hint="eastAsia"/>
                <w:sz w:val="18"/>
              </w:rPr>
              <w:t>http://www.3gpp.org</w:t>
            </w:r>
            <w:bookmarkEnd w:id="8"/>
          </w:p>
          <w:p w14:paraId="37EEEBA6" w14:textId="77777777" w:rsidR="006A35A0" w:rsidRDefault="006A35A0"/>
        </w:tc>
      </w:tr>
      <w:tr w:rsidR="006A35A0" w14:paraId="18C3B666" w14:textId="77777777">
        <w:tc>
          <w:tcPr>
            <w:tcW w:w="10423" w:type="dxa"/>
            <w:shd w:val="clear" w:color="auto" w:fill="auto"/>
            <w:vAlign w:val="bottom"/>
          </w:tcPr>
          <w:p w14:paraId="352AAA19" w14:textId="77777777" w:rsidR="006A35A0" w:rsidRDefault="00A5113B">
            <w:pPr>
              <w:pStyle w:val="FP"/>
              <w:pBdr>
                <w:bottom w:val="single" w:sz="6" w:space="1" w:color="auto"/>
              </w:pBdr>
              <w:spacing w:after="240"/>
              <w:jc w:val="center"/>
              <w:rPr>
                <w:rFonts w:ascii="Arial" w:hAnsi="Arial"/>
                <w:b/>
                <w:i/>
              </w:rPr>
            </w:pPr>
            <w:bookmarkStart w:id="9" w:name="copyrightNotification"/>
            <w:r>
              <w:rPr>
                <w:rFonts w:ascii="Arial" w:hAnsi="Arial" w:hint="eastAsia"/>
                <w:b/>
                <w:i/>
              </w:rPr>
              <w:t>Copyright Notification</w:t>
            </w:r>
          </w:p>
          <w:p w14:paraId="40CC4125" w14:textId="77777777" w:rsidR="006A35A0" w:rsidRDefault="00A5113B">
            <w:pPr>
              <w:pStyle w:val="FP"/>
              <w:jc w:val="center"/>
            </w:pPr>
            <w:r>
              <w:rPr>
                <w:rFonts w:hint="eastAsia"/>
              </w:rPr>
              <w:t>No part may be reproduced except as authorized by written permission.</w:t>
            </w:r>
            <w:r>
              <w:rPr>
                <w:rFonts w:hint="eastAsia"/>
              </w:rPr>
              <w:br/>
              <w:t xml:space="preserve">The </w:t>
            </w:r>
            <w:r>
              <w:rPr>
                <w:rFonts w:hint="eastAsia"/>
              </w:rPr>
              <w:t>copyright and the foregoing restriction extend to reproduction in all media.</w:t>
            </w:r>
          </w:p>
          <w:p w14:paraId="76EC0DE4" w14:textId="77777777" w:rsidR="006A35A0" w:rsidRDefault="006A35A0">
            <w:pPr>
              <w:pStyle w:val="FP"/>
              <w:jc w:val="center"/>
            </w:pPr>
          </w:p>
          <w:p w14:paraId="58DDE1C8" w14:textId="713E6775" w:rsidR="006A35A0" w:rsidRDefault="00A5113B">
            <w:pPr>
              <w:pStyle w:val="FP"/>
              <w:jc w:val="center"/>
              <w:rPr>
                <w:sz w:val="18"/>
              </w:rPr>
            </w:pPr>
            <w:r>
              <w:rPr>
                <w:rFonts w:hint="eastAsia"/>
                <w:sz w:val="18"/>
              </w:rPr>
              <w:t xml:space="preserve">© </w:t>
            </w:r>
            <w:bookmarkStart w:id="10" w:name="copyrightDate"/>
            <w:r>
              <w:rPr>
                <w:rFonts w:hint="eastAsia"/>
                <w:sz w:val="18"/>
              </w:rPr>
              <w:t>202</w:t>
            </w:r>
            <w:bookmarkEnd w:id="10"/>
            <w:r w:rsidR="009A63C7">
              <w:rPr>
                <w:sz w:val="18"/>
              </w:rPr>
              <w:t>3</w:t>
            </w:r>
            <w:r>
              <w:rPr>
                <w:rFonts w:hint="eastAsia"/>
                <w:sz w:val="18"/>
              </w:rPr>
              <w:t>, 3GPP Organizational Partners (ARIB, ATIS, CCSA, ETSI, TSDSI, TTA, TTC).</w:t>
            </w:r>
            <w:bookmarkStart w:id="11" w:name="copyrightaddon"/>
            <w:bookmarkEnd w:id="11"/>
          </w:p>
          <w:p w14:paraId="532B9C88" w14:textId="77777777" w:rsidR="006A35A0" w:rsidRDefault="00A5113B">
            <w:pPr>
              <w:pStyle w:val="FP"/>
              <w:jc w:val="center"/>
              <w:rPr>
                <w:sz w:val="18"/>
              </w:rPr>
            </w:pPr>
            <w:r>
              <w:rPr>
                <w:rFonts w:hint="eastAsia"/>
                <w:sz w:val="18"/>
              </w:rPr>
              <w:t>All rights reserved.</w:t>
            </w:r>
          </w:p>
          <w:p w14:paraId="4B20F64E" w14:textId="77777777" w:rsidR="006A35A0" w:rsidRDefault="006A35A0">
            <w:pPr>
              <w:pStyle w:val="FP"/>
              <w:rPr>
                <w:sz w:val="18"/>
              </w:rPr>
            </w:pPr>
          </w:p>
          <w:p w14:paraId="4A95F390" w14:textId="77777777" w:rsidR="006A35A0" w:rsidRDefault="00A5113B">
            <w:pPr>
              <w:pStyle w:val="FP"/>
              <w:rPr>
                <w:sz w:val="18"/>
              </w:rPr>
            </w:pPr>
            <w:r>
              <w:rPr>
                <w:rFonts w:hint="eastAsia"/>
                <w:sz w:val="18"/>
              </w:rPr>
              <w:t>UMTS™ is a Trade Mark of ETSI registered for the benefit of its members</w:t>
            </w:r>
          </w:p>
          <w:p w14:paraId="75ADC45C" w14:textId="77777777" w:rsidR="006A35A0" w:rsidRDefault="00A5113B">
            <w:pPr>
              <w:pStyle w:val="FP"/>
              <w:rPr>
                <w:sz w:val="18"/>
              </w:rPr>
            </w:pPr>
            <w:r>
              <w:rPr>
                <w:rFonts w:hint="eastAsia"/>
                <w:sz w:val="18"/>
              </w:rPr>
              <w:t>3GPP</w:t>
            </w:r>
            <w:r>
              <w:rPr>
                <w:rFonts w:hint="eastAsia"/>
                <w:sz w:val="18"/>
              </w:rPr>
              <w:t>™ is a Trade Mark of ETSI registered for the benefit of its Members and of the 3GPP Organizational Partners</w:t>
            </w:r>
            <w:r>
              <w:rPr>
                <w:rFonts w:hint="eastAsia"/>
                <w:sz w:val="18"/>
              </w:rPr>
              <w:br/>
              <w:t>LTE™ is a Trade Mark of ETSI registered for the benefit of its Members and of the 3GPP Organizational Partners</w:t>
            </w:r>
          </w:p>
          <w:p w14:paraId="2652F097" w14:textId="77777777" w:rsidR="006A35A0" w:rsidRDefault="00A5113B">
            <w:pPr>
              <w:pStyle w:val="FP"/>
              <w:rPr>
                <w:sz w:val="18"/>
              </w:rPr>
            </w:pPr>
            <w:r>
              <w:rPr>
                <w:rFonts w:hint="eastAsia"/>
                <w:sz w:val="18"/>
              </w:rPr>
              <w:t xml:space="preserve">GSM® and the GSM logo are registered </w:t>
            </w:r>
            <w:r>
              <w:rPr>
                <w:rFonts w:hint="eastAsia"/>
                <w:sz w:val="18"/>
              </w:rPr>
              <w:t>and owned by the GSM Association</w:t>
            </w:r>
            <w:bookmarkEnd w:id="9"/>
          </w:p>
          <w:p w14:paraId="56E48B60" w14:textId="77777777" w:rsidR="006A35A0" w:rsidRDefault="006A35A0"/>
        </w:tc>
      </w:tr>
      <w:bookmarkEnd w:id="7"/>
    </w:tbl>
    <w:p w14:paraId="27391656" w14:textId="77777777" w:rsidR="006A35A0" w:rsidRDefault="00A5113B">
      <w:pPr>
        <w:pStyle w:val="TT"/>
      </w:pPr>
      <w:r>
        <w:br w:type="page"/>
      </w:r>
      <w:bookmarkStart w:id="12" w:name="tableOfContents"/>
      <w:bookmarkEnd w:id="12"/>
      <w:r>
        <w:lastRenderedPageBreak/>
        <w:t>Contents</w:t>
      </w:r>
    </w:p>
    <w:p w14:paraId="207E70F4" w14:textId="4BB8558A" w:rsidR="00A5113B" w:rsidRDefault="00A5113B">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_Toc137031590 \h </w:instrText>
      </w:r>
      <w:r>
        <w:rPr>
          <w:noProof/>
        </w:rPr>
      </w:r>
      <w:r>
        <w:rPr>
          <w:noProof/>
        </w:rPr>
        <w:fldChar w:fldCharType="separate"/>
      </w:r>
      <w:r>
        <w:rPr>
          <w:noProof/>
        </w:rPr>
        <w:t>5</w:t>
      </w:r>
      <w:r>
        <w:rPr>
          <w:noProof/>
        </w:rPr>
        <w:fldChar w:fldCharType="end"/>
      </w:r>
    </w:p>
    <w:p w14:paraId="2DBFF4A4" w14:textId="10DBB752" w:rsidR="00A5113B" w:rsidRDefault="00A5113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_Toc137031591 \h </w:instrText>
      </w:r>
      <w:r>
        <w:rPr>
          <w:noProof/>
        </w:rPr>
      </w:r>
      <w:r>
        <w:rPr>
          <w:noProof/>
        </w:rPr>
        <w:fldChar w:fldCharType="separate"/>
      </w:r>
      <w:r>
        <w:rPr>
          <w:noProof/>
        </w:rPr>
        <w:t>7</w:t>
      </w:r>
      <w:r>
        <w:rPr>
          <w:noProof/>
        </w:rPr>
        <w:fldChar w:fldCharType="end"/>
      </w:r>
    </w:p>
    <w:p w14:paraId="381913AA" w14:textId="7A335257" w:rsidR="00A5113B" w:rsidRDefault="00A5113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_Toc137031592 \h </w:instrText>
      </w:r>
      <w:r>
        <w:rPr>
          <w:noProof/>
        </w:rPr>
      </w:r>
      <w:r>
        <w:rPr>
          <w:noProof/>
        </w:rPr>
        <w:fldChar w:fldCharType="separate"/>
      </w:r>
      <w:r>
        <w:rPr>
          <w:noProof/>
        </w:rPr>
        <w:t>7</w:t>
      </w:r>
      <w:r>
        <w:rPr>
          <w:noProof/>
        </w:rPr>
        <w:fldChar w:fldCharType="end"/>
      </w:r>
    </w:p>
    <w:p w14:paraId="351443AA" w14:textId="1345249C" w:rsidR="00A5113B" w:rsidRDefault="00A5113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_Toc137031593 \h </w:instrText>
      </w:r>
      <w:r>
        <w:rPr>
          <w:noProof/>
        </w:rPr>
      </w:r>
      <w:r>
        <w:rPr>
          <w:noProof/>
        </w:rPr>
        <w:fldChar w:fldCharType="separate"/>
      </w:r>
      <w:r>
        <w:rPr>
          <w:noProof/>
        </w:rPr>
        <w:t>8</w:t>
      </w:r>
      <w:r>
        <w:rPr>
          <w:noProof/>
        </w:rPr>
        <w:fldChar w:fldCharType="end"/>
      </w:r>
    </w:p>
    <w:p w14:paraId="6574A19A" w14:textId="5BC39066" w:rsidR="00A5113B" w:rsidRDefault="00A5113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_Toc137031594 \h </w:instrText>
      </w:r>
      <w:r>
        <w:rPr>
          <w:noProof/>
        </w:rPr>
      </w:r>
      <w:r>
        <w:rPr>
          <w:noProof/>
        </w:rPr>
        <w:fldChar w:fldCharType="separate"/>
      </w:r>
      <w:r>
        <w:rPr>
          <w:noProof/>
        </w:rPr>
        <w:t>8</w:t>
      </w:r>
      <w:r>
        <w:rPr>
          <w:noProof/>
        </w:rPr>
        <w:fldChar w:fldCharType="end"/>
      </w:r>
    </w:p>
    <w:p w14:paraId="466890C6" w14:textId="15BEE527" w:rsidR="00A5113B" w:rsidRDefault="00A5113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_Toc137031595 \h </w:instrText>
      </w:r>
      <w:r>
        <w:rPr>
          <w:noProof/>
        </w:rPr>
      </w:r>
      <w:r>
        <w:rPr>
          <w:noProof/>
        </w:rPr>
        <w:fldChar w:fldCharType="separate"/>
      </w:r>
      <w:r>
        <w:rPr>
          <w:noProof/>
        </w:rPr>
        <w:t>8</w:t>
      </w:r>
      <w:r>
        <w:rPr>
          <w:noProof/>
        </w:rPr>
        <w:fldChar w:fldCharType="end"/>
      </w:r>
    </w:p>
    <w:p w14:paraId="3486D120" w14:textId="50671575" w:rsidR="00A5113B" w:rsidRDefault="00A5113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_Toc137031596 \h </w:instrText>
      </w:r>
      <w:r>
        <w:rPr>
          <w:noProof/>
        </w:rPr>
      </w:r>
      <w:r>
        <w:rPr>
          <w:noProof/>
        </w:rPr>
        <w:fldChar w:fldCharType="separate"/>
      </w:r>
      <w:r>
        <w:rPr>
          <w:noProof/>
        </w:rPr>
        <w:t>8</w:t>
      </w:r>
      <w:r>
        <w:rPr>
          <w:noProof/>
        </w:rPr>
        <w:fldChar w:fldCharType="end"/>
      </w:r>
    </w:p>
    <w:p w14:paraId="33118042" w14:textId="08653D65" w:rsidR="00A5113B" w:rsidRDefault="00A5113B">
      <w:pPr>
        <w:pStyle w:val="TOC1"/>
        <w:rPr>
          <w:rFonts w:asciiTheme="minorHAnsi" w:eastAsiaTheme="minorEastAsia" w:hAnsiTheme="minorHAnsi" w:cstheme="minorBidi"/>
          <w:noProof/>
          <w:szCs w:val="22"/>
          <w:lang w:eastAsia="en-GB"/>
        </w:rPr>
      </w:pPr>
      <w:r w:rsidRPr="00D9474D">
        <w:rPr>
          <w:noProof/>
          <w:lang w:val="en-US"/>
        </w:rPr>
        <w:t xml:space="preserve">4 </w:t>
      </w:r>
      <w:r>
        <w:rPr>
          <w:rFonts w:asciiTheme="minorHAnsi" w:eastAsiaTheme="minorEastAsia" w:hAnsiTheme="minorHAnsi" w:cstheme="minorBidi"/>
          <w:noProof/>
          <w:szCs w:val="22"/>
          <w:lang w:eastAsia="en-GB"/>
        </w:rPr>
        <w:tab/>
      </w:r>
      <w:r w:rsidRPr="00D9474D">
        <w:rPr>
          <w:noProof/>
          <w:lang w:val="en-US"/>
        </w:rPr>
        <w:t>Concepts and background</w:t>
      </w:r>
      <w:r>
        <w:rPr>
          <w:noProof/>
        </w:rPr>
        <w:tab/>
      </w:r>
      <w:r>
        <w:rPr>
          <w:noProof/>
        </w:rPr>
        <w:fldChar w:fldCharType="begin" w:fldLock="1"/>
      </w:r>
      <w:r>
        <w:rPr>
          <w:noProof/>
        </w:rPr>
        <w:instrText xml:space="preserve"> PAGEREF _Toc137031597 \h </w:instrText>
      </w:r>
      <w:r>
        <w:rPr>
          <w:noProof/>
        </w:rPr>
      </w:r>
      <w:r>
        <w:rPr>
          <w:noProof/>
        </w:rPr>
        <w:fldChar w:fldCharType="separate"/>
      </w:r>
      <w:r>
        <w:rPr>
          <w:noProof/>
        </w:rPr>
        <w:t>8</w:t>
      </w:r>
      <w:r>
        <w:rPr>
          <w:noProof/>
        </w:rPr>
        <w:fldChar w:fldCharType="end"/>
      </w:r>
    </w:p>
    <w:p w14:paraId="41723054" w14:textId="690601B3" w:rsidR="00A5113B" w:rsidRDefault="00A5113B">
      <w:pPr>
        <w:pStyle w:val="TOC1"/>
        <w:rPr>
          <w:rFonts w:asciiTheme="minorHAnsi" w:eastAsiaTheme="minorEastAsia" w:hAnsiTheme="minorHAnsi" w:cstheme="minorBidi"/>
          <w:noProof/>
          <w:szCs w:val="22"/>
          <w:lang w:eastAsia="en-GB"/>
        </w:rPr>
      </w:pPr>
      <w:r w:rsidRPr="00D9474D">
        <w:rPr>
          <w:noProof/>
          <w:lang w:val="en-US"/>
        </w:rPr>
        <w:t>5</w:t>
      </w:r>
      <w:r>
        <w:rPr>
          <w:rFonts w:asciiTheme="minorHAnsi" w:eastAsiaTheme="minorEastAsia" w:hAnsiTheme="minorHAnsi" w:cstheme="minorBidi"/>
          <w:noProof/>
          <w:szCs w:val="22"/>
          <w:lang w:eastAsia="en-GB"/>
        </w:rPr>
        <w:tab/>
      </w:r>
      <w:r>
        <w:rPr>
          <w:noProof/>
        </w:rPr>
        <w:t>Potential use cases and requirements</w:t>
      </w:r>
      <w:r>
        <w:rPr>
          <w:noProof/>
        </w:rPr>
        <w:tab/>
      </w:r>
      <w:r>
        <w:rPr>
          <w:noProof/>
        </w:rPr>
        <w:fldChar w:fldCharType="begin" w:fldLock="1"/>
      </w:r>
      <w:r>
        <w:rPr>
          <w:noProof/>
        </w:rPr>
        <w:instrText xml:space="preserve"> PAGEREF _Toc137031598 \h </w:instrText>
      </w:r>
      <w:r>
        <w:rPr>
          <w:noProof/>
        </w:rPr>
      </w:r>
      <w:r>
        <w:rPr>
          <w:noProof/>
        </w:rPr>
        <w:fldChar w:fldCharType="separate"/>
      </w:r>
      <w:r>
        <w:rPr>
          <w:noProof/>
        </w:rPr>
        <w:t>9</w:t>
      </w:r>
      <w:r>
        <w:rPr>
          <w:noProof/>
        </w:rPr>
        <w:fldChar w:fldCharType="end"/>
      </w:r>
    </w:p>
    <w:p w14:paraId="54B4E3E0" w14:textId="5E4E5059"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5.1</w:t>
      </w:r>
      <w:r>
        <w:rPr>
          <w:rFonts w:asciiTheme="minorHAnsi" w:eastAsiaTheme="minorEastAsia" w:hAnsiTheme="minorHAnsi" w:cstheme="minorBidi"/>
          <w:noProof/>
          <w:sz w:val="22"/>
          <w:szCs w:val="22"/>
          <w:lang w:eastAsia="en-GB"/>
        </w:rPr>
        <w:tab/>
      </w:r>
      <w:r w:rsidRPr="00D9474D">
        <w:rPr>
          <w:noProof/>
          <w:lang w:val="en-US"/>
        </w:rPr>
        <w:t>Use case# 1: Configuration of the cloud-native VNF using generic OAM functions</w:t>
      </w:r>
      <w:r>
        <w:rPr>
          <w:noProof/>
        </w:rPr>
        <w:tab/>
      </w:r>
      <w:r>
        <w:rPr>
          <w:noProof/>
        </w:rPr>
        <w:fldChar w:fldCharType="begin" w:fldLock="1"/>
      </w:r>
      <w:r>
        <w:rPr>
          <w:noProof/>
        </w:rPr>
        <w:instrText xml:space="preserve"> PAGEREF _Toc137031599 \h </w:instrText>
      </w:r>
      <w:r>
        <w:rPr>
          <w:noProof/>
        </w:rPr>
      </w:r>
      <w:r>
        <w:rPr>
          <w:noProof/>
        </w:rPr>
        <w:fldChar w:fldCharType="separate"/>
      </w:r>
      <w:r>
        <w:rPr>
          <w:noProof/>
        </w:rPr>
        <w:t>9</w:t>
      </w:r>
      <w:r>
        <w:rPr>
          <w:noProof/>
        </w:rPr>
        <w:fldChar w:fldCharType="end"/>
      </w:r>
    </w:p>
    <w:p w14:paraId="3A96EEA7" w14:textId="028A8D3C" w:rsidR="00A5113B" w:rsidRDefault="00A5113B">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_Toc137031600 \h </w:instrText>
      </w:r>
      <w:r>
        <w:rPr>
          <w:noProof/>
        </w:rPr>
      </w:r>
      <w:r>
        <w:rPr>
          <w:noProof/>
        </w:rPr>
        <w:fldChar w:fldCharType="separate"/>
      </w:r>
      <w:r>
        <w:rPr>
          <w:noProof/>
        </w:rPr>
        <w:t>9</w:t>
      </w:r>
      <w:r>
        <w:rPr>
          <w:noProof/>
        </w:rPr>
        <w:fldChar w:fldCharType="end"/>
      </w:r>
    </w:p>
    <w:p w14:paraId="4B4E542F" w14:textId="0B69464D"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rPr>
        <w:t>5</w:t>
      </w:r>
      <w:r w:rsidRPr="00D9474D">
        <w:rPr>
          <w:noProof/>
          <w:color w:val="404040"/>
        </w:rPr>
        <w:t>.</w:t>
      </w:r>
      <w:r w:rsidRPr="00D9474D">
        <w:rPr>
          <w:noProof/>
          <w:color w:val="404040"/>
          <w:lang w:val="en-US"/>
        </w:rPr>
        <w:t>1</w:t>
      </w:r>
      <w:r w:rsidRPr="00D9474D">
        <w:rPr>
          <w:noProof/>
          <w:color w:val="404040"/>
        </w:rPr>
        <w:t>.2</w:t>
      </w:r>
      <w:r>
        <w:rPr>
          <w:rFonts w:asciiTheme="minorHAnsi" w:eastAsiaTheme="minorEastAsia" w:hAnsiTheme="minorHAnsi" w:cstheme="minorBidi"/>
          <w:noProof/>
          <w:sz w:val="22"/>
          <w:szCs w:val="22"/>
          <w:lang w:eastAsia="en-GB"/>
        </w:rPr>
        <w:tab/>
      </w:r>
      <w:r w:rsidRPr="00D9474D">
        <w:rPr>
          <w:noProof/>
          <w:color w:val="404040"/>
        </w:rPr>
        <w:t>Issues</w:t>
      </w:r>
      <w:r>
        <w:rPr>
          <w:noProof/>
        </w:rPr>
        <w:tab/>
      </w:r>
      <w:r>
        <w:rPr>
          <w:noProof/>
        </w:rPr>
        <w:fldChar w:fldCharType="begin" w:fldLock="1"/>
      </w:r>
      <w:r>
        <w:rPr>
          <w:noProof/>
        </w:rPr>
        <w:instrText xml:space="preserve"> PAGEREF _Toc137031601 \h </w:instrText>
      </w:r>
      <w:r>
        <w:rPr>
          <w:noProof/>
        </w:rPr>
      </w:r>
      <w:r>
        <w:rPr>
          <w:noProof/>
        </w:rPr>
        <w:fldChar w:fldCharType="separate"/>
      </w:r>
      <w:r>
        <w:rPr>
          <w:noProof/>
        </w:rPr>
        <w:t>9</w:t>
      </w:r>
      <w:r>
        <w:rPr>
          <w:noProof/>
        </w:rPr>
        <w:fldChar w:fldCharType="end"/>
      </w:r>
    </w:p>
    <w:p w14:paraId="17006EE9" w14:textId="46F1309D"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14:textFill>
            <w14:solidFill>
              <w14:srgbClr w14:val="000000">
                <w14:lumMod w14:val="75000"/>
                <w14:lumOff w14:val="25000"/>
              </w14:srgbClr>
            </w14:solidFill>
          </w14:textFill>
        </w:rPr>
        <w:t>5.1</w:t>
      </w:r>
      <w:r w:rsidRPr="00D9474D">
        <w:rPr>
          <w:iCs/>
          <w:noProof/>
          <w:color w:val="000000"/>
          <w14:textFill>
            <w14:solidFill>
              <w14:srgbClr w14:val="000000">
                <w14:lumMod w14:val="75000"/>
                <w14:lumOff w14:val="25000"/>
              </w14:srgbClr>
            </w14:solidFill>
          </w14:textFill>
        </w:rPr>
        <w:t>.</w:t>
      </w:r>
      <w:r w:rsidRPr="00D9474D">
        <w:rPr>
          <w:iCs/>
          <w:noProof/>
          <w:color w:val="000000"/>
          <w:lang w:val="en-US"/>
          <w14:textFill>
            <w14:solidFill>
              <w14:srgbClr w14:val="000000">
                <w14:lumMod w14:val="75000"/>
                <w14:lumOff w14:val="25000"/>
              </w14:srgbClr>
            </w14:solidFill>
          </w14:textFill>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w:t>
      </w:r>
      <w:r w:rsidRPr="00D9474D">
        <w:rPr>
          <w:iCs/>
          <w:noProof/>
          <w:color w:val="000000"/>
          <w14:textFill>
            <w14:solidFill>
              <w14:srgbClr w14:val="000000">
                <w14:lumMod w14:val="75000"/>
                <w14:lumOff w14:val="25000"/>
              </w14:srgbClr>
            </w14:solidFill>
          </w14:textFill>
        </w:rPr>
        <w:t>equirements</w:t>
      </w:r>
      <w:r>
        <w:rPr>
          <w:noProof/>
        </w:rPr>
        <w:tab/>
      </w:r>
      <w:r>
        <w:rPr>
          <w:noProof/>
        </w:rPr>
        <w:fldChar w:fldCharType="begin" w:fldLock="1"/>
      </w:r>
      <w:r>
        <w:rPr>
          <w:noProof/>
        </w:rPr>
        <w:instrText xml:space="preserve"> PAGEREF _Toc137031602 \h </w:instrText>
      </w:r>
      <w:r>
        <w:rPr>
          <w:noProof/>
        </w:rPr>
      </w:r>
      <w:r>
        <w:rPr>
          <w:noProof/>
        </w:rPr>
        <w:fldChar w:fldCharType="separate"/>
      </w:r>
      <w:r>
        <w:rPr>
          <w:noProof/>
        </w:rPr>
        <w:t>9</w:t>
      </w:r>
      <w:r>
        <w:rPr>
          <w:noProof/>
        </w:rPr>
        <w:fldChar w:fldCharType="end"/>
      </w:r>
    </w:p>
    <w:p w14:paraId="06ABA056" w14:textId="4EA9D0C2"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2</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2</w:t>
      </w:r>
      <w:r>
        <w:rPr>
          <w:noProof/>
        </w:rPr>
        <w:t>: Traffic management</w:t>
      </w:r>
      <w:r w:rsidRPr="00D9474D">
        <w:rPr>
          <w:noProof/>
          <w:lang w:val="en-US"/>
        </w:rPr>
        <w:t xml:space="preserve"> </w:t>
      </w:r>
      <w:r>
        <w:rPr>
          <w:noProof/>
        </w:rPr>
        <w:t>of the cloud-native VNF</w:t>
      </w:r>
      <w:r w:rsidRPr="00D9474D">
        <w:rPr>
          <w:noProof/>
          <w:lang w:val="en-US"/>
        </w:rPr>
        <w:t xml:space="preserve"> </w:t>
      </w:r>
      <w:r>
        <w:rPr>
          <w:noProof/>
        </w:rPr>
        <w:t>using generic OAM functions</w:t>
      </w:r>
      <w:r>
        <w:rPr>
          <w:noProof/>
        </w:rPr>
        <w:tab/>
      </w:r>
      <w:r>
        <w:rPr>
          <w:noProof/>
        </w:rPr>
        <w:fldChar w:fldCharType="begin" w:fldLock="1"/>
      </w:r>
      <w:r>
        <w:rPr>
          <w:noProof/>
        </w:rPr>
        <w:instrText xml:space="preserve"> PAGEREF _Toc137031603 \h </w:instrText>
      </w:r>
      <w:r>
        <w:rPr>
          <w:noProof/>
        </w:rPr>
      </w:r>
      <w:r>
        <w:rPr>
          <w:noProof/>
        </w:rPr>
        <w:fldChar w:fldCharType="separate"/>
      </w:r>
      <w:r>
        <w:rPr>
          <w:noProof/>
        </w:rPr>
        <w:t>9</w:t>
      </w:r>
      <w:r>
        <w:rPr>
          <w:noProof/>
        </w:rPr>
        <w:fldChar w:fldCharType="end"/>
      </w:r>
    </w:p>
    <w:p w14:paraId="0132C5DC" w14:textId="16852652"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14:textFill>
            <w14:solidFill>
              <w14:srgbClr w14:val="000000">
                <w14:lumMod w14:val="75000"/>
                <w14:lumOff w14:val="25000"/>
              </w14:srgbClr>
            </w14:solidFill>
          </w14:textFill>
        </w:rPr>
        <w:t>5</w:t>
      </w:r>
      <w:r w:rsidRPr="00D9474D">
        <w:rPr>
          <w:iCs/>
          <w:noProof/>
          <w:color w:val="000000"/>
          <w14:textFill>
            <w14:solidFill>
              <w14:srgbClr w14:val="000000">
                <w14:lumMod w14:val="75000"/>
                <w14:lumOff w14:val="25000"/>
              </w14:srgbClr>
            </w14:solidFill>
          </w14:textFill>
        </w:rPr>
        <w:t>.</w:t>
      </w:r>
      <w:r w:rsidRPr="00D9474D">
        <w:rPr>
          <w:iCs/>
          <w:noProof/>
          <w:color w:val="000000"/>
          <w:lang w:val="en-US"/>
          <w14:textFill>
            <w14:solidFill>
              <w14:srgbClr w14:val="000000">
                <w14:lumMod w14:val="75000"/>
                <w14:lumOff w14:val="25000"/>
              </w14:srgbClr>
            </w14:solidFill>
          </w14:textFill>
        </w:rPr>
        <w:t>2</w:t>
      </w:r>
      <w:r w:rsidRPr="00D9474D">
        <w:rPr>
          <w:iCs/>
          <w:noProof/>
          <w:color w:val="000000"/>
          <w14:textFill>
            <w14:solidFill>
              <w14:srgbClr w14:val="000000">
                <w14:lumMod w14:val="75000"/>
                <w14:lumOff w14:val="25000"/>
              </w14:srgbClr>
            </w14:solidFill>
          </w14:textFill>
        </w:rPr>
        <w:t>.1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_Toc137031604 \h </w:instrText>
      </w:r>
      <w:r>
        <w:rPr>
          <w:noProof/>
        </w:rPr>
      </w:r>
      <w:r>
        <w:rPr>
          <w:noProof/>
        </w:rPr>
        <w:fldChar w:fldCharType="separate"/>
      </w:r>
      <w:r>
        <w:rPr>
          <w:noProof/>
        </w:rPr>
        <w:t>9</w:t>
      </w:r>
      <w:r>
        <w:rPr>
          <w:noProof/>
        </w:rPr>
        <w:fldChar w:fldCharType="end"/>
      </w:r>
    </w:p>
    <w:p w14:paraId="13DD2865" w14:textId="0D193074"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rPr>
        <w:t>5</w:t>
      </w:r>
      <w:r w:rsidRPr="00D9474D">
        <w:rPr>
          <w:noProof/>
          <w:color w:val="404040"/>
        </w:rPr>
        <w:t>.</w:t>
      </w:r>
      <w:r w:rsidRPr="00D9474D">
        <w:rPr>
          <w:noProof/>
          <w:color w:val="404040"/>
          <w:lang w:val="en-US"/>
        </w:rPr>
        <w:t>2</w:t>
      </w:r>
      <w:r w:rsidRPr="00D9474D">
        <w:rPr>
          <w:noProof/>
          <w:color w:val="404040"/>
        </w:rPr>
        <w:t>.2</w:t>
      </w:r>
      <w:r>
        <w:rPr>
          <w:rFonts w:asciiTheme="minorHAnsi" w:eastAsiaTheme="minorEastAsia" w:hAnsiTheme="minorHAnsi" w:cstheme="minorBidi"/>
          <w:noProof/>
          <w:sz w:val="22"/>
          <w:szCs w:val="22"/>
          <w:lang w:eastAsia="en-GB"/>
        </w:rPr>
        <w:tab/>
      </w:r>
      <w:r w:rsidRPr="00D9474D">
        <w:rPr>
          <w:noProof/>
          <w:color w:val="404040"/>
        </w:rPr>
        <w:t>Issues</w:t>
      </w:r>
      <w:r>
        <w:rPr>
          <w:noProof/>
        </w:rPr>
        <w:tab/>
      </w:r>
      <w:r>
        <w:rPr>
          <w:noProof/>
        </w:rPr>
        <w:fldChar w:fldCharType="begin" w:fldLock="1"/>
      </w:r>
      <w:r>
        <w:rPr>
          <w:noProof/>
        </w:rPr>
        <w:instrText xml:space="preserve"> PAGEREF _Toc137031605 \h </w:instrText>
      </w:r>
      <w:r>
        <w:rPr>
          <w:noProof/>
        </w:rPr>
      </w:r>
      <w:r>
        <w:rPr>
          <w:noProof/>
        </w:rPr>
        <w:fldChar w:fldCharType="separate"/>
      </w:r>
      <w:r>
        <w:rPr>
          <w:noProof/>
        </w:rPr>
        <w:t>9</w:t>
      </w:r>
      <w:r>
        <w:rPr>
          <w:noProof/>
        </w:rPr>
        <w:fldChar w:fldCharType="end"/>
      </w:r>
    </w:p>
    <w:p w14:paraId="26636942" w14:textId="3ED5F711"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5.2</w:t>
      </w:r>
      <w:r>
        <w:rPr>
          <w:noProof/>
          <w:lang w:eastAsia="zh-CN"/>
        </w:rPr>
        <w:t>.</w:t>
      </w:r>
      <w:r w:rsidRPr="00D9474D">
        <w:rPr>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_Toc137031606 \h </w:instrText>
      </w:r>
      <w:r>
        <w:rPr>
          <w:noProof/>
        </w:rPr>
      </w:r>
      <w:r>
        <w:rPr>
          <w:noProof/>
        </w:rPr>
        <w:fldChar w:fldCharType="separate"/>
      </w:r>
      <w:r>
        <w:rPr>
          <w:noProof/>
        </w:rPr>
        <w:t>9</w:t>
      </w:r>
      <w:r>
        <w:rPr>
          <w:noProof/>
        </w:rPr>
        <w:fldChar w:fldCharType="end"/>
      </w:r>
    </w:p>
    <w:p w14:paraId="4EC9E1A7" w14:textId="31F3E9D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3</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3</w:t>
      </w:r>
      <w:r>
        <w:rPr>
          <w:noProof/>
        </w:rPr>
        <w:t xml:space="preserve">: Performance </w:t>
      </w:r>
      <w:r w:rsidRPr="00D9474D">
        <w:rPr>
          <w:noProof/>
          <w:lang w:val="en-US" w:eastAsia="zh-CN"/>
        </w:rPr>
        <w:t>monitoring</w:t>
      </w:r>
      <w:r w:rsidRPr="00D9474D">
        <w:rPr>
          <w:noProof/>
          <w:lang w:val="en-US"/>
        </w:rPr>
        <w:t xml:space="preserve"> </w:t>
      </w:r>
      <w:r>
        <w:rPr>
          <w:noProof/>
        </w:rPr>
        <w:t>of the cloud-native VNF</w:t>
      </w:r>
      <w:r w:rsidRPr="00D9474D">
        <w:rPr>
          <w:noProof/>
          <w:lang w:val="en-US"/>
        </w:rPr>
        <w:t xml:space="preserve"> </w:t>
      </w:r>
      <w:r>
        <w:rPr>
          <w:noProof/>
        </w:rPr>
        <w:t>using generic OAM functions</w:t>
      </w:r>
      <w:r>
        <w:rPr>
          <w:noProof/>
        </w:rPr>
        <w:tab/>
      </w:r>
      <w:r>
        <w:rPr>
          <w:noProof/>
        </w:rPr>
        <w:fldChar w:fldCharType="begin" w:fldLock="1"/>
      </w:r>
      <w:r>
        <w:rPr>
          <w:noProof/>
        </w:rPr>
        <w:instrText xml:space="preserve"> PAGEREF _Toc137031607 \h </w:instrText>
      </w:r>
      <w:r>
        <w:rPr>
          <w:noProof/>
        </w:rPr>
      </w:r>
      <w:r>
        <w:rPr>
          <w:noProof/>
        </w:rPr>
        <w:fldChar w:fldCharType="separate"/>
      </w:r>
      <w:r>
        <w:rPr>
          <w:noProof/>
        </w:rPr>
        <w:t>10</w:t>
      </w:r>
      <w:r>
        <w:rPr>
          <w:noProof/>
        </w:rPr>
        <w:fldChar w:fldCharType="end"/>
      </w:r>
    </w:p>
    <w:p w14:paraId="31E2AF9A" w14:textId="42E619FF"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5.3.1</w:t>
      </w:r>
      <w:r>
        <w:rPr>
          <w:rFonts w:asciiTheme="minorHAnsi" w:eastAsiaTheme="minorEastAsia" w:hAnsiTheme="minorHAnsi" w:cstheme="minorBidi"/>
          <w:noProof/>
          <w:sz w:val="22"/>
          <w:szCs w:val="22"/>
          <w:lang w:eastAsia="en-GB"/>
        </w:rPr>
        <w:tab/>
      </w:r>
      <w:r w:rsidRPr="00D9474D">
        <w:rPr>
          <w:rFonts w:eastAsia="DengXian"/>
          <w:noProof/>
          <w:lang w:eastAsia="zh-CN"/>
        </w:rPr>
        <w:t>Description</w:t>
      </w:r>
      <w:r>
        <w:rPr>
          <w:noProof/>
        </w:rPr>
        <w:tab/>
      </w:r>
      <w:r>
        <w:rPr>
          <w:noProof/>
        </w:rPr>
        <w:fldChar w:fldCharType="begin" w:fldLock="1"/>
      </w:r>
      <w:r>
        <w:rPr>
          <w:noProof/>
        </w:rPr>
        <w:instrText xml:space="preserve"> PAGEREF _Toc137031608 \h </w:instrText>
      </w:r>
      <w:r>
        <w:rPr>
          <w:noProof/>
        </w:rPr>
      </w:r>
      <w:r>
        <w:rPr>
          <w:noProof/>
        </w:rPr>
        <w:fldChar w:fldCharType="separate"/>
      </w:r>
      <w:r>
        <w:rPr>
          <w:noProof/>
        </w:rPr>
        <w:t>10</w:t>
      </w:r>
      <w:r>
        <w:rPr>
          <w:noProof/>
        </w:rPr>
        <w:fldChar w:fldCharType="end"/>
      </w:r>
    </w:p>
    <w:p w14:paraId="607786B4" w14:textId="30565ACA" w:rsidR="00A5113B" w:rsidRDefault="00A5113B">
      <w:pPr>
        <w:pStyle w:val="TOC3"/>
        <w:rPr>
          <w:rFonts w:asciiTheme="minorHAnsi" w:eastAsiaTheme="minorEastAsia" w:hAnsiTheme="minorHAnsi" w:cstheme="minorBidi"/>
          <w:noProof/>
          <w:sz w:val="22"/>
          <w:szCs w:val="22"/>
          <w:lang w:eastAsia="en-GB"/>
        </w:rPr>
      </w:pPr>
      <w:r w:rsidRPr="00D9474D">
        <w:rPr>
          <w:rFonts w:eastAsia="DengXian"/>
          <w:iCs/>
          <w:noProof/>
          <w:color w:val="404040"/>
        </w:rPr>
        <w:t>5.3.2</w:t>
      </w:r>
      <w:r>
        <w:rPr>
          <w:rFonts w:asciiTheme="minorHAnsi" w:eastAsiaTheme="minorEastAsia" w:hAnsiTheme="minorHAnsi" w:cstheme="minorBidi"/>
          <w:noProof/>
          <w:sz w:val="22"/>
          <w:szCs w:val="22"/>
          <w:lang w:eastAsia="en-GB"/>
        </w:rPr>
        <w:tab/>
      </w:r>
      <w:r w:rsidRPr="00D9474D">
        <w:rPr>
          <w:rFonts w:eastAsia="DengXian"/>
          <w:iCs/>
          <w:noProof/>
          <w:color w:val="404040"/>
          <w:lang w:val="en-US" w:eastAsia="zh-CN"/>
        </w:rPr>
        <w:t>Issues</w:t>
      </w:r>
      <w:r>
        <w:rPr>
          <w:noProof/>
        </w:rPr>
        <w:tab/>
      </w:r>
      <w:r>
        <w:rPr>
          <w:noProof/>
        </w:rPr>
        <w:fldChar w:fldCharType="begin" w:fldLock="1"/>
      </w:r>
      <w:r>
        <w:rPr>
          <w:noProof/>
        </w:rPr>
        <w:instrText xml:space="preserve"> PAGEREF _Toc137031609 \h </w:instrText>
      </w:r>
      <w:r>
        <w:rPr>
          <w:noProof/>
        </w:rPr>
      </w:r>
      <w:r>
        <w:rPr>
          <w:noProof/>
        </w:rPr>
        <w:fldChar w:fldCharType="separate"/>
      </w:r>
      <w:r>
        <w:rPr>
          <w:noProof/>
        </w:rPr>
        <w:t>10</w:t>
      </w:r>
      <w:r>
        <w:rPr>
          <w:noProof/>
        </w:rPr>
        <w:fldChar w:fldCharType="end"/>
      </w:r>
    </w:p>
    <w:p w14:paraId="64778679" w14:textId="75A25646" w:rsidR="00A5113B" w:rsidRDefault="00A5113B">
      <w:pPr>
        <w:pStyle w:val="TOC3"/>
        <w:rPr>
          <w:rFonts w:asciiTheme="minorHAnsi" w:eastAsiaTheme="minorEastAsia" w:hAnsiTheme="minorHAnsi" w:cstheme="minorBidi"/>
          <w:noProof/>
          <w:sz w:val="22"/>
          <w:szCs w:val="22"/>
          <w:lang w:eastAsia="en-GB"/>
        </w:rPr>
      </w:pPr>
      <w:r>
        <w:rPr>
          <w:noProof/>
          <w:lang w:eastAsia="zh-CN"/>
        </w:rPr>
        <w:t>5</w:t>
      </w:r>
      <w:r w:rsidRPr="00D9474D">
        <w:rPr>
          <w:noProof/>
          <w:lang w:val="en-US" w:eastAsia="zh-CN"/>
        </w:rPr>
        <w:t>.</w:t>
      </w:r>
      <w:r>
        <w:rPr>
          <w:noProof/>
          <w:lang w:eastAsia="zh-CN"/>
        </w:rPr>
        <w:t>3</w:t>
      </w:r>
      <w:r w:rsidRPr="00D9474D">
        <w:rPr>
          <w:noProof/>
          <w:lang w:val="en-US" w:eastAsia="zh-CN"/>
        </w:rPr>
        <w:t>.</w:t>
      </w:r>
      <w:r>
        <w:rPr>
          <w:noProof/>
          <w:lang w:eastAsia="zh-CN"/>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Potential requirements</w:t>
      </w:r>
      <w:r>
        <w:rPr>
          <w:noProof/>
        </w:rPr>
        <w:tab/>
      </w:r>
      <w:r>
        <w:rPr>
          <w:noProof/>
        </w:rPr>
        <w:fldChar w:fldCharType="begin" w:fldLock="1"/>
      </w:r>
      <w:r>
        <w:rPr>
          <w:noProof/>
        </w:rPr>
        <w:instrText xml:space="preserve"> PAGEREF _Toc137031610 \h </w:instrText>
      </w:r>
      <w:r>
        <w:rPr>
          <w:noProof/>
        </w:rPr>
      </w:r>
      <w:r>
        <w:rPr>
          <w:noProof/>
        </w:rPr>
        <w:fldChar w:fldCharType="separate"/>
      </w:r>
      <w:r>
        <w:rPr>
          <w:noProof/>
        </w:rPr>
        <w:t>10</w:t>
      </w:r>
      <w:r>
        <w:rPr>
          <w:noProof/>
        </w:rPr>
        <w:fldChar w:fldCharType="end"/>
      </w:r>
    </w:p>
    <w:p w14:paraId="586EBD0D" w14:textId="01E4848E"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4</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4</w:t>
      </w:r>
      <w:r>
        <w:rPr>
          <w:noProof/>
        </w:rPr>
        <w:t>: Failure of VNFC within cloud-native VNF</w:t>
      </w:r>
      <w:r>
        <w:rPr>
          <w:noProof/>
        </w:rPr>
        <w:tab/>
      </w:r>
      <w:r>
        <w:rPr>
          <w:noProof/>
        </w:rPr>
        <w:fldChar w:fldCharType="begin" w:fldLock="1"/>
      </w:r>
      <w:r>
        <w:rPr>
          <w:noProof/>
        </w:rPr>
        <w:instrText xml:space="preserve"> PAGEREF _Toc137031611 \h </w:instrText>
      </w:r>
      <w:r>
        <w:rPr>
          <w:noProof/>
        </w:rPr>
      </w:r>
      <w:r>
        <w:rPr>
          <w:noProof/>
        </w:rPr>
        <w:fldChar w:fldCharType="separate"/>
      </w:r>
      <w:r>
        <w:rPr>
          <w:noProof/>
        </w:rPr>
        <w:t>10</w:t>
      </w:r>
      <w:r>
        <w:rPr>
          <w:noProof/>
        </w:rPr>
        <w:fldChar w:fldCharType="end"/>
      </w:r>
    </w:p>
    <w:p w14:paraId="2B57878C" w14:textId="7FD40C9E"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w:t>
      </w:r>
      <w:r>
        <w:rPr>
          <w:noProof/>
          <w:lang w:eastAsia="zh-CN"/>
        </w:rPr>
        <w:t>4</w:t>
      </w:r>
      <w:r w:rsidRPr="00D9474D">
        <w:rPr>
          <w:noProof/>
          <w:lang w:val="en-US"/>
        </w:rPr>
        <w:t>.1</w:t>
      </w:r>
      <w:r>
        <w:rPr>
          <w:rFonts w:asciiTheme="minorHAnsi" w:eastAsiaTheme="minorEastAsia" w:hAnsiTheme="minorHAnsi" w:cstheme="minorBidi"/>
          <w:noProof/>
          <w:sz w:val="22"/>
          <w:szCs w:val="22"/>
          <w:lang w:eastAsia="en-GB"/>
        </w:rPr>
        <w:tab/>
      </w:r>
      <w:r w:rsidRPr="00D9474D">
        <w:rPr>
          <w:noProof/>
          <w:lang w:val="en-US"/>
        </w:rPr>
        <w:t>Description</w:t>
      </w:r>
      <w:r>
        <w:rPr>
          <w:noProof/>
        </w:rPr>
        <w:tab/>
      </w:r>
      <w:r>
        <w:rPr>
          <w:noProof/>
        </w:rPr>
        <w:fldChar w:fldCharType="begin" w:fldLock="1"/>
      </w:r>
      <w:r>
        <w:rPr>
          <w:noProof/>
        </w:rPr>
        <w:instrText xml:space="preserve"> PAGEREF _Toc137031612 \h </w:instrText>
      </w:r>
      <w:r>
        <w:rPr>
          <w:noProof/>
        </w:rPr>
      </w:r>
      <w:r>
        <w:rPr>
          <w:noProof/>
        </w:rPr>
        <w:fldChar w:fldCharType="separate"/>
      </w:r>
      <w:r>
        <w:rPr>
          <w:noProof/>
        </w:rPr>
        <w:t>10</w:t>
      </w:r>
      <w:r>
        <w:rPr>
          <w:noProof/>
        </w:rPr>
        <w:fldChar w:fldCharType="end"/>
      </w:r>
    </w:p>
    <w:p w14:paraId="57F7C7F2" w14:textId="3AD94892" w:rsidR="00A5113B" w:rsidRDefault="00A5113B">
      <w:pPr>
        <w:pStyle w:val="TOC3"/>
        <w:rPr>
          <w:rFonts w:asciiTheme="minorHAnsi" w:eastAsiaTheme="minorEastAsia" w:hAnsiTheme="minorHAnsi" w:cstheme="minorBidi"/>
          <w:noProof/>
          <w:sz w:val="22"/>
          <w:szCs w:val="22"/>
          <w:lang w:eastAsia="en-GB"/>
        </w:rPr>
      </w:pPr>
      <w:r w:rsidRPr="00D9474D">
        <w:rPr>
          <w:noProof/>
          <w:lang w:val="en-US"/>
        </w:rPr>
        <w:t>5.</w:t>
      </w:r>
      <w:r>
        <w:rPr>
          <w:noProof/>
          <w:lang w:eastAsia="zh-CN"/>
        </w:rPr>
        <w:t>4</w:t>
      </w:r>
      <w:r w:rsidRPr="00D9474D">
        <w:rPr>
          <w:noProof/>
          <w:lang w:val="en-US"/>
        </w:rPr>
        <w:t>.2</w:t>
      </w:r>
      <w:r>
        <w:rPr>
          <w:rFonts w:asciiTheme="minorHAnsi" w:eastAsiaTheme="minorEastAsia" w:hAnsiTheme="minorHAnsi" w:cstheme="minorBidi"/>
          <w:noProof/>
          <w:sz w:val="22"/>
          <w:szCs w:val="22"/>
          <w:lang w:eastAsia="en-GB"/>
        </w:rPr>
        <w:tab/>
      </w:r>
      <w:r w:rsidRPr="00D9474D">
        <w:rPr>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_Toc137031613 \h </w:instrText>
      </w:r>
      <w:r>
        <w:rPr>
          <w:noProof/>
        </w:rPr>
      </w:r>
      <w:r>
        <w:rPr>
          <w:noProof/>
        </w:rPr>
        <w:fldChar w:fldCharType="separate"/>
      </w:r>
      <w:r>
        <w:rPr>
          <w:noProof/>
        </w:rPr>
        <w:t>11</w:t>
      </w:r>
      <w:r>
        <w:rPr>
          <w:noProof/>
        </w:rPr>
        <w:fldChar w:fldCharType="end"/>
      </w:r>
    </w:p>
    <w:p w14:paraId="57BE70B2" w14:textId="6B477FB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5.5</w:t>
      </w:r>
      <w:r>
        <w:rPr>
          <w:rFonts w:asciiTheme="minorHAnsi" w:eastAsiaTheme="minorEastAsia" w:hAnsiTheme="minorHAnsi" w:cstheme="minorBidi"/>
          <w:noProof/>
          <w:sz w:val="22"/>
          <w:szCs w:val="22"/>
          <w:lang w:eastAsia="en-GB"/>
        </w:rPr>
        <w:tab/>
      </w:r>
      <w:r w:rsidRPr="00D9474D">
        <w:rPr>
          <w:noProof/>
          <w:lang w:val="en-US"/>
        </w:rPr>
        <w:t>Use case#</w:t>
      </w:r>
      <w:r w:rsidRPr="00D9474D">
        <w:rPr>
          <w:noProof/>
          <w:lang w:val="en-US" w:eastAsia="zh-CN"/>
        </w:rPr>
        <w:t xml:space="preserve"> 5</w:t>
      </w:r>
      <w:r w:rsidRPr="00D9474D">
        <w:rPr>
          <w:noProof/>
          <w:lang w:val="en-US"/>
        </w:rPr>
        <w:t>: NF creation as a cloud native VNF</w:t>
      </w:r>
      <w:r>
        <w:rPr>
          <w:noProof/>
        </w:rPr>
        <w:tab/>
      </w:r>
      <w:r>
        <w:rPr>
          <w:noProof/>
        </w:rPr>
        <w:fldChar w:fldCharType="begin" w:fldLock="1"/>
      </w:r>
      <w:r>
        <w:rPr>
          <w:noProof/>
        </w:rPr>
        <w:instrText xml:space="preserve"> PAGEREF _Toc137031614 \h </w:instrText>
      </w:r>
      <w:r>
        <w:rPr>
          <w:noProof/>
        </w:rPr>
      </w:r>
      <w:r>
        <w:rPr>
          <w:noProof/>
        </w:rPr>
        <w:fldChar w:fldCharType="separate"/>
      </w:r>
      <w:r>
        <w:rPr>
          <w:noProof/>
        </w:rPr>
        <w:t>11</w:t>
      </w:r>
      <w:r>
        <w:rPr>
          <w:noProof/>
        </w:rPr>
        <w:fldChar w:fldCharType="end"/>
      </w:r>
    </w:p>
    <w:p w14:paraId="3FF63814" w14:textId="1952453F"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w:t>
      </w:r>
      <w:r>
        <w:rPr>
          <w:noProof/>
        </w:rPr>
        <w:t>5</w:t>
      </w:r>
      <w:r w:rsidRPr="00D9474D">
        <w:rPr>
          <w:noProof/>
          <w:lang w:val="en-US"/>
        </w:rPr>
        <w:t>.1</w:t>
      </w:r>
      <w:r>
        <w:rPr>
          <w:rFonts w:asciiTheme="minorHAnsi" w:eastAsiaTheme="minorEastAsia" w:hAnsiTheme="minorHAnsi" w:cstheme="minorBidi"/>
          <w:noProof/>
          <w:sz w:val="22"/>
          <w:szCs w:val="22"/>
          <w:lang w:eastAsia="en-GB"/>
        </w:rPr>
        <w:tab/>
      </w:r>
      <w:r w:rsidRPr="00D9474D">
        <w:rPr>
          <w:noProof/>
          <w:color w:val="000000"/>
          <w:lang w:val="en-US"/>
          <w14:textFill>
            <w14:solidFill>
              <w14:srgbClr w14:val="000000">
                <w14:lumMod w14:val="75000"/>
                <w14:lumOff w14:val="25000"/>
              </w14:srgbClr>
            </w14:solidFill>
          </w14:textFill>
        </w:rPr>
        <w:t>Description</w:t>
      </w:r>
      <w:r>
        <w:rPr>
          <w:noProof/>
        </w:rPr>
        <w:tab/>
      </w:r>
      <w:r>
        <w:rPr>
          <w:noProof/>
        </w:rPr>
        <w:fldChar w:fldCharType="begin" w:fldLock="1"/>
      </w:r>
      <w:r>
        <w:rPr>
          <w:noProof/>
        </w:rPr>
        <w:instrText xml:space="preserve"> PAGEREF _Toc137031615 \h </w:instrText>
      </w:r>
      <w:r>
        <w:rPr>
          <w:noProof/>
        </w:rPr>
      </w:r>
      <w:r>
        <w:rPr>
          <w:noProof/>
        </w:rPr>
        <w:fldChar w:fldCharType="separate"/>
      </w:r>
      <w:r>
        <w:rPr>
          <w:noProof/>
        </w:rPr>
        <w:t>11</w:t>
      </w:r>
      <w:r>
        <w:rPr>
          <w:noProof/>
        </w:rPr>
        <w:fldChar w:fldCharType="end"/>
      </w:r>
    </w:p>
    <w:p w14:paraId="63D221D1" w14:textId="3E41FB54" w:rsidR="00A5113B" w:rsidRDefault="00A5113B">
      <w:pPr>
        <w:pStyle w:val="TOC3"/>
        <w:rPr>
          <w:rFonts w:asciiTheme="minorHAnsi" w:eastAsiaTheme="minorEastAsia" w:hAnsiTheme="minorHAnsi" w:cstheme="minorBidi"/>
          <w:noProof/>
          <w:sz w:val="22"/>
          <w:szCs w:val="22"/>
          <w:lang w:eastAsia="en-GB"/>
        </w:rPr>
      </w:pPr>
      <w:r>
        <w:rPr>
          <w:noProof/>
        </w:rPr>
        <w:t>5.</w:t>
      </w:r>
      <w:r w:rsidRPr="00D9474D">
        <w:rPr>
          <w:noProof/>
          <w:lang w:val="en-US"/>
        </w:rPr>
        <w:t>5</w:t>
      </w:r>
      <w:r>
        <w:rPr>
          <w:noProof/>
        </w:rPr>
        <w:t>.2</w:t>
      </w:r>
      <w:r>
        <w:rPr>
          <w:rFonts w:asciiTheme="minorHAnsi" w:eastAsiaTheme="minorEastAsia" w:hAnsiTheme="minorHAnsi" w:cstheme="minorBidi"/>
          <w:noProof/>
          <w:sz w:val="22"/>
          <w:szCs w:val="22"/>
          <w:lang w:eastAsia="en-GB"/>
        </w:rPr>
        <w:tab/>
      </w:r>
      <w:r>
        <w:rPr>
          <w:noProof/>
        </w:rPr>
        <w:t>Issues</w:t>
      </w:r>
      <w:r>
        <w:rPr>
          <w:noProof/>
        </w:rPr>
        <w:tab/>
      </w:r>
      <w:r>
        <w:rPr>
          <w:noProof/>
        </w:rPr>
        <w:fldChar w:fldCharType="begin" w:fldLock="1"/>
      </w:r>
      <w:r>
        <w:rPr>
          <w:noProof/>
        </w:rPr>
        <w:instrText xml:space="preserve"> PAGEREF _Toc137031616 \h </w:instrText>
      </w:r>
      <w:r>
        <w:rPr>
          <w:noProof/>
        </w:rPr>
      </w:r>
      <w:r>
        <w:rPr>
          <w:noProof/>
        </w:rPr>
        <w:fldChar w:fldCharType="separate"/>
      </w:r>
      <w:r>
        <w:rPr>
          <w:noProof/>
        </w:rPr>
        <w:t>12</w:t>
      </w:r>
      <w:r>
        <w:rPr>
          <w:noProof/>
        </w:rPr>
        <w:fldChar w:fldCharType="end"/>
      </w:r>
    </w:p>
    <w:p w14:paraId="0F6844DE" w14:textId="76B4E276"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w:t>
      </w:r>
      <w:r>
        <w:rPr>
          <w:noProof/>
          <w:lang w:eastAsia="zh-CN"/>
        </w:rPr>
        <w:t>5</w:t>
      </w:r>
      <w:r w:rsidRPr="00D9474D">
        <w:rPr>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_Toc137031617 \h </w:instrText>
      </w:r>
      <w:r>
        <w:rPr>
          <w:noProof/>
        </w:rPr>
      </w:r>
      <w:r>
        <w:rPr>
          <w:noProof/>
        </w:rPr>
        <w:fldChar w:fldCharType="separate"/>
      </w:r>
      <w:r>
        <w:rPr>
          <w:noProof/>
        </w:rPr>
        <w:t>12</w:t>
      </w:r>
      <w:r>
        <w:rPr>
          <w:noProof/>
        </w:rPr>
        <w:fldChar w:fldCharType="end"/>
      </w:r>
    </w:p>
    <w:p w14:paraId="2E26A861" w14:textId="0174A189"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5.6</w:t>
      </w:r>
      <w:r>
        <w:rPr>
          <w:rFonts w:asciiTheme="minorHAnsi" w:eastAsiaTheme="minorEastAsia" w:hAnsiTheme="minorHAnsi" w:cstheme="minorBidi"/>
          <w:noProof/>
          <w:sz w:val="22"/>
          <w:szCs w:val="22"/>
          <w:lang w:eastAsia="en-GB"/>
        </w:rPr>
        <w:tab/>
      </w:r>
      <w:r w:rsidRPr="00D9474D">
        <w:rPr>
          <w:noProof/>
          <w:lang w:val="en-US"/>
        </w:rPr>
        <w:t>Use case#</w:t>
      </w:r>
      <w:r w:rsidRPr="00D9474D">
        <w:rPr>
          <w:noProof/>
          <w:lang w:val="en-US" w:eastAsia="zh-CN"/>
        </w:rPr>
        <w:t xml:space="preserve"> 6</w:t>
      </w:r>
      <w:r w:rsidRPr="00D9474D">
        <w:rPr>
          <w:noProof/>
          <w:lang w:val="en-US"/>
        </w:rPr>
        <w:t>: Scaling of cloud-native VNF</w:t>
      </w:r>
      <w:r>
        <w:rPr>
          <w:noProof/>
        </w:rPr>
        <w:tab/>
      </w:r>
      <w:r>
        <w:rPr>
          <w:noProof/>
        </w:rPr>
        <w:fldChar w:fldCharType="begin" w:fldLock="1"/>
      </w:r>
      <w:r>
        <w:rPr>
          <w:noProof/>
        </w:rPr>
        <w:instrText xml:space="preserve"> PAGEREF _Toc137031618 \h </w:instrText>
      </w:r>
      <w:r>
        <w:rPr>
          <w:noProof/>
        </w:rPr>
      </w:r>
      <w:r>
        <w:rPr>
          <w:noProof/>
        </w:rPr>
        <w:fldChar w:fldCharType="separate"/>
      </w:r>
      <w:r>
        <w:rPr>
          <w:noProof/>
        </w:rPr>
        <w:t>12</w:t>
      </w:r>
      <w:r>
        <w:rPr>
          <w:noProof/>
        </w:rPr>
        <w:fldChar w:fldCharType="end"/>
      </w:r>
    </w:p>
    <w:p w14:paraId="1C165FC4" w14:textId="4585EA20" w:rsidR="00A5113B" w:rsidRDefault="00A5113B">
      <w:pPr>
        <w:pStyle w:val="TOC3"/>
        <w:rPr>
          <w:rFonts w:asciiTheme="minorHAnsi" w:eastAsiaTheme="minorEastAsia" w:hAnsiTheme="minorHAnsi" w:cstheme="minorBidi"/>
          <w:noProof/>
          <w:sz w:val="22"/>
          <w:szCs w:val="22"/>
          <w:lang w:eastAsia="en-GB"/>
        </w:rPr>
      </w:pPr>
      <w:r>
        <w:rPr>
          <w:noProof/>
          <w:lang w:eastAsia="zh-CN"/>
        </w:rPr>
        <w:t>5</w:t>
      </w:r>
      <w:r w:rsidRPr="00D9474D">
        <w:rPr>
          <w:noProof/>
          <w:lang w:val="en-US" w:eastAsia="zh-CN"/>
        </w:rPr>
        <w:t>.</w:t>
      </w:r>
      <w:r>
        <w:rPr>
          <w:noProof/>
          <w:lang w:eastAsia="zh-CN"/>
        </w:rPr>
        <w:t>6</w:t>
      </w:r>
      <w:r w:rsidRPr="00D9474D">
        <w:rPr>
          <w:noProof/>
          <w:lang w:val="en-US" w:eastAsia="zh-CN"/>
        </w:rPr>
        <w:t>.1</w:t>
      </w:r>
      <w:r>
        <w:rPr>
          <w:rFonts w:asciiTheme="minorHAnsi" w:eastAsiaTheme="minorEastAsia" w:hAnsiTheme="minorHAnsi" w:cstheme="minorBidi"/>
          <w:noProof/>
          <w:sz w:val="22"/>
          <w:szCs w:val="22"/>
          <w:lang w:eastAsia="en-GB"/>
        </w:rPr>
        <w:tab/>
      </w:r>
      <w:r w:rsidRPr="00D9474D">
        <w:rPr>
          <w:rFonts w:eastAsia="DengXian"/>
          <w:noProof/>
          <w:lang w:val="en-US" w:eastAsia="zh-CN"/>
        </w:rPr>
        <w:t>Description</w:t>
      </w:r>
      <w:r>
        <w:rPr>
          <w:noProof/>
        </w:rPr>
        <w:tab/>
      </w:r>
      <w:r>
        <w:rPr>
          <w:noProof/>
        </w:rPr>
        <w:fldChar w:fldCharType="begin" w:fldLock="1"/>
      </w:r>
      <w:r>
        <w:rPr>
          <w:noProof/>
        </w:rPr>
        <w:instrText xml:space="preserve"> PAGEREF _Toc137031619 \h </w:instrText>
      </w:r>
      <w:r>
        <w:rPr>
          <w:noProof/>
        </w:rPr>
      </w:r>
      <w:r>
        <w:rPr>
          <w:noProof/>
        </w:rPr>
        <w:fldChar w:fldCharType="separate"/>
      </w:r>
      <w:r>
        <w:rPr>
          <w:noProof/>
        </w:rPr>
        <w:t>12</w:t>
      </w:r>
      <w:r>
        <w:rPr>
          <w:noProof/>
        </w:rPr>
        <w:fldChar w:fldCharType="end"/>
      </w:r>
    </w:p>
    <w:p w14:paraId="2164A378" w14:textId="1B637F0C"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5.6.2</w:t>
      </w:r>
      <w:r>
        <w:rPr>
          <w:rFonts w:asciiTheme="minorHAnsi" w:eastAsiaTheme="minorEastAsia" w:hAnsiTheme="minorHAnsi" w:cstheme="minorBidi"/>
          <w:noProof/>
          <w:sz w:val="22"/>
          <w:szCs w:val="22"/>
          <w:lang w:eastAsia="en-GB"/>
        </w:rPr>
        <w:tab/>
      </w:r>
      <w:r w:rsidRPr="00D9474D">
        <w:rPr>
          <w:rFonts w:eastAsia="DengXian"/>
          <w:noProof/>
          <w:lang w:eastAsia="zh-CN"/>
        </w:rPr>
        <w:t>Issues</w:t>
      </w:r>
      <w:r>
        <w:rPr>
          <w:noProof/>
        </w:rPr>
        <w:tab/>
      </w:r>
      <w:r>
        <w:rPr>
          <w:noProof/>
        </w:rPr>
        <w:fldChar w:fldCharType="begin" w:fldLock="1"/>
      </w:r>
      <w:r>
        <w:rPr>
          <w:noProof/>
        </w:rPr>
        <w:instrText xml:space="preserve"> PAGEREF _Toc137031620 \h </w:instrText>
      </w:r>
      <w:r>
        <w:rPr>
          <w:noProof/>
        </w:rPr>
      </w:r>
      <w:r>
        <w:rPr>
          <w:noProof/>
        </w:rPr>
        <w:fldChar w:fldCharType="separate"/>
      </w:r>
      <w:r>
        <w:rPr>
          <w:noProof/>
        </w:rPr>
        <w:t>12</w:t>
      </w:r>
      <w:r>
        <w:rPr>
          <w:noProof/>
        </w:rPr>
        <w:fldChar w:fldCharType="end"/>
      </w:r>
    </w:p>
    <w:p w14:paraId="2CDFEE17" w14:textId="5B704D89" w:rsidR="00A5113B" w:rsidRDefault="00A5113B">
      <w:pPr>
        <w:pStyle w:val="TOC3"/>
        <w:rPr>
          <w:rFonts w:asciiTheme="minorHAnsi" w:eastAsiaTheme="minorEastAsia" w:hAnsiTheme="minorHAnsi" w:cstheme="minorBidi"/>
          <w:noProof/>
          <w:sz w:val="22"/>
          <w:szCs w:val="22"/>
          <w:lang w:eastAsia="en-GB"/>
        </w:rPr>
      </w:pPr>
      <w:r w:rsidRPr="00D9474D">
        <w:rPr>
          <w:iCs/>
          <w:noProof/>
          <w:color w:val="000000"/>
          <w:lang w:val="en-US" w:eastAsia="zh-CN"/>
          <w14:textFill>
            <w14:solidFill>
              <w14:srgbClr w14:val="000000">
                <w14:lumMod w14:val="75000"/>
                <w14:lumOff w14:val="25000"/>
              </w14:srgbClr>
            </w14:solidFill>
          </w14:textFill>
        </w:rPr>
        <w:t>5.6.3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_Toc137031621 \h </w:instrText>
      </w:r>
      <w:r>
        <w:rPr>
          <w:noProof/>
        </w:rPr>
      </w:r>
      <w:r>
        <w:rPr>
          <w:noProof/>
        </w:rPr>
        <w:fldChar w:fldCharType="separate"/>
      </w:r>
      <w:r>
        <w:rPr>
          <w:noProof/>
        </w:rPr>
        <w:t>12</w:t>
      </w:r>
      <w:r>
        <w:rPr>
          <w:noProof/>
        </w:rPr>
        <w:fldChar w:fldCharType="end"/>
      </w:r>
    </w:p>
    <w:p w14:paraId="25BDA460" w14:textId="17D2F385"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5</w:t>
      </w:r>
      <w:r w:rsidRPr="00D9474D">
        <w:rPr>
          <w:rFonts w:eastAsia="SimSun"/>
          <w:noProof/>
        </w:rPr>
        <w:t>.</w:t>
      </w:r>
      <w:r>
        <w:rPr>
          <w:noProof/>
        </w:rPr>
        <w:t>7</w:t>
      </w:r>
      <w:r>
        <w:rPr>
          <w:rFonts w:asciiTheme="minorHAnsi" w:eastAsiaTheme="minorEastAsia" w:hAnsiTheme="minorHAnsi" w:cstheme="minorBidi"/>
          <w:noProof/>
          <w:sz w:val="22"/>
          <w:szCs w:val="22"/>
          <w:lang w:eastAsia="en-GB"/>
        </w:rPr>
        <w:tab/>
      </w:r>
      <w:r w:rsidRPr="00D9474D">
        <w:rPr>
          <w:rFonts w:eastAsia="SimSun"/>
          <w:noProof/>
        </w:rPr>
        <w:t>Use case#</w:t>
      </w:r>
      <w:r w:rsidRPr="00D9474D">
        <w:rPr>
          <w:rFonts w:eastAsia="SimSun"/>
          <w:noProof/>
          <w:lang w:eastAsia="zh-CN"/>
        </w:rPr>
        <w:t xml:space="preserve"> </w:t>
      </w:r>
      <w:r>
        <w:rPr>
          <w:noProof/>
        </w:rPr>
        <w:t>7</w:t>
      </w:r>
      <w:r w:rsidRPr="00D9474D">
        <w:rPr>
          <w:rFonts w:eastAsia="SimSun"/>
          <w:noProof/>
        </w:rPr>
        <w:t xml:space="preserve">: </w:t>
      </w:r>
      <w:r w:rsidRPr="00D9474D">
        <w:rPr>
          <w:rFonts w:eastAsia="SimSun"/>
          <w:noProof/>
          <w:lang w:eastAsia="zh-CN"/>
        </w:rPr>
        <w:t>Healing</w:t>
      </w:r>
      <w:r w:rsidRPr="00D9474D">
        <w:rPr>
          <w:rFonts w:eastAsia="SimSun"/>
          <w:noProof/>
        </w:rPr>
        <w:t xml:space="preserve"> of cloud-native VNF</w:t>
      </w:r>
      <w:r>
        <w:rPr>
          <w:noProof/>
        </w:rPr>
        <w:tab/>
      </w:r>
      <w:r>
        <w:rPr>
          <w:noProof/>
        </w:rPr>
        <w:fldChar w:fldCharType="begin" w:fldLock="1"/>
      </w:r>
      <w:r>
        <w:rPr>
          <w:noProof/>
        </w:rPr>
        <w:instrText xml:space="preserve"> PAGEREF _Toc137031622 \h </w:instrText>
      </w:r>
      <w:r>
        <w:rPr>
          <w:noProof/>
        </w:rPr>
      </w:r>
      <w:r>
        <w:rPr>
          <w:noProof/>
        </w:rPr>
        <w:fldChar w:fldCharType="separate"/>
      </w:r>
      <w:r>
        <w:rPr>
          <w:noProof/>
        </w:rPr>
        <w:t>12</w:t>
      </w:r>
      <w:r>
        <w:rPr>
          <w:noProof/>
        </w:rPr>
        <w:fldChar w:fldCharType="end"/>
      </w:r>
    </w:p>
    <w:p w14:paraId="7757BD4E" w14:textId="7758346E"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5.7.1</w:t>
      </w:r>
      <w:r>
        <w:rPr>
          <w:rFonts w:asciiTheme="minorHAnsi" w:eastAsiaTheme="minorEastAsia" w:hAnsiTheme="minorHAnsi" w:cstheme="minorBidi"/>
          <w:noProof/>
          <w:sz w:val="22"/>
          <w:szCs w:val="22"/>
          <w:lang w:eastAsia="en-GB"/>
        </w:rPr>
        <w:tab/>
      </w:r>
      <w:r w:rsidRPr="00D9474D">
        <w:rPr>
          <w:rFonts w:eastAsia="SimSun"/>
          <w:noProof/>
          <w:lang w:val="en-US" w:eastAsia="zh-CN"/>
        </w:rPr>
        <w:t>Description</w:t>
      </w:r>
      <w:r>
        <w:rPr>
          <w:noProof/>
        </w:rPr>
        <w:tab/>
      </w:r>
      <w:r>
        <w:rPr>
          <w:noProof/>
        </w:rPr>
        <w:fldChar w:fldCharType="begin" w:fldLock="1"/>
      </w:r>
      <w:r>
        <w:rPr>
          <w:noProof/>
        </w:rPr>
        <w:instrText xml:space="preserve"> PAGEREF _Toc137031623 \h </w:instrText>
      </w:r>
      <w:r>
        <w:rPr>
          <w:noProof/>
        </w:rPr>
      </w:r>
      <w:r>
        <w:rPr>
          <w:noProof/>
        </w:rPr>
        <w:fldChar w:fldCharType="separate"/>
      </w:r>
      <w:r>
        <w:rPr>
          <w:noProof/>
        </w:rPr>
        <w:t>12</w:t>
      </w:r>
      <w:r>
        <w:rPr>
          <w:noProof/>
        </w:rPr>
        <w:fldChar w:fldCharType="end"/>
      </w:r>
    </w:p>
    <w:p w14:paraId="7C064FA5" w14:textId="38D3D886"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DengXian"/>
          <w:noProof/>
          <w:lang w:val="en-US" w:eastAsia="zh-CN"/>
        </w:rPr>
        <w:t>7</w:t>
      </w:r>
      <w:r w:rsidRPr="00D9474D">
        <w:rPr>
          <w:rFonts w:eastAsia="SimSun"/>
          <w:noProof/>
        </w:rPr>
        <w:t>.2</w:t>
      </w:r>
      <w:r>
        <w:rPr>
          <w:rFonts w:asciiTheme="minorHAnsi" w:eastAsiaTheme="minorEastAsia" w:hAnsiTheme="minorHAnsi" w:cstheme="minorBidi"/>
          <w:noProof/>
          <w:sz w:val="22"/>
          <w:szCs w:val="22"/>
          <w:lang w:eastAsia="en-GB"/>
        </w:rPr>
        <w:tab/>
      </w:r>
      <w:r w:rsidRPr="00D9474D">
        <w:rPr>
          <w:rFonts w:eastAsia="SimSun"/>
          <w:noProof/>
          <w:lang w:val="en-US" w:eastAsia="zh-CN"/>
        </w:rPr>
        <w:t>Issues</w:t>
      </w:r>
      <w:r>
        <w:rPr>
          <w:noProof/>
        </w:rPr>
        <w:tab/>
      </w:r>
      <w:r>
        <w:rPr>
          <w:noProof/>
        </w:rPr>
        <w:fldChar w:fldCharType="begin" w:fldLock="1"/>
      </w:r>
      <w:r>
        <w:rPr>
          <w:noProof/>
        </w:rPr>
        <w:instrText xml:space="preserve"> PAGEREF _Toc137031624 \h </w:instrText>
      </w:r>
      <w:r>
        <w:rPr>
          <w:noProof/>
        </w:rPr>
      </w:r>
      <w:r>
        <w:rPr>
          <w:noProof/>
        </w:rPr>
        <w:fldChar w:fldCharType="separate"/>
      </w:r>
      <w:r>
        <w:rPr>
          <w:noProof/>
        </w:rPr>
        <w:t>13</w:t>
      </w:r>
      <w:r>
        <w:rPr>
          <w:noProof/>
        </w:rPr>
        <w:fldChar w:fldCharType="end"/>
      </w:r>
    </w:p>
    <w:p w14:paraId="192A65F4" w14:textId="0E97171C"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DengXian"/>
          <w:noProof/>
          <w:lang w:val="en-US" w:eastAsia="zh-CN"/>
        </w:rPr>
        <w:t>7</w:t>
      </w:r>
      <w:r w:rsidRPr="00D9474D">
        <w:rPr>
          <w:rFonts w:eastAsia="SimSun"/>
          <w:noProof/>
        </w:rPr>
        <w:t>.3</w:t>
      </w:r>
      <w:r>
        <w:rPr>
          <w:rFonts w:asciiTheme="minorHAnsi" w:eastAsiaTheme="minorEastAsia" w:hAnsiTheme="minorHAnsi" w:cstheme="minorBidi"/>
          <w:noProof/>
          <w:sz w:val="22"/>
          <w:szCs w:val="22"/>
          <w:lang w:eastAsia="en-GB"/>
        </w:rPr>
        <w:tab/>
      </w:r>
      <w:r w:rsidRPr="00D9474D">
        <w:rPr>
          <w:rFonts w:eastAsia="DengXian"/>
          <w:noProof/>
          <w:lang w:eastAsia="zh-CN"/>
        </w:rPr>
        <w:t>Potential requirements</w:t>
      </w:r>
      <w:r>
        <w:rPr>
          <w:noProof/>
        </w:rPr>
        <w:tab/>
      </w:r>
      <w:r>
        <w:rPr>
          <w:noProof/>
        </w:rPr>
        <w:fldChar w:fldCharType="begin" w:fldLock="1"/>
      </w:r>
      <w:r>
        <w:rPr>
          <w:noProof/>
        </w:rPr>
        <w:instrText xml:space="preserve"> PAGEREF _Toc137031625 \h </w:instrText>
      </w:r>
      <w:r>
        <w:rPr>
          <w:noProof/>
        </w:rPr>
      </w:r>
      <w:r>
        <w:rPr>
          <w:noProof/>
        </w:rPr>
        <w:fldChar w:fldCharType="separate"/>
      </w:r>
      <w:r>
        <w:rPr>
          <w:noProof/>
        </w:rPr>
        <w:t>13</w:t>
      </w:r>
      <w:r>
        <w:rPr>
          <w:noProof/>
        </w:rPr>
        <w:fldChar w:fldCharType="end"/>
      </w:r>
    </w:p>
    <w:p w14:paraId="0A96029B" w14:textId="4CE3963A"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5</w:t>
      </w:r>
      <w:r>
        <w:rPr>
          <w:noProof/>
        </w:rPr>
        <w:t>.</w:t>
      </w:r>
      <w:r w:rsidRPr="00D9474D">
        <w:rPr>
          <w:noProof/>
          <w:lang w:val="en-US"/>
        </w:rPr>
        <w:t>8</w:t>
      </w:r>
      <w:r>
        <w:rPr>
          <w:rFonts w:asciiTheme="minorHAnsi" w:eastAsiaTheme="minorEastAsia" w:hAnsiTheme="minorHAnsi" w:cstheme="minorBidi"/>
          <w:noProof/>
          <w:sz w:val="22"/>
          <w:szCs w:val="22"/>
          <w:lang w:eastAsia="en-GB"/>
        </w:rPr>
        <w:tab/>
      </w:r>
      <w:r>
        <w:rPr>
          <w:noProof/>
        </w:rPr>
        <w:t>Use case#</w:t>
      </w:r>
      <w:r>
        <w:rPr>
          <w:noProof/>
          <w:lang w:eastAsia="zh-CN"/>
        </w:rPr>
        <w:t xml:space="preserve"> </w:t>
      </w:r>
      <w:r w:rsidRPr="00D9474D">
        <w:rPr>
          <w:noProof/>
          <w:lang w:val="en-US" w:eastAsia="zh-CN"/>
        </w:rPr>
        <w:t>8</w:t>
      </w:r>
      <w:r>
        <w:rPr>
          <w:noProof/>
        </w:rPr>
        <w:t>: VNF package update of the cloud-native VNF</w:t>
      </w:r>
      <w:r>
        <w:rPr>
          <w:noProof/>
        </w:rPr>
        <w:tab/>
      </w:r>
      <w:r>
        <w:rPr>
          <w:noProof/>
        </w:rPr>
        <w:fldChar w:fldCharType="begin" w:fldLock="1"/>
      </w:r>
      <w:r>
        <w:rPr>
          <w:noProof/>
        </w:rPr>
        <w:instrText xml:space="preserve"> PAGEREF _Toc137031626 \h </w:instrText>
      </w:r>
      <w:r>
        <w:rPr>
          <w:noProof/>
        </w:rPr>
      </w:r>
      <w:r>
        <w:rPr>
          <w:noProof/>
        </w:rPr>
        <w:fldChar w:fldCharType="separate"/>
      </w:r>
      <w:r>
        <w:rPr>
          <w:noProof/>
        </w:rPr>
        <w:t>13</w:t>
      </w:r>
      <w:r>
        <w:rPr>
          <w:noProof/>
        </w:rPr>
        <w:fldChar w:fldCharType="end"/>
      </w:r>
    </w:p>
    <w:p w14:paraId="37EEBA4B" w14:textId="3F8410D8"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5.8.1</w:t>
      </w:r>
      <w:r>
        <w:rPr>
          <w:rFonts w:asciiTheme="minorHAnsi" w:eastAsiaTheme="minorEastAsia" w:hAnsiTheme="minorHAnsi" w:cstheme="minorBidi"/>
          <w:noProof/>
          <w:sz w:val="22"/>
          <w:szCs w:val="22"/>
          <w:lang w:eastAsia="en-GB"/>
        </w:rPr>
        <w:tab/>
      </w:r>
      <w:r w:rsidRPr="00D9474D">
        <w:rPr>
          <w:rFonts w:eastAsia="DengXian"/>
          <w:noProof/>
          <w:lang w:eastAsia="zh-CN"/>
        </w:rPr>
        <w:t>Description</w:t>
      </w:r>
      <w:r>
        <w:rPr>
          <w:noProof/>
        </w:rPr>
        <w:tab/>
      </w:r>
      <w:r>
        <w:rPr>
          <w:noProof/>
        </w:rPr>
        <w:fldChar w:fldCharType="begin" w:fldLock="1"/>
      </w:r>
      <w:r>
        <w:rPr>
          <w:noProof/>
        </w:rPr>
        <w:instrText xml:space="preserve"> PAGEREF _Toc137031627 \h </w:instrText>
      </w:r>
      <w:r>
        <w:rPr>
          <w:noProof/>
        </w:rPr>
      </w:r>
      <w:r>
        <w:rPr>
          <w:noProof/>
        </w:rPr>
        <w:fldChar w:fldCharType="separate"/>
      </w:r>
      <w:r>
        <w:rPr>
          <w:noProof/>
        </w:rPr>
        <w:t>13</w:t>
      </w:r>
      <w:r>
        <w:rPr>
          <w:noProof/>
        </w:rPr>
        <w:fldChar w:fldCharType="end"/>
      </w:r>
    </w:p>
    <w:p w14:paraId="5C6D9BBF" w14:textId="021DFAE6" w:rsidR="00A5113B" w:rsidRDefault="00A5113B">
      <w:pPr>
        <w:pStyle w:val="TOC3"/>
        <w:rPr>
          <w:rFonts w:asciiTheme="minorHAnsi" w:eastAsiaTheme="minorEastAsia" w:hAnsiTheme="minorHAnsi" w:cstheme="minorBidi"/>
          <w:noProof/>
          <w:sz w:val="22"/>
          <w:szCs w:val="22"/>
          <w:lang w:eastAsia="en-GB"/>
        </w:rPr>
      </w:pPr>
      <w:r w:rsidRPr="00D9474D">
        <w:rPr>
          <w:rFonts w:eastAsia="DengXian"/>
          <w:iCs/>
          <w:noProof/>
          <w:color w:val="404040"/>
          <w:lang w:val="en-US" w:eastAsia="zh-CN"/>
        </w:rPr>
        <w:t>5.8.2</w:t>
      </w:r>
      <w:r>
        <w:rPr>
          <w:rFonts w:asciiTheme="minorHAnsi" w:eastAsiaTheme="minorEastAsia" w:hAnsiTheme="minorHAnsi" w:cstheme="minorBidi"/>
          <w:noProof/>
          <w:sz w:val="22"/>
          <w:szCs w:val="22"/>
          <w:lang w:eastAsia="en-GB"/>
        </w:rPr>
        <w:tab/>
      </w:r>
      <w:r w:rsidRPr="00D9474D">
        <w:rPr>
          <w:iCs/>
          <w:noProof/>
          <w:color w:val="404040"/>
          <w:lang w:val="en-US" w:eastAsia="zh-CN"/>
        </w:rPr>
        <w:t>Issues</w:t>
      </w:r>
      <w:r>
        <w:rPr>
          <w:noProof/>
        </w:rPr>
        <w:tab/>
      </w:r>
      <w:r>
        <w:rPr>
          <w:noProof/>
        </w:rPr>
        <w:fldChar w:fldCharType="begin" w:fldLock="1"/>
      </w:r>
      <w:r>
        <w:rPr>
          <w:noProof/>
        </w:rPr>
        <w:instrText xml:space="preserve"> PAGEREF _Toc137031628 \h </w:instrText>
      </w:r>
      <w:r>
        <w:rPr>
          <w:noProof/>
        </w:rPr>
      </w:r>
      <w:r>
        <w:rPr>
          <w:noProof/>
        </w:rPr>
        <w:fldChar w:fldCharType="separate"/>
      </w:r>
      <w:r>
        <w:rPr>
          <w:noProof/>
        </w:rPr>
        <w:t>13</w:t>
      </w:r>
      <w:r>
        <w:rPr>
          <w:noProof/>
        </w:rPr>
        <w:fldChar w:fldCharType="end"/>
      </w:r>
    </w:p>
    <w:p w14:paraId="73FCD9AE" w14:textId="02BEFD01"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5.</w:t>
      </w:r>
      <w:r w:rsidRPr="00D9474D">
        <w:rPr>
          <w:rFonts w:eastAsia="DengXian"/>
          <w:noProof/>
          <w:lang w:val="en-US" w:eastAsia="zh-CN"/>
        </w:rPr>
        <w:t>8</w:t>
      </w:r>
      <w:r w:rsidRPr="00D9474D">
        <w:rPr>
          <w:rFonts w:eastAsia="DengXian"/>
          <w:noProof/>
          <w:lang w:eastAsia="zh-CN"/>
        </w:rPr>
        <w:t>.</w:t>
      </w:r>
      <w:r w:rsidRPr="00D9474D">
        <w:rPr>
          <w:rFonts w:eastAsia="DengXian"/>
          <w:noProof/>
          <w:lang w:val="en-US" w:eastAsia="zh-CN"/>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_Toc137031629 \h </w:instrText>
      </w:r>
      <w:r>
        <w:rPr>
          <w:noProof/>
        </w:rPr>
      </w:r>
      <w:r>
        <w:rPr>
          <w:noProof/>
        </w:rPr>
        <w:fldChar w:fldCharType="separate"/>
      </w:r>
      <w:r>
        <w:rPr>
          <w:noProof/>
        </w:rPr>
        <w:t>13</w:t>
      </w:r>
      <w:r>
        <w:rPr>
          <w:noProof/>
        </w:rPr>
        <w:fldChar w:fldCharType="end"/>
      </w:r>
    </w:p>
    <w:p w14:paraId="4637EC9C" w14:textId="65AED528"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5</w:t>
      </w:r>
      <w:r w:rsidRPr="00D9474D">
        <w:rPr>
          <w:rFonts w:eastAsia="SimSun"/>
          <w:noProof/>
        </w:rPr>
        <w:t>.</w:t>
      </w:r>
      <w:r w:rsidRPr="00D9474D">
        <w:rPr>
          <w:rFonts w:eastAsia="SimSun"/>
          <w:noProof/>
          <w:lang w:val="en-US" w:eastAsia="zh-CN"/>
        </w:rPr>
        <w:t>9</w:t>
      </w:r>
      <w:r>
        <w:rPr>
          <w:rFonts w:asciiTheme="minorHAnsi" w:eastAsiaTheme="minorEastAsia" w:hAnsiTheme="minorHAnsi" w:cstheme="minorBidi"/>
          <w:noProof/>
          <w:sz w:val="22"/>
          <w:szCs w:val="22"/>
          <w:lang w:eastAsia="en-GB"/>
        </w:rPr>
        <w:tab/>
      </w:r>
      <w:r w:rsidRPr="00D9474D">
        <w:rPr>
          <w:rFonts w:eastAsia="SimSun"/>
          <w:noProof/>
        </w:rPr>
        <w:t>Use case#</w:t>
      </w:r>
      <w:r w:rsidRPr="00D9474D">
        <w:rPr>
          <w:rFonts w:eastAsia="SimSun"/>
          <w:noProof/>
          <w:lang w:eastAsia="zh-CN"/>
        </w:rPr>
        <w:t xml:space="preserve"> </w:t>
      </w:r>
      <w:r w:rsidRPr="00D9474D">
        <w:rPr>
          <w:rFonts w:eastAsia="SimSun"/>
          <w:noProof/>
          <w:lang w:val="en-US" w:eastAsia="zh-CN"/>
        </w:rPr>
        <w:t>9</w:t>
      </w:r>
      <w:r w:rsidRPr="00D9474D">
        <w:rPr>
          <w:rFonts w:eastAsia="SimSun"/>
          <w:noProof/>
        </w:rPr>
        <w:t>: VNF package management of the cloud-native VNF</w:t>
      </w:r>
      <w:r>
        <w:rPr>
          <w:noProof/>
        </w:rPr>
        <w:tab/>
      </w:r>
      <w:r>
        <w:rPr>
          <w:noProof/>
        </w:rPr>
        <w:fldChar w:fldCharType="begin" w:fldLock="1"/>
      </w:r>
      <w:r>
        <w:rPr>
          <w:noProof/>
        </w:rPr>
        <w:instrText xml:space="preserve"> PAGEREF _Toc137031630 \h </w:instrText>
      </w:r>
      <w:r>
        <w:rPr>
          <w:noProof/>
        </w:rPr>
      </w:r>
      <w:r>
        <w:rPr>
          <w:noProof/>
        </w:rPr>
        <w:fldChar w:fldCharType="separate"/>
      </w:r>
      <w:r>
        <w:rPr>
          <w:noProof/>
        </w:rPr>
        <w:t>14</w:t>
      </w:r>
      <w:r>
        <w:rPr>
          <w:noProof/>
        </w:rPr>
        <w:fldChar w:fldCharType="end"/>
      </w:r>
    </w:p>
    <w:p w14:paraId="6A7CF503" w14:textId="54E8CA98"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5.9.1</w:t>
      </w:r>
      <w:r>
        <w:rPr>
          <w:rFonts w:asciiTheme="minorHAnsi" w:eastAsiaTheme="minorEastAsia" w:hAnsiTheme="minorHAnsi" w:cstheme="minorBidi"/>
          <w:noProof/>
          <w:sz w:val="22"/>
          <w:szCs w:val="22"/>
          <w:lang w:eastAsia="en-GB"/>
        </w:rPr>
        <w:tab/>
      </w:r>
      <w:r w:rsidRPr="00D9474D">
        <w:rPr>
          <w:rFonts w:eastAsia="SimSun"/>
          <w:noProof/>
          <w:lang w:val="en-US" w:eastAsia="zh-CN"/>
        </w:rPr>
        <w:t>Description</w:t>
      </w:r>
      <w:r>
        <w:rPr>
          <w:noProof/>
        </w:rPr>
        <w:tab/>
      </w:r>
      <w:r>
        <w:rPr>
          <w:noProof/>
        </w:rPr>
        <w:fldChar w:fldCharType="begin" w:fldLock="1"/>
      </w:r>
      <w:r>
        <w:rPr>
          <w:noProof/>
        </w:rPr>
        <w:instrText xml:space="preserve"> PAGEREF _Toc137031631 \h </w:instrText>
      </w:r>
      <w:r>
        <w:rPr>
          <w:noProof/>
        </w:rPr>
      </w:r>
      <w:r>
        <w:rPr>
          <w:noProof/>
        </w:rPr>
        <w:fldChar w:fldCharType="separate"/>
      </w:r>
      <w:r>
        <w:rPr>
          <w:noProof/>
        </w:rPr>
        <w:t>14</w:t>
      </w:r>
      <w:r>
        <w:rPr>
          <w:noProof/>
        </w:rPr>
        <w:fldChar w:fldCharType="end"/>
      </w:r>
    </w:p>
    <w:p w14:paraId="56D053D9" w14:textId="24C11CAF"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val="en-US" w:eastAsia="zh-CN"/>
        </w:rPr>
        <w:t>5.9.2</w:t>
      </w:r>
      <w:r>
        <w:rPr>
          <w:rFonts w:asciiTheme="minorHAnsi" w:eastAsiaTheme="minorEastAsia" w:hAnsiTheme="minorHAnsi" w:cstheme="minorBidi"/>
          <w:noProof/>
          <w:sz w:val="22"/>
          <w:szCs w:val="22"/>
          <w:lang w:eastAsia="en-GB"/>
        </w:rPr>
        <w:tab/>
      </w:r>
      <w:r w:rsidRPr="00D9474D">
        <w:rPr>
          <w:rFonts w:eastAsia="SimSun"/>
          <w:noProof/>
          <w:lang w:val="en-US" w:eastAsia="zh-CN"/>
        </w:rPr>
        <w:t>Issues</w:t>
      </w:r>
      <w:r>
        <w:rPr>
          <w:noProof/>
        </w:rPr>
        <w:tab/>
      </w:r>
      <w:r>
        <w:rPr>
          <w:noProof/>
        </w:rPr>
        <w:fldChar w:fldCharType="begin" w:fldLock="1"/>
      </w:r>
      <w:r>
        <w:rPr>
          <w:noProof/>
        </w:rPr>
        <w:instrText xml:space="preserve"> PAGEREF _Toc137031632 \h </w:instrText>
      </w:r>
      <w:r>
        <w:rPr>
          <w:noProof/>
        </w:rPr>
      </w:r>
      <w:r>
        <w:rPr>
          <w:noProof/>
        </w:rPr>
        <w:fldChar w:fldCharType="separate"/>
      </w:r>
      <w:r>
        <w:rPr>
          <w:noProof/>
        </w:rPr>
        <w:t>14</w:t>
      </w:r>
      <w:r>
        <w:rPr>
          <w:noProof/>
        </w:rPr>
        <w:fldChar w:fldCharType="end"/>
      </w:r>
    </w:p>
    <w:p w14:paraId="112D8AEB" w14:textId="12A4D5F4"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5.</w:t>
      </w:r>
      <w:r w:rsidRPr="00D9474D">
        <w:rPr>
          <w:rFonts w:eastAsia="SimSun"/>
          <w:noProof/>
          <w:lang w:val="en-US" w:eastAsia="zh-CN"/>
        </w:rPr>
        <w:t>9</w:t>
      </w:r>
      <w:r w:rsidRPr="00D9474D">
        <w:rPr>
          <w:rFonts w:eastAsia="SimSun"/>
          <w:noProof/>
        </w:rPr>
        <w:t>.3</w:t>
      </w:r>
      <w:r>
        <w:rPr>
          <w:rFonts w:asciiTheme="minorHAnsi" w:eastAsiaTheme="minorEastAsia" w:hAnsiTheme="minorHAnsi" w:cstheme="minorBidi"/>
          <w:noProof/>
          <w:sz w:val="22"/>
          <w:szCs w:val="22"/>
          <w:lang w:eastAsia="en-GB"/>
        </w:rPr>
        <w:tab/>
      </w:r>
      <w:r w:rsidRPr="00D9474D">
        <w:rPr>
          <w:rFonts w:eastAsia="DengXian"/>
          <w:noProof/>
          <w:lang w:val="en-US" w:eastAsia="zh-CN"/>
        </w:rPr>
        <w:t xml:space="preserve">Potential </w:t>
      </w:r>
      <w:r w:rsidRPr="00D9474D">
        <w:rPr>
          <w:rFonts w:eastAsia="DengXian"/>
          <w:noProof/>
          <w:lang w:eastAsia="zh-CN"/>
        </w:rPr>
        <w:t>requirements</w:t>
      </w:r>
      <w:r>
        <w:rPr>
          <w:noProof/>
        </w:rPr>
        <w:tab/>
      </w:r>
      <w:r>
        <w:rPr>
          <w:noProof/>
        </w:rPr>
        <w:fldChar w:fldCharType="begin" w:fldLock="1"/>
      </w:r>
      <w:r>
        <w:rPr>
          <w:noProof/>
        </w:rPr>
        <w:instrText xml:space="preserve"> PAGEREF _Toc137031633 \h </w:instrText>
      </w:r>
      <w:r>
        <w:rPr>
          <w:noProof/>
        </w:rPr>
      </w:r>
      <w:r>
        <w:rPr>
          <w:noProof/>
        </w:rPr>
        <w:fldChar w:fldCharType="separate"/>
      </w:r>
      <w:r>
        <w:rPr>
          <w:noProof/>
        </w:rPr>
        <w:t>14</w:t>
      </w:r>
      <w:r>
        <w:rPr>
          <w:noProof/>
        </w:rPr>
        <w:fldChar w:fldCharType="end"/>
      </w:r>
    </w:p>
    <w:p w14:paraId="1B37201B" w14:textId="766A5C0E" w:rsidR="00A5113B" w:rsidRDefault="00A5113B">
      <w:pPr>
        <w:pStyle w:val="TOC1"/>
        <w:rPr>
          <w:rFonts w:asciiTheme="minorHAnsi" w:eastAsiaTheme="minorEastAsia" w:hAnsiTheme="minorHAnsi" w:cstheme="minorBidi"/>
          <w:noProof/>
          <w:szCs w:val="22"/>
          <w:lang w:eastAsia="en-GB"/>
        </w:rPr>
      </w:pPr>
      <w:r w:rsidRPr="00D9474D">
        <w:rPr>
          <w:noProof/>
          <w:lang w:val="en-US"/>
        </w:rPr>
        <w:t>6</w:t>
      </w:r>
      <w:r>
        <w:rPr>
          <w:rFonts w:asciiTheme="minorHAnsi" w:eastAsiaTheme="minorEastAsia" w:hAnsiTheme="minorHAnsi" w:cstheme="minorBidi"/>
          <w:noProof/>
          <w:szCs w:val="22"/>
          <w:lang w:eastAsia="en-GB"/>
        </w:rPr>
        <w:tab/>
      </w:r>
      <w:r>
        <w:rPr>
          <w:noProof/>
          <w:lang w:eastAsia="zh-CN"/>
        </w:rPr>
        <w:t>Potential solutions</w:t>
      </w:r>
      <w:r>
        <w:rPr>
          <w:noProof/>
        </w:rPr>
        <w:tab/>
      </w:r>
      <w:r>
        <w:rPr>
          <w:noProof/>
        </w:rPr>
        <w:fldChar w:fldCharType="begin" w:fldLock="1"/>
      </w:r>
      <w:r>
        <w:rPr>
          <w:noProof/>
        </w:rPr>
        <w:instrText xml:space="preserve"> PAGEREF _Toc137031634 \h </w:instrText>
      </w:r>
      <w:r>
        <w:rPr>
          <w:noProof/>
        </w:rPr>
      </w:r>
      <w:r>
        <w:rPr>
          <w:noProof/>
        </w:rPr>
        <w:fldChar w:fldCharType="separate"/>
      </w:r>
      <w:r>
        <w:rPr>
          <w:noProof/>
        </w:rPr>
        <w:t>14</w:t>
      </w:r>
      <w:r>
        <w:rPr>
          <w:noProof/>
        </w:rPr>
        <w:fldChar w:fldCharType="end"/>
      </w:r>
    </w:p>
    <w:p w14:paraId="2CD77145" w14:textId="7416080C"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6.1</w:t>
      </w:r>
      <w:r>
        <w:rPr>
          <w:rFonts w:asciiTheme="minorHAnsi" w:eastAsiaTheme="minorEastAsia" w:hAnsiTheme="minorHAnsi" w:cstheme="minorBidi"/>
          <w:noProof/>
          <w:sz w:val="22"/>
          <w:szCs w:val="22"/>
          <w:lang w:eastAsia="en-GB"/>
        </w:rPr>
        <w:tab/>
      </w:r>
      <w:r w:rsidRPr="00D9474D">
        <w:rPr>
          <w:noProof/>
          <w:lang w:val="en-US"/>
        </w:rPr>
        <w:t>Potential solution for management of the cloud-native VNF using generic OAM functions</w:t>
      </w:r>
      <w:r>
        <w:rPr>
          <w:noProof/>
        </w:rPr>
        <w:tab/>
      </w:r>
      <w:r>
        <w:rPr>
          <w:noProof/>
        </w:rPr>
        <w:fldChar w:fldCharType="begin" w:fldLock="1"/>
      </w:r>
      <w:r>
        <w:rPr>
          <w:noProof/>
        </w:rPr>
        <w:instrText xml:space="preserve"> PAGEREF _Toc137031635 \h </w:instrText>
      </w:r>
      <w:r>
        <w:rPr>
          <w:noProof/>
        </w:rPr>
      </w:r>
      <w:r>
        <w:rPr>
          <w:noProof/>
        </w:rPr>
        <w:fldChar w:fldCharType="separate"/>
      </w:r>
      <w:r>
        <w:rPr>
          <w:noProof/>
        </w:rPr>
        <w:t>14</w:t>
      </w:r>
      <w:r>
        <w:rPr>
          <w:noProof/>
        </w:rPr>
        <w:fldChar w:fldCharType="end"/>
      </w:r>
    </w:p>
    <w:p w14:paraId="60212627" w14:textId="2FA22723"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color w:val="000000"/>
          <w:lang w:val="en-US"/>
          <w14:textFill>
            <w14:solidFill>
              <w14:srgbClr w14:val="000000">
                <w14:lumMod w14:val="75000"/>
                <w14:lumOff w14:val="25000"/>
              </w14:srgbClr>
            </w14:solidFill>
          </w14:textFill>
        </w:rPr>
        <w:t>6.1.1</w:t>
      </w:r>
      <w:r>
        <w:rPr>
          <w:rFonts w:asciiTheme="minorHAnsi" w:eastAsiaTheme="minorEastAsia" w:hAnsiTheme="minorHAnsi" w:cstheme="minorBidi"/>
          <w:noProof/>
          <w:sz w:val="22"/>
          <w:szCs w:val="22"/>
          <w:lang w:eastAsia="en-GB"/>
        </w:rPr>
        <w:tab/>
      </w:r>
      <w:r w:rsidRPr="00D9474D">
        <w:rPr>
          <w:rFonts w:eastAsia="SimSun"/>
          <w:iCs/>
          <w:noProof/>
          <w:color w:val="000000"/>
          <w:lang w:val="en-US" w:eastAsia="zh-CN"/>
          <w14:textFill>
            <w14:solidFill>
              <w14:srgbClr w14:val="000000">
                <w14:lumMod w14:val="75000"/>
                <w14:lumOff w14:val="25000"/>
              </w14:srgbClr>
            </w14:solidFill>
          </w14:textFill>
        </w:rPr>
        <w:t>Introduction</w:t>
      </w:r>
      <w:r>
        <w:rPr>
          <w:noProof/>
        </w:rPr>
        <w:tab/>
      </w:r>
      <w:r>
        <w:rPr>
          <w:noProof/>
        </w:rPr>
        <w:fldChar w:fldCharType="begin" w:fldLock="1"/>
      </w:r>
      <w:r>
        <w:rPr>
          <w:noProof/>
        </w:rPr>
        <w:instrText xml:space="preserve"> PAGEREF _Toc137031636 \h </w:instrText>
      </w:r>
      <w:r>
        <w:rPr>
          <w:noProof/>
        </w:rPr>
      </w:r>
      <w:r>
        <w:rPr>
          <w:noProof/>
        </w:rPr>
        <w:fldChar w:fldCharType="separate"/>
      </w:r>
      <w:r>
        <w:rPr>
          <w:noProof/>
        </w:rPr>
        <w:t>14</w:t>
      </w:r>
      <w:r>
        <w:rPr>
          <w:noProof/>
        </w:rPr>
        <w:fldChar w:fldCharType="end"/>
      </w:r>
    </w:p>
    <w:p w14:paraId="72C187F2" w14:textId="6671EB33" w:rsidR="00A5113B" w:rsidRDefault="00A5113B">
      <w:pPr>
        <w:pStyle w:val="TOC3"/>
        <w:rPr>
          <w:rFonts w:asciiTheme="minorHAnsi" w:eastAsiaTheme="minorEastAsia" w:hAnsiTheme="minorHAnsi" w:cstheme="minorBidi"/>
          <w:noProof/>
          <w:sz w:val="22"/>
          <w:szCs w:val="22"/>
          <w:lang w:eastAsia="en-GB"/>
        </w:rPr>
      </w:pPr>
      <w:r w:rsidRPr="00D9474D">
        <w:rPr>
          <w:rFonts w:eastAsia="DengXian"/>
          <w:noProof/>
          <w:lang w:eastAsia="zh-CN"/>
        </w:rPr>
        <w:t>6.1.2</w:t>
      </w:r>
      <w:r>
        <w:rPr>
          <w:rFonts w:asciiTheme="minorHAnsi" w:eastAsiaTheme="minorEastAsia" w:hAnsiTheme="minorHAnsi" w:cstheme="minorBidi"/>
          <w:noProof/>
          <w:sz w:val="22"/>
          <w:szCs w:val="22"/>
          <w:lang w:eastAsia="en-GB"/>
        </w:rPr>
        <w:tab/>
      </w:r>
      <w:r w:rsidRPr="00D9474D">
        <w:rPr>
          <w:rFonts w:eastAsia="DengXian"/>
          <w:noProof/>
          <w:lang w:val="en-US" w:eastAsia="zh-CN"/>
        </w:rPr>
        <w:t>Description</w:t>
      </w:r>
      <w:r>
        <w:rPr>
          <w:noProof/>
        </w:rPr>
        <w:tab/>
      </w:r>
      <w:r>
        <w:rPr>
          <w:noProof/>
        </w:rPr>
        <w:fldChar w:fldCharType="begin" w:fldLock="1"/>
      </w:r>
      <w:r>
        <w:rPr>
          <w:noProof/>
        </w:rPr>
        <w:instrText xml:space="preserve"> PAGEREF _Toc137031637 \h </w:instrText>
      </w:r>
      <w:r>
        <w:rPr>
          <w:noProof/>
        </w:rPr>
      </w:r>
      <w:r>
        <w:rPr>
          <w:noProof/>
        </w:rPr>
        <w:fldChar w:fldCharType="separate"/>
      </w:r>
      <w:r>
        <w:rPr>
          <w:noProof/>
        </w:rPr>
        <w:t>15</w:t>
      </w:r>
      <w:r>
        <w:rPr>
          <w:noProof/>
        </w:rPr>
        <w:fldChar w:fldCharType="end"/>
      </w:r>
    </w:p>
    <w:p w14:paraId="058950B2" w14:textId="7101D0BC"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6.2</w:t>
      </w:r>
      <w:r>
        <w:rPr>
          <w:rFonts w:asciiTheme="minorHAnsi" w:eastAsiaTheme="minorEastAsia" w:hAnsiTheme="minorHAnsi" w:cstheme="minorBidi"/>
          <w:noProof/>
          <w:sz w:val="22"/>
          <w:szCs w:val="22"/>
          <w:lang w:eastAsia="en-GB"/>
        </w:rPr>
        <w:tab/>
      </w:r>
      <w:r w:rsidRPr="00D9474D">
        <w:rPr>
          <w:noProof/>
          <w:lang w:val="en-US"/>
        </w:rPr>
        <w:t>Potential impact of allocation of functionality about generic OAM functions</w:t>
      </w:r>
      <w:r>
        <w:rPr>
          <w:noProof/>
        </w:rPr>
        <w:tab/>
      </w:r>
      <w:r>
        <w:rPr>
          <w:noProof/>
        </w:rPr>
        <w:fldChar w:fldCharType="begin" w:fldLock="1"/>
      </w:r>
      <w:r>
        <w:rPr>
          <w:noProof/>
        </w:rPr>
        <w:instrText xml:space="preserve"> PAGEREF _Toc137031638 \h </w:instrText>
      </w:r>
      <w:r>
        <w:rPr>
          <w:noProof/>
        </w:rPr>
      </w:r>
      <w:r>
        <w:rPr>
          <w:noProof/>
        </w:rPr>
        <w:fldChar w:fldCharType="separate"/>
      </w:r>
      <w:r>
        <w:rPr>
          <w:noProof/>
        </w:rPr>
        <w:t>15</w:t>
      </w:r>
      <w:r>
        <w:rPr>
          <w:noProof/>
        </w:rPr>
        <w:fldChar w:fldCharType="end"/>
      </w:r>
    </w:p>
    <w:p w14:paraId="7FE960DA" w14:textId="6E24C37E"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6.2.1</w:t>
      </w:r>
      <w:r>
        <w:rPr>
          <w:rFonts w:asciiTheme="minorHAnsi" w:eastAsiaTheme="minorEastAsia" w:hAnsiTheme="minorHAnsi" w:cstheme="minorBidi"/>
          <w:noProof/>
          <w:sz w:val="22"/>
          <w:szCs w:val="22"/>
          <w:lang w:eastAsia="en-GB"/>
        </w:rPr>
        <w:tab/>
      </w:r>
      <w:r w:rsidRPr="00D9474D">
        <w:rPr>
          <w:noProof/>
          <w:lang w:val="en-US" w:eastAsia="zh-CN"/>
        </w:rPr>
        <w:t>Introduction</w:t>
      </w:r>
      <w:r>
        <w:rPr>
          <w:noProof/>
        </w:rPr>
        <w:tab/>
      </w:r>
      <w:r>
        <w:rPr>
          <w:noProof/>
        </w:rPr>
        <w:fldChar w:fldCharType="begin" w:fldLock="1"/>
      </w:r>
      <w:r>
        <w:rPr>
          <w:noProof/>
        </w:rPr>
        <w:instrText xml:space="preserve"> PAGEREF _Toc137031639 \h </w:instrText>
      </w:r>
      <w:r>
        <w:rPr>
          <w:noProof/>
        </w:rPr>
      </w:r>
      <w:r>
        <w:rPr>
          <w:noProof/>
        </w:rPr>
        <w:fldChar w:fldCharType="separate"/>
      </w:r>
      <w:r>
        <w:rPr>
          <w:noProof/>
        </w:rPr>
        <w:t>15</w:t>
      </w:r>
      <w:r>
        <w:rPr>
          <w:noProof/>
        </w:rPr>
        <w:fldChar w:fldCharType="end"/>
      </w:r>
    </w:p>
    <w:p w14:paraId="37358122" w14:textId="0C083CA5"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6.2.2</w:t>
      </w:r>
      <w:r>
        <w:rPr>
          <w:rFonts w:asciiTheme="minorHAnsi" w:eastAsiaTheme="minorEastAsia" w:hAnsiTheme="minorHAnsi" w:cstheme="minorBidi"/>
          <w:noProof/>
          <w:sz w:val="22"/>
          <w:szCs w:val="22"/>
          <w:lang w:eastAsia="en-GB"/>
        </w:rPr>
        <w:tab/>
      </w:r>
      <w:r w:rsidRPr="00D9474D">
        <w:rPr>
          <w:noProof/>
          <w:lang w:val="en-US" w:eastAsia="zh-CN"/>
        </w:rPr>
        <w:t xml:space="preserve">EVE019 </w:t>
      </w:r>
      <w:r>
        <w:rPr>
          <w:noProof/>
          <w:lang w:eastAsia="ko-KR"/>
        </w:rPr>
        <w:t>Solution A</w:t>
      </w:r>
      <w:r>
        <w:rPr>
          <w:noProof/>
        </w:rPr>
        <w:tab/>
      </w:r>
      <w:r>
        <w:rPr>
          <w:noProof/>
        </w:rPr>
        <w:fldChar w:fldCharType="begin" w:fldLock="1"/>
      </w:r>
      <w:r>
        <w:rPr>
          <w:noProof/>
        </w:rPr>
        <w:instrText xml:space="preserve"> PAGEREF _Toc137031640 \h </w:instrText>
      </w:r>
      <w:r>
        <w:rPr>
          <w:noProof/>
        </w:rPr>
      </w:r>
      <w:r>
        <w:rPr>
          <w:noProof/>
        </w:rPr>
        <w:fldChar w:fldCharType="separate"/>
      </w:r>
      <w:r>
        <w:rPr>
          <w:noProof/>
        </w:rPr>
        <w:t>15</w:t>
      </w:r>
      <w:r>
        <w:rPr>
          <w:noProof/>
        </w:rPr>
        <w:fldChar w:fldCharType="end"/>
      </w:r>
    </w:p>
    <w:p w14:paraId="1AA7CB99" w14:textId="799CAC89"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6.2.3</w:t>
      </w:r>
      <w:r>
        <w:rPr>
          <w:rFonts w:asciiTheme="minorHAnsi" w:eastAsiaTheme="minorEastAsia" w:hAnsiTheme="minorHAnsi" w:cstheme="minorBidi"/>
          <w:noProof/>
          <w:sz w:val="22"/>
          <w:szCs w:val="22"/>
          <w:lang w:eastAsia="en-GB"/>
        </w:rPr>
        <w:tab/>
      </w:r>
      <w:r w:rsidRPr="00D9474D">
        <w:rPr>
          <w:noProof/>
          <w:lang w:val="en-US" w:eastAsia="zh-CN"/>
        </w:rPr>
        <w:t>EVE019 Solution B1</w:t>
      </w:r>
      <w:r>
        <w:rPr>
          <w:noProof/>
        </w:rPr>
        <w:tab/>
      </w:r>
      <w:r>
        <w:rPr>
          <w:noProof/>
        </w:rPr>
        <w:fldChar w:fldCharType="begin" w:fldLock="1"/>
      </w:r>
      <w:r>
        <w:rPr>
          <w:noProof/>
        </w:rPr>
        <w:instrText xml:space="preserve"> PAGEREF _Toc137031641 \h </w:instrText>
      </w:r>
      <w:r>
        <w:rPr>
          <w:noProof/>
        </w:rPr>
      </w:r>
      <w:r>
        <w:rPr>
          <w:noProof/>
        </w:rPr>
        <w:fldChar w:fldCharType="separate"/>
      </w:r>
      <w:r>
        <w:rPr>
          <w:noProof/>
        </w:rPr>
        <w:t>16</w:t>
      </w:r>
      <w:r>
        <w:rPr>
          <w:noProof/>
        </w:rPr>
        <w:fldChar w:fldCharType="end"/>
      </w:r>
    </w:p>
    <w:p w14:paraId="323A62AE" w14:textId="42B4255B"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6.2.4</w:t>
      </w:r>
      <w:r>
        <w:rPr>
          <w:rFonts w:asciiTheme="minorHAnsi" w:eastAsiaTheme="minorEastAsia" w:hAnsiTheme="minorHAnsi" w:cstheme="minorBidi"/>
          <w:noProof/>
          <w:sz w:val="22"/>
          <w:szCs w:val="22"/>
          <w:lang w:eastAsia="en-GB"/>
        </w:rPr>
        <w:tab/>
      </w:r>
      <w:r w:rsidRPr="00D9474D">
        <w:rPr>
          <w:noProof/>
          <w:lang w:val="en-US" w:eastAsia="zh-CN"/>
        </w:rPr>
        <w:t xml:space="preserve">EVE019 </w:t>
      </w:r>
      <w:r>
        <w:rPr>
          <w:noProof/>
          <w:lang w:eastAsia="ko-KR"/>
        </w:rPr>
        <w:t>Solution B2</w:t>
      </w:r>
      <w:r>
        <w:rPr>
          <w:noProof/>
        </w:rPr>
        <w:tab/>
      </w:r>
      <w:r>
        <w:rPr>
          <w:noProof/>
        </w:rPr>
        <w:fldChar w:fldCharType="begin" w:fldLock="1"/>
      </w:r>
      <w:r>
        <w:rPr>
          <w:noProof/>
        </w:rPr>
        <w:instrText xml:space="preserve"> PAGEREF _Toc137031642 \h </w:instrText>
      </w:r>
      <w:r>
        <w:rPr>
          <w:noProof/>
        </w:rPr>
      </w:r>
      <w:r>
        <w:rPr>
          <w:noProof/>
        </w:rPr>
        <w:fldChar w:fldCharType="separate"/>
      </w:r>
      <w:r>
        <w:rPr>
          <w:noProof/>
        </w:rPr>
        <w:t>16</w:t>
      </w:r>
      <w:r>
        <w:rPr>
          <w:noProof/>
        </w:rPr>
        <w:fldChar w:fldCharType="end"/>
      </w:r>
    </w:p>
    <w:p w14:paraId="04E88C99" w14:textId="2C26D564" w:rsidR="00A5113B" w:rsidRDefault="00A5113B">
      <w:pPr>
        <w:pStyle w:val="TOC3"/>
        <w:rPr>
          <w:rFonts w:asciiTheme="minorHAnsi" w:eastAsiaTheme="minorEastAsia" w:hAnsiTheme="minorHAnsi" w:cstheme="minorBidi"/>
          <w:noProof/>
          <w:sz w:val="22"/>
          <w:szCs w:val="22"/>
          <w:lang w:eastAsia="en-GB"/>
        </w:rPr>
      </w:pPr>
      <w:r w:rsidRPr="00D9474D">
        <w:rPr>
          <w:noProof/>
          <w:color w:val="404040"/>
          <w:lang w:val="en-US" w:eastAsia="zh-CN"/>
        </w:rPr>
        <w:t>6.2.5</w:t>
      </w:r>
      <w:r>
        <w:rPr>
          <w:rFonts w:asciiTheme="minorHAnsi" w:eastAsiaTheme="minorEastAsia" w:hAnsiTheme="minorHAnsi" w:cstheme="minorBidi"/>
          <w:noProof/>
          <w:sz w:val="22"/>
          <w:szCs w:val="22"/>
          <w:lang w:eastAsia="en-GB"/>
        </w:rPr>
        <w:tab/>
      </w:r>
      <w:r>
        <w:rPr>
          <w:noProof/>
          <w:lang w:eastAsia="ko-KR"/>
        </w:rPr>
        <w:t>EVE019 Solution C</w:t>
      </w:r>
      <w:r>
        <w:rPr>
          <w:noProof/>
        </w:rPr>
        <w:tab/>
      </w:r>
      <w:r>
        <w:rPr>
          <w:noProof/>
        </w:rPr>
        <w:fldChar w:fldCharType="begin" w:fldLock="1"/>
      </w:r>
      <w:r>
        <w:rPr>
          <w:noProof/>
        </w:rPr>
        <w:instrText xml:space="preserve"> PAGEREF _Toc137031643 \h </w:instrText>
      </w:r>
      <w:r>
        <w:rPr>
          <w:noProof/>
        </w:rPr>
      </w:r>
      <w:r>
        <w:rPr>
          <w:noProof/>
        </w:rPr>
        <w:fldChar w:fldCharType="separate"/>
      </w:r>
      <w:r>
        <w:rPr>
          <w:noProof/>
        </w:rPr>
        <w:t>17</w:t>
      </w:r>
      <w:r>
        <w:rPr>
          <w:noProof/>
        </w:rPr>
        <w:fldChar w:fldCharType="end"/>
      </w:r>
    </w:p>
    <w:p w14:paraId="686685D2" w14:textId="52828444"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lastRenderedPageBreak/>
        <w:t>6</w:t>
      </w:r>
      <w:r>
        <w:rPr>
          <w:noProof/>
        </w:rPr>
        <w:t>.</w:t>
      </w:r>
      <w:r w:rsidRPr="00D9474D">
        <w:rPr>
          <w:noProof/>
          <w:lang w:val="en-US"/>
        </w:rPr>
        <w:t>3</w:t>
      </w:r>
      <w:r>
        <w:rPr>
          <w:rFonts w:asciiTheme="minorHAnsi" w:eastAsiaTheme="minorEastAsia" w:hAnsiTheme="minorHAnsi" w:cstheme="minorBidi"/>
          <w:noProof/>
          <w:sz w:val="22"/>
          <w:szCs w:val="22"/>
          <w:lang w:eastAsia="en-GB"/>
        </w:rPr>
        <w:tab/>
      </w:r>
      <w:r w:rsidRPr="00D9474D">
        <w:rPr>
          <w:noProof/>
          <w:lang w:val="en-US"/>
        </w:rPr>
        <w:t>Potential solution</w:t>
      </w:r>
      <w:r>
        <w:rPr>
          <w:noProof/>
        </w:rPr>
        <w:t xml:space="preserve"> for </w:t>
      </w:r>
      <w:r>
        <w:rPr>
          <w:noProof/>
          <w:lang w:eastAsia="zh-CN"/>
        </w:rPr>
        <w:t>cloud native VNF creation with ETSI NFV MANO</w:t>
      </w:r>
      <w:r>
        <w:rPr>
          <w:noProof/>
        </w:rPr>
        <w:tab/>
      </w:r>
      <w:r>
        <w:rPr>
          <w:noProof/>
        </w:rPr>
        <w:fldChar w:fldCharType="begin" w:fldLock="1"/>
      </w:r>
      <w:r>
        <w:rPr>
          <w:noProof/>
        </w:rPr>
        <w:instrText xml:space="preserve"> PAGEREF _Toc137031644 \h </w:instrText>
      </w:r>
      <w:r>
        <w:rPr>
          <w:noProof/>
        </w:rPr>
      </w:r>
      <w:r>
        <w:rPr>
          <w:noProof/>
        </w:rPr>
        <w:fldChar w:fldCharType="separate"/>
      </w:r>
      <w:r>
        <w:rPr>
          <w:noProof/>
        </w:rPr>
        <w:t>17</w:t>
      </w:r>
      <w:r>
        <w:rPr>
          <w:noProof/>
        </w:rPr>
        <w:fldChar w:fldCharType="end"/>
      </w:r>
    </w:p>
    <w:p w14:paraId="4028CAFE" w14:textId="453CC82B"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_Toc137031645 \h </w:instrText>
      </w:r>
      <w:r>
        <w:rPr>
          <w:noProof/>
        </w:rPr>
      </w:r>
      <w:r>
        <w:rPr>
          <w:noProof/>
        </w:rPr>
        <w:fldChar w:fldCharType="separate"/>
      </w:r>
      <w:r>
        <w:rPr>
          <w:noProof/>
        </w:rPr>
        <w:t>17</w:t>
      </w:r>
      <w:r>
        <w:rPr>
          <w:noProof/>
        </w:rPr>
        <w:fldChar w:fldCharType="end"/>
      </w:r>
    </w:p>
    <w:p w14:paraId="780035DB" w14:textId="4990E525" w:rsidR="00A5113B" w:rsidRDefault="00A5113B">
      <w:pPr>
        <w:pStyle w:val="TOC3"/>
        <w:rPr>
          <w:rFonts w:asciiTheme="minorHAnsi" w:eastAsiaTheme="minorEastAsia" w:hAnsiTheme="minorHAnsi" w:cstheme="minorBidi"/>
          <w:noProof/>
          <w:sz w:val="22"/>
          <w:szCs w:val="22"/>
          <w:lang w:eastAsia="en-GB"/>
        </w:rPr>
      </w:pPr>
      <w:r w:rsidRPr="00D9474D">
        <w:rPr>
          <w:noProof/>
          <w:lang w:val="en-US" w:eastAsia="zh-CN"/>
        </w:rPr>
        <w:t>6.3.2</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_Toc137031646 \h </w:instrText>
      </w:r>
      <w:r>
        <w:rPr>
          <w:noProof/>
        </w:rPr>
      </w:r>
      <w:r>
        <w:rPr>
          <w:noProof/>
        </w:rPr>
        <w:fldChar w:fldCharType="separate"/>
      </w:r>
      <w:r>
        <w:rPr>
          <w:noProof/>
        </w:rPr>
        <w:t>18</w:t>
      </w:r>
      <w:r>
        <w:rPr>
          <w:noProof/>
        </w:rPr>
        <w:fldChar w:fldCharType="end"/>
      </w:r>
    </w:p>
    <w:p w14:paraId="3B1F0C9E" w14:textId="1DB0BB7F"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6</w:t>
      </w:r>
      <w:r w:rsidRPr="00D9474D">
        <w:rPr>
          <w:rFonts w:eastAsia="SimSun"/>
          <w:noProof/>
        </w:rPr>
        <w:t>.</w:t>
      </w:r>
      <w:r w:rsidRPr="00D9474D">
        <w:rPr>
          <w:rFonts w:eastAsia="SimSun"/>
          <w:noProof/>
          <w:lang w:val="en-US"/>
        </w:rPr>
        <w:t>4</w:t>
      </w:r>
      <w:r>
        <w:rPr>
          <w:rFonts w:asciiTheme="minorHAnsi" w:eastAsiaTheme="minorEastAsia" w:hAnsiTheme="minorHAnsi" w:cstheme="minorBidi"/>
          <w:noProof/>
          <w:sz w:val="22"/>
          <w:szCs w:val="22"/>
          <w:lang w:eastAsia="en-GB"/>
        </w:rPr>
        <w:tab/>
      </w:r>
      <w:r w:rsidRPr="00D9474D">
        <w:rPr>
          <w:rFonts w:eastAsia="SimSun"/>
          <w:noProof/>
          <w:lang w:val="en-US"/>
        </w:rPr>
        <w:t>Potential solution</w:t>
      </w:r>
      <w:r w:rsidRPr="00D9474D">
        <w:rPr>
          <w:rFonts w:eastAsia="SimSun"/>
          <w:noProof/>
        </w:rPr>
        <w:t xml:space="preserve"> </w:t>
      </w:r>
      <w:r>
        <w:rPr>
          <w:noProof/>
        </w:rPr>
        <w:t xml:space="preserve">for </w:t>
      </w:r>
      <w:r>
        <w:rPr>
          <w:noProof/>
          <w:lang w:eastAsia="zh-CN"/>
        </w:rPr>
        <w:t>s</w:t>
      </w:r>
      <w:r w:rsidRPr="00D9474D">
        <w:rPr>
          <w:rFonts w:eastAsia="SimSun"/>
          <w:noProof/>
          <w:lang w:eastAsia="zh-CN"/>
        </w:rPr>
        <w:t>caling of cloud-native VNF with ETSI NFV MANO</w:t>
      </w:r>
      <w:r>
        <w:rPr>
          <w:noProof/>
        </w:rPr>
        <w:tab/>
      </w:r>
      <w:r>
        <w:rPr>
          <w:noProof/>
        </w:rPr>
        <w:fldChar w:fldCharType="begin" w:fldLock="1"/>
      </w:r>
      <w:r>
        <w:rPr>
          <w:noProof/>
        </w:rPr>
        <w:instrText xml:space="preserve"> PAGEREF _Toc137031647 \h </w:instrText>
      </w:r>
      <w:r>
        <w:rPr>
          <w:noProof/>
        </w:rPr>
      </w:r>
      <w:r>
        <w:rPr>
          <w:noProof/>
        </w:rPr>
        <w:fldChar w:fldCharType="separate"/>
      </w:r>
      <w:r>
        <w:rPr>
          <w:noProof/>
        </w:rPr>
        <w:t>18</w:t>
      </w:r>
      <w:r>
        <w:rPr>
          <w:noProof/>
        </w:rPr>
        <w:fldChar w:fldCharType="end"/>
      </w:r>
    </w:p>
    <w:p w14:paraId="3133DF31" w14:textId="7796E67C"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lang w:eastAsia="zh-CN"/>
        </w:rPr>
        <w:t>6</w:t>
      </w:r>
      <w:r w:rsidRPr="00D9474D">
        <w:rPr>
          <w:rFonts w:eastAsia="SimSun"/>
          <w:noProof/>
          <w:lang w:val="en-US" w:eastAsia="zh-CN"/>
        </w:rPr>
        <w:t>.</w:t>
      </w:r>
      <w:r w:rsidRPr="00D9474D">
        <w:rPr>
          <w:rFonts w:eastAsia="DengXian"/>
          <w:noProof/>
          <w:lang w:val="en-US" w:eastAsia="zh-CN"/>
        </w:rPr>
        <w:t>4</w:t>
      </w:r>
      <w:r w:rsidRPr="00D9474D">
        <w:rPr>
          <w:rFonts w:eastAsia="SimSun"/>
          <w:noProof/>
          <w:lang w:val="en-US" w:eastAsia="zh-CN"/>
        </w:rPr>
        <w:t>.1</w:t>
      </w:r>
      <w:r>
        <w:rPr>
          <w:rFonts w:asciiTheme="minorHAnsi" w:eastAsiaTheme="minorEastAsia" w:hAnsiTheme="minorHAnsi" w:cstheme="minorBidi"/>
          <w:noProof/>
          <w:sz w:val="22"/>
          <w:szCs w:val="22"/>
          <w:lang w:eastAsia="en-GB"/>
        </w:rPr>
        <w:tab/>
      </w:r>
      <w:r w:rsidRPr="00D9474D">
        <w:rPr>
          <w:rFonts w:eastAsia="SimSun"/>
          <w:noProof/>
          <w:lang w:val="en-US" w:eastAsia="zh-CN"/>
        </w:rPr>
        <w:t>Introduction</w:t>
      </w:r>
      <w:r>
        <w:rPr>
          <w:noProof/>
        </w:rPr>
        <w:tab/>
      </w:r>
      <w:r>
        <w:rPr>
          <w:noProof/>
        </w:rPr>
        <w:fldChar w:fldCharType="begin" w:fldLock="1"/>
      </w:r>
      <w:r>
        <w:rPr>
          <w:noProof/>
        </w:rPr>
        <w:instrText xml:space="preserve"> PAGEREF _Toc137031648 \h </w:instrText>
      </w:r>
      <w:r>
        <w:rPr>
          <w:noProof/>
        </w:rPr>
      </w:r>
      <w:r>
        <w:rPr>
          <w:noProof/>
        </w:rPr>
        <w:fldChar w:fldCharType="separate"/>
      </w:r>
      <w:r>
        <w:rPr>
          <w:noProof/>
        </w:rPr>
        <w:t>18</w:t>
      </w:r>
      <w:r>
        <w:rPr>
          <w:noProof/>
        </w:rPr>
        <w:fldChar w:fldCharType="end"/>
      </w:r>
    </w:p>
    <w:p w14:paraId="2E0633D1" w14:textId="6F1B0FA0" w:rsidR="00A5113B" w:rsidRDefault="00A5113B">
      <w:pPr>
        <w:pStyle w:val="TOC3"/>
        <w:rPr>
          <w:rFonts w:asciiTheme="minorHAnsi" w:eastAsiaTheme="minorEastAsia" w:hAnsiTheme="minorHAnsi" w:cstheme="minorBidi"/>
          <w:noProof/>
          <w:sz w:val="22"/>
          <w:szCs w:val="22"/>
          <w:lang w:eastAsia="en-GB"/>
        </w:rPr>
      </w:pPr>
      <w:r w:rsidRPr="00D9474D">
        <w:rPr>
          <w:rFonts w:eastAsia="SimSun"/>
          <w:noProof/>
        </w:rPr>
        <w:t>6.</w:t>
      </w:r>
      <w:r w:rsidRPr="00D9474D">
        <w:rPr>
          <w:rFonts w:eastAsia="DengXian"/>
          <w:noProof/>
          <w:lang w:val="en-US" w:eastAsia="zh-CN"/>
        </w:rPr>
        <w:t>4</w:t>
      </w:r>
      <w:r w:rsidRPr="00D9474D">
        <w:rPr>
          <w:rFonts w:eastAsia="SimSun"/>
          <w:noProof/>
        </w:rPr>
        <w:t>.2</w:t>
      </w:r>
      <w:r>
        <w:rPr>
          <w:rFonts w:asciiTheme="minorHAnsi" w:eastAsiaTheme="minorEastAsia" w:hAnsiTheme="minorHAnsi" w:cstheme="minorBidi"/>
          <w:noProof/>
          <w:sz w:val="22"/>
          <w:szCs w:val="22"/>
          <w:lang w:eastAsia="en-GB"/>
        </w:rPr>
        <w:tab/>
      </w:r>
      <w:r w:rsidRPr="00D9474D">
        <w:rPr>
          <w:rFonts w:eastAsia="SimSun"/>
          <w:noProof/>
          <w:lang w:eastAsia="zh-CN"/>
        </w:rPr>
        <w:t>Description</w:t>
      </w:r>
      <w:r>
        <w:rPr>
          <w:noProof/>
        </w:rPr>
        <w:tab/>
      </w:r>
      <w:r>
        <w:rPr>
          <w:noProof/>
        </w:rPr>
        <w:fldChar w:fldCharType="begin" w:fldLock="1"/>
      </w:r>
      <w:r>
        <w:rPr>
          <w:noProof/>
        </w:rPr>
        <w:instrText xml:space="preserve"> PAGEREF _Toc137031649 \h </w:instrText>
      </w:r>
      <w:r>
        <w:rPr>
          <w:noProof/>
        </w:rPr>
      </w:r>
      <w:r>
        <w:rPr>
          <w:noProof/>
        </w:rPr>
        <w:fldChar w:fldCharType="separate"/>
      </w:r>
      <w:r>
        <w:rPr>
          <w:noProof/>
        </w:rPr>
        <w:t>19</w:t>
      </w:r>
      <w:r>
        <w:rPr>
          <w:noProof/>
        </w:rPr>
        <w:fldChar w:fldCharType="end"/>
      </w:r>
    </w:p>
    <w:p w14:paraId="3EFEAAAC" w14:textId="1BBB163F"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6</w:t>
      </w:r>
      <w:r>
        <w:rPr>
          <w:noProof/>
        </w:rPr>
        <w:t>.</w:t>
      </w:r>
      <w:r w:rsidRPr="00D9474D">
        <w:rPr>
          <w:noProof/>
          <w:lang w:val="en-US"/>
        </w:rPr>
        <w:t>5</w:t>
      </w:r>
      <w:r>
        <w:rPr>
          <w:rFonts w:asciiTheme="minorHAnsi" w:eastAsiaTheme="minorEastAsia" w:hAnsiTheme="minorHAnsi" w:cstheme="minorBidi"/>
          <w:noProof/>
          <w:sz w:val="22"/>
          <w:szCs w:val="22"/>
          <w:lang w:eastAsia="en-GB"/>
        </w:rPr>
        <w:tab/>
      </w:r>
      <w:r w:rsidRPr="00D9474D">
        <w:rPr>
          <w:noProof/>
          <w:lang w:val="en-US"/>
        </w:rPr>
        <w:t>Potential solution for healing of cloud-native NFV</w:t>
      </w:r>
      <w:r>
        <w:rPr>
          <w:noProof/>
        </w:rPr>
        <w:tab/>
      </w:r>
      <w:r>
        <w:rPr>
          <w:noProof/>
        </w:rPr>
        <w:fldChar w:fldCharType="begin" w:fldLock="1"/>
      </w:r>
      <w:r>
        <w:rPr>
          <w:noProof/>
        </w:rPr>
        <w:instrText xml:space="preserve"> PAGEREF _Toc137031650 \h </w:instrText>
      </w:r>
      <w:r>
        <w:rPr>
          <w:noProof/>
        </w:rPr>
      </w:r>
      <w:r>
        <w:rPr>
          <w:noProof/>
        </w:rPr>
        <w:fldChar w:fldCharType="separate"/>
      </w:r>
      <w:r>
        <w:rPr>
          <w:noProof/>
        </w:rPr>
        <w:t>19</w:t>
      </w:r>
      <w:r>
        <w:rPr>
          <w:noProof/>
        </w:rPr>
        <w:fldChar w:fldCharType="end"/>
      </w:r>
    </w:p>
    <w:p w14:paraId="4AE668D8" w14:textId="2F070CD7" w:rsidR="00A5113B" w:rsidRDefault="00A5113B">
      <w:pPr>
        <w:pStyle w:val="TOC3"/>
        <w:rPr>
          <w:rFonts w:asciiTheme="minorHAnsi" w:eastAsiaTheme="minorEastAsia" w:hAnsiTheme="minorHAnsi" w:cstheme="minorBidi"/>
          <w:noProof/>
          <w:sz w:val="22"/>
          <w:szCs w:val="22"/>
          <w:lang w:eastAsia="en-GB"/>
        </w:rPr>
      </w:pPr>
      <w:r>
        <w:rPr>
          <w:noProof/>
        </w:rPr>
        <w:t>6</w:t>
      </w:r>
      <w:r w:rsidRPr="00D9474D">
        <w:rPr>
          <w:noProof/>
          <w:lang w:val="en-US"/>
        </w:rPr>
        <w:t>.</w:t>
      </w:r>
      <w:r>
        <w:rPr>
          <w:noProof/>
        </w:rPr>
        <w:t>5</w:t>
      </w:r>
      <w:r w:rsidRPr="00D9474D">
        <w:rPr>
          <w:noProof/>
          <w:lang w:val="en-US"/>
        </w:rPr>
        <w:t>.1</w:t>
      </w:r>
      <w:r>
        <w:rPr>
          <w:rFonts w:asciiTheme="minorHAnsi" w:eastAsiaTheme="minorEastAsia" w:hAnsiTheme="minorHAnsi" w:cstheme="minorBidi"/>
          <w:noProof/>
          <w:sz w:val="22"/>
          <w:szCs w:val="22"/>
          <w:lang w:eastAsia="en-GB"/>
        </w:rPr>
        <w:tab/>
      </w:r>
      <w:r w:rsidRPr="00D9474D">
        <w:rPr>
          <w:rFonts w:ascii="CG Times (WN)" w:eastAsia="SimSun" w:hAnsi="CG Times (WN)"/>
          <w:noProof/>
          <w:lang w:val="en-US"/>
        </w:rPr>
        <w:t>Solution for healing of cloud-native NFV with ETSI NFV MANO</w:t>
      </w:r>
      <w:r>
        <w:rPr>
          <w:noProof/>
        </w:rPr>
        <w:tab/>
      </w:r>
      <w:r>
        <w:rPr>
          <w:noProof/>
        </w:rPr>
        <w:fldChar w:fldCharType="begin" w:fldLock="1"/>
      </w:r>
      <w:r>
        <w:rPr>
          <w:noProof/>
        </w:rPr>
        <w:instrText xml:space="preserve"> PAGEREF _Toc137031651 \h </w:instrText>
      </w:r>
      <w:r>
        <w:rPr>
          <w:noProof/>
        </w:rPr>
      </w:r>
      <w:r>
        <w:rPr>
          <w:noProof/>
        </w:rPr>
        <w:fldChar w:fldCharType="separate"/>
      </w:r>
      <w:r>
        <w:rPr>
          <w:noProof/>
        </w:rPr>
        <w:t>19</w:t>
      </w:r>
      <w:r>
        <w:rPr>
          <w:noProof/>
        </w:rPr>
        <w:fldChar w:fldCharType="end"/>
      </w:r>
    </w:p>
    <w:p w14:paraId="0450F094" w14:textId="47AFD7F2" w:rsidR="00A5113B" w:rsidRDefault="00A5113B">
      <w:pPr>
        <w:pStyle w:val="TOC3"/>
        <w:rPr>
          <w:rFonts w:asciiTheme="minorHAnsi" w:eastAsiaTheme="minorEastAsia" w:hAnsiTheme="minorHAnsi" w:cstheme="minorBidi"/>
          <w:noProof/>
          <w:sz w:val="22"/>
          <w:szCs w:val="22"/>
          <w:lang w:eastAsia="en-GB"/>
        </w:rPr>
      </w:pPr>
      <w:r>
        <w:rPr>
          <w:noProof/>
        </w:rPr>
        <w:t>6</w:t>
      </w:r>
      <w:r w:rsidRPr="00D9474D">
        <w:rPr>
          <w:noProof/>
          <w:lang w:val="en-US"/>
        </w:rPr>
        <w:t>.</w:t>
      </w:r>
      <w:r>
        <w:rPr>
          <w:noProof/>
        </w:rPr>
        <w:t>5</w:t>
      </w:r>
      <w:r w:rsidRPr="00D9474D">
        <w:rPr>
          <w:noProof/>
          <w:lang w:val="en-US"/>
        </w:rPr>
        <w:t>.2</w:t>
      </w:r>
      <w:r>
        <w:rPr>
          <w:rFonts w:asciiTheme="minorHAnsi" w:eastAsiaTheme="minorEastAsia" w:hAnsiTheme="minorHAnsi" w:cstheme="minorBidi"/>
          <w:noProof/>
          <w:sz w:val="22"/>
          <w:szCs w:val="22"/>
          <w:lang w:eastAsia="en-GB"/>
        </w:rPr>
        <w:tab/>
      </w:r>
      <w:r w:rsidRPr="00D9474D">
        <w:rPr>
          <w:rFonts w:eastAsia="SimSun"/>
          <w:iCs/>
          <w:noProof/>
          <w:lang w:val="en-US"/>
        </w:rPr>
        <w:t>Solution for healing of cloud-native NFV with ETSI NFV VNFM</w:t>
      </w:r>
      <w:r>
        <w:rPr>
          <w:noProof/>
        </w:rPr>
        <w:tab/>
      </w:r>
      <w:r>
        <w:rPr>
          <w:noProof/>
        </w:rPr>
        <w:fldChar w:fldCharType="begin" w:fldLock="1"/>
      </w:r>
      <w:r>
        <w:rPr>
          <w:noProof/>
        </w:rPr>
        <w:instrText xml:space="preserve"> PAGEREF _Toc137031652 \h </w:instrText>
      </w:r>
      <w:r>
        <w:rPr>
          <w:noProof/>
        </w:rPr>
      </w:r>
      <w:r>
        <w:rPr>
          <w:noProof/>
        </w:rPr>
        <w:fldChar w:fldCharType="separate"/>
      </w:r>
      <w:r>
        <w:rPr>
          <w:noProof/>
        </w:rPr>
        <w:t>19</w:t>
      </w:r>
      <w:r>
        <w:rPr>
          <w:noProof/>
        </w:rPr>
        <w:fldChar w:fldCharType="end"/>
      </w:r>
    </w:p>
    <w:p w14:paraId="302A0388" w14:textId="583422BF" w:rsidR="00A5113B" w:rsidRDefault="00A5113B">
      <w:pPr>
        <w:pStyle w:val="TOC2"/>
        <w:rPr>
          <w:rFonts w:asciiTheme="minorHAnsi" w:eastAsiaTheme="minorEastAsia" w:hAnsiTheme="minorHAnsi" w:cstheme="minorBidi"/>
          <w:noProof/>
          <w:sz w:val="22"/>
          <w:szCs w:val="22"/>
          <w:lang w:eastAsia="en-GB"/>
        </w:rPr>
      </w:pPr>
      <w:r w:rsidRPr="00D9474D">
        <w:rPr>
          <w:rFonts w:eastAsia="SimSun"/>
          <w:noProof/>
          <w:lang w:val="en-US"/>
        </w:rPr>
        <w:t>6</w:t>
      </w:r>
      <w:r w:rsidRPr="00D9474D">
        <w:rPr>
          <w:rFonts w:eastAsia="SimSun"/>
          <w:noProof/>
        </w:rPr>
        <w:t>.</w:t>
      </w:r>
      <w:r w:rsidRPr="00D9474D">
        <w:rPr>
          <w:rFonts w:eastAsia="SimSun"/>
          <w:noProof/>
          <w:lang w:val="en-US"/>
        </w:rPr>
        <w:t>6</w:t>
      </w:r>
      <w:r>
        <w:rPr>
          <w:rFonts w:asciiTheme="minorHAnsi" w:eastAsiaTheme="minorEastAsia" w:hAnsiTheme="minorHAnsi" w:cstheme="minorBidi"/>
          <w:noProof/>
          <w:sz w:val="22"/>
          <w:szCs w:val="22"/>
          <w:lang w:eastAsia="en-GB"/>
        </w:rPr>
        <w:tab/>
      </w:r>
      <w:r w:rsidRPr="00D9474D">
        <w:rPr>
          <w:rFonts w:eastAsia="SimSun"/>
          <w:noProof/>
          <w:lang w:val="en-US"/>
        </w:rPr>
        <w:t>Potential solution</w:t>
      </w:r>
      <w:r>
        <w:rPr>
          <w:noProof/>
        </w:rPr>
        <w:t xml:space="preserve"> for </w:t>
      </w:r>
      <w:r w:rsidRPr="00D9474D">
        <w:rPr>
          <w:rFonts w:eastAsia="SimSun"/>
          <w:noProof/>
          <w:lang w:eastAsia="zh-CN"/>
        </w:rPr>
        <w:t>cloud-native VNF package management with ETSI NFV MANO</w:t>
      </w:r>
      <w:r>
        <w:rPr>
          <w:noProof/>
        </w:rPr>
        <w:tab/>
      </w:r>
      <w:r>
        <w:rPr>
          <w:noProof/>
        </w:rPr>
        <w:fldChar w:fldCharType="begin" w:fldLock="1"/>
      </w:r>
      <w:r>
        <w:rPr>
          <w:noProof/>
        </w:rPr>
        <w:instrText xml:space="preserve"> PAGEREF _Toc137031653 \h </w:instrText>
      </w:r>
      <w:r>
        <w:rPr>
          <w:noProof/>
        </w:rPr>
      </w:r>
      <w:r>
        <w:rPr>
          <w:noProof/>
        </w:rPr>
        <w:fldChar w:fldCharType="separate"/>
      </w:r>
      <w:r>
        <w:rPr>
          <w:noProof/>
        </w:rPr>
        <w:t>19</w:t>
      </w:r>
      <w:r>
        <w:rPr>
          <w:noProof/>
        </w:rPr>
        <w:fldChar w:fldCharType="end"/>
      </w:r>
    </w:p>
    <w:p w14:paraId="56D640DC" w14:textId="66FC5918" w:rsidR="00A5113B" w:rsidRDefault="00A5113B">
      <w:pPr>
        <w:pStyle w:val="TOC3"/>
        <w:rPr>
          <w:rFonts w:asciiTheme="minorHAnsi" w:eastAsiaTheme="minorEastAsia" w:hAnsiTheme="minorHAnsi" w:cstheme="minorBidi"/>
          <w:noProof/>
          <w:sz w:val="22"/>
          <w:szCs w:val="22"/>
          <w:lang w:eastAsia="en-GB"/>
        </w:rPr>
      </w:pPr>
      <w:r w:rsidRPr="00D9474D">
        <w:rPr>
          <w:rFonts w:eastAsia="SimSun"/>
          <w:iCs/>
          <w:noProof/>
          <w:lang w:val="en-US"/>
        </w:rPr>
        <w:t>6.6.1</w:t>
      </w:r>
      <w:r>
        <w:rPr>
          <w:rFonts w:asciiTheme="minorHAnsi" w:eastAsiaTheme="minorEastAsia" w:hAnsiTheme="minorHAnsi" w:cstheme="minorBidi"/>
          <w:noProof/>
          <w:sz w:val="22"/>
          <w:szCs w:val="22"/>
          <w:lang w:eastAsia="en-GB"/>
        </w:rPr>
        <w:tab/>
      </w:r>
      <w:r w:rsidRPr="00D9474D">
        <w:rPr>
          <w:rFonts w:eastAsia="SimSun"/>
          <w:iCs/>
          <w:noProof/>
          <w:lang w:val="en-US"/>
        </w:rPr>
        <w:t>Introduction</w:t>
      </w:r>
      <w:r>
        <w:rPr>
          <w:noProof/>
        </w:rPr>
        <w:tab/>
      </w:r>
      <w:r>
        <w:rPr>
          <w:noProof/>
        </w:rPr>
        <w:fldChar w:fldCharType="begin" w:fldLock="1"/>
      </w:r>
      <w:r>
        <w:rPr>
          <w:noProof/>
        </w:rPr>
        <w:instrText xml:space="preserve"> PAGEREF _Toc137031654 \h </w:instrText>
      </w:r>
      <w:r>
        <w:rPr>
          <w:noProof/>
        </w:rPr>
      </w:r>
      <w:r>
        <w:rPr>
          <w:noProof/>
        </w:rPr>
        <w:fldChar w:fldCharType="separate"/>
      </w:r>
      <w:r>
        <w:rPr>
          <w:noProof/>
        </w:rPr>
        <w:t>19</w:t>
      </w:r>
      <w:r>
        <w:rPr>
          <w:noProof/>
        </w:rPr>
        <w:fldChar w:fldCharType="end"/>
      </w:r>
    </w:p>
    <w:p w14:paraId="74832A8F" w14:textId="7960CA9D" w:rsidR="00A5113B" w:rsidRDefault="00A5113B">
      <w:pPr>
        <w:pStyle w:val="TOC3"/>
        <w:rPr>
          <w:rFonts w:asciiTheme="minorHAnsi" w:eastAsiaTheme="minorEastAsia" w:hAnsiTheme="minorHAnsi" w:cstheme="minorBidi"/>
          <w:noProof/>
          <w:sz w:val="22"/>
          <w:szCs w:val="22"/>
          <w:lang w:eastAsia="en-GB"/>
        </w:rPr>
      </w:pPr>
      <w:r w:rsidRPr="00D9474D">
        <w:rPr>
          <w:rFonts w:eastAsia="SimSun"/>
          <w:iCs/>
          <w:noProof/>
          <w:lang w:val="en-US"/>
        </w:rPr>
        <w:t>6.6.2</w:t>
      </w:r>
      <w:r>
        <w:rPr>
          <w:rFonts w:asciiTheme="minorHAnsi" w:eastAsiaTheme="minorEastAsia" w:hAnsiTheme="minorHAnsi" w:cstheme="minorBidi"/>
          <w:noProof/>
          <w:sz w:val="22"/>
          <w:szCs w:val="22"/>
          <w:lang w:eastAsia="en-GB"/>
        </w:rPr>
        <w:tab/>
      </w:r>
      <w:r w:rsidRPr="00D9474D">
        <w:rPr>
          <w:rFonts w:eastAsia="SimSun"/>
          <w:iCs/>
          <w:noProof/>
          <w:lang w:val="en-US"/>
        </w:rPr>
        <w:t>Description</w:t>
      </w:r>
      <w:r>
        <w:rPr>
          <w:noProof/>
        </w:rPr>
        <w:tab/>
      </w:r>
      <w:r>
        <w:rPr>
          <w:noProof/>
        </w:rPr>
        <w:fldChar w:fldCharType="begin" w:fldLock="1"/>
      </w:r>
      <w:r>
        <w:rPr>
          <w:noProof/>
        </w:rPr>
        <w:instrText xml:space="preserve"> PAGEREF _Toc137031655 \h </w:instrText>
      </w:r>
      <w:r>
        <w:rPr>
          <w:noProof/>
        </w:rPr>
      </w:r>
      <w:r>
        <w:rPr>
          <w:noProof/>
        </w:rPr>
        <w:fldChar w:fldCharType="separate"/>
      </w:r>
      <w:r>
        <w:rPr>
          <w:noProof/>
        </w:rPr>
        <w:t>19</w:t>
      </w:r>
      <w:r>
        <w:rPr>
          <w:noProof/>
        </w:rPr>
        <w:fldChar w:fldCharType="end"/>
      </w:r>
    </w:p>
    <w:p w14:paraId="6704ACB4" w14:textId="4315F3B5" w:rsidR="00A5113B" w:rsidRDefault="00A5113B">
      <w:pPr>
        <w:pStyle w:val="TOC1"/>
        <w:rPr>
          <w:rFonts w:asciiTheme="minorHAnsi" w:eastAsiaTheme="minorEastAsia" w:hAnsiTheme="minorHAnsi" w:cstheme="minorBidi"/>
          <w:noProof/>
          <w:szCs w:val="22"/>
          <w:lang w:eastAsia="en-GB"/>
        </w:rPr>
      </w:pPr>
      <w:r w:rsidRPr="00D9474D">
        <w:rPr>
          <w:noProof/>
          <w:lang w:val="en-US"/>
        </w:rPr>
        <w:t>7</w:t>
      </w:r>
      <w:r>
        <w:rPr>
          <w:rFonts w:asciiTheme="minorHAnsi" w:eastAsiaTheme="minorEastAsia" w:hAnsiTheme="minorHAnsi" w:cstheme="minorBidi"/>
          <w:noProof/>
          <w:szCs w:val="22"/>
          <w:lang w:eastAsia="en-GB"/>
        </w:rPr>
        <w:tab/>
      </w:r>
      <w:r w:rsidRPr="00D9474D">
        <w:rPr>
          <w:noProof/>
          <w:lang w:val="en-US"/>
        </w:rPr>
        <w:t>Conclusions and recommendations</w:t>
      </w:r>
      <w:r>
        <w:rPr>
          <w:noProof/>
        </w:rPr>
        <w:tab/>
      </w:r>
      <w:r>
        <w:rPr>
          <w:noProof/>
        </w:rPr>
        <w:fldChar w:fldCharType="begin" w:fldLock="1"/>
      </w:r>
      <w:r>
        <w:rPr>
          <w:noProof/>
        </w:rPr>
        <w:instrText xml:space="preserve"> PAGEREF _Toc137031656 \h </w:instrText>
      </w:r>
      <w:r>
        <w:rPr>
          <w:noProof/>
        </w:rPr>
      </w:r>
      <w:r>
        <w:rPr>
          <w:noProof/>
        </w:rPr>
        <w:fldChar w:fldCharType="separate"/>
      </w:r>
      <w:r>
        <w:rPr>
          <w:noProof/>
        </w:rPr>
        <w:t>20</w:t>
      </w:r>
      <w:r>
        <w:rPr>
          <w:noProof/>
        </w:rPr>
        <w:fldChar w:fldCharType="end"/>
      </w:r>
    </w:p>
    <w:p w14:paraId="39625FDD" w14:textId="791AA87D"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7.1</w:t>
      </w:r>
      <w:r>
        <w:rPr>
          <w:rFonts w:asciiTheme="minorHAnsi" w:eastAsiaTheme="minorEastAsia" w:hAnsiTheme="minorHAnsi" w:cstheme="minorBidi"/>
          <w:noProof/>
          <w:sz w:val="22"/>
          <w:szCs w:val="22"/>
          <w:lang w:eastAsia="en-GB"/>
        </w:rPr>
        <w:tab/>
      </w:r>
      <w:r w:rsidRPr="00D9474D">
        <w:rPr>
          <w:noProof/>
          <w:lang w:val="en-US"/>
        </w:rPr>
        <w:t>General</w:t>
      </w:r>
      <w:r>
        <w:rPr>
          <w:noProof/>
        </w:rPr>
        <w:tab/>
      </w:r>
      <w:r>
        <w:rPr>
          <w:noProof/>
        </w:rPr>
        <w:fldChar w:fldCharType="begin" w:fldLock="1"/>
      </w:r>
      <w:r>
        <w:rPr>
          <w:noProof/>
        </w:rPr>
        <w:instrText xml:space="preserve"> PAGEREF _Toc137031657 \h </w:instrText>
      </w:r>
      <w:r>
        <w:rPr>
          <w:noProof/>
        </w:rPr>
      </w:r>
      <w:r>
        <w:rPr>
          <w:noProof/>
        </w:rPr>
        <w:fldChar w:fldCharType="separate"/>
      </w:r>
      <w:r>
        <w:rPr>
          <w:noProof/>
        </w:rPr>
        <w:t>20</w:t>
      </w:r>
      <w:r>
        <w:rPr>
          <w:noProof/>
        </w:rPr>
        <w:fldChar w:fldCharType="end"/>
      </w:r>
    </w:p>
    <w:p w14:paraId="0E047F66" w14:textId="72E61C3B"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7.2</w:t>
      </w:r>
      <w:r>
        <w:rPr>
          <w:rFonts w:asciiTheme="minorHAnsi" w:eastAsiaTheme="minorEastAsia" w:hAnsiTheme="minorHAnsi" w:cstheme="minorBidi"/>
          <w:noProof/>
          <w:sz w:val="22"/>
          <w:szCs w:val="22"/>
          <w:lang w:eastAsia="en-GB"/>
        </w:rPr>
        <w:tab/>
      </w:r>
      <w:r w:rsidRPr="00D9474D">
        <w:rPr>
          <w:noProof/>
          <w:lang w:val="en-US"/>
        </w:rPr>
        <w:t>Issue on NF creation as a cloud native VNF</w:t>
      </w:r>
      <w:r>
        <w:rPr>
          <w:noProof/>
        </w:rPr>
        <w:tab/>
      </w:r>
      <w:r>
        <w:rPr>
          <w:noProof/>
        </w:rPr>
        <w:fldChar w:fldCharType="begin" w:fldLock="1"/>
      </w:r>
      <w:r>
        <w:rPr>
          <w:noProof/>
        </w:rPr>
        <w:instrText xml:space="preserve"> PAGEREF _Toc137031658 \h </w:instrText>
      </w:r>
      <w:r>
        <w:rPr>
          <w:noProof/>
        </w:rPr>
      </w:r>
      <w:r>
        <w:rPr>
          <w:noProof/>
        </w:rPr>
        <w:fldChar w:fldCharType="separate"/>
      </w:r>
      <w:r>
        <w:rPr>
          <w:noProof/>
        </w:rPr>
        <w:t>20</w:t>
      </w:r>
      <w:r>
        <w:rPr>
          <w:noProof/>
        </w:rPr>
        <w:fldChar w:fldCharType="end"/>
      </w:r>
    </w:p>
    <w:p w14:paraId="5D9824EC" w14:textId="5253EB82"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7.3</w:t>
      </w:r>
      <w:r>
        <w:rPr>
          <w:rFonts w:asciiTheme="minorHAnsi" w:eastAsiaTheme="minorEastAsia" w:hAnsiTheme="minorHAnsi" w:cstheme="minorBidi"/>
          <w:noProof/>
          <w:sz w:val="22"/>
          <w:szCs w:val="22"/>
          <w:lang w:eastAsia="en-GB"/>
        </w:rPr>
        <w:tab/>
      </w:r>
      <w:r w:rsidRPr="00D9474D">
        <w:rPr>
          <w:noProof/>
          <w:lang w:val="en-US"/>
        </w:rPr>
        <w:t>Issue on Scaling of cloud-native VNF</w:t>
      </w:r>
      <w:r>
        <w:rPr>
          <w:noProof/>
        </w:rPr>
        <w:tab/>
      </w:r>
      <w:r>
        <w:rPr>
          <w:noProof/>
        </w:rPr>
        <w:fldChar w:fldCharType="begin" w:fldLock="1"/>
      </w:r>
      <w:r>
        <w:rPr>
          <w:noProof/>
        </w:rPr>
        <w:instrText xml:space="preserve"> PAGEREF _Toc137031659 \h </w:instrText>
      </w:r>
      <w:r>
        <w:rPr>
          <w:noProof/>
        </w:rPr>
      </w:r>
      <w:r>
        <w:rPr>
          <w:noProof/>
        </w:rPr>
        <w:fldChar w:fldCharType="separate"/>
      </w:r>
      <w:r>
        <w:rPr>
          <w:noProof/>
        </w:rPr>
        <w:t>20</w:t>
      </w:r>
      <w:r>
        <w:rPr>
          <w:noProof/>
        </w:rPr>
        <w:fldChar w:fldCharType="end"/>
      </w:r>
    </w:p>
    <w:p w14:paraId="30CD6CC5" w14:textId="7A2B0C66"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7.4</w:t>
      </w:r>
      <w:r>
        <w:rPr>
          <w:rFonts w:asciiTheme="minorHAnsi" w:eastAsiaTheme="minorEastAsia" w:hAnsiTheme="minorHAnsi" w:cstheme="minorBidi"/>
          <w:noProof/>
          <w:sz w:val="22"/>
          <w:szCs w:val="22"/>
          <w:lang w:eastAsia="en-GB"/>
        </w:rPr>
        <w:tab/>
      </w:r>
      <w:r w:rsidRPr="00D9474D">
        <w:rPr>
          <w:noProof/>
          <w:lang w:val="en-US"/>
        </w:rPr>
        <w:t>Issue on healing of cloud-native VNF</w:t>
      </w:r>
      <w:r>
        <w:rPr>
          <w:noProof/>
        </w:rPr>
        <w:tab/>
      </w:r>
      <w:r>
        <w:rPr>
          <w:noProof/>
        </w:rPr>
        <w:fldChar w:fldCharType="begin" w:fldLock="1"/>
      </w:r>
      <w:r>
        <w:rPr>
          <w:noProof/>
        </w:rPr>
        <w:instrText xml:space="preserve"> PAGEREF _Toc137031660 \h </w:instrText>
      </w:r>
      <w:r>
        <w:rPr>
          <w:noProof/>
        </w:rPr>
      </w:r>
      <w:r>
        <w:rPr>
          <w:noProof/>
        </w:rPr>
        <w:fldChar w:fldCharType="separate"/>
      </w:r>
      <w:r>
        <w:rPr>
          <w:noProof/>
        </w:rPr>
        <w:t>20</w:t>
      </w:r>
      <w:r>
        <w:rPr>
          <w:noProof/>
        </w:rPr>
        <w:fldChar w:fldCharType="end"/>
      </w:r>
    </w:p>
    <w:p w14:paraId="53D27EC8" w14:textId="0EA26B7D" w:rsidR="00A5113B" w:rsidRDefault="00A5113B">
      <w:pPr>
        <w:pStyle w:val="TOC2"/>
        <w:rPr>
          <w:rFonts w:asciiTheme="minorHAnsi" w:eastAsiaTheme="minorEastAsia" w:hAnsiTheme="minorHAnsi" w:cstheme="minorBidi"/>
          <w:noProof/>
          <w:sz w:val="22"/>
          <w:szCs w:val="22"/>
          <w:lang w:eastAsia="en-GB"/>
        </w:rPr>
      </w:pPr>
      <w:r w:rsidRPr="00D9474D">
        <w:rPr>
          <w:noProof/>
          <w:lang w:val="en-US"/>
        </w:rPr>
        <w:t>7.5</w:t>
      </w:r>
      <w:r>
        <w:rPr>
          <w:rFonts w:asciiTheme="minorHAnsi" w:eastAsiaTheme="minorEastAsia" w:hAnsiTheme="minorHAnsi" w:cstheme="minorBidi"/>
          <w:noProof/>
          <w:sz w:val="22"/>
          <w:szCs w:val="22"/>
          <w:lang w:eastAsia="en-GB"/>
        </w:rPr>
        <w:tab/>
      </w:r>
      <w:r w:rsidRPr="00D9474D">
        <w:rPr>
          <w:noProof/>
          <w:lang w:val="en-US"/>
        </w:rPr>
        <w:t>Issue on VNF package management of the cloud-native VNF</w:t>
      </w:r>
      <w:r>
        <w:rPr>
          <w:noProof/>
        </w:rPr>
        <w:tab/>
      </w:r>
      <w:r>
        <w:rPr>
          <w:noProof/>
        </w:rPr>
        <w:fldChar w:fldCharType="begin" w:fldLock="1"/>
      </w:r>
      <w:r>
        <w:rPr>
          <w:noProof/>
        </w:rPr>
        <w:instrText xml:space="preserve"> PAGEREF _Toc137031661 \h </w:instrText>
      </w:r>
      <w:r>
        <w:rPr>
          <w:noProof/>
        </w:rPr>
      </w:r>
      <w:r>
        <w:rPr>
          <w:noProof/>
        </w:rPr>
        <w:fldChar w:fldCharType="separate"/>
      </w:r>
      <w:r>
        <w:rPr>
          <w:noProof/>
        </w:rPr>
        <w:t>20</w:t>
      </w:r>
      <w:r>
        <w:rPr>
          <w:noProof/>
        </w:rPr>
        <w:fldChar w:fldCharType="end"/>
      </w:r>
    </w:p>
    <w:p w14:paraId="4D56A7DB" w14:textId="36C3E255" w:rsidR="00A5113B" w:rsidRDefault="00A5113B">
      <w:pPr>
        <w:pStyle w:val="TOC9"/>
        <w:rPr>
          <w:rFonts w:asciiTheme="minorHAnsi" w:eastAsiaTheme="minorEastAsia" w:hAnsiTheme="minorHAnsi" w:cstheme="minorBidi"/>
          <w:b w:val="0"/>
          <w:noProof/>
          <w:szCs w:val="22"/>
          <w:lang w:eastAsia="en-GB"/>
        </w:rPr>
      </w:pPr>
      <w:r>
        <w:rPr>
          <w:noProof/>
        </w:rPr>
        <w:t xml:space="preserve">Annex </w:t>
      </w:r>
      <w:r w:rsidRPr="00D9474D">
        <w:rPr>
          <w:noProof/>
          <w:lang w:val="en-US"/>
        </w:rPr>
        <w:t>A</w:t>
      </w:r>
      <w:r>
        <w:rPr>
          <w:noProof/>
        </w:rPr>
        <w:t>: Change history</w:t>
      </w:r>
      <w:r>
        <w:rPr>
          <w:noProof/>
        </w:rPr>
        <w:tab/>
      </w:r>
      <w:r>
        <w:rPr>
          <w:noProof/>
        </w:rPr>
        <w:fldChar w:fldCharType="begin" w:fldLock="1"/>
      </w:r>
      <w:r>
        <w:rPr>
          <w:noProof/>
        </w:rPr>
        <w:instrText xml:space="preserve"> PAGEREF _Toc137031662 \h </w:instrText>
      </w:r>
      <w:r>
        <w:rPr>
          <w:noProof/>
        </w:rPr>
      </w:r>
      <w:r>
        <w:rPr>
          <w:noProof/>
        </w:rPr>
        <w:fldChar w:fldCharType="separate"/>
      </w:r>
      <w:r>
        <w:rPr>
          <w:noProof/>
        </w:rPr>
        <w:t>21</w:t>
      </w:r>
      <w:r>
        <w:rPr>
          <w:noProof/>
        </w:rPr>
        <w:fldChar w:fldCharType="end"/>
      </w:r>
    </w:p>
    <w:p w14:paraId="5852ED7C" w14:textId="1072574D" w:rsidR="006A35A0" w:rsidRDefault="00A5113B">
      <w:r>
        <w:fldChar w:fldCharType="end"/>
      </w:r>
    </w:p>
    <w:p w14:paraId="006D9740" w14:textId="77777777" w:rsidR="006A35A0" w:rsidRDefault="00A5113B">
      <w:pPr>
        <w:pStyle w:val="Guidance"/>
      </w:pPr>
      <w:r>
        <w:br w:type="page"/>
      </w:r>
    </w:p>
    <w:p w14:paraId="075026A1" w14:textId="77777777" w:rsidR="006A35A0" w:rsidRDefault="00A5113B">
      <w:pPr>
        <w:pStyle w:val="Heading1"/>
      </w:pPr>
      <w:bookmarkStart w:id="13" w:name="foreword"/>
      <w:bookmarkStart w:id="14" w:name="_Toc16171"/>
      <w:bookmarkStart w:id="15" w:name="_Toc28079"/>
      <w:bookmarkStart w:id="16" w:name="_Toc137031590"/>
      <w:bookmarkEnd w:id="13"/>
      <w:r>
        <w:lastRenderedPageBreak/>
        <w:t>Foreword</w:t>
      </w:r>
      <w:bookmarkEnd w:id="14"/>
      <w:bookmarkEnd w:id="15"/>
      <w:bookmarkEnd w:id="16"/>
    </w:p>
    <w:p w14:paraId="28E6A0B1" w14:textId="77777777" w:rsidR="006A35A0" w:rsidRDefault="00A5113B">
      <w:r>
        <w:t xml:space="preserve">This Technical </w:t>
      </w:r>
      <w:bookmarkStart w:id="17" w:name="spectype3"/>
      <w:r>
        <w:t>Report</w:t>
      </w:r>
      <w:bookmarkEnd w:id="17"/>
      <w:r>
        <w:t xml:space="preserve"> has been produced by the 3rd Generation Partnership Project (3GPP).</w:t>
      </w:r>
    </w:p>
    <w:p w14:paraId="32AF801A" w14:textId="77777777" w:rsidR="006A35A0" w:rsidRDefault="00A5113B">
      <w:r>
        <w:t xml:space="preserve">The contents of the present document are subject to continuing work within the TSG and may change following formal TSG </w:t>
      </w:r>
      <w:r>
        <w:t>approval. Should the TSG modify the contents of the present document, it will be re-released by the TSG with an identifying change of release date and an increase in version number as follows:</w:t>
      </w:r>
    </w:p>
    <w:p w14:paraId="11D246D1" w14:textId="77777777" w:rsidR="006A35A0" w:rsidRDefault="00A5113B">
      <w:pPr>
        <w:pStyle w:val="B1"/>
      </w:pPr>
      <w:r>
        <w:t>Version x.y.z</w:t>
      </w:r>
    </w:p>
    <w:p w14:paraId="4AF38832" w14:textId="77777777" w:rsidR="006A35A0" w:rsidRDefault="00A5113B">
      <w:pPr>
        <w:pStyle w:val="B1"/>
      </w:pPr>
      <w:r>
        <w:t>where:</w:t>
      </w:r>
    </w:p>
    <w:p w14:paraId="7BBCB433" w14:textId="77777777" w:rsidR="006A35A0" w:rsidRDefault="00A5113B">
      <w:pPr>
        <w:pStyle w:val="B2"/>
      </w:pPr>
      <w:r>
        <w:t>x</w:t>
      </w:r>
      <w:r>
        <w:tab/>
        <w:t>the first digit:</w:t>
      </w:r>
    </w:p>
    <w:p w14:paraId="1159FC5F" w14:textId="77777777" w:rsidR="006A35A0" w:rsidRDefault="00A5113B">
      <w:pPr>
        <w:pStyle w:val="B3"/>
      </w:pPr>
      <w:r>
        <w:t>1</w:t>
      </w:r>
      <w:r>
        <w:tab/>
      </w:r>
      <w:r>
        <w:t>presented to TSG for information;</w:t>
      </w:r>
    </w:p>
    <w:p w14:paraId="44337518" w14:textId="77777777" w:rsidR="006A35A0" w:rsidRDefault="00A5113B">
      <w:pPr>
        <w:pStyle w:val="B3"/>
      </w:pPr>
      <w:r>
        <w:t>2</w:t>
      </w:r>
      <w:r>
        <w:tab/>
        <w:t>presented to TSG for approval;</w:t>
      </w:r>
    </w:p>
    <w:p w14:paraId="051FF67C" w14:textId="77777777" w:rsidR="006A35A0" w:rsidRDefault="00A5113B">
      <w:pPr>
        <w:pStyle w:val="B3"/>
      </w:pPr>
      <w:r>
        <w:t>3</w:t>
      </w:r>
      <w:r>
        <w:tab/>
        <w:t>or greater indicates TSG approved document under change control.</w:t>
      </w:r>
    </w:p>
    <w:p w14:paraId="363FA194" w14:textId="77777777" w:rsidR="006A35A0" w:rsidRDefault="00A5113B">
      <w:pPr>
        <w:pStyle w:val="B2"/>
      </w:pPr>
      <w:r>
        <w:t>y</w:t>
      </w:r>
      <w:r>
        <w:tab/>
        <w:t>the second digit is incremented for all changes of substance, i.e. technical enhancements, corrections, updates, etc.</w:t>
      </w:r>
    </w:p>
    <w:p w14:paraId="42267CE3" w14:textId="77777777" w:rsidR="006A35A0" w:rsidRDefault="00A5113B">
      <w:pPr>
        <w:pStyle w:val="B2"/>
      </w:pPr>
      <w:r>
        <w:t>z</w:t>
      </w:r>
      <w:r>
        <w:tab/>
      </w:r>
      <w:r>
        <w:t>the third digit is incremented when editorial only changes have been incorporated in the document.</w:t>
      </w:r>
    </w:p>
    <w:p w14:paraId="5991ED4D" w14:textId="77777777" w:rsidR="006A35A0" w:rsidRDefault="00A5113B">
      <w:r>
        <w:t>In the present document, modal verbs have the following meanings:</w:t>
      </w:r>
    </w:p>
    <w:p w14:paraId="4E497ED6" w14:textId="77777777" w:rsidR="006A35A0" w:rsidRDefault="00A5113B">
      <w:pPr>
        <w:pStyle w:val="EX"/>
      </w:pPr>
      <w:r>
        <w:rPr>
          <w:b/>
        </w:rPr>
        <w:t>shall</w:t>
      </w:r>
      <w:r>
        <w:tab/>
      </w:r>
      <w:r>
        <w:tab/>
        <w:t>indicates a mandatory requirement to do something</w:t>
      </w:r>
    </w:p>
    <w:p w14:paraId="7493A5BD" w14:textId="77777777" w:rsidR="006A35A0" w:rsidRDefault="00A5113B">
      <w:pPr>
        <w:pStyle w:val="EX"/>
      </w:pPr>
      <w:r>
        <w:rPr>
          <w:b/>
        </w:rPr>
        <w:t>shall not</w:t>
      </w:r>
      <w:r>
        <w:tab/>
        <w:t>indicates an interdictio</w:t>
      </w:r>
      <w:r>
        <w:t>n (prohibition) to do something</w:t>
      </w:r>
    </w:p>
    <w:p w14:paraId="5F4A473C" w14:textId="77777777" w:rsidR="006A35A0" w:rsidRDefault="00A5113B">
      <w:r>
        <w:t>The constructions "shall" and "shall not" are confined to the context of normative provisions, and do not appear in Technical Reports.</w:t>
      </w:r>
    </w:p>
    <w:p w14:paraId="3F9BA123" w14:textId="77777777" w:rsidR="006A35A0" w:rsidRDefault="00A5113B">
      <w:r>
        <w:t>The constructions "must" and "must not" are not used as substitutes for "shall" and "shal</w:t>
      </w:r>
      <w:r>
        <w:t xml:space="preserve">l not". Their use is avoided insofar as possible, and they are not used in a normative context except in a direct citation from an external, referenced, non-3GPP document, or so as to maintain continuity of style when extending or modifying the provisions </w:t>
      </w:r>
      <w:r>
        <w:t>of such a referenced document.</w:t>
      </w:r>
    </w:p>
    <w:p w14:paraId="50819B79" w14:textId="77777777" w:rsidR="006A35A0" w:rsidRDefault="00A5113B">
      <w:pPr>
        <w:pStyle w:val="EX"/>
      </w:pPr>
      <w:r>
        <w:rPr>
          <w:b/>
        </w:rPr>
        <w:t>should</w:t>
      </w:r>
      <w:r>
        <w:tab/>
      </w:r>
      <w:r>
        <w:tab/>
        <w:t>indicates a recommendation to do something</w:t>
      </w:r>
    </w:p>
    <w:p w14:paraId="1736500B" w14:textId="77777777" w:rsidR="006A35A0" w:rsidRDefault="00A5113B">
      <w:pPr>
        <w:pStyle w:val="EX"/>
      </w:pPr>
      <w:r>
        <w:rPr>
          <w:b/>
        </w:rPr>
        <w:t>should not</w:t>
      </w:r>
      <w:r>
        <w:tab/>
        <w:t>indicates a recommendation not to do something</w:t>
      </w:r>
    </w:p>
    <w:p w14:paraId="19A97CBB" w14:textId="77777777" w:rsidR="006A35A0" w:rsidRDefault="00A5113B">
      <w:pPr>
        <w:pStyle w:val="EX"/>
      </w:pPr>
      <w:r>
        <w:rPr>
          <w:b/>
        </w:rPr>
        <w:t>may</w:t>
      </w:r>
      <w:r>
        <w:tab/>
      </w:r>
      <w:r>
        <w:tab/>
        <w:t>indicates permission to do something</w:t>
      </w:r>
    </w:p>
    <w:p w14:paraId="1622D765" w14:textId="77777777" w:rsidR="006A35A0" w:rsidRDefault="00A5113B">
      <w:pPr>
        <w:pStyle w:val="EX"/>
      </w:pPr>
      <w:r>
        <w:rPr>
          <w:b/>
        </w:rPr>
        <w:t>need not</w:t>
      </w:r>
      <w:r>
        <w:tab/>
        <w:t>indicates permission not to do something</w:t>
      </w:r>
    </w:p>
    <w:p w14:paraId="51ADFFC7" w14:textId="77777777" w:rsidR="006A35A0" w:rsidRDefault="00A5113B">
      <w:r>
        <w:t>The construction "may no</w:t>
      </w:r>
      <w:r>
        <w:t>t" is ambiguous and is not used in normative elements. The unambiguous constructions "might not" or "shall not" are used instead, depending upon the meaning intended.</w:t>
      </w:r>
    </w:p>
    <w:p w14:paraId="1B3A5714" w14:textId="77777777" w:rsidR="006A35A0" w:rsidRDefault="00A5113B">
      <w:pPr>
        <w:pStyle w:val="EX"/>
      </w:pPr>
      <w:r>
        <w:rPr>
          <w:b/>
        </w:rPr>
        <w:t>can</w:t>
      </w:r>
      <w:r>
        <w:tab/>
      </w:r>
      <w:r>
        <w:tab/>
        <w:t>indicates that something is possible</w:t>
      </w:r>
    </w:p>
    <w:p w14:paraId="282B4F51" w14:textId="77777777" w:rsidR="006A35A0" w:rsidRDefault="00A5113B">
      <w:pPr>
        <w:pStyle w:val="EX"/>
      </w:pPr>
      <w:r>
        <w:rPr>
          <w:b/>
        </w:rPr>
        <w:t>cannot</w:t>
      </w:r>
      <w:r>
        <w:tab/>
      </w:r>
      <w:r>
        <w:tab/>
        <w:t>indicates that something is impossible</w:t>
      </w:r>
    </w:p>
    <w:p w14:paraId="208EA0FB" w14:textId="77777777" w:rsidR="006A35A0" w:rsidRDefault="00A5113B">
      <w:r>
        <w:t>The constructions "can" and "cannot" are not substitutes for "may" and "need not".</w:t>
      </w:r>
    </w:p>
    <w:p w14:paraId="1AC28CC3" w14:textId="77777777" w:rsidR="006A35A0" w:rsidRDefault="00A5113B">
      <w:pPr>
        <w:pStyle w:val="EX"/>
      </w:pPr>
      <w:r>
        <w:rPr>
          <w:b/>
        </w:rPr>
        <w:t>will</w:t>
      </w:r>
      <w:r>
        <w:tab/>
      </w:r>
      <w:r>
        <w:tab/>
        <w:t>indicates that something is certain or expected to happen as a result of action taken by an agency the behaviour of which is outside the scope of the present document</w:t>
      </w:r>
    </w:p>
    <w:p w14:paraId="349EC492" w14:textId="77777777" w:rsidR="006A35A0" w:rsidRDefault="00A5113B">
      <w:pPr>
        <w:pStyle w:val="EX"/>
      </w:pPr>
      <w:r>
        <w:rPr>
          <w:b/>
        </w:rPr>
        <w:t>will not</w:t>
      </w:r>
      <w:r>
        <w:tab/>
      </w:r>
      <w:r>
        <w:tab/>
        <w:t>indicates that something is certain or expected not to happen as a result of action taken by an agency the behaviour of which is outside the scope of the present document</w:t>
      </w:r>
    </w:p>
    <w:p w14:paraId="49E7E390" w14:textId="77777777" w:rsidR="006A35A0" w:rsidRDefault="00A5113B">
      <w:pPr>
        <w:pStyle w:val="EX"/>
      </w:pPr>
      <w:r>
        <w:rPr>
          <w:b/>
        </w:rPr>
        <w:t>might</w:t>
      </w:r>
      <w:r>
        <w:tab/>
        <w:t>indicates a likelihood that something will happen as a result of acti</w:t>
      </w:r>
      <w:r>
        <w:t>on taken by some agency the behaviour of which is outside the scope of the present document</w:t>
      </w:r>
    </w:p>
    <w:p w14:paraId="6011F2F0" w14:textId="77777777" w:rsidR="006A35A0" w:rsidRDefault="00A5113B">
      <w:pPr>
        <w:pStyle w:val="EX"/>
      </w:pPr>
      <w:r>
        <w:rPr>
          <w:b/>
        </w:rPr>
        <w:lastRenderedPageBreak/>
        <w:t>might not</w:t>
      </w:r>
      <w:r>
        <w:tab/>
        <w:t>indicates a likelihood that something will not happen as a result of action taken by some agency the behaviour of which is outside the scope of the presen</w:t>
      </w:r>
      <w:r>
        <w:t>t document</w:t>
      </w:r>
    </w:p>
    <w:p w14:paraId="2BA1C30C" w14:textId="77777777" w:rsidR="006A35A0" w:rsidRDefault="00A5113B">
      <w:r>
        <w:t>In addition:</w:t>
      </w:r>
    </w:p>
    <w:p w14:paraId="77C45F60" w14:textId="77777777" w:rsidR="006A35A0" w:rsidRDefault="00A5113B">
      <w:pPr>
        <w:pStyle w:val="EX"/>
      </w:pPr>
      <w:r>
        <w:rPr>
          <w:b/>
        </w:rPr>
        <w:t>is</w:t>
      </w:r>
      <w:r>
        <w:tab/>
        <w:t>(or any other verb in the indicative mood) indicates a statement of fact</w:t>
      </w:r>
    </w:p>
    <w:p w14:paraId="438BD2AC" w14:textId="77777777" w:rsidR="006A35A0" w:rsidRDefault="00A5113B">
      <w:pPr>
        <w:pStyle w:val="EX"/>
      </w:pPr>
      <w:r>
        <w:rPr>
          <w:b/>
        </w:rPr>
        <w:t>is not</w:t>
      </w:r>
      <w:r>
        <w:tab/>
        <w:t>(or any other negative verb in the indicative mood) indicates a statement of fact</w:t>
      </w:r>
    </w:p>
    <w:p w14:paraId="661DE06E" w14:textId="77777777" w:rsidR="006A35A0" w:rsidRDefault="00A5113B">
      <w:r>
        <w:t>The constructions "is" and "is not" do not indicate requirements.</w:t>
      </w:r>
    </w:p>
    <w:p w14:paraId="2337D4E6" w14:textId="77777777" w:rsidR="006A35A0" w:rsidRDefault="00A5113B" w:rsidP="00A630CB">
      <w:pPr>
        <w:keepNext/>
        <w:keepLines/>
        <w:pBdr>
          <w:top w:val="single" w:sz="12" w:space="3" w:color="auto"/>
        </w:pBdr>
        <w:spacing w:before="240"/>
        <w:ind w:left="1134" w:hanging="1134"/>
        <w:outlineLvl w:val="0"/>
      </w:pPr>
      <w:bookmarkStart w:id="18" w:name="introduction"/>
      <w:bookmarkEnd w:id="18"/>
      <w:r>
        <w:br w:type="page"/>
      </w:r>
      <w:bookmarkStart w:id="19" w:name="scope"/>
      <w:bookmarkStart w:id="20" w:name="_Toc20742"/>
      <w:bookmarkStart w:id="21" w:name="_Toc23825"/>
      <w:bookmarkStart w:id="22" w:name="_Toc137031591"/>
      <w:bookmarkEnd w:id="19"/>
      <w:r w:rsidRPr="00A630CB">
        <w:rPr>
          <w:rStyle w:val="Heading1Char"/>
        </w:rPr>
        <w:lastRenderedPageBreak/>
        <w:t>1</w:t>
      </w:r>
      <w:r w:rsidRPr="00A630CB">
        <w:rPr>
          <w:rStyle w:val="Heading1Char"/>
        </w:rPr>
        <w:tab/>
        <w:t>Scope</w:t>
      </w:r>
      <w:bookmarkEnd w:id="20"/>
      <w:bookmarkEnd w:id="21"/>
      <w:bookmarkEnd w:id="22"/>
    </w:p>
    <w:p w14:paraId="2FEF357A" w14:textId="77777777" w:rsidR="006A35A0" w:rsidRDefault="00A5113B">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w:t>
      </w:r>
      <w:r>
        <w:t>recommendations on the next steps in the standardization.</w:t>
      </w:r>
    </w:p>
    <w:p w14:paraId="06E34C76" w14:textId="77777777" w:rsidR="006A35A0" w:rsidRPr="00A630CB" w:rsidRDefault="00A5113B">
      <w:pPr>
        <w:pStyle w:val="Heading1"/>
        <w:rPr>
          <w:rStyle w:val="Heading1Char"/>
        </w:rPr>
      </w:pPr>
      <w:bookmarkStart w:id="24" w:name="_Toc14666"/>
      <w:bookmarkStart w:id="25" w:name="_Toc4922"/>
      <w:bookmarkStart w:id="26" w:name="_Toc137031592"/>
      <w:r>
        <w:t>2</w:t>
      </w:r>
      <w:r>
        <w:tab/>
      </w:r>
      <w:r w:rsidRPr="00A630CB">
        <w:rPr>
          <w:rStyle w:val="Heading1Char"/>
        </w:rPr>
        <w:t>References</w:t>
      </w:r>
      <w:bookmarkEnd w:id="24"/>
      <w:bookmarkEnd w:id="25"/>
      <w:bookmarkEnd w:id="26"/>
    </w:p>
    <w:p w14:paraId="58F8F4C0" w14:textId="77777777" w:rsidR="006A35A0" w:rsidRDefault="00A5113B">
      <w:r>
        <w:t>The following documents contain provisions which, through reference in this text, constitute provisions of the present document.</w:t>
      </w:r>
    </w:p>
    <w:p w14:paraId="61D25831" w14:textId="77777777" w:rsidR="006A35A0" w:rsidRDefault="00A5113B" w:rsidP="00A630CB">
      <w:pPr>
        <w:ind w:left="568" w:hanging="284"/>
      </w:pPr>
      <w:r>
        <w:t>-</w:t>
      </w:r>
      <w:r>
        <w:tab/>
        <w:t xml:space="preserve">References are either specific (identified by date of </w:t>
      </w:r>
      <w:r>
        <w:t>publication, edition number, version number, etc.) or non</w:t>
      </w:r>
      <w:r>
        <w:noBreakHyphen/>
        <w:t>specific.</w:t>
      </w:r>
    </w:p>
    <w:p w14:paraId="5D8E45F6" w14:textId="77777777" w:rsidR="006A35A0" w:rsidRDefault="00A5113B" w:rsidP="00A630CB">
      <w:pPr>
        <w:ind w:left="568" w:hanging="284"/>
      </w:pPr>
      <w:r>
        <w:t>-</w:t>
      </w:r>
      <w:r>
        <w:tab/>
        <w:t>For a specific reference, subsequent revisions do not apply.</w:t>
      </w:r>
    </w:p>
    <w:p w14:paraId="361ED95E" w14:textId="77777777" w:rsidR="006A35A0" w:rsidRDefault="00A5113B" w:rsidP="00A630CB">
      <w:pPr>
        <w:ind w:left="568" w:hanging="284"/>
      </w:pPr>
      <w:r>
        <w:t>-</w:t>
      </w:r>
      <w:r>
        <w:tab/>
        <w:t>For a non-specific reference, the latest version applies. In the case of a reference to a 3GPP document (including a GSM do</w:t>
      </w:r>
      <w:r>
        <w:t>cument), a non-specific reference implicitly refers to the latest version of that document</w:t>
      </w:r>
      <w:r>
        <w:rPr>
          <w:i/>
        </w:rPr>
        <w:t xml:space="preserve"> in the same Release as the present document</w:t>
      </w:r>
      <w:r>
        <w:t>.</w:t>
      </w:r>
    </w:p>
    <w:p w14:paraId="5885AD4F" w14:textId="77777777" w:rsidR="006A35A0" w:rsidRDefault="00A5113B">
      <w:pPr>
        <w:pStyle w:val="EX"/>
      </w:pPr>
      <w:r>
        <w:t>[1]</w:t>
      </w:r>
      <w:r>
        <w:tab/>
        <w:t>3GPP TR 21.905: "Vocabulary for 3GPP Specifications".</w:t>
      </w:r>
    </w:p>
    <w:p w14:paraId="1B569874" w14:textId="77777777" w:rsidR="006A35A0" w:rsidRDefault="00A5113B">
      <w:pPr>
        <w:pStyle w:val="EX"/>
      </w:pPr>
      <w:r>
        <w:t>[2]</w:t>
      </w:r>
      <w:r>
        <w:tab/>
        <w:t>NGMN Cloud Native Enabling Future Telco Platforms v5.2. 17</w:t>
      </w:r>
      <w:r>
        <w:t>. May 2021.</w:t>
      </w:r>
    </w:p>
    <w:p w14:paraId="64234B11" w14:textId="77777777" w:rsidR="006A35A0" w:rsidRDefault="00A5113B">
      <w:pPr>
        <w:pStyle w:val="EX"/>
      </w:pPr>
      <w:r>
        <w:t>[3]</w:t>
      </w:r>
      <w:r>
        <w:tab/>
        <w:t>ETSI GR NFV-IFA029: “Report on the Enhancements of the NFV architecture towards cloud-native and Paas”.</w:t>
      </w:r>
    </w:p>
    <w:p w14:paraId="3903BC78" w14:textId="77777777" w:rsidR="006A35A0" w:rsidRDefault="00A5113B">
      <w:pPr>
        <w:pStyle w:val="EX"/>
      </w:pPr>
      <w:r>
        <w:t>[4]</w:t>
      </w:r>
      <w:r>
        <w:tab/>
        <w:t>ETSI GR NFV-EVE019: “Report on VNF generic OAM functions”.</w:t>
      </w:r>
    </w:p>
    <w:p w14:paraId="5F6213A5" w14:textId="77777777" w:rsidR="006A35A0" w:rsidRDefault="00A5113B">
      <w:pPr>
        <w:pStyle w:val="EX"/>
      </w:pPr>
      <w:r>
        <w:t>[5]</w:t>
      </w:r>
      <w:r>
        <w:tab/>
        <w:t>ETSI GR NFV-IFA037: “Report on further NFV support for 5G”.</w:t>
      </w:r>
    </w:p>
    <w:p w14:paraId="509888CB" w14:textId="77777777" w:rsidR="006A35A0" w:rsidRDefault="00A5113B">
      <w:pPr>
        <w:pStyle w:val="EX"/>
      </w:pPr>
      <w:r>
        <w:t>[6]</w:t>
      </w:r>
      <w:r>
        <w:tab/>
        <w:t xml:space="preserve">ETSI </w:t>
      </w:r>
      <w:r>
        <w:t>GS NFV-IFA040: “Requirements for service interfaces and object models for OS container management and orchestration specification”.</w:t>
      </w:r>
    </w:p>
    <w:p w14:paraId="06C4A426" w14:textId="77777777" w:rsidR="006A35A0" w:rsidRDefault="00A5113B">
      <w:pPr>
        <w:pStyle w:val="EX"/>
      </w:pPr>
      <w:r>
        <w:t>[7]</w:t>
      </w:r>
      <w:r>
        <w:tab/>
        <w:t>ETSI GS NFV-EVE 011 “Specification of the Classification of Cloud Native VNF implementations”.</w:t>
      </w:r>
    </w:p>
    <w:p w14:paraId="40D9F576" w14:textId="77777777" w:rsidR="006A35A0" w:rsidRDefault="00A5113B">
      <w:pPr>
        <w:pStyle w:val="EX"/>
      </w:pPr>
      <w:r>
        <w:t>[8]</w:t>
      </w:r>
      <w:r>
        <w:tab/>
        <w:t>ETSI GS NFV-IFA 008 V</w:t>
      </w:r>
      <w:r>
        <w:t>4.3.1 (2022-05) : "Network Functions Virtualisation (NFV) Release 4; Management and Orchestration; Ve-Vnfm reference point - Interface and Information Model Specification".</w:t>
      </w:r>
    </w:p>
    <w:p w14:paraId="04AA776D" w14:textId="77777777" w:rsidR="006A35A0" w:rsidRDefault="00A5113B">
      <w:pPr>
        <w:pStyle w:val="EX"/>
      </w:pPr>
      <w:r>
        <w:t>[9]</w:t>
      </w:r>
      <w:r>
        <w:tab/>
        <w:t>ETSI GS NFV-IFA013 V4.3.1 (2022-06) "Network Function Virtualization (NFV); Man</w:t>
      </w:r>
      <w:r>
        <w:t>agement and Orchestration; Os-Ma-nfvo Reference Point - Interface and Information Model Specification".</w:t>
      </w:r>
    </w:p>
    <w:p w14:paraId="1AB455FC" w14:textId="77777777" w:rsidR="006A35A0" w:rsidRDefault="00A5113B">
      <w:pPr>
        <w:pStyle w:val="EX"/>
      </w:pPr>
      <w:r>
        <w:t>[10]</w:t>
      </w:r>
      <w:r>
        <w:tab/>
        <w:t>3GPP TS 28.526: "Life Cycle Management (LCM) for mobile networks that include virtualized network functions; Procedures".</w:t>
      </w:r>
    </w:p>
    <w:p w14:paraId="13535FAB" w14:textId="77777777" w:rsidR="006A35A0" w:rsidRDefault="00A5113B">
      <w:pPr>
        <w:pStyle w:val="EX"/>
      </w:pPr>
      <w:r>
        <w:t>[11]</w:t>
      </w:r>
      <w:r>
        <w:tab/>
        <w:t>3GPP TS 28.533: "Man</w:t>
      </w:r>
      <w:r>
        <w:t>agement and orchestration; Architecture framework".</w:t>
      </w:r>
    </w:p>
    <w:p w14:paraId="0089E2AA" w14:textId="77777777" w:rsidR="006A35A0" w:rsidRDefault="00A5113B">
      <w:pPr>
        <w:pStyle w:val="EX"/>
      </w:pPr>
      <w:r>
        <w:t>[12]</w:t>
      </w:r>
      <w:r>
        <w:tab/>
        <w:t>ETSI GS NFV-IFA011 V4.3.1 (2022-06): "Network Functions Virtualisation (NFV) Release 4; Management and Orchestration; VNF Descriptor and Packaging Specification".</w:t>
      </w:r>
    </w:p>
    <w:p w14:paraId="44C9486F" w14:textId="77777777" w:rsidR="006A35A0" w:rsidRDefault="00A5113B">
      <w:pPr>
        <w:pStyle w:val="EX"/>
      </w:pPr>
      <w:r>
        <w:t>[13]</w:t>
      </w:r>
      <w:r>
        <w:tab/>
      </w:r>
      <w:r>
        <w:rPr>
          <w:rFonts w:hint="eastAsia"/>
        </w:rPr>
        <w:t>ETSI GS NFV-IFA 049 V0.0.3 “Net</w:t>
      </w:r>
      <w:r>
        <w:rPr>
          <w:rFonts w:hint="eastAsia"/>
        </w:rPr>
        <w:t>work Functions Virtualisation (NFV) Release 4; Architectural Framework；VNF generic OAM functions specification”</w:t>
      </w:r>
      <w:r>
        <w:t>.</w:t>
      </w:r>
    </w:p>
    <w:p w14:paraId="7CCA092C" w14:textId="10B8ACF1" w:rsidR="006A35A0" w:rsidRDefault="00A5113B">
      <w:pPr>
        <w:pStyle w:val="EX"/>
        <w:numPr>
          <w:ilvl w:val="255"/>
          <w:numId w:val="0"/>
        </w:numPr>
        <w:ind w:left="284"/>
      </w:pPr>
      <w:r>
        <w:t>[14]</w:t>
      </w:r>
      <w:r>
        <w:tab/>
      </w:r>
      <w:r>
        <w:rPr>
          <w:lang w:val="en-US"/>
        </w:rPr>
        <w:t xml:space="preserve">        </w:t>
      </w:r>
      <w:r w:rsidR="00A4089A">
        <w:rPr>
          <w:lang w:val="en-US"/>
        </w:rPr>
        <w:t xml:space="preserve">  </w:t>
      </w:r>
      <w:r>
        <w:t>3GPP TS 28.516: "Fault Management (FM) for mobile networks that include virtualized network functions; Procedure".</w:t>
      </w:r>
    </w:p>
    <w:p w14:paraId="6DCECF3F" w14:textId="77777777" w:rsidR="006A35A0" w:rsidRDefault="00A5113B">
      <w:pPr>
        <w:pStyle w:val="Heading1"/>
      </w:pPr>
      <w:bookmarkStart w:id="27" w:name="definitions"/>
      <w:bookmarkStart w:id="28" w:name="_Toc10319"/>
      <w:bookmarkStart w:id="29" w:name="_Toc7206"/>
      <w:bookmarkStart w:id="30" w:name="_Toc137031593"/>
      <w:bookmarkEnd w:id="27"/>
      <w:r>
        <w:lastRenderedPageBreak/>
        <w:t>3</w:t>
      </w:r>
      <w:r>
        <w:tab/>
        <w:t>Definitions</w:t>
      </w:r>
      <w:r>
        <w:t xml:space="preserve"> of terms, symbols and abbreviations</w:t>
      </w:r>
      <w:bookmarkEnd w:id="28"/>
      <w:bookmarkEnd w:id="29"/>
      <w:bookmarkEnd w:id="30"/>
    </w:p>
    <w:p w14:paraId="31F1A43D" w14:textId="77777777" w:rsidR="006A35A0" w:rsidRDefault="00A5113B">
      <w:pPr>
        <w:pStyle w:val="Heading2"/>
      </w:pPr>
      <w:bookmarkStart w:id="31" w:name="_Toc8159"/>
      <w:bookmarkStart w:id="32" w:name="_Toc5684"/>
      <w:bookmarkStart w:id="33" w:name="_Toc137031594"/>
      <w:r>
        <w:t>3.1</w:t>
      </w:r>
      <w:r>
        <w:tab/>
        <w:t>Terms</w:t>
      </w:r>
      <w:bookmarkEnd w:id="31"/>
      <w:bookmarkEnd w:id="32"/>
      <w:bookmarkEnd w:id="33"/>
    </w:p>
    <w:p w14:paraId="2F6C1196" w14:textId="7B881C1B" w:rsidR="006A35A0" w:rsidRDefault="00A5113B">
      <w:r>
        <w:t xml:space="preserve">For the purposes of the present document, the terms and definitions given in </w:t>
      </w:r>
      <w:r w:rsidR="00235E78">
        <w:t>TR</w:t>
      </w:r>
      <w:r>
        <w:t xml:space="preserve"> 21.905 [1] </w:t>
      </w:r>
      <w:r>
        <w:rPr>
          <w:lang w:eastAsia="zh-CN"/>
        </w:rPr>
        <w:t xml:space="preserve">and </w:t>
      </w:r>
      <w:r w:rsidR="00235E78">
        <w:t>TS</w:t>
      </w:r>
      <w:r>
        <w:t xml:space="preserve"> 28.526 [10]. A term defined in the present document takes precedence over the definition of the </w:t>
      </w:r>
      <w:r>
        <w:t xml:space="preserve">same term, if any, in </w:t>
      </w:r>
      <w:r w:rsidR="00235E78">
        <w:t>TR</w:t>
      </w:r>
      <w:r>
        <w:t xml:space="preserve"> 21.905 [1] or in </w:t>
      </w:r>
      <w:r w:rsidR="00235E78">
        <w:t>TS</w:t>
      </w:r>
      <w:r>
        <w:t xml:space="preserve"> 28.526 [10].</w:t>
      </w:r>
    </w:p>
    <w:p w14:paraId="668E856A" w14:textId="77777777" w:rsidR="006A35A0" w:rsidRDefault="00A5113B">
      <w:pPr>
        <w:pStyle w:val="Heading2"/>
      </w:pPr>
      <w:bookmarkStart w:id="34" w:name="_Toc8005"/>
      <w:bookmarkStart w:id="35" w:name="_Toc15426"/>
      <w:bookmarkStart w:id="36" w:name="_Toc137031595"/>
      <w:r>
        <w:t>3.2</w:t>
      </w:r>
      <w:r>
        <w:tab/>
        <w:t>Symbols</w:t>
      </w:r>
      <w:bookmarkEnd w:id="34"/>
      <w:bookmarkEnd w:id="35"/>
      <w:bookmarkEnd w:id="36"/>
    </w:p>
    <w:p w14:paraId="344181B5" w14:textId="65B736DB" w:rsidR="006A35A0" w:rsidRDefault="00A5113B" w:rsidP="00A630CB">
      <w:pPr>
        <w:keepLines/>
        <w:tabs>
          <w:tab w:val="left" w:pos="284"/>
          <w:tab w:val="left" w:pos="568"/>
          <w:tab w:val="left" w:pos="852"/>
          <w:tab w:val="left" w:pos="1136"/>
          <w:tab w:val="left" w:pos="1420"/>
          <w:tab w:val="left" w:pos="1704"/>
          <w:tab w:val="left" w:pos="1988"/>
          <w:tab w:val="left" w:pos="2272"/>
          <w:tab w:val="left" w:pos="2556"/>
          <w:tab w:val="left" w:pos="3760"/>
        </w:tabs>
        <w:spacing w:after="0"/>
      </w:pPr>
      <w:r>
        <w:t>Void.</w:t>
      </w:r>
      <w:r>
        <w:tab/>
      </w:r>
    </w:p>
    <w:p w14:paraId="0A3ED769" w14:textId="77777777" w:rsidR="006A35A0" w:rsidRDefault="00A5113B">
      <w:pPr>
        <w:pStyle w:val="Heading2"/>
      </w:pPr>
      <w:bookmarkStart w:id="37" w:name="_Toc11029"/>
      <w:bookmarkStart w:id="38" w:name="_Toc15699"/>
      <w:bookmarkStart w:id="39" w:name="_Toc137031596"/>
      <w:r>
        <w:t>3.3</w:t>
      </w:r>
      <w:r>
        <w:tab/>
        <w:t>Abbreviations</w:t>
      </w:r>
      <w:bookmarkEnd w:id="37"/>
      <w:bookmarkEnd w:id="38"/>
      <w:bookmarkEnd w:id="39"/>
    </w:p>
    <w:p w14:paraId="27DA9AA8" w14:textId="27D34003" w:rsidR="006A35A0" w:rsidRDefault="00A5113B">
      <w:pPr>
        <w:keepNext/>
      </w:pPr>
      <w:r>
        <w:t xml:space="preserve">For the purposes of the present document, the abbreviations given in </w:t>
      </w:r>
      <w:r w:rsidR="00235E78">
        <w:t>TR</w:t>
      </w:r>
      <w:r>
        <w:t> 21.905 [1] and the following apply. An abbreviation defined in the present</w:t>
      </w:r>
      <w:r>
        <w:t xml:space="preserve"> document takes precedence over the definition of the same abbreviation, if any, in </w:t>
      </w:r>
      <w:r w:rsidR="00235E78">
        <w:t>TR</w:t>
      </w:r>
      <w:r>
        <w:t> 21.905 [1].</w:t>
      </w:r>
    </w:p>
    <w:p w14:paraId="086BEBC3" w14:textId="7D43FB63" w:rsidR="006A35A0" w:rsidRDefault="00A5113B" w:rsidP="00A630CB">
      <w:pPr>
        <w:keepLines/>
        <w:spacing w:after="0"/>
        <w:ind w:left="1702" w:hanging="1418"/>
      </w:pPr>
      <w:r>
        <w:t>VNF</w:t>
      </w:r>
      <w:r>
        <w:tab/>
        <w:t>Lifecycle Management</w:t>
      </w:r>
    </w:p>
    <w:p w14:paraId="2F404B51" w14:textId="77777777" w:rsidR="006A35A0" w:rsidRDefault="00A5113B">
      <w:pPr>
        <w:keepLines/>
        <w:spacing w:after="0"/>
        <w:ind w:left="1702" w:hanging="1418"/>
      </w:pPr>
      <w:r>
        <w:t>NFV</w:t>
      </w:r>
      <w:r>
        <w:tab/>
        <w:t>Network Functions Virtualization</w:t>
      </w:r>
    </w:p>
    <w:p w14:paraId="50963419" w14:textId="77777777" w:rsidR="006A35A0" w:rsidRDefault="00A5113B">
      <w:pPr>
        <w:keepLines/>
        <w:spacing w:after="0"/>
        <w:ind w:left="1702" w:hanging="1418"/>
      </w:pPr>
      <w:r>
        <w:t>VNFC</w:t>
      </w:r>
      <w:r>
        <w:tab/>
        <w:t>Virtualized Network Function Component</w:t>
      </w:r>
    </w:p>
    <w:p w14:paraId="2D597C79" w14:textId="77777777" w:rsidR="006A35A0" w:rsidRDefault="00A5113B">
      <w:pPr>
        <w:keepLines/>
        <w:spacing w:after="0"/>
        <w:ind w:left="1702" w:hanging="1418"/>
      </w:pPr>
      <w:r>
        <w:t>NFVO</w:t>
      </w:r>
      <w:r>
        <w:tab/>
        <w:t>Network Functions Virtualization Orchestr</w:t>
      </w:r>
      <w:r>
        <w:t>ator</w:t>
      </w:r>
    </w:p>
    <w:p w14:paraId="5D08FC2E" w14:textId="77777777" w:rsidR="006A35A0" w:rsidRPr="00A630CB" w:rsidRDefault="00A5113B">
      <w:pPr>
        <w:keepLines/>
        <w:spacing w:after="0"/>
        <w:ind w:left="1702" w:hanging="1418"/>
      </w:pPr>
      <w:r>
        <w:t>NF</w:t>
      </w:r>
      <w:r>
        <w:tab/>
      </w:r>
      <w:r>
        <w:rPr>
          <w:rFonts w:eastAsiaTheme="minorEastAsia"/>
          <w:lang w:eastAsia="zh-CN"/>
        </w:rPr>
        <w:t>Network Function</w:t>
      </w:r>
    </w:p>
    <w:p w14:paraId="3CBF62D4" w14:textId="77777777" w:rsidR="006A35A0" w:rsidRPr="00A630CB" w:rsidRDefault="00A5113B">
      <w:pPr>
        <w:keepLines/>
        <w:spacing w:after="0"/>
        <w:ind w:left="1702" w:hanging="1418"/>
        <w:rPr>
          <w:rFonts w:eastAsiaTheme="minorEastAsia"/>
          <w:lang w:eastAsia="zh-CN"/>
        </w:rPr>
      </w:pPr>
      <w:r>
        <w:rPr>
          <w:rFonts w:eastAsiaTheme="minorEastAsia"/>
          <w:lang w:eastAsia="zh-CN"/>
        </w:rPr>
        <w:t>NS</w:t>
      </w:r>
      <w:r>
        <w:rPr>
          <w:rFonts w:eastAsiaTheme="minorEastAsia"/>
          <w:lang w:eastAsia="zh-CN"/>
        </w:rPr>
        <w:tab/>
        <w:t>Network Service</w:t>
      </w:r>
    </w:p>
    <w:p w14:paraId="153F2AFF" w14:textId="77777777" w:rsidR="006A35A0" w:rsidRDefault="00A5113B">
      <w:pPr>
        <w:keepLines/>
        <w:spacing w:after="0"/>
        <w:ind w:left="1702" w:hanging="1418"/>
      </w:pPr>
      <w:r>
        <w:t>OSS</w:t>
      </w:r>
      <w:r>
        <w:tab/>
        <w:t>Operations Support System</w:t>
      </w:r>
    </w:p>
    <w:p w14:paraId="33613328" w14:textId="77777777" w:rsidR="006A35A0" w:rsidRDefault="00A5113B">
      <w:pPr>
        <w:keepLines/>
        <w:spacing w:after="0"/>
        <w:ind w:left="1702" w:hanging="1418"/>
      </w:pPr>
      <w:r>
        <w:t>VNFM</w:t>
      </w:r>
      <w:r>
        <w:tab/>
        <w:t>Virtualized Network Function Manager</w:t>
      </w:r>
    </w:p>
    <w:p w14:paraId="32F45A0D" w14:textId="77777777" w:rsidR="006A35A0" w:rsidRDefault="00A5113B">
      <w:pPr>
        <w:pStyle w:val="EW"/>
      </w:pPr>
      <w:r>
        <w:t>SBMA</w:t>
      </w:r>
      <w:r>
        <w:tab/>
        <w:t>Service Based Management Architecture</w:t>
      </w:r>
    </w:p>
    <w:p w14:paraId="632F7A5D" w14:textId="77777777" w:rsidR="006A35A0" w:rsidRDefault="00A5113B">
      <w:pPr>
        <w:keepLines/>
        <w:spacing w:after="0"/>
        <w:ind w:left="1702" w:hanging="1418"/>
      </w:pPr>
      <w:r>
        <w:t>LCM</w:t>
      </w:r>
      <w:r>
        <w:tab/>
        <w:t>Lifecycle Management</w:t>
      </w:r>
    </w:p>
    <w:p w14:paraId="2F76333A" w14:textId="77777777" w:rsidR="006A35A0" w:rsidRPr="00A630CB" w:rsidRDefault="00A5113B">
      <w:pPr>
        <w:keepLines/>
        <w:spacing w:after="0"/>
        <w:ind w:left="1702" w:hanging="1418"/>
      </w:pPr>
      <w:r w:rsidRPr="00A630CB">
        <w:t>FM</w:t>
      </w:r>
      <w:r>
        <w:t xml:space="preserve">                     </w:t>
      </w:r>
      <w:r w:rsidRPr="00A630CB">
        <w:rPr>
          <w:sz w:val="21"/>
          <w:szCs w:val="21"/>
        </w:rPr>
        <w:t xml:space="preserve"> </w:t>
      </w:r>
      <w:r>
        <w:t xml:space="preserve"> </w:t>
      </w:r>
      <w:r w:rsidRPr="00A630CB">
        <w:rPr>
          <w:sz w:val="21"/>
          <w:szCs w:val="21"/>
        </w:rPr>
        <w:t>Fault </w:t>
      </w:r>
      <w:r>
        <w:t>Management</w:t>
      </w:r>
    </w:p>
    <w:p w14:paraId="6498120F" w14:textId="77777777" w:rsidR="006A35A0" w:rsidRDefault="00A5113B">
      <w:pPr>
        <w:pStyle w:val="EW"/>
      </w:pPr>
      <w:r>
        <w:t>PM</w:t>
      </w:r>
      <w:r>
        <w:tab/>
        <w:t xml:space="preserve">Performance </w:t>
      </w:r>
      <w:r>
        <w:t>Management</w:t>
      </w:r>
    </w:p>
    <w:p w14:paraId="38F9A90F" w14:textId="77777777" w:rsidR="006A35A0" w:rsidRDefault="00A5113B">
      <w:pPr>
        <w:pStyle w:val="EW"/>
        <w:rPr>
          <w:lang w:val="en-US" w:eastAsia="zh-CN"/>
        </w:rPr>
      </w:pPr>
      <w:r>
        <w:t>CM</w:t>
      </w:r>
      <w:r>
        <w:tab/>
        <w:t>Configuration Management</w:t>
      </w:r>
    </w:p>
    <w:p w14:paraId="5CD77598" w14:textId="77777777" w:rsidR="006A35A0" w:rsidRDefault="006A35A0">
      <w:pPr>
        <w:keepLines/>
        <w:spacing w:after="0"/>
        <w:ind w:left="1702" w:hanging="1418"/>
        <w:rPr>
          <w:rFonts w:eastAsiaTheme="minorEastAsia"/>
          <w:lang w:eastAsia="zh-CN"/>
        </w:rPr>
      </w:pPr>
    </w:p>
    <w:p w14:paraId="11762B87" w14:textId="77777777" w:rsidR="006A35A0" w:rsidRDefault="006A35A0">
      <w:bookmarkStart w:id="40" w:name="clause4"/>
      <w:bookmarkEnd w:id="40"/>
    </w:p>
    <w:p w14:paraId="7D70984E" w14:textId="77777777" w:rsidR="006A35A0" w:rsidRDefault="00A5113B">
      <w:pPr>
        <w:pStyle w:val="Heading1"/>
        <w:rPr>
          <w:lang w:val="en-US"/>
        </w:rPr>
      </w:pPr>
      <w:bookmarkStart w:id="41" w:name="_Toc129700652"/>
      <w:bookmarkStart w:id="42" w:name="_Toc6811"/>
      <w:bookmarkStart w:id="43" w:name="_Toc137031597"/>
      <w:r w:rsidRPr="00A630CB">
        <w:rPr>
          <w:rStyle w:val="Heading1Char"/>
          <w:lang w:val="en-US"/>
        </w:rPr>
        <w:t xml:space="preserve">4 </w:t>
      </w:r>
      <w:r w:rsidRPr="00A630CB">
        <w:rPr>
          <w:rStyle w:val="Heading1Char"/>
          <w:lang w:val="en-US"/>
        </w:rPr>
        <w:tab/>
        <w:t>Concepts and background</w:t>
      </w:r>
      <w:bookmarkEnd w:id="41"/>
      <w:bookmarkEnd w:id="42"/>
      <w:bookmarkEnd w:id="43"/>
    </w:p>
    <w:p w14:paraId="7381C422" w14:textId="77777777" w:rsidR="006A35A0" w:rsidRDefault="00A5113B">
      <w:r>
        <w:t xml:space="preserve">Concepts relevant to cloud native VNFs are defined in various standardization bodies and industry fora, including “cloud-native network function” in CNCF and “cloud-native VNF” in </w:t>
      </w:r>
      <w:r>
        <w:t>ETSI.</w:t>
      </w:r>
    </w:p>
    <w:p w14:paraId="544E5432" w14:textId="77777777" w:rsidR="006A35A0" w:rsidRDefault="00A5113B">
      <w:r>
        <w:t>In [</w:t>
      </w:r>
      <w:r>
        <w:rPr>
          <w:lang w:val="en-US"/>
        </w:rPr>
        <w:t>2</w:t>
      </w:r>
      <w:r>
        <w:t>] transformation toward cloud-native in the main domains of the telecommunication infrastructure is analysed as an important driver for internal optimization, cost saving, and enablement of vertical solutions.</w:t>
      </w:r>
    </w:p>
    <w:p w14:paraId="5C00E824" w14:textId="77777777" w:rsidR="006A35A0" w:rsidRDefault="00A5113B">
      <w:pPr>
        <w:rPr>
          <w:lang w:eastAsia="zh-CN"/>
        </w:rPr>
      </w:pPr>
      <w:r>
        <w:rPr>
          <w:lang w:eastAsia="zh-CN"/>
        </w:rPr>
        <w:t>Clause 6.2 of ETSI GS NFV-EVE 011 [</w:t>
      </w:r>
      <w:r>
        <w:rPr>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w:t>
      </w:r>
      <w:r>
        <w:rPr>
          <w:lang w:eastAsia="zh-CN"/>
        </w:rPr>
        <w:t>ad balancing, and automated resource management.</w:t>
      </w:r>
    </w:p>
    <w:p w14:paraId="29D68F16" w14:textId="77777777" w:rsidR="006A35A0" w:rsidRDefault="00A5113B">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lang w:val="en-US"/>
        </w:rPr>
        <w:t>3</w:t>
      </w:r>
      <w:r>
        <w:t>]. Annex A in [</w:t>
      </w:r>
      <w:r>
        <w:rPr>
          <w:lang w:val="en-US"/>
        </w:rPr>
        <w:t>3</w:t>
      </w:r>
      <w:r>
        <w:t xml:space="preserve">] also provides a comprehensive </w:t>
      </w:r>
      <w:r>
        <w:t xml:space="preserve">overview of the cloud-native related industry initiatives. </w:t>
      </w:r>
    </w:p>
    <w:p w14:paraId="273C08F3" w14:textId="77777777" w:rsidR="006A35A0" w:rsidRDefault="00A5113B">
      <w:r>
        <w:t>Requirements on the list of services offered by architectural elements providing the container management related functions described in [</w:t>
      </w:r>
      <w:r>
        <w:rPr>
          <w:lang w:val="en-US"/>
        </w:rPr>
        <w:t>3</w:t>
      </w:r>
      <w:r>
        <w:t>] are specified in [</w:t>
      </w:r>
      <w:r>
        <w:rPr>
          <w:lang w:val="en-US"/>
        </w:rPr>
        <w:t>6</w:t>
      </w:r>
      <w:r>
        <w:t>].</w:t>
      </w:r>
    </w:p>
    <w:p w14:paraId="45301078" w14:textId="77777777" w:rsidR="006A35A0" w:rsidRDefault="00A5113B">
      <w:r>
        <w:t>In [</w:t>
      </w:r>
      <w:r>
        <w:rPr>
          <w:lang w:val="en-US"/>
        </w:rPr>
        <w:t>4</w:t>
      </w:r>
      <w:r>
        <w:t>] the types of VNF managemen</w:t>
      </w:r>
      <w:r>
        <w:t>t functions which can be generalized and provided as “generic</w:t>
      </w:r>
      <w:r>
        <w:rPr>
          <w:lang w:val="en-US"/>
        </w:rPr>
        <w:t xml:space="preserve"> OAM</w:t>
      </w:r>
      <w:r>
        <w:t xml:space="preserve"> functions” are analysed and defined. Possible solutions for realizing such generic functions are also described.</w:t>
      </w:r>
    </w:p>
    <w:p w14:paraId="461CB4C6" w14:textId="2419C18C" w:rsidR="006A35A0" w:rsidRPr="00A630CB" w:rsidRDefault="00A5113B" w:rsidP="00A630CB">
      <w:pPr>
        <w:spacing w:after="0"/>
        <w:rPr>
          <w:sz w:val="21"/>
        </w:rPr>
      </w:pPr>
      <w:r>
        <w:t>In [</w:t>
      </w:r>
      <w:r w:rsidRPr="00A630CB">
        <w:t>5</w:t>
      </w:r>
      <w:r>
        <w:t xml:space="preserve">] NFV architectural capabilities and features are profiled based on </w:t>
      </w:r>
      <w:r>
        <w:t>their utility in addressing the 5G network capabilities and features and enhancements to NFV architectural framework are recommended to further support 5G network characteristics</w:t>
      </w:r>
    </w:p>
    <w:p w14:paraId="564FED5D" w14:textId="77777777" w:rsidR="006A35A0" w:rsidRDefault="00A5113B" w:rsidP="00A630CB">
      <w:pPr>
        <w:keepNext/>
        <w:keepLines/>
        <w:pBdr>
          <w:top w:val="single" w:sz="12" w:space="3" w:color="auto"/>
        </w:pBdr>
        <w:spacing w:before="240"/>
        <w:ind w:left="1134" w:hanging="1134"/>
        <w:outlineLvl w:val="0"/>
      </w:pPr>
      <w:bookmarkStart w:id="44" w:name="_Toc29402"/>
      <w:bookmarkStart w:id="45" w:name="_Toc137031598"/>
      <w:r w:rsidRPr="00A630CB">
        <w:rPr>
          <w:rStyle w:val="Heading1Char"/>
          <w:lang w:val="en-US"/>
        </w:rPr>
        <w:lastRenderedPageBreak/>
        <w:t>5</w:t>
      </w:r>
      <w:r w:rsidRPr="00A630CB">
        <w:rPr>
          <w:rStyle w:val="Heading1Char"/>
        </w:rPr>
        <w:tab/>
        <w:t>Potential use cases and requirements</w:t>
      </w:r>
      <w:bookmarkEnd w:id="44"/>
      <w:bookmarkEnd w:id="45"/>
    </w:p>
    <w:p w14:paraId="0A58644E" w14:textId="5CD2CA1E" w:rsidR="006A35A0" w:rsidRDefault="00A5113B" w:rsidP="00A630CB">
      <w:pPr>
        <w:keepNext/>
        <w:keepLines/>
        <w:spacing w:before="180"/>
        <w:ind w:left="1134" w:hanging="1134"/>
        <w:outlineLvl w:val="1"/>
        <w:rPr>
          <w:lang w:val="en-US"/>
        </w:rPr>
      </w:pPr>
      <w:bookmarkStart w:id="46" w:name="_Toc5769"/>
      <w:bookmarkStart w:id="47" w:name="_Toc137031599"/>
      <w:r w:rsidRPr="00A630CB">
        <w:rPr>
          <w:rStyle w:val="Heading2Char"/>
          <w:lang w:val="en-US"/>
        </w:rPr>
        <w:t>5.1</w:t>
      </w:r>
      <w:r w:rsidRPr="00A630CB">
        <w:rPr>
          <w:rStyle w:val="Heading2Char"/>
          <w:lang w:val="en-US"/>
        </w:rPr>
        <w:tab/>
        <w:t xml:space="preserve">Use case# 1: Configuration of the </w:t>
      </w:r>
      <w:r w:rsidRPr="00A630CB">
        <w:rPr>
          <w:rStyle w:val="Heading2Char"/>
          <w:lang w:val="en-US"/>
        </w:rPr>
        <w:t>cloud-native VNF using generic OAM functions</w:t>
      </w:r>
      <w:bookmarkEnd w:id="46"/>
      <w:bookmarkEnd w:id="47"/>
      <w:r>
        <w:rPr>
          <w:rFonts w:ascii="Arial" w:hAnsi="Arial"/>
          <w:sz w:val="32"/>
          <w:lang w:val="en-US"/>
        </w:rPr>
        <w:t xml:space="preserve"> </w:t>
      </w:r>
    </w:p>
    <w:p w14:paraId="7C0CBE2D" w14:textId="77777777" w:rsidR="006A35A0" w:rsidRPr="00A630CB" w:rsidRDefault="00A5113B">
      <w:pPr>
        <w:pStyle w:val="Heading3"/>
      </w:pPr>
      <w:bookmarkStart w:id="48" w:name="_Toc28718"/>
      <w:bookmarkStart w:id="49" w:name="_Toc137031600"/>
      <w:r w:rsidRPr="00A630CB">
        <w:t>5.1.1</w:t>
      </w:r>
      <w:r w:rsidRPr="00A630CB">
        <w:tab/>
        <w:t>Description</w:t>
      </w:r>
      <w:bookmarkEnd w:id="48"/>
      <w:bookmarkEnd w:id="49"/>
    </w:p>
    <w:p w14:paraId="0FE8CD3F" w14:textId="77777777" w:rsidR="006A35A0" w:rsidRDefault="00A5113B">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w:t>
      </w:r>
      <w:r>
        <w:rPr>
          <w:lang w:val="en-US"/>
        </w:rPr>
        <w:t xml:space="preserve">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14:paraId="711697F7" w14:textId="77777777" w:rsidR="006A35A0" w:rsidRDefault="00A5113B">
      <w:pPr>
        <w:jc w:val="both"/>
        <w:rPr>
          <w:lang w:eastAsia="zh-CN"/>
        </w:rPr>
      </w:pPr>
      <w:r>
        <w:rPr>
          <w:lang w:eastAsia="zh-CN"/>
        </w:rPr>
        <w:t xml:space="preserve">When configuring cloud-native VNFs, </w:t>
      </w:r>
      <w:r>
        <w:t>the</w:t>
      </w:r>
      <w:r>
        <w:rPr>
          <w:lang w:val="en-US"/>
        </w:rPr>
        <w:t xml:space="preserve"> </w:t>
      </w:r>
      <w:r>
        <w:t xml:space="preserve">proposed new generic OAM </w:t>
      </w:r>
      <w:r>
        <w:t xml:space="preserve">function would allow the 3GPP management system </w:t>
      </w:r>
      <w:r>
        <w:rPr>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t xml:space="preserve">VNF configuration manager performs the </w:t>
      </w:r>
      <w:r>
        <w:rPr>
          <w:lang w:eastAsia="zh-CN"/>
        </w:rPr>
        <w:t>required</w:t>
      </w:r>
      <w:r>
        <w:t xml:space="preserve"> configuration to the target VNF/VNFC insta</w:t>
      </w:r>
      <w:r>
        <w:t xml:space="preserve">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w:t>
      </w:r>
      <w:r>
        <w:rPr>
          <w:lang w:eastAsia="zh-CN"/>
        </w:rPr>
        <w:t xml:space="preserve">ents to multiple VNFs in a more unified way. </w:t>
      </w:r>
      <w:r>
        <w:rPr>
          <w:lang w:val="en-US" w:eastAsia="zh-CN"/>
        </w:rPr>
        <w:t xml:space="preserve">That </w:t>
      </w:r>
      <w:r>
        <w:rPr>
          <w:lang w:eastAsia="zh-CN"/>
        </w:rPr>
        <w:t>can reduce the duplication of work in the configuration of the 3GPP management system.</w:t>
      </w:r>
    </w:p>
    <w:p w14:paraId="0AD0D3C6" w14:textId="77777777" w:rsidR="006A35A0" w:rsidRDefault="00A5113B" w:rsidP="00A630CB">
      <w:pPr>
        <w:pStyle w:val="Heading3"/>
        <w:numPr>
          <w:ilvl w:val="255"/>
          <w:numId w:val="0"/>
        </w:numPr>
        <w:ind w:left="1134" w:hanging="1134"/>
        <w:jc w:val="both"/>
        <w:rPr>
          <w:color w:val="404040"/>
        </w:rPr>
      </w:pPr>
      <w:bookmarkStart w:id="50" w:name="_Toc137031601"/>
      <w:r>
        <w:rPr>
          <w:color w:val="404040"/>
          <w:lang w:val="en-US"/>
        </w:rPr>
        <w:t>5</w:t>
      </w:r>
      <w:r>
        <w:rPr>
          <w:color w:val="404040"/>
        </w:rPr>
        <w:t>.</w:t>
      </w:r>
      <w:r>
        <w:rPr>
          <w:color w:val="404040"/>
          <w:lang w:val="en-US"/>
        </w:rPr>
        <w:t>1</w:t>
      </w:r>
      <w:r>
        <w:rPr>
          <w:color w:val="404040"/>
        </w:rPr>
        <w:t>.2</w:t>
      </w:r>
      <w:r>
        <w:rPr>
          <w:color w:val="404040"/>
          <w:lang w:val="en-US"/>
        </w:rPr>
        <w:tab/>
      </w:r>
      <w:r>
        <w:rPr>
          <w:color w:val="404040"/>
        </w:rPr>
        <w:t>Issues</w:t>
      </w:r>
      <w:bookmarkEnd w:id="50"/>
    </w:p>
    <w:p w14:paraId="0858FBEB" w14:textId="77777777" w:rsidR="006A35A0" w:rsidRDefault="00A5113B">
      <w:p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t>The APIs related to the VNF configuration manager have not been published yet as an ETSI NFV solution. ETS</w:t>
      </w:r>
      <w:r>
        <w:t>I NFV may publish new APIs as a result of normative work, as a result 3GPP specifications may need to be updated to refer to the new APIs.</w:t>
      </w:r>
    </w:p>
    <w:p w14:paraId="58C5278F" w14:textId="52641592" w:rsidR="006A35A0" w:rsidRPr="00A630CB" w:rsidRDefault="00A5113B" w:rsidP="00A630CB">
      <w:pPr>
        <w:pStyle w:val="Heading3"/>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pPr>
      <w:bookmarkStart w:id="51" w:name="_Toc137031602"/>
      <w:r>
        <w:rPr>
          <w:rStyle w:val="10"/>
          <w:i w:val="0"/>
          <w:color w:val="000000"/>
          <w:lang w:val="en-US"/>
          <w14:textFill>
            <w14:solidFill>
              <w14:srgbClr w14:val="000000">
                <w14:lumMod w14:val="75000"/>
                <w14:lumOff w14:val="25000"/>
              </w14:srgbClr>
            </w14:solidFill>
          </w14:textFill>
        </w:rPr>
        <w:t>5.1</w:t>
      </w:r>
      <w:r>
        <w:rPr>
          <w:rStyle w:val="10"/>
          <w:i w:val="0"/>
          <w:color w:val="000000"/>
          <w14:textFill>
            <w14:solidFill>
              <w14:srgbClr w14:val="000000">
                <w14:lumMod w14:val="75000"/>
                <w14:lumOff w14:val="25000"/>
              </w14:srgbClr>
            </w14:solidFill>
          </w14:textFill>
        </w:rPr>
        <w:t>.</w:t>
      </w:r>
      <w:r>
        <w:rPr>
          <w:rStyle w:val="10"/>
          <w:i w:val="0"/>
          <w:color w:val="000000"/>
          <w:lang w:val="en-US"/>
          <w14:textFill>
            <w14:solidFill>
              <w14:srgbClr w14:val="000000">
                <w14:lumMod w14:val="75000"/>
                <w14:lumOff w14:val="25000"/>
              </w14:srgbClr>
            </w14:solidFill>
          </w14:textFill>
        </w:rPr>
        <w:t>3</w:t>
      </w:r>
      <w:r>
        <w:rPr>
          <w:rStyle w:val="10"/>
          <w:i w:val="0"/>
          <w:color w:val="000000"/>
          <w:lang w:val="en-US"/>
          <w14:textFill>
            <w14:solidFill>
              <w14:srgbClr w14:val="000000">
                <w14:lumMod w14:val="75000"/>
                <w14:lumOff w14:val="25000"/>
              </w14:srgbClr>
            </w14:solidFill>
          </w14:textFill>
        </w:rPr>
        <w:tab/>
      </w:r>
      <w:r>
        <w:rPr>
          <w:rFonts w:eastAsia="DengXian"/>
          <w:lang w:eastAsia="zh-CN"/>
        </w:rPr>
        <w:t>Potential r</w:t>
      </w:r>
      <w:r>
        <w:rPr>
          <w:rStyle w:val="10"/>
          <w:i w:val="0"/>
          <w:color w:val="000000"/>
          <w14:textFill>
            <w14:solidFill>
              <w14:srgbClr w14:val="000000">
                <w14:lumMod w14:val="75000"/>
                <w14:lumOff w14:val="25000"/>
              </w14:srgbClr>
            </w14:solidFill>
          </w14:textFill>
        </w:rPr>
        <w:t>equirements</w:t>
      </w:r>
      <w:bookmarkEnd w:id="51"/>
    </w:p>
    <w:p w14:paraId="1E8B73D7" w14:textId="73024312" w:rsidR="006A35A0" w:rsidRDefault="00A5113B">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14:paraId="66E7BF3E" w14:textId="38D3F97C" w:rsidR="006A35A0" w:rsidRPr="00A630CB" w:rsidRDefault="00A5113B">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10"/>
          <w:rFonts w:ascii="Arial" w:hAnsi="Arial"/>
          <w:i w:val="0"/>
          <w:color w:val="000000"/>
          <w:sz w:val="28"/>
          <w14:textFill>
            <w14:solidFill>
              <w14:srgbClr w14:val="000000">
                <w14:lumMod w14:val="75000"/>
                <w14:lumOff w14:val="25000"/>
              </w14:srgbClr>
            </w14:solidFill>
          </w14:textFill>
        </w:rPr>
      </w:pPr>
      <w:r>
        <w:rPr>
          <w:b/>
        </w:rPr>
        <w:t>REQ-</w:t>
      </w:r>
      <w:r>
        <w:rPr>
          <w:b/>
          <w:lang w:val="en-US"/>
        </w:rPr>
        <w:t>CVNF</w:t>
      </w:r>
      <w:r>
        <w:rPr>
          <w:b/>
          <w:lang w:eastAsia="zh-CN"/>
        </w:rPr>
        <w:t>_CM_CON</w:t>
      </w:r>
      <w:r>
        <w:rPr>
          <w:b/>
        </w:rPr>
        <w:t>-</w:t>
      </w:r>
      <w:r>
        <w:rPr>
          <w:b/>
          <w:lang w:val="en-US"/>
        </w:rPr>
        <w:t xml:space="preserve">2: </w:t>
      </w:r>
      <w:r>
        <w:t>The 3GPP management system</w:t>
      </w:r>
      <w:r>
        <w:rPr>
          <w:lang w:val="en-US"/>
        </w:rPr>
        <w:t xml:space="preserve"> shall</w:t>
      </w:r>
      <w:r>
        <w:t xml:space="preserve"> be able to receive responses from the VNF configuration manager about the completion of the cloud-nat</w:t>
      </w:r>
      <w:r>
        <w:t>ive VNF configuration request</w:t>
      </w:r>
      <w:r>
        <w:rPr>
          <w:lang w:val="en-US"/>
        </w:rPr>
        <w:t xml:space="preserve">. </w:t>
      </w:r>
      <w:r w:rsidRPr="00A630CB">
        <w:rPr>
          <w:rStyle w:val="10"/>
          <w:rFonts w:ascii="Arial" w:hAnsi="Arial"/>
          <w:i w:val="0"/>
          <w:color w:val="000000"/>
          <w:sz w:val="28"/>
          <w14:textFill>
            <w14:solidFill>
              <w14:srgbClr w14:val="000000">
                <w14:lumMod w14:val="75000"/>
                <w14:lumOff w14:val="25000"/>
              </w14:srgbClr>
            </w14:solidFill>
          </w14:textFill>
        </w:rPr>
        <w:tab/>
      </w:r>
    </w:p>
    <w:p w14:paraId="233EAC63" w14:textId="3716CBE9" w:rsidR="006A35A0" w:rsidRDefault="00A5113B" w:rsidP="00A630CB">
      <w:pPr>
        <w:keepNext/>
        <w:keepLines/>
        <w:spacing w:before="180"/>
        <w:ind w:left="1134" w:hanging="1134"/>
        <w:outlineLvl w:val="1"/>
        <w:rPr>
          <w:lang w:val="en-US"/>
        </w:rPr>
      </w:pPr>
      <w:bookmarkStart w:id="52" w:name="_Toc30549"/>
      <w:bookmarkStart w:id="53" w:name="_Toc137031603"/>
      <w:r w:rsidRPr="00A630CB">
        <w:rPr>
          <w:rStyle w:val="Heading2Char"/>
          <w:lang w:val="en-US"/>
        </w:rPr>
        <w:t>5</w:t>
      </w:r>
      <w:r w:rsidRPr="00A630CB">
        <w:rPr>
          <w:rStyle w:val="Heading2Char"/>
        </w:rPr>
        <w:t>.</w:t>
      </w:r>
      <w:r w:rsidRPr="00A630CB">
        <w:rPr>
          <w:rStyle w:val="Heading2Char"/>
          <w:lang w:val="en-US"/>
        </w:rPr>
        <w:t>2</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2</w:t>
      </w:r>
      <w:r w:rsidRPr="00A630CB">
        <w:rPr>
          <w:rStyle w:val="Heading2Char"/>
        </w:rPr>
        <w:t>: Traffic management</w:t>
      </w:r>
      <w:r w:rsidRPr="00A630CB">
        <w:rPr>
          <w:rStyle w:val="Heading2Char"/>
          <w:lang w:val="en-US"/>
        </w:rPr>
        <w:t xml:space="preserve"> </w:t>
      </w:r>
      <w:r w:rsidRPr="00A630CB">
        <w:rPr>
          <w:rStyle w:val="Heading2Char"/>
        </w:rPr>
        <w:t>of the cloud-native VNF</w:t>
      </w:r>
      <w:r w:rsidRPr="00A630CB">
        <w:rPr>
          <w:rStyle w:val="Heading2Char"/>
          <w:lang w:val="en-US"/>
        </w:rPr>
        <w:t xml:space="preserve"> </w:t>
      </w:r>
      <w:r w:rsidRPr="00A630CB">
        <w:rPr>
          <w:rStyle w:val="Heading2Char"/>
        </w:rPr>
        <w:t>using generic OAM functions</w:t>
      </w:r>
      <w:bookmarkEnd w:id="52"/>
      <w:bookmarkEnd w:id="53"/>
      <w:r>
        <w:rPr>
          <w:rFonts w:ascii="Arial" w:hAnsi="Arial"/>
          <w:sz w:val="32"/>
          <w:lang w:val="en-US"/>
        </w:rPr>
        <w:t xml:space="preserve"> </w:t>
      </w:r>
    </w:p>
    <w:p w14:paraId="366812C7" w14:textId="77777777" w:rsidR="006A35A0" w:rsidRPr="00A630CB" w:rsidRDefault="00A5113B">
      <w:pPr>
        <w:pStyle w:val="Heading3"/>
      </w:pPr>
      <w:bookmarkStart w:id="54" w:name="_Toc16137"/>
      <w:bookmarkStart w:id="55" w:name="_Toc137031604"/>
      <w:r w:rsidRPr="00A630CB">
        <w:rPr>
          <w:rStyle w:val="10"/>
          <w:i w:val="0"/>
          <w:color w:val="000000"/>
          <w:lang w:val="en-US"/>
          <w14:textFill>
            <w14:solidFill>
              <w14:srgbClr w14:val="000000">
                <w14:lumMod w14:val="75000"/>
                <w14:lumOff w14:val="25000"/>
              </w14:srgbClr>
            </w14:solidFill>
          </w14:textFill>
        </w:rPr>
        <w:t>5</w:t>
      </w:r>
      <w:r w:rsidRPr="00A630CB">
        <w:rPr>
          <w:rStyle w:val="10"/>
          <w:i w:val="0"/>
          <w:color w:val="000000"/>
          <w14:textFill>
            <w14:solidFill>
              <w14:srgbClr w14:val="000000">
                <w14:lumMod w14:val="75000"/>
                <w14:lumOff w14:val="25000"/>
              </w14:srgbClr>
            </w14:solidFill>
          </w14:textFill>
        </w:rPr>
        <w:t>.</w:t>
      </w:r>
      <w:r w:rsidRPr="00A630CB">
        <w:rPr>
          <w:rStyle w:val="10"/>
          <w:i w:val="0"/>
          <w:color w:val="000000"/>
          <w:lang w:val="en-US"/>
          <w14:textFill>
            <w14:solidFill>
              <w14:srgbClr w14:val="000000">
                <w14:lumMod w14:val="75000"/>
                <w14:lumOff w14:val="25000"/>
              </w14:srgbClr>
            </w14:solidFill>
          </w14:textFill>
        </w:rPr>
        <w:t>2</w:t>
      </w:r>
      <w:r w:rsidRPr="00A630CB">
        <w:rPr>
          <w:rStyle w:val="10"/>
          <w:i w:val="0"/>
          <w:color w:val="000000"/>
          <w14:textFill>
            <w14:solidFill>
              <w14:srgbClr w14:val="000000">
                <w14:lumMod w14:val="75000"/>
                <w14:lumOff w14:val="25000"/>
              </w14:srgbClr>
            </w14:solidFill>
          </w14:textFill>
        </w:rPr>
        <w:t>.1</w:t>
      </w:r>
      <w:r w:rsidRPr="00A630CB">
        <w:tab/>
        <w:t>Description</w:t>
      </w:r>
      <w:bookmarkEnd w:id="54"/>
      <w:bookmarkEnd w:id="55"/>
    </w:p>
    <w:p w14:paraId="51A53AB4" w14:textId="77777777" w:rsidR="006A35A0" w:rsidRDefault="00A5113B">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w:t>
      </w:r>
      <w:r>
        <w:t xml:space="preserve">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[4] and  can</w:t>
      </w:r>
      <w:r>
        <w:t xml:space="preserve"> </w:t>
      </w:r>
      <w:r>
        <w:rPr>
          <w:szCs w:val="21"/>
          <w:lang w:eastAsia="ja-JP"/>
        </w:rPr>
        <w:t>block and reroute the traffic of VNFC instances</w:t>
      </w:r>
      <w:r>
        <w:rPr>
          <w:szCs w:val="21"/>
          <w:lang w:val="en-US" w:eastAsia="ja-JP"/>
        </w:rPr>
        <w:t>.</w:t>
      </w:r>
    </w:p>
    <w:p w14:paraId="4AC9E022" w14:textId="77777777" w:rsidR="006A35A0" w:rsidRDefault="00A5113B">
      <w:pPr>
        <w:jc w:val="both"/>
      </w:pPr>
      <w:r>
        <w:rPr>
          <w:lang w:val="en-US" w:eastAsia="zh-CN"/>
        </w:rPr>
        <w:t xml:space="preserve">When there is a problem with one of the VNFCs of the cloud-native VNF, the </w:t>
      </w:r>
      <w:r>
        <w:t>proposed new generic OAM function would all</w:t>
      </w:r>
      <w:r>
        <w:t>ow the</w:t>
      </w:r>
      <w:r>
        <w:rPr>
          <w:lang w:val="en-US"/>
        </w:rPr>
        <w:t xml:space="preserve"> </w:t>
      </w:r>
      <w:r>
        <w:rPr>
          <w:lang w:val="en-US" w:eastAsia="zh-CN"/>
        </w:rPr>
        <w:t xml:space="preserve">3GPP management system 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raffic enforcer performs the required blocking operations on the VNFC instances and reroutes the traffic by using the APIs exposed by MANO, and finally th</w:t>
      </w:r>
      <w:r>
        <w:t xml:space="preserve">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14:paraId="3DA862E6" w14:textId="2908D4E1" w:rsidR="006A35A0" w:rsidRDefault="00A5113B" w:rsidP="00A630CB">
      <w:pPr>
        <w:pStyle w:val="Heading3"/>
        <w:numPr>
          <w:ilvl w:val="255"/>
          <w:numId w:val="0"/>
        </w:numPr>
        <w:ind w:left="1134" w:hanging="1134"/>
        <w:rPr>
          <w:color w:val="404040"/>
        </w:rPr>
      </w:pPr>
      <w:bookmarkStart w:id="56" w:name="_Toc137031605"/>
      <w:r>
        <w:rPr>
          <w:color w:val="404040"/>
          <w:lang w:val="en-US"/>
        </w:rPr>
        <w:t>5</w:t>
      </w:r>
      <w:r>
        <w:rPr>
          <w:color w:val="404040"/>
        </w:rPr>
        <w:t>.</w:t>
      </w:r>
      <w:r>
        <w:rPr>
          <w:color w:val="404040"/>
          <w:lang w:val="en-US"/>
        </w:rPr>
        <w:t>2</w:t>
      </w:r>
      <w:r>
        <w:rPr>
          <w:color w:val="404040"/>
        </w:rPr>
        <w:t>.2</w:t>
      </w:r>
      <w:r>
        <w:rPr>
          <w:color w:val="404040"/>
          <w:lang w:val="en-US"/>
        </w:rPr>
        <w:tab/>
      </w:r>
      <w:r>
        <w:rPr>
          <w:color w:val="404040"/>
        </w:rPr>
        <w:t>Issues</w:t>
      </w:r>
      <w:bookmarkEnd w:id="56"/>
    </w:p>
    <w:p w14:paraId="7FE6F6A1" w14:textId="77777777" w:rsidR="006A35A0" w:rsidRDefault="00A5113B">
      <w:pPr>
        <w:jc w:val="both"/>
      </w:pPr>
      <w:r>
        <w:t>The APIs related to the traffic enforcer function have not been published yet as an ETSI NFV solution. ETSI NFV ma</w:t>
      </w:r>
      <w:r>
        <w:rPr>
          <w:lang w:val="en-US"/>
        </w:rPr>
        <w:t>y</w:t>
      </w:r>
      <w:r>
        <w:t xml:space="preserve"> publish new APIs as a result of normati</w:t>
      </w:r>
      <w:r>
        <w:t>ve work, as a result 3GPP specifications may need to be updated to refer to the new APIs.</w:t>
      </w:r>
    </w:p>
    <w:p w14:paraId="5A907FF7" w14:textId="3357D508" w:rsidR="006A35A0" w:rsidRPr="00A630CB" w:rsidRDefault="00A5113B" w:rsidP="00A630CB">
      <w:pPr>
        <w:pStyle w:val="Heading3"/>
        <w:numPr>
          <w:ilvl w:val="255"/>
          <w:numId w:val="0"/>
        </w:numPr>
      </w:pPr>
      <w:bookmarkStart w:id="57" w:name="_Toc137031606"/>
      <w:r w:rsidRPr="00A630CB">
        <w:rPr>
          <w:rStyle w:val="Heading3Char"/>
          <w:lang w:val="en-US" w:eastAsia="zh-CN"/>
        </w:rPr>
        <w:t>5.2</w:t>
      </w:r>
      <w:r w:rsidRPr="00A630CB">
        <w:rPr>
          <w:rStyle w:val="Heading3Char"/>
          <w:lang w:eastAsia="zh-CN"/>
        </w:rPr>
        <w:t>.</w:t>
      </w:r>
      <w:r w:rsidRPr="00A630CB">
        <w:rPr>
          <w:rStyle w:val="Heading3Char"/>
          <w:lang w:val="en-US" w:eastAsia="zh-CN"/>
        </w:rPr>
        <w:t>3</w:t>
      </w:r>
      <w:r w:rsidRPr="00A630CB">
        <w:tab/>
      </w:r>
      <w:r>
        <w:rPr>
          <w:rFonts w:eastAsia="DengXian"/>
          <w:lang w:eastAsia="zh-CN"/>
        </w:rPr>
        <w:t>Potential requirements</w:t>
      </w:r>
      <w:bookmarkEnd w:id="57"/>
    </w:p>
    <w:p w14:paraId="7489FBC5" w14:textId="3713EB55" w:rsidR="006A35A0" w:rsidRDefault="00A5113B">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14:paraId="6C8CBAFC" w14:textId="1237F545" w:rsidR="006A35A0" w:rsidRDefault="00A5113B">
      <w:pPr>
        <w:numPr>
          <w:ilvl w:val="255"/>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lastRenderedPageBreak/>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14:paraId="6A99014A" w14:textId="4ACED700" w:rsidR="006A35A0" w:rsidRDefault="00A5113B">
      <w:pPr>
        <w:keepNext/>
        <w:keepLines/>
        <w:spacing w:before="180"/>
        <w:ind w:left="1134" w:hanging="1134"/>
        <w:outlineLvl w:val="1"/>
        <w:rPr>
          <w:rFonts w:ascii="Arial" w:hAnsi="Arial"/>
          <w:sz w:val="32"/>
          <w:lang w:val="en-US"/>
        </w:rPr>
      </w:pPr>
      <w:bookmarkStart w:id="58" w:name="_Toc17441"/>
      <w:bookmarkStart w:id="59" w:name="_Toc137031607"/>
      <w:r w:rsidRPr="00A630CB">
        <w:rPr>
          <w:rStyle w:val="Heading2Char"/>
          <w:lang w:val="en-US"/>
        </w:rPr>
        <w:t>5</w:t>
      </w:r>
      <w:r w:rsidRPr="00A630CB">
        <w:rPr>
          <w:rStyle w:val="Heading2Char"/>
        </w:rPr>
        <w:t>.</w:t>
      </w:r>
      <w:r w:rsidRPr="00A630CB">
        <w:rPr>
          <w:rStyle w:val="Heading2Char"/>
          <w:lang w:val="en-US"/>
        </w:rPr>
        <w:t>3</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3</w:t>
      </w:r>
      <w:r w:rsidRPr="00A630CB">
        <w:rPr>
          <w:rStyle w:val="Heading2Char"/>
        </w:rPr>
        <w:t xml:space="preserve">: Performance </w:t>
      </w:r>
      <w:r w:rsidRPr="00A630CB">
        <w:rPr>
          <w:rStyle w:val="Heading2Char"/>
          <w:lang w:val="en-US" w:eastAsia="zh-CN"/>
        </w:rPr>
        <w:t>monitoring</w:t>
      </w:r>
      <w:r w:rsidRPr="00A630CB">
        <w:rPr>
          <w:rStyle w:val="Heading2Char"/>
          <w:lang w:val="en-US"/>
        </w:rPr>
        <w:t xml:space="preserve"> </w:t>
      </w:r>
      <w:r w:rsidRPr="00A630CB">
        <w:rPr>
          <w:rStyle w:val="Heading2Char"/>
        </w:rPr>
        <w:t>of</w:t>
      </w:r>
      <w:r w:rsidRPr="00A630CB">
        <w:rPr>
          <w:rStyle w:val="Heading2Char"/>
        </w:rPr>
        <w:t xml:space="preserve"> the cloud-native VNF</w:t>
      </w:r>
      <w:r w:rsidRPr="00A630CB">
        <w:rPr>
          <w:rStyle w:val="Heading2Char"/>
          <w:lang w:val="en-US"/>
        </w:rPr>
        <w:t xml:space="preserve"> </w:t>
      </w:r>
      <w:r w:rsidRPr="00A630CB">
        <w:rPr>
          <w:rStyle w:val="Heading2Char"/>
        </w:rPr>
        <w:t>using generic OAM functions</w:t>
      </w:r>
      <w:bookmarkEnd w:id="59"/>
    </w:p>
    <w:p w14:paraId="0AD36002" w14:textId="7C1AE6F9" w:rsidR="006A35A0" w:rsidRPr="00A630CB" w:rsidRDefault="00A5113B" w:rsidP="00A630CB">
      <w:pPr>
        <w:pStyle w:val="Heading3"/>
        <w:rPr>
          <w:rFonts w:eastAsia="DengXian"/>
          <w:iCs/>
          <w:color w:val="404040" w:themeColor="text1" w:themeTint="BF"/>
          <w:lang w:eastAsia="zh-CN"/>
        </w:rPr>
      </w:pPr>
      <w:bookmarkStart w:id="60" w:name="_Toc137031608"/>
      <w:r w:rsidRPr="00A630CB">
        <w:rPr>
          <w:rFonts w:eastAsia="DengXian"/>
          <w:lang w:eastAsia="zh-CN"/>
        </w:rPr>
        <w:t>5.3.1</w:t>
      </w:r>
      <w:r w:rsidRPr="00A630CB">
        <w:rPr>
          <w:rFonts w:eastAsia="DengXian"/>
          <w:lang w:eastAsia="zh-CN"/>
        </w:rPr>
        <w:tab/>
        <w:t>Description</w:t>
      </w:r>
      <w:bookmarkEnd w:id="60"/>
    </w:p>
    <w:p w14:paraId="6A16E452" w14:textId="2F1BE5B4" w:rsidR="006A35A0" w:rsidRDefault="00A5113B">
      <w:pPr>
        <w:jc w:val="both"/>
        <w:rPr>
          <w:lang w:val="en-US" w:eastAsia="zh-CN"/>
        </w:rPr>
      </w:pPr>
      <w:r>
        <w:t xml:space="preserve">This use case is about the </w:t>
      </w:r>
      <w:r>
        <w:rPr>
          <w:lang w:val="en-US"/>
        </w:rPr>
        <w:t>performance</w:t>
      </w:r>
      <w:r>
        <w:t xml:space="preserve"> </w:t>
      </w:r>
      <w:r>
        <w:rPr>
          <w:lang w:val="en-US" w:eastAsia="zh-CN"/>
        </w:rPr>
        <w:t>monitoring</w:t>
      </w:r>
      <w:r>
        <w:t xml:space="preserve"> of cloud-native VNFs us</w:t>
      </w:r>
      <w:r>
        <w:rPr>
          <w:lang w:val="en-US"/>
        </w:rPr>
        <w:t>ing the</w:t>
      </w:r>
      <w:r>
        <w:t xml:space="preserve"> " VNF metrics aggregator function and VNF metrics analyser function"</w:t>
      </w:r>
      <w:r>
        <w:rPr>
          <w:lang w:val="en-US" w:eastAsia="zh-CN"/>
        </w:rPr>
        <w:t xml:space="preserve">, </w:t>
      </w:r>
      <w:r>
        <w:rPr>
          <w:lang w:val="en-US"/>
        </w:rPr>
        <w:t xml:space="preserve">which belongs to </w:t>
      </w:r>
      <w:r>
        <w:t>generic OAM functions</w:t>
      </w:r>
      <w:r>
        <w:rPr>
          <w:lang w:val="en-US"/>
        </w:rPr>
        <w:t xml:space="preserve"> proposed in [</w:t>
      </w:r>
      <w:r>
        <w:rPr>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nction can an</w:t>
      </w:r>
      <w:r>
        <w:t>alyse</w:t>
      </w:r>
      <w:r>
        <w:rPr>
          <w:szCs w:val="21"/>
          <w:lang w:eastAsia="ja-JP"/>
        </w:rPr>
        <w:t xml:space="preserve"> the metrics provided by the VNF metrics aggregator </w:t>
      </w:r>
      <w:r>
        <w:rPr>
          <w:szCs w:val="21"/>
          <w:lang w:eastAsia="zh-CN"/>
        </w:rPr>
        <w:t>and</w:t>
      </w:r>
      <w:r>
        <w:rPr>
          <w:szCs w:val="21"/>
          <w:lang w:eastAsia="ja-JP"/>
        </w:rPr>
        <w:t xml:space="preserve"> </w:t>
      </w:r>
      <w:r>
        <w:t>can be configured to send notifications based on e.g. statistical processing, abnormal behaviour detection, or threshold crossing</w:t>
      </w:r>
      <w:r>
        <w:rPr>
          <w:lang w:eastAsia="zh-CN"/>
        </w:rPr>
        <w:t>.</w:t>
      </w:r>
    </w:p>
    <w:p w14:paraId="0B421574" w14:textId="77777777" w:rsidR="006A35A0" w:rsidRDefault="00A5113B">
      <w:pPr>
        <w:jc w:val="both"/>
      </w:pPr>
      <w:r>
        <w:rPr>
          <w:lang w:val="en-US" w:eastAsia="zh-CN"/>
        </w:rPr>
        <w:t xml:space="preserve">The 3GPP management system </w:t>
      </w:r>
      <w:r>
        <w:t xml:space="preserve">sends a performance </w:t>
      </w:r>
      <w:r>
        <w:rPr>
          <w:lang w:val="en-US" w:eastAsia="zh-CN"/>
        </w:rPr>
        <w:t>monitoring</w:t>
      </w:r>
      <w:r>
        <w:rPr>
          <w:lang w:val="en-US"/>
        </w:rPr>
        <w:t xml:space="preserve"> </w:t>
      </w:r>
      <w:r>
        <w:t>reques</w:t>
      </w:r>
      <w:r>
        <w:t>t to the</w:t>
      </w:r>
      <w:r>
        <w:rPr>
          <w:lang w:val="en-US"/>
        </w:rPr>
        <w:t xml:space="preserve"> </w:t>
      </w:r>
      <w:r>
        <w:t xml:space="preserve">VNF metrics </w:t>
      </w:r>
      <w:r w:rsidRPr="00A630CB">
        <w:rPr>
          <w:sz w:val="22"/>
          <w:szCs w:val="22"/>
          <w:lang w:val="en-US" w:eastAsia="zh-CN" w:bidi="ar"/>
        </w:rPr>
        <w:t>analyser,</w:t>
      </w:r>
      <w:r>
        <w:t xml:space="preserve"> then the VNF metrics analyser retrieves</w:t>
      </w:r>
      <w:r>
        <w:rPr>
          <w:lang w:val="en-US" w:eastAsia="zh-CN"/>
        </w:rPr>
        <w:t xml:space="preserve"> </w:t>
      </w:r>
      <w:r>
        <w:rPr>
          <w:szCs w:val="21"/>
          <w:lang w:eastAsia="ja-JP"/>
        </w:rPr>
        <w:t xml:space="preserve">the metrics </w:t>
      </w:r>
      <w:r>
        <w:rPr>
          <w:szCs w:val="21"/>
          <w:lang w:val="en-US" w:eastAsia="zh-CN"/>
        </w:rPr>
        <w:t>of</w:t>
      </w:r>
      <w:r>
        <w:rPr>
          <w:szCs w:val="21"/>
          <w:lang w:eastAsia="ja-JP"/>
        </w:rPr>
        <w:t xml:space="preserve"> the VNF/VNFC/NFV-MANO</w:t>
      </w:r>
      <w:r>
        <w:rPr>
          <w:szCs w:val="21"/>
          <w:lang w:val="en-US" w:eastAsia="zh-CN"/>
        </w:rPr>
        <w:t xml:space="preserve"> </w:t>
      </w:r>
      <w:r>
        <w:t>from the VNF metrics aggregator</w:t>
      </w:r>
      <w:r>
        <w:rPr>
          <w:lang w:eastAsia="zh-CN"/>
        </w:rPr>
        <w:t>.</w:t>
      </w:r>
    </w:p>
    <w:p w14:paraId="013DB9B1" w14:textId="77777777" w:rsidR="006A35A0" w:rsidRDefault="00A5113B">
      <w:pPr>
        <w:jc w:val="both"/>
      </w:pPr>
      <w:r>
        <w:t xml:space="preserve">The VNF metrics analyser processes and evaluates </w:t>
      </w:r>
      <w:r>
        <w:rPr>
          <w:szCs w:val="21"/>
          <w:lang w:eastAsia="ja-JP"/>
        </w:rPr>
        <w:t>the metrics</w:t>
      </w:r>
      <w:r>
        <w:t xml:space="preserve"> </w:t>
      </w:r>
      <w:r>
        <w:rPr>
          <w:lang w:eastAsia="zh-CN"/>
        </w:rPr>
        <w:t>(e.g. analysis and identifies possible issues), the 3G</w:t>
      </w:r>
      <w:r>
        <w:rPr>
          <w:lang w:eastAsia="zh-CN"/>
        </w:rPr>
        <w:t>PP management system will receive the metrics analytics</w:t>
      </w:r>
      <w:r>
        <w:rPr>
          <w:lang w:val="en-US" w:eastAsia="zh-CN"/>
        </w:rPr>
        <w:t xml:space="preserve"> </w:t>
      </w:r>
      <w:r>
        <w:rPr>
          <w:lang w:eastAsia="zh-CN"/>
        </w:rPr>
        <w:t>result</w:t>
      </w:r>
      <w:r>
        <w:rPr>
          <w:lang w:val="en-US" w:eastAsia="zh-CN"/>
        </w:rPr>
        <w:t xml:space="preserve"> </w:t>
      </w:r>
      <w:r>
        <w:rPr>
          <w:lang w:eastAsia="zh-CN"/>
        </w:rPr>
        <w:t xml:space="preserve">from </w:t>
      </w:r>
      <w:r>
        <w:t>VNF metrics analyser function.</w:t>
      </w:r>
    </w:p>
    <w:p w14:paraId="380977C5" w14:textId="5C47FEFC" w:rsidR="006A35A0" w:rsidRPr="00A630CB" w:rsidRDefault="00A5113B" w:rsidP="00A630CB">
      <w:pPr>
        <w:pStyle w:val="Heading3"/>
        <w:rPr>
          <w:rFonts w:eastAsia="DengXian"/>
          <w:iCs/>
          <w:color w:val="404040"/>
          <w:lang w:val="en-US" w:eastAsia="zh-CN"/>
        </w:rPr>
      </w:pPr>
      <w:bookmarkStart w:id="61" w:name="_Toc137031609"/>
      <w:r w:rsidRPr="00A630CB">
        <w:rPr>
          <w:rFonts w:eastAsia="DengXian"/>
          <w:iCs/>
          <w:color w:val="404040"/>
        </w:rPr>
        <w:t>5.3.2</w:t>
      </w:r>
      <w:r w:rsidRPr="00A630CB">
        <w:rPr>
          <w:rFonts w:eastAsia="DengXian"/>
          <w:iCs/>
          <w:color w:val="404040"/>
          <w:lang w:val="en-US" w:eastAsia="zh-CN"/>
        </w:rPr>
        <w:tab/>
        <w:t>Issues</w:t>
      </w:r>
      <w:bookmarkEnd w:id="61"/>
    </w:p>
    <w:p w14:paraId="5E448A72" w14:textId="77777777" w:rsidR="006A35A0" w:rsidRDefault="00A5113B">
      <w:pPr>
        <w:jc w:val="both"/>
        <w:rPr>
          <w:lang w:eastAsia="zh-CN"/>
        </w:rPr>
      </w:pPr>
      <w:r>
        <w:rPr>
          <w:lang w:eastAsia="zh-CN"/>
        </w:rPr>
        <w:t xml:space="preserve">The APIs related to the </w:t>
      </w:r>
      <w:r>
        <w:t>VNF metrics aggregator function and VNF metrics analyser function</w:t>
      </w:r>
      <w:r>
        <w:rPr>
          <w:lang w:eastAsia="zh-CN"/>
        </w:rPr>
        <w:t xml:space="preserve"> have not been published yet as an ETSI NFV solution. ETSI NFV may publish new APIs as a result of normative work, as a result 3GPP specifications may need to be updated to refer to the new APIs.</w:t>
      </w:r>
    </w:p>
    <w:p w14:paraId="06802078" w14:textId="4C2EBEEF" w:rsidR="006A35A0" w:rsidRPr="00A630CB" w:rsidRDefault="00A5113B" w:rsidP="00A630CB">
      <w:pPr>
        <w:pStyle w:val="Heading3"/>
        <w:rPr>
          <w:rFonts w:eastAsia="DengXian"/>
          <w:lang w:eastAsia="zh-CN"/>
        </w:rPr>
      </w:pPr>
      <w:bookmarkStart w:id="62" w:name="_Toc137031610"/>
      <w:r w:rsidRPr="00A630CB">
        <w:rPr>
          <w:lang w:eastAsia="zh-CN"/>
        </w:rPr>
        <w:t>5</w:t>
      </w:r>
      <w:r w:rsidRPr="00A630CB">
        <w:rPr>
          <w:lang w:val="en-US" w:eastAsia="zh-CN"/>
        </w:rPr>
        <w:t>.</w:t>
      </w:r>
      <w:r w:rsidRPr="00A630CB">
        <w:rPr>
          <w:lang w:eastAsia="zh-CN"/>
        </w:rPr>
        <w:t>3</w:t>
      </w:r>
      <w:r w:rsidRPr="00A630CB">
        <w:rPr>
          <w:lang w:val="en-US" w:eastAsia="zh-CN"/>
        </w:rPr>
        <w:t>.</w:t>
      </w:r>
      <w:r w:rsidRPr="00A630CB">
        <w:rPr>
          <w:lang w:eastAsia="zh-CN"/>
        </w:rPr>
        <w:t>3</w:t>
      </w:r>
      <w:r w:rsidRPr="00A630CB">
        <w:rPr>
          <w:rFonts w:eastAsia="DengXian"/>
          <w:lang w:eastAsia="zh-CN"/>
        </w:rPr>
        <w:tab/>
      </w:r>
      <w:r w:rsidRPr="00A630CB">
        <w:rPr>
          <w:rFonts w:eastAsia="DengXian"/>
          <w:lang w:val="en-US" w:eastAsia="zh-CN"/>
        </w:rPr>
        <w:t>Potential requirements</w:t>
      </w:r>
      <w:bookmarkEnd w:id="62"/>
      <w:r>
        <w:rPr>
          <w:rFonts w:eastAsia="DengXian"/>
          <w:lang w:eastAsia="zh-CN"/>
        </w:rPr>
        <w:t xml:space="preserve"> </w:t>
      </w:r>
    </w:p>
    <w:p w14:paraId="7C6A4207" w14:textId="0A2EB19C" w:rsidR="006A35A0" w:rsidRDefault="00A5113B">
      <w:pPr>
        <w:rPr>
          <w:lang w:val="en-US" w:eastAsia="zh-CN"/>
        </w:rPr>
      </w:pPr>
      <w:r>
        <w:rPr>
          <w:b/>
        </w:rPr>
        <w:t>REQ-CVNF_PM-1:</w:t>
      </w:r>
      <w:r>
        <w:rPr>
          <w:b/>
          <w:lang w:val="en-US"/>
        </w:rPr>
        <w:t xml:space="preserve"> </w:t>
      </w:r>
      <w:r>
        <w:t>The 3GPP manag</w:t>
      </w:r>
      <w:r>
        <w:t>ement system</w:t>
      </w:r>
      <w:r>
        <w:rPr>
          <w:lang w:val="en-US" w:eastAsia="zh-CN"/>
        </w:rPr>
        <w:t xml:space="preserve"> </w:t>
      </w:r>
      <w:r>
        <w:rPr>
          <w:lang w:val="en-US"/>
        </w:rPr>
        <w:t>shall</w:t>
      </w:r>
      <w:r>
        <w:t xml:space="preserve"> be able to send a </w:t>
      </w:r>
      <w:r>
        <w:rPr>
          <w:lang w:val="en-US"/>
        </w:rPr>
        <w:t>performance</w:t>
      </w:r>
      <w:r>
        <w:t xml:space="preserve"> </w:t>
      </w:r>
      <w:r>
        <w:rPr>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14:paraId="13740DB7" w14:textId="7CB39EE8" w:rsidR="006A35A0" w:rsidRDefault="00A5113B" w:rsidP="00A630CB">
      <w:pPr>
        <w:rPr>
          <w:lang w:val="en-US" w:eastAsia="zh-CN"/>
        </w:rPr>
      </w:pPr>
      <w:r>
        <w:rPr>
          <w:b/>
        </w:rPr>
        <w:t>REQ-CVNF_PM-2:</w:t>
      </w:r>
      <w:r>
        <w:rPr>
          <w:b/>
          <w:lang w:val="en-US"/>
        </w:rPr>
        <w:t xml:space="preserve"> </w:t>
      </w:r>
      <w:r>
        <w:t xml:space="preserve">The 3GPP management system </w:t>
      </w:r>
      <w:r>
        <w:rPr>
          <w:lang w:val="en-US"/>
        </w:rPr>
        <w:t>shall</w:t>
      </w:r>
      <w:r>
        <w:t xml:space="preserve"> be able to receive </w:t>
      </w:r>
      <w:r>
        <w:rPr>
          <w:lang w:val="en-US"/>
        </w:rPr>
        <w:t xml:space="preserve">the </w:t>
      </w:r>
      <w:r>
        <w:rPr>
          <w:lang w:val="en-US" w:eastAsia="zh-CN"/>
        </w:rPr>
        <w:t xml:space="preserve">notify </w:t>
      </w:r>
      <w:r>
        <w:t xml:space="preserve">from VNF metrics analyser function about the </w:t>
      </w:r>
      <w:r>
        <w:rPr>
          <w:lang w:val="en-US"/>
        </w:rPr>
        <w:t>perf</w:t>
      </w:r>
      <w:r>
        <w:rPr>
          <w:lang w:val="en-US"/>
        </w:rPr>
        <w:t>ormance</w:t>
      </w:r>
      <w:r>
        <w:rPr>
          <w:lang w:val="en-US" w:eastAsia="zh-CN"/>
        </w:rPr>
        <w:t xml:space="preserve"> monitoring of</w:t>
      </w:r>
      <w:r>
        <w:rPr>
          <w:lang w:val="en-US"/>
        </w:rPr>
        <w:t xml:space="preserve"> </w:t>
      </w:r>
      <w:r>
        <w:t>cloud-native VNFs</w:t>
      </w:r>
      <w:r>
        <w:rPr>
          <w:lang w:val="en-US"/>
        </w:rPr>
        <w:t>.</w:t>
      </w:r>
    </w:p>
    <w:p w14:paraId="17FE53AC" w14:textId="65D36903" w:rsidR="006A35A0" w:rsidRDefault="00A5113B" w:rsidP="00A630CB">
      <w:pPr>
        <w:keepNext/>
        <w:keepLines/>
        <w:spacing w:before="180"/>
        <w:ind w:left="1134" w:hanging="1134"/>
        <w:outlineLvl w:val="1"/>
        <w:rPr>
          <w:lang w:val="en-US"/>
        </w:rPr>
      </w:pPr>
      <w:bookmarkStart w:id="63" w:name="_Hlk133509586"/>
      <w:bookmarkStart w:id="64" w:name="_Toc137031611"/>
      <w:r w:rsidRPr="00A630CB">
        <w:rPr>
          <w:rStyle w:val="Heading2Char"/>
          <w:lang w:val="en-US"/>
        </w:rPr>
        <w:t>5</w:t>
      </w:r>
      <w:r w:rsidRPr="00A630CB">
        <w:rPr>
          <w:rStyle w:val="Heading2Char"/>
        </w:rPr>
        <w:t>.</w:t>
      </w:r>
      <w:r w:rsidRPr="00A630CB">
        <w:rPr>
          <w:rStyle w:val="Heading2Char"/>
          <w:lang w:val="en-US"/>
        </w:rPr>
        <w:t>4</w:t>
      </w:r>
      <w:r w:rsidRPr="00A630CB">
        <w:rPr>
          <w:rStyle w:val="Heading2Char"/>
          <w:lang w:val="en-US"/>
        </w:rPr>
        <w:tab/>
      </w:r>
      <w:r w:rsidRPr="00A630CB">
        <w:rPr>
          <w:rStyle w:val="Heading2Char"/>
        </w:rPr>
        <w:t>Use case#</w:t>
      </w:r>
      <w:r w:rsidRPr="00A630CB">
        <w:rPr>
          <w:rStyle w:val="Heading2Char"/>
          <w:lang w:eastAsia="zh-CN"/>
        </w:rPr>
        <w:t xml:space="preserve"> </w:t>
      </w:r>
      <w:r w:rsidRPr="00A630CB">
        <w:rPr>
          <w:rStyle w:val="Heading2Char"/>
          <w:lang w:val="en-US" w:eastAsia="zh-CN"/>
        </w:rPr>
        <w:t>4</w:t>
      </w:r>
      <w:r w:rsidRPr="00A630CB">
        <w:rPr>
          <w:rStyle w:val="Heading2Char"/>
        </w:rPr>
        <w:t>: Failure of VNFC within cloud-native VNF</w:t>
      </w:r>
      <w:bookmarkEnd w:id="58"/>
      <w:bookmarkEnd w:id="64"/>
      <w:r>
        <w:rPr>
          <w:rFonts w:ascii="Arial" w:hAnsi="Arial"/>
          <w:sz w:val="32"/>
          <w:lang w:val="en-US"/>
        </w:rPr>
        <w:t xml:space="preserve"> </w:t>
      </w:r>
    </w:p>
    <w:p w14:paraId="12DCB831" w14:textId="7A7095E4" w:rsidR="006A35A0" w:rsidRPr="00A630CB" w:rsidRDefault="00A5113B">
      <w:pPr>
        <w:pStyle w:val="Heading3"/>
      </w:pPr>
      <w:bookmarkStart w:id="65" w:name="_Toc1324"/>
      <w:bookmarkStart w:id="66" w:name="_Toc137031612"/>
      <w:r w:rsidRPr="00A630CB">
        <w:t>5</w:t>
      </w:r>
      <w:r w:rsidRPr="00A630CB">
        <w:rPr>
          <w:lang w:val="en-US"/>
        </w:rPr>
        <w:t>.</w:t>
      </w:r>
      <w:r w:rsidRPr="00A630CB">
        <w:rPr>
          <w:lang w:eastAsia="zh-CN"/>
        </w:rPr>
        <w:t>4</w:t>
      </w:r>
      <w:r w:rsidRPr="00A630CB">
        <w:rPr>
          <w:lang w:val="en-US"/>
        </w:rPr>
        <w:t>.1</w:t>
      </w:r>
      <w:r w:rsidRPr="00A630CB">
        <w:tab/>
      </w:r>
      <w:r w:rsidRPr="00A630CB">
        <w:rPr>
          <w:lang w:val="en-US"/>
        </w:rPr>
        <w:t>Description</w:t>
      </w:r>
      <w:bookmarkEnd w:id="65"/>
      <w:bookmarkEnd w:id="66"/>
    </w:p>
    <w:p w14:paraId="3892E6F3" w14:textId="4C334B0E" w:rsidR="006A35A0" w:rsidRDefault="00A5113B">
      <w:pPr>
        <w:rPr>
          <w:lang w:eastAsia="zh-CN"/>
        </w:rPr>
      </w:pPr>
      <w:r>
        <w:rPr>
          <w:lang w:eastAsia="zh-CN"/>
        </w:rPr>
        <w:t>Figure 5.</w:t>
      </w:r>
      <w:r>
        <w:rPr>
          <w:lang w:val="en-US" w:eastAsia="zh-CN"/>
        </w:rPr>
        <w:t>4</w:t>
      </w:r>
      <w:r>
        <w:rPr>
          <w:lang w:eastAsia="zh-CN"/>
        </w:rPr>
        <w:t>-1 (copied from ETSI</w:t>
      </w:r>
      <w:bookmarkEnd w:id="63"/>
      <w:r>
        <w:rPr>
          <w:lang w:eastAsia="zh-CN"/>
        </w:rPr>
        <w:t xml:space="preserve"> GR NFV-IFA 029[</w:t>
      </w:r>
      <w:r>
        <w:rPr>
          <w:lang w:val="en-US" w:eastAsia="zh-CN"/>
        </w:rPr>
        <w:t>3</w:t>
      </w:r>
      <w:r>
        <w:rPr>
          <w:lang w:eastAsia="zh-CN"/>
        </w:rPr>
        <w:t xml:space="preserve">] clause 5.2.2.1) shows a cloud-native VNF which is composed of multiple VNFCs. Load </w:t>
      </w:r>
      <w:r>
        <w:rPr>
          <w:lang w:eastAsia="zh-CN"/>
        </w:rPr>
        <w:t>balancing is done over several VNFC instances. In the case of a failing VNFC instance, fail-over can happen to another VNFC instance.</w:t>
      </w:r>
    </w:p>
    <w:p w14:paraId="76B2C620" w14:textId="77777777" w:rsidR="006A35A0" w:rsidRDefault="00A5113B" w:rsidP="00235E78">
      <w:pPr>
        <w:pStyle w:val="TH"/>
        <w:rPr>
          <w:lang w:eastAsia="zh-CN"/>
        </w:rPr>
      </w:pPr>
      <w:bookmarkStart w:id="67" w:name="MCCQCTEMPBM_00000057"/>
      <w:r>
        <w:rPr>
          <w:noProof/>
        </w:rPr>
        <w:lastRenderedPageBreak/>
        <w:drawing>
          <wp:inline distT="0" distB="0" distL="0" distR="0" wp14:anchorId="01A271CD" wp14:editId="4FF47EF1">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2"/>
                    <a:stretch>
                      <a:fillRect/>
                    </a:stretch>
                  </pic:blipFill>
                  <pic:spPr>
                    <a:xfrm>
                      <a:off x="0" y="0"/>
                      <a:ext cx="6120765" cy="4051935"/>
                    </a:xfrm>
                    <a:prstGeom prst="rect">
                      <a:avLst/>
                    </a:prstGeom>
                  </pic:spPr>
                </pic:pic>
              </a:graphicData>
            </a:graphic>
          </wp:inline>
        </w:drawing>
      </w:r>
      <w:bookmarkEnd w:id="67"/>
    </w:p>
    <w:p w14:paraId="4367AF43" w14:textId="7B82B8E7" w:rsidR="006A35A0" w:rsidRDefault="00A5113B" w:rsidP="00235E78">
      <w:pPr>
        <w:pStyle w:val="TF"/>
        <w:rPr>
          <w:lang w:eastAsia="zh-CN"/>
        </w:rPr>
      </w:pPr>
      <w:bookmarkStart w:id="68" w:name="MCCQCTEMPBM_00000054"/>
      <w:r>
        <w:rPr>
          <w:lang w:eastAsia="zh-CN"/>
        </w:rPr>
        <w:t>Figure 5.</w:t>
      </w:r>
      <w:r>
        <w:rPr>
          <w:lang w:val="en-US" w:eastAsia="zh-CN"/>
        </w:rPr>
        <w:t>4</w:t>
      </w:r>
      <w:r>
        <w:rPr>
          <w:lang w:eastAsia="zh-CN"/>
        </w:rPr>
        <w:t>-1: Cloud-native VNF load balancing and failover</w:t>
      </w:r>
    </w:p>
    <w:bookmarkEnd w:id="68"/>
    <w:p w14:paraId="7BBB7E12" w14:textId="77777777" w:rsidR="006A35A0" w:rsidRDefault="00A5113B">
      <w:pPr>
        <w:rPr>
          <w:lang w:eastAsia="zh-CN"/>
        </w:rPr>
      </w:pPr>
      <w:r>
        <w:rPr>
          <w:lang w:eastAsia="zh-CN"/>
        </w:rPr>
        <w:t>A</w:t>
      </w:r>
      <w:r>
        <w:rPr>
          <w:lang w:eastAsia="zh-CN"/>
        </w:rPr>
        <w:t>s a pre-condition to this use case, the network is running n</w:t>
      </w:r>
      <w:r>
        <w:rPr>
          <w:lang w:eastAsia="zh-CN"/>
        </w:rPr>
        <w:t>ormally. The 3GPP management system has initiated collection of measurements from the cloud-native VNF.</w:t>
      </w:r>
    </w:p>
    <w:p w14:paraId="62E0657C" w14:textId="77777777" w:rsidR="006A35A0" w:rsidRDefault="00A5113B">
      <w:pPr>
        <w:rPr>
          <w:lang w:eastAsia="zh-CN"/>
        </w:rPr>
      </w:pPr>
      <w:r>
        <w:rPr>
          <w:lang w:eastAsia="zh-CN"/>
        </w:rPr>
        <w:t>The use case begins when a VNFC instance (for example VNFC-1) fails.</w:t>
      </w:r>
    </w:p>
    <w:p w14:paraId="55A22415" w14:textId="77777777" w:rsidR="006A35A0" w:rsidRDefault="00A5113B">
      <w:pPr>
        <w:rPr>
          <w:lang w:eastAsia="zh-CN"/>
        </w:rPr>
      </w:pPr>
      <w:r>
        <w:rPr>
          <w:lang w:eastAsia="zh-CN"/>
        </w:rPr>
        <w:t>As described in ETSI GR NFV-IFA 029[</w:t>
      </w:r>
      <w:r>
        <w:rPr>
          <w:lang w:val="en-US" w:eastAsia="zh-CN"/>
        </w:rPr>
        <w:t>3</w:t>
      </w:r>
      <w:r>
        <w:rPr>
          <w:lang w:eastAsia="zh-CN"/>
        </w:rPr>
        <w:t xml:space="preserve">], the VNFM, the failover agent, and the load </w:t>
      </w:r>
      <w:r>
        <w:rPr>
          <w:lang w:eastAsia="zh-CN"/>
        </w:rPr>
        <w:t>balancer may work together to execute failover to a replacement VNFC instance.</w:t>
      </w:r>
    </w:p>
    <w:p w14:paraId="484F11E5" w14:textId="77777777" w:rsidR="006A35A0" w:rsidRDefault="00A5113B">
      <w:pPr>
        <w:rPr>
          <w:lang w:eastAsia="zh-CN"/>
        </w:rPr>
      </w:pPr>
      <w:r>
        <w:rPr>
          <w:lang w:eastAsia="zh-CN"/>
        </w:rPr>
        <w:t>In case the failover is too slow or the failover is unsuccessful, the VNF may experience an overload situation. This overload situation will result in abnormal values in the per</w:t>
      </w:r>
      <w:r>
        <w:rPr>
          <w:lang w:eastAsia="zh-CN"/>
        </w:rPr>
        <w:t>formance measurements which are collected by the 3GPP management system. In some cases, this may result in notifications from the 3GPP management system if pre-defined thresholds are crossed. Depending on the impact to the VNF functionality, the 3GPP manag</w:t>
      </w:r>
      <w:r>
        <w:rPr>
          <w:lang w:eastAsia="zh-CN"/>
        </w:rPr>
        <w:t>ement system may issue alarms to indicate that functionality is lost or impaired.</w:t>
      </w:r>
    </w:p>
    <w:p w14:paraId="1C6E56FC" w14:textId="77777777" w:rsidR="006A35A0" w:rsidRDefault="00A5113B">
      <w:pPr>
        <w:rPr>
          <w:lang w:eastAsia="zh-CN"/>
        </w:rPr>
      </w:pPr>
      <w:r>
        <w:rPr>
          <w:lang w:eastAsia="zh-CN"/>
        </w:rPr>
        <w:t>The end result is that the 3GPP management system may issue alarms or performance data indicating a VNF overload situation if the failover is too slow or if the failover is u</w:t>
      </w:r>
      <w:r>
        <w:rPr>
          <w:lang w:eastAsia="zh-CN"/>
        </w:rPr>
        <w:t>nsuccessful.</w:t>
      </w:r>
    </w:p>
    <w:p w14:paraId="500BBE63" w14:textId="7FE88E98" w:rsidR="006A35A0" w:rsidRPr="00A630CB" w:rsidRDefault="00A5113B">
      <w:pPr>
        <w:pStyle w:val="Heading3"/>
        <w:rPr>
          <w:rStyle w:val="10"/>
          <w:i w:val="0"/>
          <w:color w:val="000000"/>
          <w14:textFill>
            <w14:solidFill>
              <w14:srgbClr w14:val="000000">
                <w14:lumMod w14:val="75000"/>
                <w14:lumOff w14:val="25000"/>
              </w14:srgbClr>
            </w14:solidFill>
          </w14:textFill>
        </w:rPr>
      </w:pPr>
      <w:bookmarkStart w:id="69" w:name="_Toc25156"/>
      <w:bookmarkStart w:id="70" w:name="_Toc137031613"/>
      <w:r w:rsidRPr="00A630CB">
        <w:rPr>
          <w:lang w:val="en-US"/>
        </w:rPr>
        <w:t>5.</w:t>
      </w:r>
      <w:r w:rsidRPr="00A630CB">
        <w:rPr>
          <w:lang w:eastAsia="zh-CN"/>
        </w:rPr>
        <w:t>4</w:t>
      </w:r>
      <w:r w:rsidRPr="00A630CB">
        <w:rPr>
          <w:lang w:val="en-US"/>
        </w:rPr>
        <w:t>.2</w:t>
      </w:r>
      <w:r w:rsidRPr="00A630CB">
        <w:tab/>
      </w:r>
      <w:r w:rsidRPr="00A630CB">
        <w:rPr>
          <w:lang w:val="en-US" w:eastAsia="zh-CN"/>
        </w:rPr>
        <w:t xml:space="preserve">Potential </w:t>
      </w:r>
      <w:r>
        <w:rPr>
          <w:rFonts w:eastAsia="DengXian" w:hint="eastAsia"/>
          <w:lang w:eastAsia="zh-CN"/>
        </w:rPr>
        <w:t>r</w:t>
      </w:r>
      <w:r>
        <w:rPr>
          <w:rFonts w:eastAsia="DengXian"/>
          <w:lang w:eastAsia="zh-CN"/>
        </w:rPr>
        <w:t>equirements</w:t>
      </w:r>
      <w:bookmarkEnd w:id="69"/>
      <w:bookmarkEnd w:id="70"/>
      <w:r w:rsidRPr="00A630CB">
        <w:rPr>
          <w:rStyle w:val="10"/>
          <w:i w:val="0"/>
          <w:color w:val="000000"/>
          <w14:textFill>
            <w14:solidFill>
              <w14:srgbClr w14:val="000000">
                <w14:lumMod w14:val="75000"/>
                <w14:lumOff w14:val="25000"/>
              </w14:srgbClr>
            </w14:solidFill>
          </w14:textFill>
        </w:rPr>
        <w:tab/>
      </w:r>
    </w:p>
    <w:p w14:paraId="430D06A6" w14:textId="5F6B3E37" w:rsidR="006A35A0" w:rsidRPr="00A630CB" w:rsidRDefault="00A5113B" w:rsidP="00A630CB">
      <w:pPr>
        <w:numPr>
          <w:ilvl w:val="255"/>
          <w:numId w:val="0"/>
        </w:numPr>
        <w:rPr>
          <w:rStyle w:val="10"/>
          <w:rFonts w:ascii="Arial" w:hAnsi="Arial"/>
          <w:i w:val="0"/>
          <w:color w:val="000000"/>
          <w:sz w:val="28"/>
          <w14:textFill>
            <w14:solidFill>
              <w14:srgbClr w14:val="000000">
                <w14:lumMod w14:val="75000"/>
                <w14:lumOff w14:val="25000"/>
              </w14:srgbClr>
            </w14:solidFill>
          </w14:textFill>
        </w:rPr>
      </w:pPr>
      <w:r>
        <w:rPr>
          <w:lang w:eastAsia="zh-CN"/>
        </w:rPr>
        <w:t>None.</w:t>
      </w:r>
    </w:p>
    <w:p w14:paraId="65C4E49F" w14:textId="303EB6B2" w:rsidR="006A35A0" w:rsidRDefault="00A5113B" w:rsidP="00A630CB">
      <w:pPr>
        <w:keepNext/>
        <w:keepLines/>
        <w:spacing w:before="180"/>
        <w:ind w:left="1134" w:hanging="1134"/>
        <w:outlineLvl w:val="1"/>
        <w:rPr>
          <w:lang w:val="en-US"/>
        </w:rPr>
      </w:pPr>
      <w:bookmarkStart w:id="71" w:name="_Toc137031614"/>
      <w:r w:rsidRPr="00A630CB">
        <w:rPr>
          <w:rStyle w:val="Heading2Char"/>
          <w:lang w:val="en-US"/>
        </w:rPr>
        <w:t>5.5</w:t>
      </w:r>
      <w:r w:rsidRPr="00A630CB">
        <w:rPr>
          <w:rStyle w:val="Heading2Char"/>
          <w:lang w:val="en-US"/>
        </w:rPr>
        <w:tab/>
        <w:t>Use case#</w:t>
      </w:r>
      <w:r w:rsidRPr="00A630CB">
        <w:rPr>
          <w:rStyle w:val="Heading2Char"/>
          <w:lang w:val="en-US" w:eastAsia="zh-CN"/>
        </w:rPr>
        <w:t xml:space="preserve"> 5</w:t>
      </w:r>
      <w:r w:rsidRPr="00A630CB">
        <w:rPr>
          <w:rStyle w:val="Heading2Char"/>
          <w:lang w:val="en-US"/>
        </w:rPr>
        <w:t>: NF creation as a cloud native VNF</w:t>
      </w:r>
      <w:bookmarkEnd w:id="71"/>
      <w:r>
        <w:rPr>
          <w:rFonts w:ascii="Arial" w:hAnsi="Arial"/>
          <w:sz w:val="32"/>
          <w:lang w:val="en-US"/>
        </w:rPr>
        <w:t xml:space="preserve"> </w:t>
      </w:r>
    </w:p>
    <w:p w14:paraId="4D838B31" w14:textId="77777777" w:rsidR="006A35A0" w:rsidRDefault="00A5113B">
      <w:pPr>
        <w:pStyle w:val="Heading3"/>
        <w:rPr>
          <w:i/>
        </w:rPr>
      </w:pPr>
      <w:bookmarkStart w:id="72" w:name="_Toc137031615"/>
      <w:r w:rsidRPr="00A630CB">
        <w:t>5</w:t>
      </w:r>
      <w:r w:rsidRPr="00A630CB">
        <w:rPr>
          <w:lang w:val="en-US"/>
        </w:rPr>
        <w:t>.</w:t>
      </w:r>
      <w:r w:rsidRPr="00A630CB">
        <w:t>5</w:t>
      </w:r>
      <w:r w:rsidRPr="00A630CB">
        <w:rPr>
          <w:lang w:val="en-US"/>
        </w:rPr>
        <w:t>.1</w:t>
      </w:r>
      <w:r w:rsidRPr="00A630CB">
        <w:tab/>
      </w:r>
      <w:r w:rsidRPr="00A630CB">
        <w:rPr>
          <w:rStyle w:val="10"/>
          <w:i w:val="0"/>
          <w:iCs w:val="0"/>
          <w:color w:val="000000"/>
          <w:lang w:val="en-US"/>
          <w14:textFill>
            <w14:solidFill>
              <w14:srgbClr w14:val="000000">
                <w14:lumMod w14:val="75000"/>
                <w14:lumOff w14:val="25000"/>
              </w14:srgbClr>
            </w14:solidFill>
          </w14:textFill>
        </w:rPr>
        <w:t>Description</w:t>
      </w:r>
      <w:bookmarkEnd w:id="72"/>
    </w:p>
    <w:p w14:paraId="1281C2A9" w14:textId="45B04EF5" w:rsidR="006A35A0" w:rsidRDefault="00A5113B">
      <w:pPr>
        <w:rPr>
          <w:lang w:val="en-US" w:eastAsia="zh-CN"/>
        </w:rPr>
      </w:pPr>
      <w:r>
        <w:t>As described in clause 5.3.1 in ETSI NFV IFA029 [3], Container as a Service (CaaS) is widely applied in the industry for improving the efficiency of enterprise DevOps activities, and it has the characteristics of both PaaS and Cloud-native. One of the reco</w:t>
      </w:r>
      <w:r>
        <w:t xml:space="preserve">mmendations from ETSI NFV IFA029 [3] is to introduce support for container management in ETSI NFV MANO, such as introducing support for MCIOP ( Managed Container Infrastructure Object Package) and CISM ( Container Infrastructure Service Management). </w:t>
      </w:r>
    </w:p>
    <w:p w14:paraId="17157C9A" w14:textId="77777777" w:rsidR="006A35A0" w:rsidRDefault="00A5113B">
      <w:r>
        <w:t>The use case begins when the 3GPP management system decides to deploy a NF as a containerised VNF.</w:t>
      </w:r>
    </w:p>
    <w:p w14:paraId="2E59E40E" w14:textId="17D1E87E" w:rsidR="006A35A0" w:rsidRDefault="00A5113B">
      <w:r>
        <w:lastRenderedPageBreak/>
        <w:t>The 3GPP management system requests to interact with ETSI NFV MANO for instantiation of the VNF (See in ETSI GS NFV-IFA 008 V4.3.1 [8] and ETSI GS NFV-IFA013</w:t>
      </w:r>
      <w:r>
        <w:t xml:space="preserve"> V4.3.1 [9]). NFV MANO inspects the relevant VNF Descriptor (as defined in ETSI GS NFV-IFA 011 V4.3.1 [12]) to get the required containerised resource information.</w:t>
      </w:r>
    </w:p>
    <w:p w14:paraId="498ECB32" w14:textId="77777777" w:rsidR="006A35A0" w:rsidRDefault="00A5113B">
      <w:r>
        <w:t>NFV MANO will request CISM for containerised resource creation ( as</w:t>
      </w:r>
      <w:r>
        <w:t xml:space="preserve"> defined in ETSI GS NFV-IFA 040 V4.3.1 [6]). When the VNF instance has been created, NFV MANO sends a notification to the 3GPP management system to notify the VNF has been instantiated.</w:t>
      </w:r>
    </w:p>
    <w:p w14:paraId="194C49BA" w14:textId="54525743" w:rsidR="006A35A0" w:rsidRDefault="00A5113B">
      <w:pPr>
        <w:pStyle w:val="Heading3"/>
      </w:pPr>
      <w:bookmarkStart w:id="73" w:name="_Toc137031616"/>
      <w:r>
        <w:t>5.</w:t>
      </w:r>
      <w:r>
        <w:rPr>
          <w:lang w:val="en-US"/>
        </w:rPr>
        <w:t>5</w:t>
      </w:r>
      <w:r>
        <w:t>.2</w:t>
      </w:r>
      <w:r>
        <w:rPr>
          <w:lang w:val="en-US"/>
        </w:rPr>
        <w:tab/>
      </w:r>
      <w:r>
        <w:t>Issues</w:t>
      </w:r>
      <w:bookmarkEnd w:id="73"/>
      <w:r>
        <w:tab/>
      </w:r>
    </w:p>
    <w:p w14:paraId="1EB521CA" w14:textId="77777777" w:rsidR="006A35A0" w:rsidRDefault="00A5113B">
      <w:pPr>
        <w:rPr>
          <w:lang w:eastAsia="zh-CN"/>
        </w:rPr>
      </w:pPr>
      <w:r>
        <w:rPr>
          <w:lang w:eastAsia="zh-CN"/>
        </w:rPr>
        <w:t>TS 28.526 [</w:t>
      </w:r>
      <w:r>
        <w:rPr>
          <w:lang w:val="en-US" w:eastAsia="zh-CN"/>
        </w:rPr>
        <w:t>10</w:t>
      </w:r>
      <w:r>
        <w:rPr>
          <w:lang w:eastAsia="zh-CN"/>
        </w:rPr>
        <w:t>] describes the procedures to be used by t</w:t>
      </w:r>
      <w:r>
        <w:rPr>
          <w:lang w:eastAsia="zh-CN"/>
        </w:rPr>
        <w:t>he 3GPP management system to request instantiation of a VNF.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25DE0539" w14:textId="1B82DB0F" w:rsidR="006A35A0" w:rsidRPr="00A630CB" w:rsidRDefault="00A5113B">
      <w:pPr>
        <w:pStyle w:val="Heading3"/>
        <w:rPr>
          <w:rStyle w:val="10"/>
          <w:i w:val="0"/>
          <w:color w:val="000000"/>
          <w14:textFill>
            <w14:solidFill>
              <w14:srgbClr w14:val="000000">
                <w14:lumMod w14:val="75000"/>
                <w14:lumOff w14:val="25000"/>
              </w14:srgbClr>
            </w14:solidFill>
          </w14:textFill>
        </w:rPr>
      </w:pPr>
      <w:bookmarkStart w:id="74" w:name="_Toc137031617"/>
      <w:r w:rsidRPr="00A630CB">
        <w:rPr>
          <w:lang w:val="en-US" w:eastAsia="zh-CN"/>
        </w:rPr>
        <w:t>5.</w:t>
      </w:r>
      <w:r w:rsidRPr="00A630CB">
        <w:rPr>
          <w:lang w:eastAsia="zh-CN"/>
        </w:rPr>
        <w:t>5</w:t>
      </w:r>
      <w:r w:rsidRPr="00A630CB">
        <w:rPr>
          <w:lang w:val="en-US" w:eastAsia="zh-CN"/>
        </w:rPr>
        <w:t>.3</w:t>
      </w:r>
      <w:r w:rsidRPr="00A630CB">
        <w:tab/>
      </w:r>
      <w:r>
        <w:rPr>
          <w:rFonts w:eastAsia="DengXian"/>
          <w:lang w:eastAsia="zh-CN"/>
        </w:rPr>
        <w:t>P</w:t>
      </w:r>
      <w:r>
        <w:rPr>
          <w:rFonts w:eastAsia="DengXian"/>
          <w:lang w:eastAsia="zh-CN"/>
        </w:rPr>
        <w:t xml:space="preserve">otential </w:t>
      </w:r>
      <w:r>
        <w:rPr>
          <w:rFonts w:eastAsia="DengXian" w:hint="eastAsia"/>
          <w:lang w:eastAsia="zh-CN"/>
        </w:rPr>
        <w:t>r</w:t>
      </w:r>
      <w:r>
        <w:rPr>
          <w:rFonts w:eastAsia="DengXian"/>
          <w:lang w:eastAsia="zh-CN"/>
        </w:rPr>
        <w:t>equirements</w:t>
      </w:r>
      <w:bookmarkEnd w:id="74"/>
      <w:r w:rsidRPr="00A630CB">
        <w:rPr>
          <w:rStyle w:val="10"/>
          <w:i w:val="0"/>
          <w:color w:val="000000"/>
          <w14:textFill>
            <w14:solidFill>
              <w14:srgbClr w14:val="000000">
                <w14:lumMod w14:val="75000"/>
                <w14:lumOff w14:val="25000"/>
              </w14:srgbClr>
            </w14:solidFill>
          </w14:textFill>
        </w:rPr>
        <w:tab/>
      </w:r>
    </w:p>
    <w:p w14:paraId="517B1015" w14:textId="5BBFFEDB" w:rsidR="006A35A0" w:rsidRPr="00A630CB" w:rsidRDefault="00A5113B">
      <w:pPr>
        <w:rPr>
          <w:b/>
          <w:lang w:val="en-US"/>
        </w:rPr>
      </w:pPr>
      <w:r>
        <w:rPr>
          <w:b/>
          <w:lang w:val="en-US"/>
        </w:rPr>
        <w:t>REQ-CVNF_NF_CREATION-1:</w:t>
      </w:r>
      <w:r>
        <w:rPr>
          <w:lang w:eastAsia="zh-CN"/>
        </w:rPr>
        <w:t xml:space="preserve"> The 3GPP management system shall have a capability to interact with ETSI NFV MANO for creation of NF as a containerised VNF</w:t>
      </w:r>
      <w:r>
        <w:t>.</w:t>
      </w:r>
    </w:p>
    <w:p w14:paraId="7924CE31" w14:textId="021DC5DD" w:rsidR="006A35A0" w:rsidRDefault="00A5113B">
      <w:pPr>
        <w:keepNext/>
        <w:keepLines/>
        <w:spacing w:before="180"/>
        <w:ind w:left="1134" w:hanging="1134"/>
        <w:outlineLvl w:val="1"/>
        <w:rPr>
          <w:rFonts w:ascii="Arial" w:hAnsi="Arial"/>
          <w:sz w:val="32"/>
          <w:lang w:val="en-US"/>
        </w:rPr>
      </w:pPr>
      <w:bookmarkStart w:id="75" w:name="_Toc137031618"/>
      <w:r w:rsidRPr="00A630CB">
        <w:rPr>
          <w:rStyle w:val="Heading2Char"/>
          <w:lang w:val="en-US"/>
        </w:rPr>
        <w:t>5.6</w:t>
      </w:r>
      <w:r w:rsidRPr="00A630CB">
        <w:rPr>
          <w:rStyle w:val="Heading2Char"/>
          <w:lang w:val="en-US"/>
        </w:rPr>
        <w:tab/>
        <w:t>Use case#</w:t>
      </w:r>
      <w:r w:rsidRPr="00A630CB">
        <w:rPr>
          <w:rStyle w:val="Heading2Char"/>
          <w:lang w:val="en-US" w:eastAsia="zh-CN"/>
        </w:rPr>
        <w:t xml:space="preserve"> 6</w:t>
      </w:r>
      <w:r w:rsidRPr="00A630CB">
        <w:rPr>
          <w:rStyle w:val="Heading2Char"/>
          <w:lang w:val="en-US"/>
        </w:rPr>
        <w:t>: Scaling of cloud-native VNF</w:t>
      </w:r>
      <w:bookmarkEnd w:id="75"/>
      <w:r>
        <w:rPr>
          <w:rFonts w:ascii="Arial" w:hAnsi="Arial"/>
          <w:sz w:val="32"/>
          <w:lang w:val="en-US"/>
        </w:rPr>
        <w:t xml:space="preserve"> </w:t>
      </w:r>
    </w:p>
    <w:p w14:paraId="14072278" w14:textId="1945F75E" w:rsidR="006A35A0" w:rsidRPr="00A630CB" w:rsidRDefault="00A5113B" w:rsidP="00A630CB">
      <w:pPr>
        <w:pStyle w:val="Heading3"/>
        <w:rPr>
          <w:rFonts w:eastAsia="DengXian"/>
          <w:i/>
          <w:lang w:eastAsia="zh-CN"/>
        </w:rPr>
      </w:pPr>
      <w:bookmarkStart w:id="76" w:name="_Toc137031619"/>
      <w:r w:rsidRPr="00A630CB">
        <w:rPr>
          <w:lang w:eastAsia="zh-CN"/>
        </w:rPr>
        <w:t>5</w:t>
      </w:r>
      <w:r w:rsidRPr="00A630CB">
        <w:rPr>
          <w:lang w:val="en-US" w:eastAsia="zh-CN"/>
        </w:rPr>
        <w:t>.</w:t>
      </w:r>
      <w:r w:rsidRPr="00A630CB">
        <w:rPr>
          <w:lang w:eastAsia="zh-CN"/>
        </w:rPr>
        <w:t>6</w:t>
      </w:r>
      <w:r w:rsidRPr="00A630CB">
        <w:rPr>
          <w:lang w:val="en-US" w:eastAsia="zh-CN"/>
        </w:rPr>
        <w:t>.1</w:t>
      </w:r>
      <w:r w:rsidRPr="00A630CB">
        <w:rPr>
          <w:rFonts w:eastAsia="DengXian"/>
          <w:lang w:eastAsia="zh-CN"/>
        </w:rPr>
        <w:tab/>
      </w:r>
      <w:r w:rsidRPr="00A630CB">
        <w:rPr>
          <w:rFonts w:eastAsia="DengXian"/>
          <w:lang w:val="en-US" w:eastAsia="zh-CN"/>
        </w:rPr>
        <w:t>Description</w:t>
      </w:r>
      <w:bookmarkEnd w:id="76"/>
    </w:p>
    <w:p w14:paraId="70C20206" w14:textId="77777777" w:rsidR="006A35A0" w:rsidRDefault="00A5113B">
      <w:pPr>
        <w:rPr>
          <w:lang w:eastAsia="zh-CN"/>
        </w:rPr>
      </w:pPr>
      <w:r>
        <w:rPr>
          <w:lang w:eastAsia="zh-CN"/>
        </w:rPr>
        <w:t xml:space="preserve">As a </w:t>
      </w:r>
      <w:r>
        <w:rPr>
          <w:lang w:eastAsia="zh-CN"/>
        </w:rPr>
        <w:t>pre-condition to this use case, the network is running normally. The 3GPP management system has subscribed to VNF instance lifecycle notifications from ETSI NFV MANO.</w:t>
      </w:r>
    </w:p>
    <w:p w14:paraId="5DD4955E" w14:textId="77777777" w:rsidR="006A35A0" w:rsidRDefault="00A5113B">
      <w:pPr>
        <w:rPr>
          <w:lang w:eastAsia="zh-CN"/>
        </w:rPr>
      </w:pPr>
      <w:r>
        <w:rPr>
          <w:lang w:eastAsia="zh-CN"/>
        </w:rPr>
        <w:t>The use case begins when the 3GPP management system decides to scale a VNF.</w:t>
      </w:r>
    </w:p>
    <w:p w14:paraId="3F731449" w14:textId="77777777" w:rsidR="006A35A0" w:rsidRDefault="00A5113B">
      <w:pPr>
        <w:jc w:val="both"/>
        <w:rPr>
          <w:lang w:eastAsia="zh-CN"/>
        </w:rPr>
      </w:pPr>
      <w:r>
        <w:rPr>
          <w:lang w:eastAsia="zh-CN"/>
        </w:rPr>
        <w:t>The 3GPP mana</w:t>
      </w:r>
      <w:r>
        <w:rPr>
          <w:lang w:eastAsia="zh-CN"/>
        </w:rPr>
        <w:t>gement system requests ETSI NFV MANO to scale the VNF (as defined in ETSI G</w:t>
      </w:r>
      <w:r>
        <w:rPr>
          <w:lang w:val="en-US" w:eastAsia="zh-CN"/>
        </w:rPr>
        <w:t>S</w:t>
      </w:r>
      <w:r>
        <w:rPr>
          <w:lang w:eastAsia="zh-CN"/>
        </w:rPr>
        <w:t xml:space="preserve"> NFV-IFA 008[</w:t>
      </w:r>
      <w:r>
        <w:rPr>
          <w:lang w:val="en-US" w:eastAsia="zh-CN"/>
        </w:rPr>
        <w:t>8</w:t>
      </w:r>
      <w:r>
        <w:rPr>
          <w:lang w:eastAsia="zh-CN"/>
        </w:rPr>
        <w:t>]</w:t>
      </w:r>
      <w:r>
        <w:rPr>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w:t>
      </w:r>
      <w:r>
        <w:rPr>
          <w:lang w:eastAsia="zh-CN"/>
        </w:rPr>
        <w:t xml:space="preserve"> Descriptor (as defined in ETSI G</w:t>
      </w:r>
      <w:r>
        <w:rPr>
          <w:lang w:val="en-US" w:eastAsia="zh-CN"/>
        </w:rPr>
        <w:t>S</w:t>
      </w:r>
      <w:r>
        <w:rPr>
          <w:lang w:eastAsia="zh-CN"/>
        </w:rPr>
        <w:t xml:space="preserve"> NFV-IFA 011[</w:t>
      </w:r>
      <w:r>
        <w:rPr>
          <w:lang w:val="en-US" w:eastAsia="zh-CN"/>
        </w:rPr>
        <w:t>12</w:t>
      </w:r>
      <w:r>
        <w:rPr>
          <w:lang w:eastAsia="zh-CN"/>
        </w:rPr>
        <w:t>]) to find the VNF components (VNFCs).</w:t>
      </w:r>
    </w:p>
    <w:p w14:paraId="3CDE05E4" w14:textId="77777777" w:rsidR="006A35A0" w:rsidRDefault="00A5113B">
      <w:pPr>
        <w:rPr>
          <w:lang w:eastAsia="zh-CN"/>
        </w:rPr>
      </w:pPr>
      <w:r>
        <w:rPr>
          <w:lang w:eastAsia="zh-CN"/>
        </w:rPr>
        <w:t>ETSI NFV MANO will add or remove VNFC instances as needed for the desired scaling level of the VNF. When the VNFCs have been added or removed, ETSI NFV MANO sends a not</w:t>
      </w:r>
      <w:r>
        <w:rPr>
          <w:lang w:eastAsia="zh-CN"/>
        </w:rPr>
        <w:t>ification to the 3GPP management system to notify that the VNF has been scaled. This notification includes information on the changes to VNFCs.</w:t>
      </w:r>
    </w:p>
    <w:p w14:paraId="2C94DFB6" w14:textId="7C108871" w:rsidR="006A35A0" w:rsidRPr="00A630CB" w:rsidRDefault="00A5113B" w:rsidP="00A630CB">
      <w:pPr>
        <w:pStyle w:val="Heading3"/>
        <w:rPr>
          <w:rFonts w:eastAsia="DengXian"/>
          <w:lang w:eastAsia="zh-CN"/>
        </w:rPr>
      </w:pPr>
      <w:bookmarkStart w:id="77" w:name="_Toc137031620"/>
      <w:r w:rsidRPr="00A630CB">
        <w:rPr>
          <w:lang w:val="en-US" w:eastAsia="zh-CN"/>
        </w:rPr>
        <w:t>5.6.2</w:t>
      </w:r>
      <w:r w:rsidRPr="00A630CB">
        <w:rPr>
          <w:rFonts w:eastAsia="DengXian"/>
          <w:lang w:val="en-US" w:eastAsia="zh-CN"/>
        </w:rPr>
        <w:tab/>
      </w:r>
      <w:r w:rsidRPr="00A630CB">
        <w:rPr>
          <w:rFonts w:eastAsia="DengXian"/>
          <w:lang w:eastAsia="zh-CN"/>
        </w:rPr>
        <w:t>Issues</w:t>
      </w:r>
      <w:bookmarkEnd w:id="77"/>
      <w:r w:rsidRPr="00A630CB">
        <w:rPr>
          <w:rFonts w:eastAsia="DengXian"/>
          <w:lang w:eastAsia="zh-CN"/>
        </w:rPr>
        <w:tab/>
      </w:r>
    </w:p>
    <w:p w14:paraId="66570176" w14:textId="77777777" w:rsidR="006A35A0" w:rsidRDefault="00A5113B">
      <w:pPr>
        <w:rPr>
          <w:lang w:eastAsia="zh-CN"/>
        </w:rPr>
      </w:pPr>
      <w:r>
        <w:rPr>
          <w:lang w:eastAsia="zh-CN"/>
        </w:rPr>
        <w:t>TS 28.526 [</w:t>
      </w:r>
      <w:r>
        <w:rPr>
          <w:lang w:val="en-US" w:eastAsia="zh-CN"/>
        </w:rPr>
        <w:t>10</w:t>
      </w:r>
      <w:r>
        <w:rPr>
          <w:lang w:eastAsia="zh-CN"/>
        </w:rPr>
        <w:t>] describes the procedures to be used by the 3GPP management system to request scali</w:t>
      </w:r>
      <w:r>
        <w:rPr>
          <w:lang w:eastAsia="zh-CN"/>
        </w:rPr>
        <w:t>ng. However, TS 28.526 [</w:t>
      </w:r>
      <w:r>
        <w:rPr>
          <w:lang w:val="en-US" w:eastAsia="zh-CN"/>
        </w:rPr>
        <w:t>10</w:t>
      </w:r>
      <w:r>
        <w:rPr>
          <w:lang w:eastAsia="zh-CN"/>
        </w:rPr>
        <w:t>] is written in terms (for example Network Manager and Element Manager) which are not compatible with the 5G architecture as described in TS 28.533 [</w:t>
      </w:r>
      <w:r>
        <w:rPr>
          <w:lang w:val="en-US" w:eastAsia="zh-CN"/>
        </w:rPr>
        <w:t>11</w:t>
      </w:r>
      <w:r>
        <w:rPr>
          <w:lang w:eastAsia="zh-CN"/>
        </w:rPr>
        <w:t>]</w:t>
      </w:r>
      <w:r>
        <w:rPr>
          <w:lang w:val="en-US" w:eastAsia="zh-CN"/>
        </w:rPr>
        <w:t xml:space="preserve"> </w:t>
      </w:r>
      <w:r>
        <w:rPr>
          <w:lang w:eastAsia="zh-CN"/>
        </w:rPr>
        <w:t xml:space="preserve">and </w:t>
      </w:r>
      <w:r w:rsidRPr="00A630CB">
        <w:rPr>
          <w:sz w:val="21"/>
          <w:szCs w:val="21"/>
        </w:rPr>
        <w:t>do not support scaling for containerized VNF</w:t>
      </w:r>
      <w:r>
        <w:rPr>
          <w:lang w:eastAsia="zh-CN"/>
        </w:rPr>
        <w:t>.</w:t>
      </w:r>
    </w:p>
    <w:p w14:paraId="32DFFC7C" w14:textId="258C02A4" w:rsidR="006A35A0" w:rsidRPr="00A630CB" w:rsidRDefault="00A5113B" w:rsidP="00A630CB">
      <w:pPr>
        <w:pStyle w:val="Heading3"/>
        <w:rPr>
          <w:rFonts w:eastAsia="DengXian"/>
          <w:lang w:eastAsia="zh-CN"/>
        </w:rPr>
      </w:pPr>
      <w:bookmarkStart w:id="78" w:name="_Toc137031621"/>
      <w:r w:rsidRPr="00A630CB">
        <w:rPr>
          <w:rStyle w:val="10"/>
          <w:i w:val="0"/>
          <w:color w:val="000000"/>
          <w:lang w:val="en-US" w:eastAsia="zh-CN"/>
          <w14:textFill>
            <w14:solidFill>
              <w14:srgbClr w14:val="000000">
                <w14:lumMod w14:val="75000"/>
                <w14:lumOff w14:val="25000"/>
              </w14:srgbClr>
            </w14:solidFill>
          </w14:textFill>
        </w:rPr>
        <w:t>5.6.3</w:t>
      </w:r>
      <w:r w:rsidRPr="00A630CB">
        <w:rPr>
          <w:rFonts w:eastAsia="DengXian"/>
          <w:lang w:eastAsia="zh-CN"/>
        </w:rPr>
        <w:tab/>
      </w:r>
      <w:r>
        <w:rPr>
          <w:rFonts w:eastAsia="DengXian"/>
          <w:lang w:eastAsia="zh-CN"/>
        </w:rPr>
        <w:t xml:space="preserve">Potential </w:t>
      </w:r>
      <w:r>
        <w:rPr>
          <w:rFonts w:eastAsia="DengXian" w:hint="eastAsia"/>
          <w:lang w:eastAsia="zh-CN"/>
        </w:rPr>
        <w:t>r</w:t>
      </w:r>
      <w:r>
        <w:rPr>
          <w:rFonts w:eastAsia="DengXian"/>
          <w:lang w:eastAsia="zh-CN"/>
        </w:rPr>
        <w:t>equirements</w:t>
      </w:r>
      <w:bookmarkEnd w:id="78"/>
      <w:r w:rsidRPr="00A630CB">
        <w:rPr>
          <w:rFonts w:eastAsia="DengXian"/>
          <w:lang w:eastAsia="zh-CN"/>
        </w:rPr>
        <w:tab/>
      </w:r>
    </w:p>
    <w:p w14:paraId="55E5FB1C" w14:textId="11EEF342" w:rsidR="006A35A0" w:rsidRPr="00A630CB" w:rsidRDefault="00A5113B">
      <w:pPr>
        <w:rPr>
          <w:lang w:val="en-US" w:eastAsia="zh-CN"/>
        </w:rPr>
      </w:pPr>
      <w:r>
        <w:rPr>
          <w:b/>
        </w:rPr>
        <w:t>REQ-CVNF_SCALING-1:</w:t>
      </w:r>
      <w:r>
        <w:rPr>
          <w:lang w:eastAsia="zh-CN"/>
        </w:rPr>
        <w:t xml:space="preserve"> The 3GPP management system shall have a capability to interact with ETSI NFV MANO for scaling a cloud-native VNF</w:t>
      </w:r>
    </w:p>
    <w:p w14:paraId="68F0CF8D" w14:textId="2FAE66A5" w:rsidR="006A35A0" w:rsidRPr="00A630CB" w:rsidRDefault="00A5113B">
      <w:pPr>
        <w:keepNext/>
        <w:keepLines/>
        <w:spacing w:before="180"/>
        <w:ind w:left="1134" w:hanging="1134"/>
        <w:outlineLvl w:val="1"/>
        <w:rPr>
          <w:rFonts w:ascii="Arial" w:eastAsia="SimSun" w:hAnsi="Arial"/>
          <w:sz w:val="32"/>
        </w:rPr>
      </w:pPr>
      <w:bookmarkStart w:id="79" w:name="OLE_LINK2"/>
      <w:bookmarkStart w:id="80" w:name="_Toc137031622"/>
      <w:r w:rsidRPr="00A630CB">
        <w:rPr>
          <w:rStyle w:val="Heading2Char"/>
          <w:rFonts w:eastAsia="SimSun"/>
          <w:lang w:val="en-US"/>
        </w:rPr>
        <w:t>5</w:t>
      </w:r>
      <w:r w:rsidRPr="00A630CB">
        <w:rPr>
          <w:rStyle w:val="Heading2Char"/>
          <w:rFonts w:eastAsia="SimSun"/>
        </w:rPr>
        <w:t>.</w:t>
      </w:r>
      <w:r w:rsidRPr="00A630CB">
        <w:rPr>
          <w:rStyle w:val="Heading2Char"/>
        </w:rPr>
        <w:t>7</w:t>
      </w:r>
      <w:r w:rsidRPr="00A630CB">
        <w:rPr>
          <w:rStyle w:val="Heading2Char"/>
          <w:rFonts w:eastAsia="SimSun"/>
          <w:lang w:val="en-US"/>
        </w:rPr>
        <w:tab/>
      </w:r>
      <w:r w:rsidRPr="00A630CB">
        <w:rPr>
          <w:rStyle w:val="Heading2Char"/>
          <w:rFonts w:eastAsia="SimSun"/>
        </w:rPr>
        <w:t>Use case#</w:t>
      </w:r>
      <w:r w:rsidRPr="00A630CB">
        <w:rPr>
          <w:rStyle w:val="Heading2Char"/>
          <w:rFonts w:eastAsia="SimSun"/>
          <w:lang w:eastAsia="zh-CN"/>
        </w:rPr>
        <w:t xml:space="preserve"> </w:t>
      </w:r>
      <w:r w:rsidRPr="00A630CB">
        <w:rPr>
          <w:rStyle w:val="Heading2Char"/>
        </w:rPr>
        <w:t>7</w:t>
      </w:r>
      <w:r w:rsidRPr="00A630CB">
        <w:rPr>
          <w:rStyle w:val="Heading2Char"/>
          <w:rFonts w:eastAsia="SimSun"/>
        </w:rPr>
        <w:t xml:space="preserve">: </w:t>
      </w:r>
      <w:r w:rsidRPr="00A630CB">
        <w:rPr>
          <w:rStyle w:val="Heading2Char"/>
          <w:rFonts w:eastAsia="SimSun"/>
          <w:lang w:eastAsia="zh-CN"/>
        </w:rPr>
        <w:t>Healing</w:t>
      </w:r>
      <w:r w:rsidRPr="00A630CB">
        <w:rPr>
          <w:rStyle w:val="Heading2Char"/>
          <w:rFonts w:eastAsia="SimSun"/>
        </w:rPr>
        <w:t xml:space="preserve"> of cloud-native VNF</w:t>
      </w:r>
      <w:bookmarkEnd w:id="80"/>
      <w:r w:rsidRPr="00A630CB">
        <w:rPr>
          <w:rFonts w:ascii="Arial" w:eastAsia="SimSun" w:hAnsi="Arial"/>
          <w:sz w:val="32"/>
        </w:rPr>
        <w:t xml:space="preserve"> </w:t>
      </w:r>
    </w:p>
    <w:p w14:paraId="795748BC" w14:textId="50A486E1" w:rsidR="006A35A0" w:rsidRPr="00A630CB" w:rsidRDefault="00A5113B" w:rsidP="00A630CB">
      <w:pPr>
        <w:pStyle w:val="Heading3"/>
        <w:rPr>
          <w:rFonts w:eastAsia="SimSun"/>
          <w:lang w:val="en-US" w:eastAsia="zh-CN"/>
        </w:rPr>
      </w:pPr>
      <w:bookmarkStart w:id="81" w:name="_Toc137031623"/>
      <w:r w:rsidRPr="00A630CB">
        <w:rPr>
          <w:rFonts w:eastAsia="SimSun"/>
          <w:lang w:val="en-US" w:eastAsia="zh-CN"/>
        </w:rPr>
        <w:t>5.7.1</w:t>
      </w:r>
      <w:r w:rsidRPr="00A630CB">
        <w:rPr>
          <w:rFonts w:eastAsia="SimSun"/>
          <w:lang w:val="en-US" w:eastAsia="zh-CN"/>
        </w:rPr>
        <w:tab/>
        <w:t>Description</w:t>
      </w:r>
      <w:bookmarkEnd w:id="81"/>
    </w:p>
    <w:p w14:paraId="248E3F72" w14:textId="77777777" w:rsidR="006A35A0" w:rsidRDefault="00A5113B">
      <w:pPr>
        <w:rPr>
          <w:rFonts w:eastAsia="SimSun"/>
          <w:lang w:eastAsia="zh-CN"/>
        </w:rPr>
      </w:pPr>
      <w:r>
        <w:rPr>
          <w:rFonts w:eastAsia="SimSun"/>
          <w:lang w:eastAsia="zh-CN"/>
        </w:rPr>
        <w:t xml:space="preserve">As a pre-condition to this use case, the 3GPP </w:t>
      </w:r>
      <w:r>
        <w:rPr>
          <w:rFonts w:eastAsia="SimSun"/>
          <w:lang w:eastAsia="zh-CN"/>
        </w:rPr>
        <w:t>management system has subscribed to VNF instance lifecycle notifications from ETSI NFV MANO.</w:t>
      </w:r>
      <w:r w:rsidRPr="00A630CB">
        <w:rPr>
          <w:rFonts w:ascii="Times-Roman" w:eastAsia="SimSun" w:hAnsi="Times-Roman" w:hint="eastAsia"/>
        </w:rPr>
        <w:t xml:space="preserve"> </w:t>
      </w:r>
    </w:p>
    <w:p w14:paraId="0024C8AB" w14:textId="77777777" w:rsidR="006A35A0" w:rsidRDefault="00A5113B">
      <w:pPr>
        <w:rPr>
          <w:rFonts w:eastAsia="SimSun"/>
          <w:lang w:eastAsia="zh-CN"/>
        </w:rPr>
      </w:pPr>
      <w:r>
        <w:rPr>
          <w:rFonts w:eastAsia="SimSun"/>
          <w:lang w:eastAsia="zh-CN"/>
        </w:rPr>
        <w:t>The use case begins</w:t>
      </w:r>
      <w:bookmarkStart w:id="82" w:name="OLE_LINK44"/>
      <w:r>
        <w:rPr>
          <w:rFonts w:eastAsia="SimSun"/>
          <w:lang w:eastAsia="zh-CN"/>
        </w:rPr>
        <w:t xml:space="preserve"> when </w:t>
      </w:r>
      <w:r>
        <w:rPr>
          <w:rFonts w:eastAsia="SimSun" w:hint="eastAsia"/>
          <w:lang w:eastAsia="zh-CN"/>
        </w:rPr>
        <w:t>a</w:t>
      </w:r>
      <w:r>
        <w:rPr>
          <w:rFonts w:eastAsia="SimSun"/>
          <w:lang w:eastAsia="zh-CN"/>
        </w:rPr>
        <w:t xml:space="preserve"> faulty virtualization-specific aspect of the VNF has been notified to the 3GPP management system.</w:t>
      </w:r>
    </w:p>
    <w:bookmarkEnd w:id="82"/>
    <w:p w14:paraId="1E32E9D7" w14:textId="77777777" w:rsidR="006A35A0" w:rsidRDefault="00A5113B">
      <w:pPr>
        <w:rPr>
          <w:rFonts w:eastAsia="SimSun"/>
          <w:lang w:eastAsia="zh-CN"/>
        </w:rPr>
      </w:pPr>
      <w:r>
        <w:rPr>
          <w:rFonts w:eastAsia="SimSun"/>
          <w:lang w:eastAsia="zh-CN"/>
        </w:rPr>
        <w:t>the 3GPP management decide to initiate a healing procedure to recover the faulty virtualization-specific aspects of the VNF.</w:t>
      </w:r>
    </w:p>
    <w:p w14:paraId="2241ACE8" w14:textId="77777777" w:rsidR="006A35A0" w:rsidRDefault="00A5113B">
      <w:pPr>
        <w:rPr>
          <w:rFonts w:eastAsia="SimSun"/>
        </w:rPr>
      </w:pPr>
      <w:r>
        <w:rPr>
          <w:rFonts w:eastAsia="SimSun"/>
          <w:lang w:eastAsia="zh-CN"/>
        </w:rPr>
        <w:lastRenderedPageBreak/>
        <w:t>The 3GPP management system reque</w:t>
      </w:r>
      <w:r>
        <w:rPr>
          <w:rFonts w:eastAsia="SimSun"/>
          <w:lang w:eastAsia="zh-CN"/>
        </w:rPr>
        <w:t>sts ETSI NFV MANO to execute healing VNF</w:t>
      </w:r>
      <w:r>
        <w:rPr>
          <w:rFonts w:eastAsia="SimSun"/>
        </w:rPr>
        <w:t xml:space="preserve"> </w:t>
      </w:r>
      <w:r>
        <w:rPr>
          <w:rFonts w:eastAsia="SimSun"/>
          <w:lang w:eastAsia="zh-CN"/>
        </w:rPr>
        <w:t xml:space="preserve">with indication of VNF Components to recover and indication of the healing procedure to execute (as defined in </w:t>
      </w:r>
      <w:r>
        <w:rPr>
          <w:rFonts w:eastAsia="SimSun" w:hint="eastAsia"/>
          <w:lang w:eastAsia="zh-CN"/>
        </w:rPr>
        <w:t>c</w:t>
      </w:r>
      <w:r>
        <w:rPr>
          <w:rFonts w:eastAsia="SimSun"/>
          <w:lang w:eastAsia="zh-CN"/>
        </w:rPr>
        <w:t>lause 7.2.10 ETSI G</w:t>
      </w:r>
      <w:r>
        <w:rPr>
          <w:rFonts w:eastAsia="SimSun"/>
          <w:lang w:val="en-US" w:eastAsia="zh-CN"/>
        </w:rPr>
        <w:t>S</w:t>
      </w:r>
      <w:r>
        <w:rPr>
          <w:rFonts w:eastAsia="SimSun"/>
          <w:lang w:eastAsia="zh-CN"/>
        </w:rPr>
        <w:t xml:space="preserve"> NFV-IFA 008</w:t>
      </w:r>
      <w:r>
        <w:rPr>
          <w:rFonts w:eastAsia="SimSun"/>
          <w:lang w:val="en-US" w:eastAsia="zh-CN"/>
        </w:rPr>
        <w:t xml:space="preserve"> </w:t>
      </w:r>
      <w:r>
        <w:rPr>
          <w:rFonts w:eastAsia="SimSun"/>
          <w:lang w:eastAsia="zh-CN"/>
        </w:rPr>
        <w:t>[</w:t>
      </w:r>
      <w:r>
        <w:rPr>
          <w:rFonts w:eastAsia="SimSun"/>
          <w:lang w:val="en-US" w:eastAsia="zh-CN"/>
        </w:rPr>
        <w:t>8</w:t>
      </w:r>
      <w:r>
        <w:rPr>
          <w:rFonts w:eastAsia="SimSun"/>
          <w:lang w:eastAsia="zh-CN"/>
        </w:rPr>
        <w:t>]</w:t>
      </w:r>
      <w:r>
        <w:rPr>
          <w:rFonts w:eastAsia="SimSun"/>
          <w:lang w:val="en-US" w:eastAsia="zh-CN"/>
        </w:rPr>
        <w:t xml:space="preserve"> </w:t>
      </w:r>
      <w:r>
        <w:rPr>
          <w:rFonts w:eastAsia="SimSun"/>
          <w:lang w:eastAsia="zh-CN"/>
        </w:rPr>
        <w:t xml:space="preserve">for the case where EM communicates with VNFM, and </w:t>
      </w:r>
      <w:r>
        <w:rPr>
          <w:rFonts w:eastAsia="SimSun"/>
        </w:rPr>
        <w:t xml:space="preserve">ETSI </w:t>
      </w:r>
      <w:r>
        <w:rPr>
          <w:rFonts w:eastAsia="SimSun"/>
          <w:lang w:val="en-US"/>
        </w:rPr>
        <w:t xml:space="preserve">NFV-IFA013 </w:t>
      </w:r>
      <w:r>
        <w:rPr>
          <w:rFonts w:eastAsia="SimSun"/>
          <w:lang w:val="en-US"/>
        </w:rPr>
        <w:t xml:space="preserve">V4.3.1 [9] for the case where OSS </w:t>
      </w:r>
      <w:r>
        <w:rPr>
          <w:rFonts w:eastAsia="SimSun"/>
          <w:lang w:eastAsia="zh-CN"/>
        </w:rPr>
        <w:t>communicates with NFVO).</w:t>
      </w:r>
      <w:r>
        <w:rPr>
          <w:rFonts w:eastAsia="SimSun"/>
        </w:rPr>
        <w:t xml:space="preserve"> </w:t>
      </w:r>
    </w:p>
    <w:p w14:paraId="4C93134D" w14:textId="77777777" w:rsidR="006A35A0" w:rsidRDefault="00A5113B">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PP management system about the start of the VNF healing execution.</w:t>
      </w:r>
    </w:p>
    <w:p w14:paraId="415854B4" w14:textId="77777777" w:rsidR="006A35A0" w:rsidRDefault="00A5113B">
      <w:pPr>
        <w:rPr>
          <w:rFonts w:eastAsia="SimSun"/>
          <w:lang w:eastAsia="zh-CN"/>
        </w:rPr>
      </w:pPr>
      <w:r>
        <w:rPr>
          <w:rFonts w:eastAsia="SimSun"/>
          <w:lang w:eastAsia="zh-CN"/>
        </w:rPr>
        <w:t>ETSI NFV MANO</w:t>
      </w:r>
      <w:r>
        <w:rPr>
          <w:rFonts w:eastAsia="MS Mincho" w:hint="eastAsia"/>
          <w:lang w:eastAsia="ja-JP"/>
        </w:rPr>
        <w:t xml:space="preserve"> </w:t>
      </w:r>
      <w:r>
        <w:rPr>
          <w:rFonts w:eastAsia="MS Mincho"/>
          <w:lang w:eastAsia="ja-JP"/>
        </w:rPr>
        <w:t xml:space="preserve">identifies the VNF instance and </w:t>
      </w:r>
      <w:r>
        <w:rPr>
          <w:rFonts w:eastAsia="MS Mincho" w:hint="eastAsia"/>
          <w:lang w:eastAsia="ja-JP"/>
        </w:rPr>
        <w:t>executes the procedure to heal the VNF inst</w:t>
      </w:r>
      <w:r>
        <w:rPr>
          <w:rFonts w:eastAsia="MS Mincho" w:hint="eastAsia"/>
          <w:lang w:eastAsia="ja-JP"/>
        </w:rPr>
        <w:t>ance.</w:t>
      </w:r>
    </w:p>
    <w:p w14:paraId="74B64E29" w14:textId="77777777" w:rsidR="006A35A0" w:rsidRDefault="00A5113B">
      <w:pPr>
        <w:rPr>
          <w:rFonts w:eastAsia="SimSun"/>
          <w:lang w:eastAsia="zh-CN"/>
        </w:rPr>
      </w:pPr>
      <w:r>
        <w:rPr>
          <w:rFonts w:eastAsia="SimSun"/>
          <w:lang w:eastAsia="zh-CN"/>
        </w:rPr>
        <w:t>ETSI NFV MANO sends a notification to 3</w:t>
      </w:r>
      <w:r>
        <w:rPr>
          <w:rFonts w:eastAsia="SimSun" w:hint="eastAsia"/>
          <w:lang w:eastAsia="zh-CN"/>
        </w:rPr>
        <w:t>G</w:t>
      </w:r>
      <w:r>
        <w:rPr>
          <w:rFonts w:eastAsia="SimSun"/>
          <w:lang w:eastAsia="zh-CN"/>
        </w:rPr>
        <w:t xml:space="preserve">PP management system about the end and the result of the VNF Healing execution, this notification includes </w:t>
      </w:r>
      <w:r>
        <w:rPr>
          <w:rFonts w:eastAsia="SimSun" w:hint="eastAsia"/>
          <w:lang w:eastAsia="zh-CN"/>
        </w:rPr>
        <w:t>success</w:t>
      </w:r>
      <w:r>
        <w:rPr>
          <w:rFonts w:eastAsia="SimSun"/>
          <w:lang w:eastAsia="zh-CN"/>
        </w:rPr>
        <w:t xml:space="preserve"> </w:t>
      </w:r>
      <w:r>
        <w:rPr>
          <w:rFonts w:eastAsia="SimSun" w:hint="eastAsia"/>
          <w:lang w:eastAsia="zh-CN"/>
        </w:rPr>
        <w:t>or</w:t>
      </w:r>
      <w:r>
        <w:rPr>
          <w:rFonts w:eastAsia="SimSun"/>
          <w:lang w:eastAsia="zh-CN"/>
        </w:rPr>
        <w:t xml:space="preserve"> failure</w:t>
      </w:r>
      <w:r>
        <w:rPr>
          <w:rFonts w:eastAsia="SimSun" w:hint="eastAsia"/>
          <w:lang w:eastAsia="zh-CN"/>
        </w:rPr>
        <w:t>.</w:t>
      </w:r>
      <w:r>
        <w:rPr>
          <w:rFonts w:eastAsia="SimSun"/>
          <w:lang w:eastAsia="zh-CN"/>
        </w:rPr>
        <w:t xml:space="preserve"> In case of success, the VNF/VNFC has been healed, and the associated instance of a </w:t>
      </w:r>
      <w:r>
        <w:rPr>
          <w:rFonts w:eastAsia="SimSun"/>
          <w:lang w:eastAsia="zh-CN"/>
        </w:rPr>
        <w:t>VnfInfo information element has</w:t>
      </w:r>
      <w:r>
        <w:rPr>
          <w:rFonts w:eastAsia="SimSun" w:hint="eastAsia"/>
          <w:lang w:eastAsia="zh-CN"/>
        </w:rPr>
        <w:t xml:space="preserve"> </w:t>
      </w:r>
      <w:r>
        <w:rPr>
          <w:rFonts w:eastAsia="SimSun"/>
          <w:lang w:eastAsia="zh-CN"/>
        </w:rPr>
        <w:t>been updated. I</w:t>
      </w:r>
      <w:r>
        <w:rPr>
          <w:rFonts w:eastAsia="SimSun" w:hint="eastAsia"/>
          <w:lang w:eastAsia="zh-CN"/>
        </w:rPr>
        <w:t>n</w:t>
      </w:r>
      <w:r>
        <w:rPr>
          <w:rFonts w:eastAsia="SimSun"/>
          <w:lang w:eastAsia="zh-CN"/>
        </w:rPr>
        <w:t xml:space="preserve"> case of failure, appropriate error information is provided in the notification.</w:t>
      </w:r>
    </w:p>
    <w:p w14:paraId="10E173C2" w14:textId="5FFB7D13" w:rsidR="006A35A0" w:rsidRDefault="00A5113B" w:rsidP="00A630CB">
      <w:pPr>
        <w:pStyle w:val="Heading3"/>
        <w:rPr>
          <w:rFonts w:eastAsia="SimSun"/>
        </w:rPr>
      </w:pPr>
      <w:bookmarkStart w:id="83" w:name="_Toc137031624"/>
      <w:r>
        <w:rPr>
          <w:rFonts w:eastAsia="SimSun"/>
        </w:rPr>
        <w:t>5.</w:t>
      </w:r>
      <w:r w:rsidRPr="00A630CB">
        <w:rPr>
          <w:rFonts w:eastAsia="DengXian"/>
          <w:lang w:val="en-US" w:eastAsia="zh-CN"/>
        </w:rPr>
        <w:t>7</w:t>
      </w:r>
      <w:r>
        <w:rPr>
          <w:rFonts w:eastAsia="SimSun"/>
        </w:rPr>
        <w:t>.2</w:t>
      </w:r>
      <w:r>
        <w:rPr>
          <w:rFonts w:eastAsia="SimSun"/>
          <w:lang w:val="en-US"/>
        </w:rPr>
        <w:tab/>
      </w:r>
      <w:r w:rsidRPr="00A630CB">
        <w:rPr>
          <w:rFonts w:eastAsia="SimSun"/>
          <w:lang w:val="en-US" w:eastAsia="zh-CN"/>
        </w:rPr>
        <w:t>Issues</w:t>
      </w:r>
      <w:bookmarkEnd w:id="83"/>
      <w:r>
        <w:rPr>
          <w:rFonts w:eastAsia="SimSun"/>
        </w:rPr>
        <w:tab/>
      </w:r>
    </w:p>
    <w:p w14:paraId="34228C81" w14:textId="77777777" w:rsidR="006A35A0" w:rsidRDefault="00A5113B">
      <w:pPr>
        <w:rPr>
          <w:rFonts w:eastAsia="SimSun"/>
          <w:lang w:eastAsia="zh-CN"/>
        </w:rPr>
      </w:pPr>
      <w:r>
        <w:rPr>
          <w:rFonts w:eastAsia="SimSun"/>
          <w:lang w:eastAsia="zh-CN"/>
        </w:rPr>
        <w:t>TS 28.516 [</w:t>
      </w:r>
      <w:r>
        <w:rPr>
          <w:rFonts w:eastAsia="SimSun"/>
          <w:lang w:val="en-US" w:eastAsia="zh-CN"/>
        </w:rPr>
        <w:t>14</w:t>
      </w:r>
      <w:r>
        <w:rPr>
          <w:rFonts w:eastAsia="SimSun"/>
          <w:lang w:eastAsia="zh-CN"/>
        </w:rPr>
        <w:t xml:space="preserve">] describes the procedures to be used by the 3GPP management system to request healing. </w:t>
      </w:r>
      <w:r>
        <w:rPr>
          <w:rFonts w:eastAsia="SimSun"/>
          <w:lang w:eastAsia="zh-CN"/>
        </w:rPr>
        <w:t>However, TS 28.516 [</w:t>
      </w:r>
      <w:r>
        <w:rPr>
          <w:rFonts w:eastAsia="SimSun"/>
          <w:lang w:val="en-US" w:eastAsia="zh-CN"/>
        </w:rPr>
        <w:t>14</w:t>
      </w:r>
      <w:r>
        <w:rPr>
          <w:rFonts w:eastAsia="SimSun"/>
          <w:lang w:eastAsia="zh-CN"/>
        </w:rPr>
        <w:t>] is written in terms (for example Element Manager) which are not compatible with the 5G architecture as described in TS 28.533 [</w:t>
      </w:r>
      <w:r>
        <w:rPr>
          <w:rFonts w:eastAsia="SimSun"/>
          <w:lang w:val="en-US" w:eastAsia="zh-CN"/>
        </w:rPr>
        <w:t>11</w:t>
      </w:r>
      <w:r>
        <w:rPr>
          <w:rFonts w:eastAsia="SimSun"/>
          <w:lang w:eastAsia="zh-CN"/>
        </w:rPr>
        <w:t>].</w:t>
      </w:r>
    </w:p>
    <w:p w14:paraId="2C74FF17" w14:textId="3EC84678" w:rsidR="006A35A0" w:rsidRDefault="00A5113B" w:rsidP="00A630CB">
      <w:pPr>
        <w:pStyle w:val="Heading3"/>
        <w:rPr>
          <w:rFonts w:eastAsia="SimSun"/>
          <w:lang w:eastAsia="zh-CN"/>
        </w:rPr>
      </w:pPr>
      <w:bookmarkStart w:id="84" w:name="_Toc137031625"/>
      <w:r>
        <w:rPr>
          <w:rFonts w:eastAsia="SimSun"/>
        </w:rPr>
        <w:t>5.</w:t>
      </w:r>
      <w:r w:rsidRPr="00A630CB">
        <w:rPr>
          <w:rFonts w:eastAsia="DengXian"/>
          <w:lang w:val="en-US" w:eastAsia="zh-CN"/>
        </w:rPr>
        <w:t>7</w:t>
      </w:r>
      <w:r>
        <w:rPr>
          <w:rFonts w:eastAsia="SimSun"/>
        </w:rPr>
        <w:t>.3</w:t>
      </w:r>
      <w:r>
        <w:rPr>
          <w:rFonts w:eastAsia="SimSun"/>
        </w:rPr>
        <w:tab/>
      </w:r>
      <w:r>
        <w:rPr>
          <w:rFonts w:eastAsia="DengXian"/>
          <w:lang w:eastAsia="zh-CN"/>
        </w:rPr>
        <w:t xml:space="preserve">Potential </w:t>
      </w:r>
      <w:r>
        <w:rPr>
          <w:rFonts w:eastAsia="DengXian" w:hint="eastAsia"/>
          <w:lang w:eastAsia="zh-CN"/>
        </w:rPr>
        <w:t>r</w:t>
      </w:r>
      <w:r>
        <w:rPr>
          <w:rFonts w:eastAsia="DengXian"/>
          <w:lang w:eastAsia="zh-CN"/>
        </w:rPr>
        <w:t>equirements</w:t>
      </w:r>
      <w:bookmarkEnd w:id="84"/>
      <w:r>
        <w:rPr>
          <w:rFonts w:eastAsia="DengXian"/>
          <w:lang w:eastAsia="zh-CN"/>
        </w:rPr>
        <w:t xml:space="preserve"> </w:t>
      </w:r>
    </w:p>
    <w:p w14:paraId="1F6AE11C" w14:textId="2227DD54" w:rsidR="006A35A0" w:rsidRDefault="00A5113B">
      <w:pPr>
        <w:rPr>
          <w:rFonts w:eastAsia="SimSun"/>
          <w:lang w:eastAsia="zh-CN"/>
        </w:rPr>
      </w:pPr>
      <w:r>
        <w:rPr>
          <w:rFonts w:eastAsia="SimSun"/>
          <w:b/>
        </w:rPr>
        <w:t>REQ-</w:t>
      </w:r>
      <w:r>
        <w:rPr>
          <w:rFonts w:eastAsia="SimSun"/>
          <w:b/>
          <w:lang w:val="en-US"/>
        </w:rPr>
        <w:t>CVNF</w:t>
      </w:r>
      <w:r>
        <w:rPr>
          <w:rFonts w:eastAsia="SimSun" w:hint="eastAsia"/>
          <w:b/>
          <w:lang w:eastAsia="zh-CN"/>
        </w:rPr>
        <w:t>_</w:t>
      </w:r>
      <w:r>
        <w:rPr>
          <w:rFonts w:eastAsia="SimSun"/>
          <w:b/>
          <w:lang w:val="en-US" w:eastAsia="zh-CN"/>
        </w:rPr>
        <w:t>Healing</w:t>
      </w:r>
      <w:r>
        <w:rPr>
          <w:rFonts w:eastAsia="SimSun"/>
          <w:b/>
        </w:rPr>
        <w:t>-</w:t>
      </w:r>
      <w:r>
        <w:rPr>
          <w:rFonts w:eastAsia="SimSun"/>
          <w:b/>
          <w:lang w:val="en-US"/>
        </w:rPr>
        <w:t>1</w:t>
      </w:r>
      <w:r>
        <w:rPr>
          <w:rFonts w:eastAsia="SimSun"/>
          <w:lang w:eastAsia="zh-CN"/>
        </w:rPr>
        <w:t xml:space="preserve"> The 3GPP management system shall have a capability to interact with ETSI NFV MANO for healing a cloud-native VNF</w:t>
      </w:r>
      <w:r w:rsidR="00733DD6">
        <w:rPr>
          <w:rFonts w:eastAsia="SimSun" w:hint="eastAsia"/>
          <w:lang w:eastAsia="zh-CN"/>
        </w:rPr>
        <w:t>.</w:t>
      </w:r>
    </w:p>
    <w:p w14:paraId="624ABB26" w14:textId="5A5701C9" w:rsidR="006A35A0" w:rsidRDefault="00A5113B">
      <w:pPr>
        <w:jc w:val="both"/>
        <w:rPr>
          <w:rFonts w:eastAsia="SimSun"/>
          <w:lang w:eastAsia="zh-CN"/>
        </w:rPr>
      </w:pPr>
      <w:r w:rsidRPr="00A630CB">
        <w:rPr>
          <w:rFonts w:eastAsia="SimSun"/>
          <w:b/>
        </w:rPr>
        <w:t>REQ-CVNF_Healing-2</w:t>
      </w:r>
      <w:r>
        <w:rPr>
          <w:rFonts w:eastAsia="SimSun"/>
          <w:lang w:eastAsia="zh-CN"/>
        </w:rPr>
        <w:t xml:space="preserve"> The 3GPP management system shall have a capability to interact with ETSI NFV VNFM for healing a cloud-native VNF</w:t>
      </w:r>
      <w:r w:rsidR="00733DD6">
        <w:rPr>
          <w:rFonts w:eastAsia="SimSun"/>
          <w:lang w:eastAsia="zh-CN"/>
        </w:rPr>
        <w:t>.</w:t>
      </w:r>
    </w:p>
    <w:p w14:paraId="104E1176" w14:textId="4378ACAA" w:rsidR="006A35A0" w:rsidRDefault="00A5113B">
      <w:pPr>
        <w:keepNext/>
        <w:keepLines/>
        <w:spacing w:before="180"/>
        <w:ind w:left="1134" w:hanging="1134"/>
        <w:outlineLvl w:val="1"/>
        <w:rPr>
          <w:rFonts w:ascii="Arial" w:hAnsi="Arial"/>
          <w:sz w:val="32"/>
          <w:lang w:val="en-US"/>
        </w:rPr>
      </w:pPr>
      <w:bookmarkStart w:id="85" w:name="_Toc137031626"/>
      <w:r w:rsidRPr="00A630CB">
        <w:rPr>
          <w:rStyle w:val="Heading2Char"/>
          <w:lang w:val="en-US"/>
        </w:rPr>
        <w:t>5</w:t>
      </w:r>
      <w:r w:rsidRPr="00A630CB">
        <w:rPr>
          <w:rStyle w:val="Heading2Char"/>
        </w:rPr>
        <w:t>.</w:t>
      </w:r>
      <w:r w:rsidRPr="00A630CB">
        <w:rPr>
          <w:rStyle w:val="Heading2Char"/>
          <w:lang w:val="en-US"/>
        </w:rPr>
        <w:t>8</w:t>
      </w:r>
      <w:r w:rsidRPr="00A630CB">
        <w:rPr>
          <w:rStyle w:val="Heading2Char"/>
          <w:lang w:val="en-US"/>
        </w:rPr>
        <w:tab/>
      </w:r>
      <w:r w:rsidRPr="00A630CB">
        <w:rPr>
          <w:rStyle w:val="Heading2Char"/>
        </w:rPr>
        <w:t xml:space="preserve">Use </w:t>
      </w:r>
      <w:r w:rsidRPr="00A630CB">
        <w:rPr>
          <w:rStyle w:val="Heading2Char"/>
        </w:rPr>
        <w:t>case#</w:t>
      </w:r>
      <w:r w:rsidRPr="00A630CB">
        <w:rPr>
          <w:rStyle w:val="Heading2Char"/>
          <w:lang w:eastAsia="zh-CN"/>
        </w:rPr>
        <w:t xml:space="preserve"> </w:t>
      </w:r>
      <w:r w:rsidRPr="00A630CB">
        <w:rPr>
          <w:rStyle w:val="Heading2Char"/>
          <w:lang w:val="en-US" w:eastAsia="zh-CN"/>
        </w:rPr>
        <w:t>8</w:t>
      </w:r>
      <w:r w:rsidRPr="00A630CB">
        <w:rPr>
          <w:rStyle w:val="Heading2Char"/>
        </w:rPr>
        <w:t>: VNF package update of the cloud-native VNF</w:t>
      </w:r>
      <w:bookmarkEnd w:id="85"/>
      <w:r>
        <w:rPr>
          <w:rFonts w:ascii="Arial" w:hAnsi="Arial"/>
          <w:sz w:val="32"/>
          <w:lang w:val="en-US"/>
        </w:rPr>
        <w:t xml:space="preserve"> </w:t>
      </w:r>
    </w:p>
    <w:p w14:paraId="1E008B26" w14:textId="0784C45D" w:rsidR="006A35A0" w:rsidRPr="00A630CB" w:rsidRDefault="00A5113B" w:rsidP="00A630CB">
      <w:pPr>
        <w:pStyle w:val="Heading3"/>
        <w:rPr>
          <w:rFonts w:eastAsia="DengXian"/>
          <w:lang w:eastAsia="zh-CN"/>
        </w:rPr>
      </w:pPr>
      <w:bookmarkStart w:id="86" w:name="_Toc137031627"/>
      <w:r w:rsidRPr="00A630CB">
        <w:rPr>
          <w:rFonts w:eastAsia="DengXian"/>
          <w:lang w:eastAsia="zh-CN"/>
        </w:rPr>
        <w:t>5.8.1</w:t>
      </w:r>
      <w:r w:rsidRPr="00A630CB">
        <w:rPr>
          <w:rFonts w:eastAsia="DengXian"/>
          <w:lang w:eastAsia="zh-CN"/>
        </w:rPr>
        <w:tab/>
        <w:t>Description</w:t>
      </w:r>
      <w:bookmarkEnd w:id="86"/>
    </w:p>
    <w:p w14:paraId="15E6FBE3" w14:textId="77777777" w:rsidR="006A35A0" w:rsidRDefault="00A5113B">
      <w:pPr>
        <w:rPr>
          <w:lang w:eastAsia="zh-CN"/>
        </w:rPr>
      </w:pPr>
      <w:r>
        <w:rPr>
          <w:lang w:eastAsia="zh-CN"/>
        </w:rPr>
        <w:t>As a pre-condition to this use case, the network is running normally. The 3GPP management system has subscribed to VNF instance lifecycle notifications from ETSI NFV MANO.</w:t>
      </w:r>
      <w:r w:rsidRPr="00A630CB">
        <w:rPr>
          <w:rStyle w:val="fontstyle01"/>
          <w:color w:val="auto"/>
        </w:rPr>
        <w:t xml:space="preserve"> </w:t>
      </w:r>
    </w:p>
    <w:p w14:paraId="5959E717" w14:textId="77777777" w:rsidR="006A35A0" w:rsidRDefault="00A5113B">
      <w:pPr>
        <w:rPr>
          <w:lang w:eastAsia="zh-CN"/>
        </w:rPr>
      </w:pPr>
      <w:r>
        <w:rPr>
          <w:lang w:eastAsia="zh-CN"/>
        </w:rPr>
        <w:t>The use case</w:t>
      </w:r>
      <w:r>
        <w:rPr>
          <w:lang w:eastAsia="zh-CN"/>
        </w:rPr>
        <w:t xml:space="preserve"> begins when the 3GPP management system decides to </w:t>
      </w:r>
      <w:r>
        <w:rPr>
          <w:lang w:val="en-US" w:eastAsia="zh-CN"/>
        </w:rPr>
        <w:t>update VNF package</w:t>
      </w:r>
      <w:r>
        <w:rPr>
          <w:lang w:eastAsia="zh-CN"/>
        </w:rPr>
        <w:t xml:space="preserve"> for a VNF</w:t>
      </w:r>
      <w:r>
        <w:rPr>
          <w:lang w:val="en-US" w:eastAsia="zh-CN"/>
        </w:rPr>
        <w:t xml:space="preserve"> instance</w:t>
      </w:r>
      <w:r>
        <w:rPr>
          <w:lang w:eastAsia="zh-CN"/>
        </w:rPr>
        <w:t>.</w:t>
      </w:r>
    </w:p>
    <w:p w14:paraId="69033CF6" w14:textId="77777777" w:rsidR="006A35A0" w:rsidRDefault="00A5113B">
      <w:pPr>
        <w:rPr>
          <w:lang w:eastAsia="zh-CN"/>
        </w:rPr>
      </w:pPr>
      <w:r>
        <w:rPr>
          <w:lang w:eastAsia="zh-CN"/>
        </w:rPr>
        <w:t xml:space="preserve">The 3GPP management system requests ETSI NFV MANO to </w:t>
      </w:r>
      <w:r>
        <w:t>change current VNF package</w:t>
      </w:r>
      <w:r>
        <w:rPr>
          <w:lang w:eastAsia="zh-CN"/>
        </w:rPr>
        <w:t xml:space="preserve"> (as defined in clause 7.2.24 ETSI G</w:t>
      </w:r>
      <w:r>
        <w:rPr>
          <w:lang w:val="en-US" w:eastAsia="zh-CN"/>
        </w:rPr>
        <w:t>S</w:t>
      </w:r>
      <w:r>
        <w:rPr>
          <w:lang w:eastAsia="zh-CN"/>
        </w:rPr>
        <w:t xml:space="preserve"> NFV-IFA 008</w:t>
      </w:r>
      <w:r>
        <w:rPr>
          <w:lang w:val="en-US" w:eastAsia="zh-CN"/>
        </w:rPr>
        <w:t xml:space="preserve"> </w:t>
      </w:r>
      <w:r>
        <w:rPr>
          <w:lang w:eastAsia="zh-CN"/>
        </w:rPr>
        <w:t>V4.3.1 [</w:t>
      </w:r>
      <w:r>
        <w:rPr>
          <w:lang w:val="en-US" w:eastAsia="zh-CN"/>
        </w:rPr>
        <w:t>8</w:t>
      </w:r>
      <w:r>
        <w:rPr>
          <w:lang w:eastAsia="zh-CN"/>
        </w:rPr>
        <w:t>])</w:t>
      </w:r>
      <w:r>
        <w:rPr>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14:paraId="3C46A0E1" w14:textId="77777777" w:rsidR="006A35A0" w:rsidRDefault="00A5113B">
      <w:pPr>
        <w:rPr>
          <w:lang w:eastAsia="zh-CN"/>
        </w:rPr>
      </w:pPr>
      <w:r>
        <w:rPr>
          <w:lang w:eastAsia="zh-CN"/>
        </w:rPr>
        <w:t>ETSI NFV MANO inspects the current and target VNF Descriptor (as defined in clause 7.1.15 ETSI G</w:t>
      </w:r>
      <w:r>
        <w:rPr>
          <w:lang w:val="en-US" w:eastAsia="zh-CN"/>
        </w:rPr>
        <w:t>S</w:t>
      </w:r>
      <w:r>
        <w:rPr>
          <w:lang w:eastAsia="zh-CN"/>
        </w:rPr>
        <w:t xml:space="preserve"> NFV-IFA 011</w:t>
      </w:r>
      <w:r>
        <w:rPr>
          <w:lang w:val="en-US" w:eastAsia="zh-CN"/>
        </w:rPr>
        <w:t xml:space="preserve"> </w:t>
      </w:r>
      <w:r>
        <w:rPr>
          <w:lang w:eastAsia="zh-CN"/>
        </w:rPr>
        <w:t>V4.3.</w:t>
      </w:r>
      <w:r>
        <w:rPr>
          <w:lang w:eastAsia="zh-CN"/>
        </w:rPr>
        <w:t>1[</w:t>
      </w:r>
      <w:r>
        <w:rPr>
          <w:lang w:val="en-US" w:eastAsia="zh-CN"/>
        </w:rPr>
        <w:t>12</w:t>
      </w:r>
      <w:r>
        <w:rPr>
          <w:lang w:eastAsia="zh-CN"/>
        </w:rPr>
        <w:t xml:space="preserve">]) to differentiate possible changing values that concern to some VNF component (e.g. VDU, internal VLD, etc.) or property (e.g. a Scaling Aspect, etc.). </w:t>
      </w:r>
    </w:p>
    <w:p w14:paraId="7C96A6B6" w14:textId="77777777" w:rsidR="006A35A0" w:rsidRDefault="00A5113B">
      <w:pPr>
        <w:rPr>
          <w:lang w:eastAsia="zh-CN"/>
        </w:rPr>
      </w:pPr>
      <w:r>
        <w:rPr>
          <w:lang w:eastAsia="zh-CN"/>
        </w:rPr>
        <w:t>The ETSI NFV MANO will change of both the VNF software version</w:t>
      </w:r>
      <w:r>
        <w:rPr>
          <w:lang w:val="en-US" w:eastAsia="zh-CN"/>
        </w:rPr>
        <w:t xml:space="preserve"> </w:t>
      </w:r>
      <w:r>
        <w:rPr>
          <w:lang w:eastAsia="zh-CN"/>
        </w:rPr>
        <w:t>and the VNF virtualised resources</w:t>
      </w:r>
      <w:r>
        <w:rPr>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14:paraId="3A867F31" w14:textId="77777777" w:rsidR="006A35A0" w:rsidRDefault="00A5113B">
      <w:pPr>
        <w:rPr>
          <w:lang w:eastAsia="zh-CN"/>
        </w:rPr>
      </w:pPr>
      <w:r>
        <w:rPr>
          <w:lang w:eastAsia="zh-CN"/>
        </w:rPr>
        <w:t>When the VNF software version and the VNF virtualised resources have</w:t>
      </w:r>
      <w:r>
        <w:rPr>
          <w:lang w:eastAsia="zh-CN"/>
        </w:rPr>
        <w:t xml:space="preserve"> been changed,</w:t>
      </w:r>
      <w:r>
        <w:rPr>
          <w:lang w:val="en-US" w:eastAsia="zh-CN"/>
        </w:rPr>
        <w:t xml:space="preserve"> </w:t>
      </w:r>
      <w:r>
        <w:rPr>
          <w:lang w:eastAsia="zh-CN"/>
        </w:rPr>
        <w:t xml:space="preserve">ETSI NFV MANO sends a notification to the 3GPP management system to notify that the VNF </w:t>
      </w:r>
      <w:r>
        <w:rPr>
          <w:lang w:val="en-US" w:eastAsia="zh-CN"/>
        </w:rPr>
        <w:t xml:space="preserve">package </w:t>
      </w:r>
      <w:r>
        <w:rPr>
          <w:lang w:eastAsia="zh-CN"/>
        </w:rPr>
        <w:t xml:space="preserve">has been </w:t>
      </w:r>
      <w:r>
        <w:rPr>
          <w:lang w:val="en-US" w:eastAsia="zh-CN"/>
        </w:rPr>
        <w:t>updated</w:t>
      </w:r>
      <w:r>
        <w:rPr>
          <w:lang w:eastAsia="zh-CN"/>
        </w:rPr>
        <w:t>. This notification includes information on the changes to VNF package.</w:t>
      </w:r>
    </w:p>
    <w:p w14:paraId="54CA4401" w14:textId="0B6DC5A8" w:rsidR="006A35A0" w:rsidRPr="00A630CB" w:rsidRDefault="00A5113B" w:rsidP="00A630CB">
      <w:pPr>
        <w:pStyle w:val="Heading3"/>
        <w:rPr>
          <w:rFonts w:eastAsia="DengXian"/>
          <w:iCs/>
          <w:color w:val="404040"/>
          <w:lang w:eastAsia="zh-CN"/>
        </w:rPr>
      </w:pPr>
      <w:bookmarkStart w:id="87" w:name="_Toc137031628"/>
      <w:r w:rsidRPr="00A630CB">
        <w:rPr>
          <w:rFonts w:eastAsia="DengXian"/>
          <w:iCs/>
          <w:color w:val="404040"/>
          <w:lang w:val="en-US" w:eastAsia="zh-CN"/>
        </w:rPr>
        <w:t>5.8.2</w:t>
      </w:r>
      <w:r w:rsidRPr="00A630CB">
        <w:rPr>
          <w:rFonts w:eastAsia="DengXian"/>
          <w:iCs/>
          <w:color w:val="404040"/>
          <w:lang w:eastAsia="zh-CN"/>
        </w:rPr>
        <w:tab/>
      </w:r>
      <w:r w:rsidRPr="00A630CB">
        <w:rPr>
          <w:iCs/>
          <w:color w:val="404040"/>
          <w:lang w:val="en-US" w:eastAsia="zh-CN"/>
        </w:rPr>
        <w:t>Issues</w:t>
      </w:r>
      <w:bookmarkEnd w:id="87"/>
    </w:p>
    <w:p w14:paraId="6E9FC5F5" w14:textId="77777777" w:rsidR="006A35A0" w:rsidRDefault="00A5113B">
      <w:pPr>
        <w:rPr>
          <w:lang w:eastAsia="zh-CN"/>
        </w:rPr>
      </w:pPr>
      <w:r>
        <w:rPr>
          <w:lang w:eastAsia="zh-CN"/>
        </w:rPr>
        <w:t>TS 28.526 [</w:t>
      </w:r>
      <w:r>
        <w:rPr>
          <w:lang w:val="en-US" w:eastAsia="zh-CN"/>
        </w:rPr>
        <w:t>10</w:t>
      </w:r>
      <w:r>
        <w:rPr>
          <w:lang w:eastAsia="zh-CN"/>
        </w:rPr>
        <w:t>] describes the procedures to b</w:t>
      </w:r>
      <w:r>
        <w:rPr>
          <w:lang w:eastAsia="zh-CN"/>
        </w:rPr>
        <w:t>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14:paraId="027A41EB" w14:textId="0DEB8CA7" w:rsidR="006A35A0" w:rsidRPr="00A630CB" w:rsidRDefault="00A5113B" w:rsidP="00A630CB">
      <w:pPr>
        <w:pStyle w:val="Heading3"/>
        <w:rPr>
          <w:rFonts w:eastAsia="DengXian"/>
          <w:lang w:eastAsia="zh-CN"/>
        </w:rPr>
      </w:pPr>
      <w:bookmarkStart w:id="88" w:name="_Toc137031629"/>
      <w:r w:rsidRPr="00A630CB">
        <w:rPr>
          <w:rFonts w:eastAsia="DengXian"/>
          <w:lang w:eastAsia="zh-CN"/>
        </w:rPr>
        <w:t>5.</w:t>
      </w:r>
      <w:r w:rsidRPr="00A630CB">
        <w:rPr>
          <w:rFonts w:eastAsia="DengXian"/>
          <w:lang w:val="en-US" w:eastAsia="zh-CN"/>
        </w:rPr>
        <w:t>8</w:t>
      </w:r>
      <w:r w:rsidRPr="00A630CB">
        <w:rPr>
          <w:rFonts w:eastAsia="DengXian"/>
          <w:lang w:eastAsia="zh-CN"/>
        </w:rPr>
        <w:t>.</w:t>
      </w:r>
      <w:r w:rsidRPr="00A630CB">
        <w:rPr>
          <w:rFonts w:eastAsia="DengXian"/>
          <w:lang w:val="en-US" w:eastAsia="zh-CN"/>
        </w:rPr>
        <w:t>3</w:t>
      </w:r>
      <w:r w:rsidRPr="00A630CB">
        <w:rPr>
          <w:rFonts w:eastAsia="DengXian"/>
          <w:lang w:val="en-US" w:eastAsia="zh-CN"/>
        </w:rPr>
        <w:tab/>
      </w:r>
      <w:r w:rsidRPr="00A630CB">
        <w:rPr>
          <w:rFonts w:eastAsia="DengXian"/>
          <w:lang w:val="en-US" w:eastAsia="zh-CN"/>
        </w:rPr>
        <w:t xml:space="preserve">Potential </w:t>
      </w:r>
      <w:r>
        <w:rPr>
          <w:rFonts w:eastAsia="DengXian" w:hint="eastAsia"/>
          <w:lang w:eastAsia="zh-CN"/>
        </w:rPr>
        <w:t>r</w:t>
      </w:r>
      <w:r>
        <w:rPr>
          <w:rFonts w:eastAsia="DengXian"/>
          <w:lang w:eastAsia="zh-CN"/>
        </w:rPr>
        <w:t>equirements</w:t>
      </w:r>
      <w:bookmarkEnd w:id="88"/>
      <w:r>
        <w:rPr>
          <w:rFonts w:eastAsia="DengXian"/>
          <w:lang w:eastAsia="zh-CN"/>
        </w:rPr>
        <w:t xml:space="preserve"> </w:t>
      </w:r>
    </w:p>
    <w:p w14:paraId="273F75DE" w14:textId="62D74DAE" w:rsidR="006A35A0" w:rsidRDefault="00A5113B">
      <w:pPr>
        <w:jc w:val="both"/>
        <w:rPr>
          <w:lang w:val="en-US"/>
        </w:rPr>
      </w:pPr>
      <w:r>
        <w:rPr>
          <w:b/>
        </w:rPr>
        <w:t>REQ-</w:t>
      </w:r>
      <w:r>
        <w:rPr>
          <w:b/>
          <w:lang w:val="en-US"/>
        </w:rPr>
        <w:t>CVNF</w:t>
      </w:r>
      <w:r>
        <w:rPr>
          <w:b/>
          <w:lang w:eastAsia="zh-CN"/>
        </w:rPr>
        <w:t>_</w:t>
      </w:r>
      <w:r>
        <w:rPr>
          <w:b/>
          <w:lang w:val="en-US" w:eastAsia="zh-CN"/>
        </w:rPr>
        <w:t>Updating</w:t>
      </w:r>
      <w:r>
        <w:rPr>
          <w:b/>
        </w:rPr>
        <w:t>-</w:t>
      </w:r>
      <w:r>
        <w:rPr>
          <w:b/>
          <w:lang w:val="en-US"/>
        </w:rPr>
        <w:t xml:space="preserve">1: </w:t>
      </w:r>
      <w:r>
        <w:t xml:space="preserve">The 3GPP management system </w:t>
      </w:r>
      <w:r>
        <w:rPr>
          <w:lang w:val="en-US"/>
        </w:rPr>
        <w:t>shall</w:t>
      </w:r>
      <w:r>
        <w:t xml:space="preserve"> be able to send a</w:t>
      </w:r>
      <w:r>
        <w:rPr>
          <w:lang w:val="en-US"/>
        </w:rPr>
        <w:t xml:space="preserve"> </w:t>
      </w:r>
      <w:r>
        <w:t>request for</w:t>
      </w:r>
      <w:r>
        <w:rPr>
          <w:lang w:val="en-US" w:eastAsia="zh-CN"/>
        </w:rPr>
        <w:t xml:space="preserve"> VNF package update of the cloud-native VNF to ETSI NFV MANO</w:t>
      </w:r>
      <w:r w:rsidR="00733DD6">
        <w:rPr>
          <w:lang w:val="en-US" w:eastAsia="zh-CN"/>
        </w:rPr>
        <w:t>.</w:t>
      </w:r>
    </w:p>
    <w:p w14:paraId="4899808B" w14:textId="78CC0704" w:rsidR="006A35A0" w:rsidRDefault="00A5113B">
      <w:pPr>
        <w:jc w:val="both"/>
        <w:rPr>
          <w:bCs/>
          <w:lang w:val="en-US" w:eastAsia="zh-CN"/>
        </w:rPr>
      </w:pPr>
      <w:r>
        <w:rPr>
          <w:b/>
        </w:rPr>
        <w:lastRenderedPageBreak/>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w:t>
      </w:r>
      <w:r>
        <w:rPr>
          <w:bCs/>
        </w:rPr>
        <w:t xml:space="preserve">rom </w:t>
      </w:r>
      <w:r>
        <w:rPr>
          <w:bCs/>
          <w:lang w:eastAsia="zh-CN"/>
        </w:rPr>
        <w:t>ETSI</w:t>
      </w:r>
      <w:r>
        <w:rPr>
          <w:bCs/>
        </w:rPr>
        <w:t xml:space="preserve"> NFV MANO </w:t>
      </w:r>
      <w:r>
        <w:rPr>
          <w:bCs/>
          <w:lang w:val="en-US" w:eastAsia="zh-CN"/>
        </w:rPr>
        <w:t>about VNF package update of cloud-native VNF.</w:t>
      </w:r>
    </w:p>
    <w:p w14:paraId="4C4EB279" w14:textId="4636197E" w:rsidR="006A35A0" w:rsidRDefault="00A5113B">
      <w:pPr>
        <w:keepNext/>
        <w:keepLines/>
        <w:spacing w:before="180"/>
        <w:ind w:left="1134" w:hanging="1134"/>
        <w:outlineLvl w:val="1"/>
        <w:rPr>
          <w:rFonts w:ascii="Arial" w:eastAsia="SimSun" w:hAnsi="Arial"/>
          <w:sz w:val="32"/>
          <w:lang w:val="en-US"/>
        </w:rPr>
      </w:pPr>
      <w:bookmarkStart w:id="89" w:name="_Toc137031630"/>
      <w:r w:rsidRPr="00A630CB">
        <w:rPr>
          <w:rStyle w:val="Heading2Char"/>
          <w:rFonts w:eastAsia="SimSun"/>
          <w:lang w:val="en-US"/>
        </w:rPr>
        <w:t>5</w:t>
      </w:r>
      <w:r w:rsidRPr="00A630CB">
        <w:rPr>
          <w:rStyle w:val="Heading2Char"/>
          <w:rFonts w:eastAsia="SimSun"/>
        </w:rPr>
        <w:t>.</w:t>
      </w:r>
      <w:r w:rsidRPr="00A630CB">
        <w:rPr>
          <w:rStyle w:val="Heading2Char"/>
          <w:rFonts w:eastAsia="SimSun"/>
          <w:lang w:val="en-US" w:eastAsia="zh-CN"/>
        </w:rPr>
        <w:t>9</w:t>
      </w:r>
      <w:r w:rsidRPr="00A630CB">
        <w:rPr>
          <w:rStyle w:val="Heading2Char"/>
          <w:rFonts w:eastAsia="SimSun"/>
          <w:lang w:val="en-US"/>
        </w:rPr>
        <w:tab/>
      </w:r>
      <w:r w:rsidRPr="00A630CB">
        <w:rPr>
          <w:rStyle w:val="Heading2Char"/>
          <w:rFonts w:eastAsia="SimSun"/>
        </w:rPr>
        <w:t>Use case#</w:t>
      </w:r>
      <w:r w:rsidRPr="00A630CB">
        <w:rPr>
          <w:rStyle w:val="Heading2Char"/>
          <w:rFonts w:eastAsia="SimSun"/>
          <w:lang w:eastAsia="zh-CN"/>
        </w:rPr>
        <w:t xml:space="preserve"> </w:t>
      </w:r>
      <w:r w:rsidRPr="00A630CB">
        <w:rPr>
          <w:rStyle w:val="Heading2Char"/>
          <w:rFonts w:eastAsia="SimSun"/>
          <w:lang w:val="en-US" w:eastAsia="zh-CN"/>
        </w:rPr>
        <w:t>9</w:t>
      </w:r>
      <w:r w:rsidRPr="00A630CB">
        <w:rPr>
          <w:rStyle w:val="Heading2Char"/>
          <w:rFonts w:eastAsia="SimSun"/>
        </w:rPr>
        <w:t xml:space="preserve">: </w:t>
      </w:r>
      <w:bookmarkStart w:id="90" w:name="OLE_LINK116"/>
      <w:bookmarkStart w:id="91" w:name="OLE_LINK115"/>
      <w:bookmarkStart w:id="92" w:name="OLE_LINK78"/>
      <w:bookmarkStart w:id="93" w:name="OLE_LINK10"/>
      <w:bookmarkStart w:id="94" w:name="OLE_LINK40"/>
      <w:bookmarkStart w:id="95" w:name="OLE_LINK29"/>
      <w:bookmarkStart w:id="96" w:name="OLE_LINK79"/>
      <w:bookmarkStart w:id="97" w:name="OLE_LINK111"/>
      <w:bookmarkStart w:id="98" w:name="OLE_LINK15"/>
      <w:r w:rsidRPr="00A630CB">
        <w:rPr>
          <w:rStyle w:val="Heading2Char"/>
          <w:rFonts w:eastAsia="SimSun"/>
        </w:rPr>
        <w:t xml:space="preserve">VNF package </w:t>
      </w:r>
      <w:bookmarkEnd w:id="90"/>
      <w:bookmarkEnd w:id="91"/>
      <w:r w:rsidRPr="00A630CB">
        <w:rPr>
          <w:rStyle w:val="Heading2Char"/>
          <w:rFonts w:eastAsia="SimSun"/>
        </w:rPr>
        <w:t>management of the cloud-native VNF</w:t>
      </w:r>
      <w:bookmarkEnd w:id="89"/>
      <w:r>
        <w:rPr>
          <w:rFonts w:ascii="Arial" w:eastAsia="SimSun" w:hAnsi="Arial"/>
          <w:sz w:val="32"/>
          <w:lang w:val="en-US"/>
        </w:rPr>
        <w:t xml:space="preserve"> </w:t>
      </w:r>
    </w:p>
    <w:p w14:paraId="022199BD" w14:textId="77777777" w:rsidR="006A35A0" w:rsidRDefault="00A5113B" w:rsidP="00A630CB">
      <w:pPr>
        <w:pStyle w:val="Heading3"/>
        <w:rPr>
          <w:rFonts w:eastAsia="SimSun"/>
        </w:rPr>
      </w:pPr>
      <w:bookmarkStart w:id="99" w:name="_Toc137031631"/>
      <w:bookmarkEnd w:id="92"/>
      <w:bookmarkEnd w:id="93"/>
      <w:bookmarkEnd w:id="94"/>
      <w:bookmarkEnd w:id="95"/>
      <w:bookmarkEnd w:id="96"/>
      <w:bookmarkEnd w:id="97"/>
      <w:bookmarkEnd w:id="98"/>
      <w:r w:rsidRPr="00A630CB">
        <w:rPr>
          <w:rFonts w:eastAsia="SimSun"/>
          <w:lang w:val="en-US" w:eastAsia="zh-CN"/>
        </w:rPr>
        <w:t>5.9.1</w:t>
      </w:r>
      <w:r>
        <w:rPr>
          <w:rFonts w:ascii="CG Times (WN)" w:eastAsia="SimSun" w:hAnsi="CG Times (WN)"/>
          <w:color w:val="000000"/>
          <w:lang w:val="en-US"/>
        </w:rPr>
        <w:tab/>
      </w:r>
      <w:r w:rsidRPr="00A630CB">
        <w:rPr>
          <w:rFonts w:eastAsia="SimSun"/>
          <w:lang w:val="en-US" w:eastAsia="zh-CN"/>
        </w:rPr>
        <w:t>Description</w:t>
      </w:r>
      <w:bookmarkEnd w:id="99"/>
    </w:p>
    <w:p w14:paraId="5E13899A" w14:textId="09795874" w:rsidR="006A35A0" w:rsidRDefault="00A5113B">
      <w:pPr>
        <w:rPr>
          <w:rFonts w:eastAsia="SimSun"/>
          <w:lang w:eastAsia="zh-CN"/>
        </w:rPr>
      </w:pPr>
      <w:r>
        <w:rPr>
          <w:rFonts w:eastAsia="SimSun" w:hint="eastAsia"/>
          <w:lang w:eastAsia="zh-CN"/>
        </w:rPr>
        <w:t>V</w:t>
      </w:r>
      <w:r>
        <w:rPr>
          <w:rFonts w:eastAsia="SimSun"/>
          <w:lang w:eastAsia="zh-CN"/>
        </w:rPr>
        <w:t xml:space="preserve">NF </w:t>
      </w:r>
      <w:r>
        <w:rPr>
          <w:rFonts w:eastAsia="SimSun" w:hint="eastAsia"/>
          <w:lang w:eastAsia="zh-CN"/>
        </w:rPr>
        <w:t>package</w:t>
      </w:r>
      <w:r>
        <w:rPr>
          <w:rFonts w:eastAsia="SimSun"/>
          <w:lang w:eastAsia="zh-CN"/>
        </w:rPr>
        <w:t xml:space="preserve"> procedure </w:t>
      </w:r>
      <w:r>
        <w:rPr>
          <w:rFonts w:eastAsia="SimSun" w:hint="eastAsia"/>
          <w:lang w:eastAsia="zh-CN"/>
        </w:rPr>
        <w:t>inv</w:t>
      </w:r>
      <w:r>
        <w:rPr>
          <w:rFonts w:eastAsia="SimSun"/>
          <w:lang w:eastAsia="zh-CN"/>
        </w:rPr>
        <w:t xml:space="preserve">olves </w:t>
      </w:r>
      <w:r>
        <w:rPr>
          <w:rFonts w:eastAsia="SimSun"/>
          <w:lang w:val="en-US"/>
        </w:rPr>
        <w:t xml:space="preserve">VNF package on-boarding, </w:t>
      </w:r>
      <w:bookmarkStart w:id="100" w:name="OLE_LINK20"/>
      <w:r>
        <w:rPr>
          <w:rFonts w:eastAsia="SimSun"/>
          <w:lang w:val="en-US"/>
        </w:rPr>
        <w:t xml:space="preserve">VNF Package enabling, </w:t>
      </w:r>
      <w:r>
        <w:rPr>
          <w:rFonts w:eastAsia="SimSun"/>
        </w:rPr>
        <w:t>VNF Package disabling</w:t>
      </w:r>
      <w:bookmarkEnd w:id="100"/>
      <w:r>
        <w:rPr>
          <w:rFonts w:eastAsia="SimSun"/>
        </w:rPr>
        <w:t xml:space="preserve">, VNF Package deleting, </w:t>
      </w:r>
      <w:bookmarkStart w:id="101" w:name="OLE_LINK23"/>
      <w:r>
        <w:rPr>
          <w:rFonts w:eastAsia="SimSun"/>
        </w:rPr>
        <w:t>Abort VNF package deletion</w:t>
      </w:r>
      <w:bookmarkEnd w:id="101"/>
      <w:r>
        <w:rPr>
          <w:rFonts w:eastAsia="SimSun"/>
        </w:rPr>
        <w:t>, VNF Package querying, fetch VNF Package, notify operation on VNF Package management interface, subscribe operation on VNF Package management interface and fetch on-boarded VNF Package artifacts, as descri</w:t>
      </w:r>
      <w:r>
        <w:rPr>
          <w:rFonts w:eastAsia="SimSun"/>
        </w:rPr>
        <w:t xml:space="preserve">bed </w:t>
      </w:r>
      <w:r>
        <w:rPr>
          <w:rFonts w:eastAsia="SimSun"/>
          <w:lang w:eastAsia="zh-CN"/>
        </w:rPr>
        <w:t xml:space="preserve">in </w:t>
      </w:r>
      <w:r>
        <w:rPr>
          <w:rFonts w:eastAsia="SimSun" w:hint="eastAsia"/>
          <w:lang w:eastAsia="zh-CN"/>
        </w:rPr>
        <w:t>c</w:t>
      </w:r>
      <w:r>
        <w:rPr>
          <w:rFonts w:eastAsia="SimSun"/>
          <w:lang w:eastAsia="zh-CN"/>
        </w:rPr>
        <w:t>lause 4.3 TS 28.526 [10].</w:t>
      </w:r>
      <w:bookmarkStart w:id="102" w:name="OLE_LINK24"/>
      <w:bookmarkStart w:id="103" w:name="OLE_LINK25"/>
      <w:r>
        <w:rPr>
          <w:rFonts w:eastAsia="SimSun"/>
          <w:lang w:eastAsia="zh-CN"/>
        </w:rPr>
        <w:t>T</w:t>
      </w:r>
      <w:r>
        <w:rPr>
          <w:rFonts w:eastAsia="SimSun" w:hint="eastAsia"/>
          <w:lang w:eastAsia="zh-CN"/>
        </w:rPr>
        <w:t>he</w:t>
      </w:r>
      <w:r>
        <w:rPr>
          <w:rFonts w:eastAsia="SimSun"/>
          <w:lang w:eastAsia="zh-CN"/>
        </w:rPr>
        <w:t xml:space="preserve"> </w:t>
      </w:r>
      <w:r>
        <w:rPr>
          <w:rFonts w:eastAsia="SimSun" w:hint="eastAsia"/>
          <w:lang w:eastAsia="zh-CN"/>
        </w:rPr>
        <w:t>VNF</w:t>
      </w:r>
      <w:r>
        <w:rPr>
          <w:rFonts w:eastAsia="SimSun"/>
          <w:lang w:eastAsia="zh-CN"/>
        </w:rPr>
        <w:t xml:space="preserve"> </w:t>
      </w:r>
      <w:r>
        <w:rPr>
          <w:rFonts w:eastAsia="SimSun" w:hint="eastAsia"/>
          <w:lang w:eastAsia="zh-CN"/>
        </w:rPr>
        <w:t>package</w:t>
      </w:r>
      <w:r>
        <w:rPr>
          <w:rFonts w:eastAsia="SimSun"/>
          <w:lang w:eastAsia="zh-CN"/>
        </w:rPr>
        <w:t xml:space="preserve"> </w:t>
      </w:r>
      <w:r>
        <w:rPr>
          <w:rFonts w:eastAsia="SimSun" w:hint="eastAsia"/>
          <w:lang w:eastAsia="zh-CN"/>
        </w:rPr>
        <w:t>management</w:t>
      </w:r>
      <w:r>
        <w:rPr>
          <w:rFonts w:eastAsia="SimSun"/>
          <w:lang w:eastAsia="zh-CN"/>
        </w:rPr>
        <w:t xml:space="preserve"> operations (</w:t>
      </w:r>
      <w:r>
        <w:rPr>
          <w:rFonts w:eastAsia="SimSun"/>
        </w:rPr>
        <w:t xml:space="preserve">as defined in clause 7.7 </w:t>
      </w:r>
      <w:r>
        <w:rPr>
          <w:rFonts w:eastAsia="SimSun"/>
          <w:lang w:eastAsia="zh-CN"/>
        </w:rPr>
        <w:t>ETSI GS NFV-IFA013 V4.3.1 [9]) used by</w:t>
      </w:r>
      <w:r>
        <w:rPr>
          <w:rFonts w:eastAsia="SimSun"/>
          <w:lang w:val="en-US"/>
        </w:rPr>
        <w:t xml:space="preserve"> </w:t>
      </w:r>
      <w:r>
        <w:rPr>
          <w:rFonts w:eastAsia="SimSun"/>
          <w:lang w:val="en-US" w:eastAsia="zh-CN"/>
        </w:rPr>
        <w:t>p</w:t>
      </w:r>
      <w:r>
        <w:rPr>
          <w:rFonts w:eastAsia="SimSun" w:hint="eastAsia"/>
          <w:lang w:val="en-US" w:eastAsia="zh-CN"/>
        </w:rPr>
        <w:t>rocedures</w:t>
      </w:r>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lang w:val="en-US"/>
        </w:rPr>
        <w:t xml:space="preserve">VNF Package enabling, </w:t>
      </w:r>
      <w:r>
        <w:rPr>
          <w:rFonts w:eastAsia="SimSun"/>
        </w:rPr>
        <w:t xml:space="preserve">VNF Package disabling </w:t>
      </w:r>
      <w:r>
        <w:rPr>
          <w:rFonts w:eastAsia="SimSun" w:hint="eastAsia"/>
          <w:lang w:eastAsia="zh-CN"/>
        </w:rPr>
        <w:t>and</w:t>
      </w:r>
      <w:r>
        <w:rPr>
          <w:rFonts w:eastAsia="SimSun"/>
        </w:rPr>
        <w:t xml:space="preserve"> Abort VNF package deletion </w:t>
      </w:r>
      <w:r>
        <w:rPr>
          <w:rFonts w:eastAsia="SimSun"/>
          <w:lang w:eastAsia="zh-CN"/>
        </w:rPr>
        <w:t xml:space="preserve">have been voided. </w:t>
      </w:r>
      <w:bookmarkEnd w:id="102"/>
      <w:bookmarkEnd w:id="103"/>
      <w:r>
        <w:rPr>
          <w:rFonts w:eastAsia="SimSun"/>
        </w:rPr>
        <w:t>VNF package</w:t>
      </w:r>
      <w:bookmarkStart w:id="104" w:name="OLE_LINK32"/>
      <w:bookmarkStart w:id="105" w:name="OLE_LINK39"/>
      <w:r>
        <w:rPr>
          <w:rFonts w:eastAsia="SimSun"/>
        </w:rPr>
        <w:t xml:space="preserve"> o</w:t>
      </w:r>
      <w:r>
        <w:rPr>
          <w:rFonts w:eastAsia="SimSun"/>
        </w:rPr>
        <w:t>n-boarding</w:t>
      </w:r>
      <w:bookmarkEnd w:id="104"/>
      <w:bookmarkEnd w:id="105"/>
      <w:r>
        <w:rPr>
          <w:rFonts w:eastAsia="SimSun"/>
        </w:rPr>
        <w:t xml:space="preserve"> of the cloud-native VNF </w:t>
      </w:r>
      <w:r>
        <w:rPr>
          <w:rFonts w:eastAsia="SimSun" w:hint="eastAsia"/>
        </w:rPr>
        <w:t>is</w:t>
      </w:r>
      <w:r>
        <w:rPr>
          <w:rFonts w:eastAsia="SimSun"/>
        </w:rPr>
        <w:t xml:space="preserve"> taken as an example </w:t>
      </w:r>
      <w:r>
        <w:rPr>
          <w:rFonts w:eastAsia="SimSun" w:hint="eastAsia"/>
        </w:rPr>
        <w:t>t</w:t>
      </w:r>
      <w:r>
        <w:rPr>
          <w:rFonts w:eastAsia="SimSun"/>
        </w:rPr>
        <w:t>o describe the VNF package management of the cloud-native VNF.</w:t>
      </w:r>
    </w:p>
    <w:p w14:paraId="2E92BDA7" w14:textId="77777777" w:rsidR="006A35A0" w:rsidRDefault="00A5113B">
      <w:pPr>
        <w:rPr>
          <w:rFonts w:eastAsia="SimSun"/>
          <w:lang w:eastAsia="zh-CN"/>
        </w:rPr>
      </w:pPr>
      <w:r>
        <w:rPr>
          <w:rFonts w:eastAsia="SimSun"/>
          <w:lang w:eastAsia="zh-CN"/>
        </w:rPr>
        <w:t>ETSI GR NFV-IFA 029[</w:t>
      </w:r>
      <w:r>
        <w:rPr>
          <w:rFonts w:eastAsia="SimSun"/>
          <w:lang w:val="en-US" w:eastAsia="zh-CN"/>
        </w:rPr>
        <w:t>3</w:t>
      </w:r>
      <w:r>
        <w:rPr>
          <w:rFonts w:eastAsia="SimSun"/>
          <w:lang w:eastAsia="zh-CN"/>
        </w:rPr>
        <w:t>] clause 5.3.7</w:t>
      </w:r>
      <w:r w:rsidRPr="00A630CB">
        <w:rPr>
          <w:rFonts w:ascii="Times-Roman" w:eastAsia="SimSun" w:hAnsi="Times-Roman" w:hint="eastAsia"/>
        </w:rPr>
        <w:t xml:space="preserve"> provides descriptions of use cases for the onboarding of VNF Packages for containerized workloads.</w:t>
      </w:r>
      <w:r w:rsidRPr="00A630CB">
        <w:rPr>
          <w:rFonts w:ascii="Times-Roman" w:eastAsia="SimSun" w:hAnsi="Times-Roman" w:hint="eastAsia"/>
        </w:rPr>
        <w:t xml:space="preserve"> It covers two different use cases, where the container images are either included or not included in the VNF Package to be onboarded and </w:t>
      </w:r>
      <w:r>
        <w:rPr>
          <w:rFonts w:eastAsia="SimSun"/>
          <w:lang w:eastAsia="zh-CN"/>
        </w:rPr>
        <w:t>introduce MCIOP (Managed</w:t>
      </w:r>
      <w:r>
        <w:rPr>
          <w:rFonts w:eastAsia="SimSun"/>
        </w:rPr>
        <w:t xml:space="preserve"> Container Infrastructure Object Package) and CIR (Container Image </w:t>
      </w:r>
      <w:r>
        <w:rPr>
          <w:rFonts w:eastAsia="SimSun" w:hint="eastAsia"/>
          <w:lang w:eastAsia="zh-CN"/>
        </w:rPr>
        <w:t>R</w:t>
      </w:r>
      <w:r>
        <w:rPr>
          <w:rFonts w:eastAsia="SimSun"/>
        </w:rPr>
        <w:t>egistry).</w:t>
      </w:r>
    </w:p>
    <w:p w14:paraId="4E827EF1" w14:textId="77777777" w:rsidR="006A35A0" w:rsidRDefault="00A5113B">
      <w:pPr>
        <w:rPr>
          <w:rFonts w:eastAsia="SimSun"/>
          <w:lang w:eastAsia="zh-CN"/>
        </w:rPr>
      </w:pPr>
      <w:r>
        <w:rPr>
          <w:rFonts w:eastAsia="SimSun"/>
          <w:lang w:eastAsia="zh-CN"/>
        </w:rPr>
        <w:t>As a pre-condition to this use case, the network is running normally. The 3GPP management system has subscribed to VNF instance lifecycle notifications from ETSI NFV MANO.</w:t>
      </w:r>
      <w:r w:rsidRPr="00A630CB">
        <w:rPr>
          <w:rFonts w:ascii="Times-Roman" w:eastAsia="SimSun" w:hAnsi="Times-Roman" w:hint="eastAsia"/>
        </w:rPr>
        <w:t xml:space="preserve"> </w:t>
      </w:r>
    </w:p>
    <w:p w14:paraId="7F4CC421" w14:textId="0F431A48" w:rsidR="006A35A0" w:rsidRDefault="00A5113B">
      <w:pPr>
        <w:rPr>
          <w:rFonts w:eastAsia="SimSun"/>
          <w:lang w:val="en-US" w:eastAsia="zh-CN"/>
        </w:rPr>
      </w:pPr>
      <w:r>
        <w:rPr>
          <w:rFonts w:eastAsia="SimSun"/>
          <w:lang w:eastAsia="zh-CN"/>
        </w:rPr>
        <w:t>The u</w:t>
      </w:r>
      <w:r>
        <w:rPr>
          <w:rFonts w:eastAsia="SimSun"/>
          <w:lang w:eastAsia="zh-CN"/>
        </w:rPr>
        <w:t>se case begins when the 3GPP management system decides to</w:t>
      </w:r>
      <w:r>
        <w:rPr>
          <w:rFonts w:eastAsia="SimSun"/>
          <w:lang w:val="en-US" w:eastAsia="zh-CN"/>
        </w:rPr>
        <w:t xml:space="preserve"> </w:t>
      </w:r>
      <w:bookmarkStart w:id="106" w:name="OLE_LINK83"/>
      <w:bookmarkStart w:id="107" w:name="OLE_LINK84"/>
      <w:bookmarkStart w:id="108" w:name="OLE_LINK93"/>
      <w:bookmarkStart w:id="109" w:name="OLE_LINK92"/>
      <w:r>
        <w:rPr>
          <w:rFonts w:eastAsia="SimSun"/>
          <w:lang w:val="en-US" w:eastAsia="zh-CN"/>
        </w:rPr>
        <w:t>on-board a</w:t>
      </w:r>
      <w:bookmarkStart w:id="110" w:name="OLE_LINK97"/>
      <w:bookmarkStart w:id="111" w:name="OLE_LINK96"/>
      <w:bookmarkEnd w:id="106"/>
      <w:bookmarkEnd w:id="107"/>
      <w:r>
        <w:rPr>
          <w:rFonts w:eastAsia="SimSun"/>
          <w:lang w:val="en-US" w:eastAsia="zh-CN"/>
        </w:rPr>
        <w:t xml:space="preserve"> containerized</w:t>
      </w:r>
      <w:bookmarkEnd w:id="110"/>
      <w:bookmarkEnd w:id="111"/>
      <w:r>
        <w:rPr>
          <w:rFonts w:eastAsia="SimSun"/>
          <w:lang w:val="en-US" w:eastAsia="zh-CN"/>
        </w:rPr>
        <w:t xml:space="preserve"> </w:t>
      </w:r>
      <w:r>
        <w:rPr>
          <w:rFonts w:eastAsia="SimSun" w:hint="eastAsia"/>
          <w:lang w:val="en-US" w:eastAsia="zh-CN"/>
        </w:rPr>
        <w:t>VNF package</w:t>
      </w:r>
      <w:bookmarkEnd w:id="108"/>
      <w:bookmarkEnd w:id="109"/>
      <w:r>
        <w:rPr>
          <w:rFonts w:eastAsia="SimSun"/>
          <w:lang w:eastAsia="zh-CN"/>
        </w:rPr>
        <w:t xml:space="preserve"> which is used to instantiate the VNF instance.</w:t>
      </w:r>
    </w:p>
    <w:p w14:paraId="3F0D2B5C" w14:textId="5DE5CB73" w:rsidR="006A35A0" w:rsidRDefault="00A5113B">
      <w:pPr>
        <w:rPr>
          <w:rFonts w:eastAsia="SimSun"/>
          <w:lang w:val="en-US" w:eastAsia="zh-CN"/>
        </w:rPr>
      </w:pPr>
      <w:r>
        <w:rPr>
          <w:rFonts w:eastAsia="SimSun"/>
          <w:lang w:eastAsia="zh-CN"/>
        </w:rPr>
        <w:t>The 3GPP management system requests ETSI NFV MANO to on-board a</w:t>
      </w:r>
      <w:r>
        <w:rPr>
          <w:rFonts w:eastAsia="SimSun"/>
        </w:rPr>
        <w:t xml:space="preserve"> </w:t>
      </w:r>
      <w:r>
        <w:rPr>
          <w:rFonts w:eastAsia="SimSun"/>
          <w:lang w:val="en-US" w:eastAsia="zh-CN"/>
        </w:rPr>
        <w:t xml:space="preserve">containerized </w:t>
      </w:r>
      <w:r>
        <w:rPr>
          <w:rFonts w:eastAsia="SimSun"/>
        </w:rPr>
        <w:t>VNF package</w:t>
      </w:r>
      <w:r>
        <w:rPr>
          <w:rFonts w:eastAsia="SimSun"/>
          <w:lang w:eastAsia="zh-CN"/>
        </w:rPr>
        <w:t xml:space="preserve"> (</w:t>
      </w:r>
      <w:bookmarkStart w:id="112" w:name="OLE_LINK68"/>
      <w:bookmarkStart w:id="113" w:name="OLE_LINK69"/>
      <w:r>
        <w:rPr>
          <w:rFonts w:eastAsia="SimSun"/>
          <w:lang w:eastAsia="zh-CN"/>
        </w:rPr>
        <w:t xml:space="preserve">as defined in </w:t>
      </w:r>
      <w:r>
        <w:rPr>
          <w:rFonts w:eastAsia="SimSun" w:hint="eastAsia"/>
          <w:lang w:eastAsia="zh-CN"/>
        </w:rPr>
        <w:t>c</w:t>
      </w:r>
      <w:r>
        <w:rPr>
          <w:rFonts w:eastAsia="SimSun"/>
          <w:lang w:eastAsia="zh-CN"/>
        </w:rPr>
        <w:t>lause 7.</w:t>
      </w:r>
      <w:r>
        <w:rPr>
          <w:rFonts w:eastAsia="SimSun"/>
          <w:lang w:eastAsia="zh-CN"/>
        </w:rPr>
        <w:t>2.2 ETSI GS NFV-IFA013 V4.3.1 [9]</w:t>
      </w:r>
      <w:bookmarkEnd w:id="112"/>
      <w:bookmarkEnd w:id="113"/>
      <w:r>
        <w:rPr>
          <w:rFonts w:eastAsia="SimSun"/>
          <w:lang w:eastAsia="zh-CN"/>
        </w:rPr>
        <w:t>)</w:t>
      </w:r>
      <w:r>
        <w:rPr>
          <w:rFonts w:eastAsia="SimSun"/>
          <w:lang w:val="en-US" w:eastAsia="zh-CN"/>
        </w:rPr>
        <w:t xml:space="preserve"> </w:t>
      </w:r>
    </w:p>
    <w:p w14:paraId="77454E8C" w14:textId="77777777" w:rsidR="006A35A0" w:rsidRDefault="00A5113B">
      <w:pPr>
        <w:rPr>
          <w:rFonts w:ascii="SimSun" w:eastAsia="SimSun" w:hAnsi="SimSun" w:cs="SimSun"/>
          <w:sz w:val="24"/>
          <w:szCs w:val="24"/>
          <w:lang w:val="en-US" w:eastAsia="zh-CN"/>
        </w:rPr>
      </w:pPr>
      <w:r>
        <w:rPr>
          <w:rFonts w:eastAsia="SimSun"/>
          <w:lang w:val="en-US" w:eastAsia="zh-CN"/>
        </w:rPr>
        <w:t>ETSI NFV MANO will upload all managed container infrastructure object package</w:t>
      </w:r>
      <w:r>
        <w:rPr>
          <w:rFonts w:eastAsia="SimSun" w:hint="eastAsia"/>
          <w:lang w:val="en-US" w:eastAsia="zh-CN"/>
        </w:rPr>
        <w:t>s</w:t>
      </w:r>
      <w:r>
        <w:rPr>
          <w:rFonts w:eastAsia="SimSun"/>
          <w:lang w:val="en-US" w:eastAsia="zh-CN"/>
        </w:rPr>
        <w:t xml:space="preserve"> which </w:t>
      </w:r>
      <w:r w:rsidRPr="00A630CB">
        <w:rPr>
          <w:rFonts w:ascii="Times-Roman" w:eastAsia="SimSun" w:hAnsi="Times-Roman" w:hint="eastAsia"/>
        </w:rPr>
        <w:t>contain declarative descriptors and configuration files</w:t>
      </w:r>
      <w:r>
        <w:rPr>
          <w:rFonts w:eastAsia="SimSun"/>
          <w:lang w:eastAsia="zh-CN"/>
        </w:rPr>
        <w:t xml:space="preserve"> (as defined in ETSI G</w:t>
      </w:r>
      <w:r>
        <w:rPr>
          <w:rFonts w:eastAsia="SimSun"/>
          <w:lang w:val="en-US" w:eastAsia="zh-CN"/>
        </w:rPr>
        <w:t>S</w:t>
      </w:r>
      <w:r>
        <w:rPr>
          <w:rFonts w:eastAsia="SimSun"/>
          <w:lang w:eastAsia="zh-CN"/>
        </w:rPr>
        <w:t xml:space="preserve"> NFV-IFA 040 </w:t>
      </w:r>
      <w:r>
        <w:rPr>
          <w:rFonts w:eastAsia="SimSun"/>
          <w:lang w:val="en-US"/>
        </w:rPr>
        <w:t>V4.3.1</w:t>
      </w:r>
      <w:r>
        <w:rPr>
          <w:rFonts w:eastAsia="SimSun"/>
          <w:lang w:eastAsia="zh-CN"/>
        </w:rPr>
        <w:t xml:space="preserve"> [</w:t>
      </w:r>
      <w:r>
        <w:rPr>
          <w:rFonts w:eastAsia="SimSun"/>
          <w:lang w:val="en-US" w:eastAsia="zh-CN"/>
        </w:rPr>
        <w:t>6</w:t>
      </w:r>
      <w:r>
        <w:rPr>
          <w:rFonts w:eastAsia="SimSun"/>
          <w:lang w:eastAsia="zh-CN"/>
        </w:rPr>
        <w:t>])</w:t>
      </w:r>
      <w:r w:rsidRPr="00A630CB">
        <w:rPr>
          <w:rFonts w:ascii="Times-Roman" w:eastAsia="SimSun" w:hAnsi="Times-Roman" w:hint="eastAsia"/>
        </w:rPr>
        <w:t>.</w:t>
      </w:r>
    </w:p>
    <w:p w14:paraId="38E340CE" w14:textId="77777777" w:rsidR="006A35A0" w:rsidRDefault="00A5113B">
      <w:pPr>
        <w:jc w:val="both"/>
        <w:rPr>
          <w:rFonts w:eastAsia="SimSun"/>
          <w:lang w:eastAsia="zh-CN"/>
        </w:rPr>
      </w:pPr>
      <w:r>
        <w:rPr>
          <w:rFonts w:eastAsia="SimSun" w:hint="eastAsia"/>
          <w:lang w:eastAsia="zh-CN"/>
        </w:rPr>
        <w:t>ETSI</w:t>
      </w:r>
      <w:r>
        <w:rPr>
          <w:rFonts w:eastAsia="SimSun"/>
          <w:lang w:eastAsia="zh-CN"/>
        </w:rPr>
        <w:t xml:space="preserve"> NFV MANO sends a notification to the 3GPP management system to notify the result of </w:t>
      </w:r>
      <w:r>
        <w:rPr>
          <w:rFonts w:eastAsia="SimSun"/>
          <w:lang w:val="en-US" w:eastAsia="zh-CN"/>
        </w:rPr>
        <w:t xml:space="preserve">on-boarding of containerized </w:t>
      </w:r>
      <w:r>
        <w:rPr>
          <w:rFonts w:eastAsia="SimSun" w:hint="eastAsia"/>
          <w:lang w:val="en-US" w:eastAsia="zh-CN"/>
        </w:rPr>
        <w:t>VNF package.</w:t>
      </w:r>
      <w:r>
        <w:rPr>
          <w:rFonts w:eastAsia="SimSun"/>
          <w:lang w:val="en-US" w:eastAsia="zh-CN"/>
        </w:rPr>
        <w:t xml:space="preserve"> The result </w:t>
      </w:r>
      <w:r>
        <w:rPr>
          <w:rFonts w:eastAsia="SimSun"/>
          <w:lang w:eastAsia="zh-CN"/>
        </w:rPr>
        <w:t xml:space="preserve">indicates if the uploading and processing, including validation, of the VNF Package has been successful or not with a </w:t>
      </w:r>
      <w:r>
        <w:rPr>
          <w:rFonts w:eastAsia="SimSun"/>
          <w:lang w:eastAsia="zh-CN"/>
        </w:rPr>
        <w:t>standard success/error result.</w:t>
      </w:r>
    </w:p>
    <w:p w14:paraId="0139E0B4" w14:textId="21695366" w:rsidR="006A35A0" w:rsidRDefault="00A5113B" w:rsidP="00A630CB">
      <w:pPr>
        <w:pStyle w:val="Heading3"/>
        <w:rPr>
          <w:rFonts w:eastAsia="SimSun"/>
        </w:rPr>
      </w:pPr>
      <w:bookmarkStart w:id="114" w:name="_Toc137031632"/>
      <w:r w:rsidRPr="00A630CB">
        <w:rPr>
          <w:rFonts w:eastAsia="SimSun"/>
          <w:lang w:val="en-US" w:eastAsia="zh-CN"/>
        </w:rPr>
        <w:t>5.</w:t>
      </w:r>
      <w:r>
        <w:rPr>
          <w:rFonts w:eastAsia="SimSun"/>
          <w:lang w:val="en-US" w:eastAsia="zh-CN"/>
        </w:rPr>
        <w:t>9</w:t>
      </w:r>
      <w:r w:rsidRPr="00A630CB">
        <w:rPr>
          <w:rFonts w:eastAsia="SimSun"/>
          <w:lang w:val="en-US" w:eastAsia="zh-CN"/>
        </w:rPr>
        <w:t>.2</w:t>
      </w:r>
      <w:r>
        <w:rPr>
          <w:rFonts w:eastAsia="SimSun"/>
          <w:lang w:val="en-US"/>
        </w:rPr>
        <w:tab/>
      </w:r>
      <w:r w:rsidRPr="00A630CB">
        <w:rPr>
          <w:rFonts w:eastAsia="SimSun"/>
          <w:lang w:val="en-US" w:eastAsia="zh-CN"/>
        </w:rPr>
        <w:t>Issues</w:t>
      </w:r>
      <w:bookmarkEnd w:id="114"/>
      <w:r>
        <w:rPr>
          <w:rFonts w:eastAsia="SimSun"/>
        </w:rPr>
        <w:tab/>
      </w:r>
    </w:p>
    <w:p w14:paraId="246DFFE8" w14:textId="77777777" w:rsidR="006A35A0" w:rsidRDefault="00A5113B">
      <w:pPr>
        <w:rPr>
          <w:rFonts w:eastAsia="SimSun"/>
          <w:lang w:eastAsia="zh-CN"/>
        </w:rPr>
      </w:pPr>
      <w:r>
        <w:rPr>
          <w:rFonts w:eastAsia="SimSun"/>
          <w:lang w:eastAsia="zh-CN"/>
        </w:rPr>
        <w:t>TS 28.526 [</w:t>
      </w:r>
      <w:r>
        <w:rPr>
          <w:rFonts w:eastAsia="SimSun"/>
          <w:lang w:val="en-US" w:eastAsia="zh-CN"/>
        </w:rPr>
        <w:t>10</w:t>
      </w:r>
      <w:r>
        <w:rPr>
          <w:rFonts w:eastAsia="SimSun"/>
          <w:lang w:eastAsia="zh-CN"/>
        </w:rPr>
        <w:t>] describes the procedures to be used by the 3GPP management system to request VNF package management. However, TS 28.526 [</w:t>
      </w:r>
      <w:r>
        <w:rPr>
          <w:rFonts w:eastAsia="SimSun"/>
          <w:lang w:val="en-US" w:eastAsia="zh-CN"/>
        </w:rPr>
        <w:t>10</w:t>
      </w:r>
      <w:r>
        <w:rPr>
          <w:rFonts w:eastAsia="SimSun"/>
          <w:lang w:eastAsia="zh-CN"/>
        </w:rPr>
        <w:t>] is written in terms (</w:t>
      </w:r>
      <w:bookmarkStart w:id="115" w:name="OLE_LINK113"/>
      <w:bookmarkStart w:id="116" w:name="OLE_LINK112"/>
      <w:r>
        <w:rPr>
          <w:rFonts w:eastAsia="SimSun"/>
          <w:lang w:eastAsia="zh-CN"/>
        </w:rPr>
        <w:t>for example Network Manager</w:t>
      </w:r>
      <w:bookmarkEnd w:id="115"/>
      <w:bookmarkEnd w:id="116"/>
      <w:r>
        <w:rPr>
          <w:rFonts w:eastAsia="SimSun"/>
          <w:lang w:eastAsia="zh-CN"/>
        </w:rPr>
        <w:t>) which are not compat</w:t>
      </w:r>
      <w:r>
        <w:rPr>
          <w:rFonts w:eastAsia="SimSun"/>
          <w:lang w:eastAsia="zh-CN"/>
        </w:rPr>
        <w:t>ible with the 5G architecture as described in TS 28.533 [11] and do not support VNF package management for containerized VNF.</w:t>
      </w:r>
    </w:p>
    <w:p w14:paraId="2AFF28B2" w14:textId="3AE89979" w:rsidR="006A35A0" w:rsidRDefault="00A5113B" w:rsidP="00A630CB">
      <w:pPr>
        <w:pStyle w:val="Heading3"/>
        <w:rPr>
          <w:rFonts w:eastAsia="SimSun"/>
          <w:lang w:eastAsia="zh-CN"/>
        </w:rPr>
      </w:pPr>
      <w:bookmarkStart w:id="117" w:name="_Toc137031633"/>
      <w:r>
        <w:rPr>
          <w:rFonts w:eastAsia="SimSun"/>
        </w:rPr>
        <w:t>5.</w:t>
      </w:r>
      <w:r>
        <w:rPr>
          <w:rFonts w:eastAsia="SimSun"/>
          <w:lang w:val="en-US" w:eastAsia="zh-CN"/>
        </w:rPr>
        <w:t>9</w:t>
      </w:r>
      <w:r>
        <w:rPr>
          <w:rFonts w:eastAsia="SimSun"/>
        </w:rPr>
        <w:t>.3</w:t>
      </w:r>
      <w:r>
        <w:rPr>
          <w:rFonts w:eastAsia="SimSun"/>
          <w:lang w:val="en-US"/>
        </w:rPr>
        <w:tab/>
      </w:r>
      <w:r w:rsidRPr="00A630CB">
        <w:rPr>
          <w:rFonts w:eastAsia="DengXian"/>
          <w:lang w:val="en-US" w:eastAsia="zh-CN"/>
        </w:rPr>
        <w:t xml:space="preserve">Potential </w:t>
      </w:r>
      <w:r>
        <w:rPr>
          <w:rFonts w:eastAsia="DengXian" w:hint="eastAsia"/>
          <w:lang w:eastAsia="zh-CN"/>
        </w:rPr>
        <w:t>r</w:t>
      </w:r>
      <w:r>
        <w:rPr>
          <w:rFonts w:eastAsia="DengXian"/>
          <w:lang w:eastAsia="zh-CN"/>
        </w:rPr>
        <w:t>equirements</w:t>
      </w:r>
      <w:bookmarkEnd w:id="117"/>
      <w:r>
        <w:rPr>
          <w:rFonts w:eastAsia="DengXian"/>
          <w:lang w:eastAsia="zh-CN"/>
        </w:rPr>
        <w:t xml:space="preserve"> </w:t>
      </w:r>
    </w:p>
    <w:p w14:paraId="19C90999" w14:textId="34B42273" w:rsidR="006A35A0" w:rsidRPr="00A630CB" w:rsidRDefault="00A5113B" w:rsidP="00A630CB">
      <w:pPr>
        <w:rPr>
          <w:lang w:val="en-US" w:eastAsia="zh-CN"/>
        </w:rPr>
      </w:pPr>
      <w:r>
        <w:rPr>
          <w:b/>
        </w:rPr>
        <w:t>REQ-CVNF_VNF_PKG-1:</w:t>
      </w:r>
      <w:r>
        <w:rPr>
          <w:rFonts w:eastAsia="SimSun"/>
          <w:b/>
          <w:lang w:val="en-US"/>
        </w:rPr>
        <w:t xml:space="preserve"> </w:t>
      </w:r>
      <w:r w:rsidRPr="00A630CB">
        <w:rPr>
          <w:rFonts w:eastAsia="SimSun"/>
          <w:lang w:val="en-US"/>
        </w:rPr>
        <w:t>The</w:t>
      </w:r>
      <w:r>
        <w:rPr>
          <w:rFonts w:eastAsia="SimSun"/>
          <w:lang w:val="en-US" w:eastAsia="zh-CN"/>
        </w:rPr>
        <w:t xml:space="preserve"> 3GPP management system shall have a capability to interact with ETSI NFV MANO for VNF package management of the cloud-native VNF.</w:t>
      </w:r>
    </w:p>
    <w:p w14:paraId="5081F501" w14:textId="77777777" w:rsidR="006A35A0" w:rsidRDefault="00A5113B" w:rsidP="00A630CB">
      <w:pPr>
        <w:keepNext/>
        <w:keepLines/>
        <w:pBdr>
          <w:top w:val="single" w:sz="12" w:space="3" w:color="auto"/>
        </w:pBdr>
        <w:spacing w:before="240"/>
        <w:ind w:left="1134" w:hanging="1134"/>
        <w:outlineLvl w:val="0"/>
      </w:pPr>
      <w:bookmarkStart w:id="118" w:name="_Toc2770"/>
      <w:bookmarkStart w:id="119" w:name="_Toc137031634"/>
      <w:bookmarkEnd w:id="79"/>
      <w:r w:rsidRPr="00A630CB">
        <w:rPr>
          <w:rStyle w:val="Heading1Char"/>
          <w:lang w:val="en-US"/>
        </w:rPr>
        <w:t>6</w:t>
      </w:r>
      <w:r w:rsidRPr="00A630CB">
        <w:rPr>
          <w:rStyle w:val="Heading1Char"/>
        </w:rPr>
        <w:tab/>
      </w:r>
      <w:r w:rsidRPr="00A630CB">
        <w:rPr>
          <w:rStyle w:val="Heading1Char"/>
          <w:lang w:eastAsia="zh-CN"/>
        </w:rPr>
        <w:t>Potential solutions</w:t>
      </w:r>
      <w:bookmarkEnd w:id="118"/>
      <w:bookmarkEnd w:id="119"/>
    </w:p>
    <w:p w14:paraId="52BBC6CD" w14:textId="700E2D19" w:rsidR="006A35A0" w:rsidRPr="00A630CB" w:rsidRDefault="00A5113B" w:rsidP="00A630CB">
      <w:pPr>
        <w:keepNext/>
        <w:keepLines/>
        <w:spacing w:before="180"/>
        <w:ind w:left="1134" w:hanging="1134"/>
        <w:outlineLvl w:val="1"/>
        <w:rPr>
          <w:lang w:val="en-US" w:eastAsia="ko-KR"/>
        </w:rPr>
      </w:pPr>
      <w:bookmarkStart w:id="120" w:name="_Toc137031635"/>
      <w:r w:rsidRPr="00A630CB">
        <w:rPr>
          <w:rStyle w:val="Heading2Char"/>
          <w:lang w:val="en-US"/>
        </w:rPr>
        <w:t>6.1</w:t>
      </w:r>
      <w:r w:rsidRPr="00A630CB">
        <w:rPr>
          <w:rStyle w:val="Heading2Char"/>
          <w:lang w:val="en-US"/>
        </w:rPr>
        <w:tab/>
        <w:t>Potential solution for management of the cloud-native VNF using generic OAM functions</w:t>
      </w:r>
      <w:bookmarkEnd w:id="120"/>
    </w:p>
    <w:p w14:paraId="08C6826A" w14:textId="77777777" w:rsidR="006A35A0" w:rsidRDefault="00A5113B" w:rsidP="00A630CB">
      <w:pPr>
        <w:pStyle w:val="Heading3"/>
        <w:rPr>
          <w:rFonts w:eastAsia="SimSun"/>
          <w:iCs/>
          <w:color w:val="000000"/>
          <w:lang w:val="en-US" w:eastAsia="zh-CN"/>
          <w14:textFill>
            <w14:solidFill>
              <w14:srgbClr w14:val="000000">
                <w14:lumMod w14:val="75000"/>
                <w14:lumOff w14:val="25000"/>
              </w14:srgbClr>
            </w14:solidFill>
          </w14:textFill>
        </w:rPr>
      </w:pPr>
      <w:bookmarkStart w:id="121" w:name="_Toc137031636"/>
      <w:r>
        <w:rPr>
          <w:rFonts w:eastAsia="SimSun"/>
          <w:color w:val="000000"/>
          <w:lang w:val="en-US"/>
          <w14:textFill>
            <w14:solidFill>
              <w14:srgbClr w14:val="000000">
                <w14:lumMod w14:val="75000"/>
                <w14:lumOff w14:val="25000"/>
              </w14:srgbClr>
            </w14:solidFill>
          </w14:textFill>
        </w:rPr>
        <w:t>6.1.1</w:t>
      </w:r>
      <w:r>
        <w:rPr>
          <w:rFonts w:eastAsia="SimSun"/>
          <w:color w:val="000000"/>
          <w:lang w:val="en-US"/>
          <w14:textFill>
            <w14:solidFill>
              <w14:srgbClr w14:val="000000">
                <w14:lumMod w14:val="75000"/>
                <w14:lumOff w14:val="25000"/>
              </w14:srgbClr>
            </w14:solidFill>
          </w14:textFill>
        </w:rPr>
        <w:tab/>
      </w:r>
      <w:r w:rsidRPr="00A630CB">
        <w:rPr>
          <w:rFonts w:eastAsia="SimSun"/>
          <w:iCs/>
          <w:color w:val="000000"/>
          <w:lang w:val="en-US" w:eastAsia="zh-CN"/>
          <w14:textFill>
            <w14:solidFill>
              <w14:srgbClr w14:val="000000">
                <w14:lumMod w14:val="75000"/>
                <w14:lumOff w14:val="25000"/>
              </w14:srgbClr>
            </w14:solidFill>
          </w14:textFill>
        </w:rPr>
        <w:t>Introdu</w:t>
      </w:r>
      <w:r w:rsidRPr="00A630CB">
        <w:rPr>
          <w:rFonts w:eastAsia="SimSun"/>
          <w:iCs/>
          <w:color w:val="000000"/>
          <w:lang w:val="en-US" w:eastAsia="zh-CN"/>
          <w14:textFill>
            <w14:solidFill>
              <w14:srgbClr w14:val="000000">
                <w14:lumMod w14:val="75000"/>
                <w14:lumOff w14:val="25000"/>
              </w14:srgbClr>
            </w14:solidFill>
          </w14:textFill>
        </w:rPr>
        <w:t>ction</w:t>
      </w:r>
      <w:bookmarkEnd w:id="121"/>
    </w:p>
    <w:p w14:paraId="4285CB1D" w14:textId="77777777" w:rsidR="006A35A0" w:rsidRDefault="00A5113B">
      <w:pPr>
        <w:rPr>
          <w:lang w:val="en-US" w:eastAsia="zh-CN"/>
        </w:rPr>
      </w:pPr>
      <w:r>
        <w:t>This clause provides a potential solution</w:t>
      </w:r>
      <w:r>
        <w:rPr>
          <w:rFonts w:hint="eastAsia"/>
        </w:rPr>
        <w:t xml:space="preserve"> </w:t>
      </w:r>
      <w:r>
        <w:rPr>
          <w:lang w:val="en-US"/>
        </w:rPr>
        <w:t xml:space="preserve">for </w:t>
      </w:r>
      <w:r>
        <w:rPr>
          <w:rFonts w:hint="eastAsia"/>
        </w:rPr>
        <w:t>Configuration</w:t>
      </w:r>
      <w:r>
        <w:rPr>
          <w:lang w:val="en-US"/>
        </w:rPr>
        <w:t xml:space="preserve"> ,</w:t>
      </w:r>
      <w:r>
        <w:rPr>
          <w:rFonts w:hint="eastAsia"/>
        </w:rPr>
        <w:t>Traffic management</w:t>
      </w:r>
      <w:r>
        <w:rPr>
          <w:lang w:val="en-US"/>
        </w:rPr>
        <w:t xml:space="preserve"> and Performance monitoring</w:t>
      </w:r>
      <w:r>
        <w:rPr>
          <w:rFonts w:hint="eastAsia"/>
        </w:rPr>
        <w:t xml:space="preserve"> of the cloud-native VNF using generic OAM function</w:t>
      </w:r>
      <w:r>
        <w:t>s</w:t>
      </w:r>
      <w:r>
        <w:rPr>
          <w:lang w:val="en-US"/>
        </w:rPr>
        <w:t>.</w:t>
      </w:r>
    </w:p>
    <w:p w14:paraId="749502D6" w14:textId="77777777" w:rsidR="006A35A0" w:rsidRDefault="00A5113B" w:rsidP="00A630CB">
      <w:pPr>
        <w:pStyle w:val="Heading3"/>
        <w:rPr>
          <w:rFonts w:eastAsia="DengXian"/>
          <w:lang w:val="en-US" w:eastAsia="zh-CN"/>
        </w:rPr>
      </w:pPr>
      <w:bookmarkStart w:id="122" w:name="_Toc137031637"/>
      <w:r>
        <w:rPr>
          <w:rFonts w:eastAsia="DengXian"/>
          <w:lang w:eastAsia="zh-CN"/>
        </w:rPr>
        <w:lastRenderedPageBreak/>
        <w:t>6.1.2</w:t>
      </w:r>
      <w:r>
        <w:rPr>
          <w:rFonts w:eastAsia="DengXian"/>
          <w:lang w:eastAsia="zh-CN"/>
        </w:rPr>
        <w:tab/>
      </w:r>
      <w:r w:rsidRPr="00A630CB">
        <w:rPr>
          <w:rFonts w:eastAsia="DengXian"/>
          <w:lang w:val="en-US" w:eastAsia="zh-CN"/>
        </w:rPr>
        <w:t>Description</w:t>
      </w:r>
      <w:bookmarkEnd w:id="122"/>
    </w:p>
    <w:p w14:paraId="686A6947" w14:textId="77777777" w:rsidR="006A35A0" w:rsidRDefault="00A5113B">
      <w:pPr>
        <w:keepLines/>
        <w:jc w:val="both"/>
        <w:rPr>
          <w:rFonts w:eastAsia="DengXian"/>
          <w:lang w:val="en-US" w:eastAsia="zh-CN"/>
        </w:rPr>
      </w:pPr>
      <w:r>
        <w:rPr>
          <w:rFonts w:eastAsia="DengXian"/>
          <w:lang w:val="en-US"/>
        </w:rPr>
        <w:t xml:space="preserve">For the functional architecture framework aspect, </w:t>
      </w:r>
      <w:r>
        <w:t>"</w:t>
      </w:r>
      <w:r>
        <w:rPr>
          <w:rFonts w:eastAsia="DengXian"/>
          <w:lang w:val="en-US" w:eastAsia="zh-CN"/>
        </w:rPr>
        <w:t>Solutions A and C</w:t>
      </w:r>
      <w:r>
        <w:t>"</w:t>
      </w:r>
      <w:r>
        <w:rPr>
          <w:rFonts w:eastAsia="DengXian"/>
          <w:lang w:val="en-US" w:eastAsia="zh-CN"/>
        </w:rPr>
        <w:t xml:space="preserve"> </w:t>
      </w:r>
      <w:r>
        <w:rPr>
          <w:rFonts w:eastAsia="DengXian"/>
          <w:lang w:val="en-US"/>
        </w:rPr>
        <w:t xml:space="preserve">in </w:t>
      </w:r>
      <w:r>
        <w:rPr>
          <w:rFonts w:eastAsia="DengXian"/>
        </w:rPr>
        <w:t xml:space="preserve">clause </w:t>
      </w:r>
      <w:r>
        <w:rPr>
          <w:rFonts w:eastAsia="DengXian"/>
          <w:lang w:val="en-US"/>
        </w:rPr>
        <w:t xml:space="preserve">6 of  ETSI GR NFV-EVE 019[2] </w:t>
      </w:r>
      <w:r>
        <w:rPr>
          <w:rFonts w:eastAsia="DengXian"/>
          <w:lang w:val="en-US" w:eastAsia="zh-CN"/>
        </w:rPr>
        <w:t xml:space="preserve">have similar benefits in terms of being independent functional parts and are recommended to be considered for normative work. This </w:t>
      </w:r>
      <w:r>
        <w:rPr>
          <w:rFonts w:eastAsia="DengXian"/>
        </w:rPr>
        <w:t>clause</w:t>
      </w:r>
      <w:r>
        <w:rPr>
          <w:rFonts w:eastAsia="DengXian"/>
          <w:lang w:val="en-US" w:eastAsia="zh-CN"/>
        </w:rPr>
        <w:t xml:space="preserve"> provides </w:t>
      </w:r>
      <w:r>
        <w:rPr>
          <w:rFonts w:eastAsia="DengXian"/>
          <w:lang w:val="en-US" w:eastAsia="zh-CN"/>
        </w:rPr>
        <w:t xml:space="preserve">possible solutions related to the 3GPP management system based on these two solutions.The interface for </w:t>
      </w:r>
      <w:r>
        <w:t>Configuration</w:t>
      </w:r>
      <w:r>
        <w:rPr>
          <w:lang w:val="en-US"/>
        </w:rPr>
        <w:t xml:space="preserve"> ,</w:t>
      </w:r>
      <w:r>
        <w:t>Traffic management</w:t>
      </w:r>
      <w:r>
        <w:rPr>
          <w:lang w:val="en-US"/>
        </w:rPr>
        <w:t xml:space="preserve"> and Performance monitoring</w:t>
      </w:r>
      <w:r>
        <w:t xml:space="preserve"> of the cloud-native VNF </w:t>
      </w:r>
      <w:r>
        <w:rPr>
          <w:rFonts w:cs="Calibri"/>
          <w:color w:val="000000"/>
        </w:rPr>
        <w:t>are for further study and not addressed in the present document.</w:t>
      </w:r>
    </w:p>
    <w:p w14:paraId="5555B06B" w14:textId="6F28581F" w:rsidR="006A35A0" w:rsidRDefault="00A5113B" w:rsidP="00A5113B">
      <w:pPr>
        <w:pStyle w:val="B1"/>
        <w:rPr>
          <w:lang w:val="en-US" w:eastAsia="zh-CN"/>
        </w:rPr>
      </w:pPr>
      <w:r>
        <w:rPr>
          <w:lang w:eastAsia="zh-CN"/>
        </w:rPr>
        <w:t>-</w:t>
      </w:r>
      <w:r>
        <w:rPr>
          <w:lang w:eastAsia="zh-CN"/>
        </w:rPr>
        <w:tab/>
      </w:r>
      <w:r>
        <w:rPr>
          <w:lang w:eastAsia="ko-KR"/>
        </w:rPr>
        <w:t>Potential</w:t>
      </w:r>
      <w:r>
        <w:rPr>
          <w:rFonts w:hint="eastAsia"/>
          <w:lang w:eastAsia="ko-KR"/>
        </w:rPr>
        <w:t xml:space="preserve"> solution option</w:t>
      </w:r>
      <w:r>
        <w:rPr>
          <w:lang w:val="en-US" w:eastAsia="ko-KR"/>
        </w:rPr>
        <w:t xml:space="preserve"> 1 related to </w:t>
      </w:r>
      <w:r>
        <w:t>"</w:t>
      </w:r>
      <w:r>
        <w:rPr>
          <w:rFonts w:eastAsia="DengXian"/>
          <w:lang w:val="en-US" w:eastAsia="zh-CN"/>
        </w:rPr>
        <w:t>Solutions A</w:t>
      </w:r>
      <w:r>
        <w:t>"</w:t>
      </w:r>
      <w:r>
        <w:rPr>
          <w:lang w:val="en-US" w:eastAsia="ko-KR"/>
        </w:rPr>
        <w:t xml:space="preserve">: </w:t>
      </w:r>
      <w:r>
        <w:t>Introducing</w:t>
      </w:r>
      <w:r>
        <w:rPr>
          <w:lang w:val="en-US"/>
        </w:rPr>
        <w:t xml:space="preserve"> </w:t>
      </w:r>
      <w:r>
        <w:rPr>
          <w:rFonts w:hint="eastAsia"/>
        </w:rPr>
        <w:t>Configuration</w:t>
      </w:r>
      <w:r>
        <w:rPr>
          <w:lang w:val="en-US"/>
        </w:rPr>
        <w:t>,</w:t>
      </w:r>
      <w:r>
        <w:rPr>
          <w:rFonts w:hint="eastAsia"/>
        </w:rPr>
        <w:t>Traffic management</w:t>
      </w:r>
      <w:r>
        <w:rPr>
          <w:lang w:val="en-US"/>
        </w:rPr>
        <w:t xml:space="preserve"> </w:t>
      </w:r>
      <w:r>
        <w:t>function</w:t>
      </w:r>
      <w:r>
        <w:rPr>
          <w:lang w:val="en-US"/>
        </w:rPr>
        <w:t>s and Performance monitoring</w:t>
      </w:r>
      <w:r>
        <w:rPr>
          <w:rFonts w:hint="eastAsia"/>
        </w:rPr>
        <w:t xml:space="preserve"> of the cloud-native VNF </w:t>
      </w:r>
      <w:r>
        <w:rPr>
          <w:lang w:val="en-US"/>
        </w:rPr>
        <w:t xml:space="preserve">as a </w:t>
      </w:r>
      <w:r>
        <w:t>new functional block</w:t>
      </w:r>
      <w:r>
        <w:rPr>
          <w:lang w:val="en-US"/>
        </w:rPr>
        <w:t xml:space="preserve">. </w:t>
      </w:r>
      <w:r>
        <w:rPr>
          <w:rFonts w:hint="eastAsia"/>
          <w:lang w:val="en-US" w:eastAsia="zh-CN"/>
        </w:rPr>
        <w:t xml:space="preserve">In this scenario, the 3GPP management system </w:t>
      </w:r>
      <w:r>
        <w:rPr>
          <w:lang w:val="en-US"/>
        </w:rPr>
        <w:t>shall</w:t>
      </w:r>
      <w:r>
        <w:t xml:space="preserve"> be able</w:t>
      </w:r>
      <w:r>
        <w:rPr>
          <w:rFonts w:hint="eastAsia"/>
          <w:lang w:val="en-US" w:eastAsia="zh-CN"/>
        </w:rPr>
        <w:t xml:space="preserve"> to add related functions for the life cycle management of </w:t>
      </w:r>
      <w:r>
        <w:rPr>
          <w:rFonts w:hint="eastAsia"/>
        </w:rPr>
        <w:t>Configuration</w:t>
      </w:r>
      <w:r>
        <w:rPr>
          <w:lang w:val="en-US"/>
        </w:rPr>
        <w:t xml:space="preserve">, </w:t>
      </w:r>
      <w:r>
        <w:rPr>
          <w:rFonts w:hint="eastAsia"/>
        </w:rPr>
        <w:t>Traffic management</w:t>
      </w:r>
      <w:r>
        <w:rPr>
          <w:lang w:val="en-US"/>
        </w:rPr>
        <w:t xml:space="preserve"> </w:t>
      </w:r>
      <w:r>
        <w:rPr>
          <w:rFonts w:hint="eastAsia"/>
          <w:lang w:val="en-US"/>
        </w:rPr>
        <w:t>and Performance monitoring</w:t>
      </w:r>
      <w:r>
        <w:rPr>
          <w:lang w:val="en-US"/>
        </w:rPr>
        <w:t xml:space="preserve"> </w:t>
      </w:r>
      <w:r>
        <w:t>function</w:t>
      </w:r>
      <w:r>
        <w:rPr>
          <w:lang w:val="en-US"/>
        </w:rPr>
        <w:t>s</w:t>
      </w:r>
      <w:r>
        <w:rPr>
          <w:rFonts w:hint="eastAsia"/>
          <w:lang w:val="en-US" w:eastAsia="zh-CN"/>
        </w:rPr>
        <w:t xml:space="preserve">. The 3GPP management system </w:t>
      </w:r>
      <w:r>
        <w:rPr>
          <w:lang w:val="en-US"/>
        </w:rPr>
        <w:t>shall</w:t>
      </w:r>
      <w:r>
        <w:t xml:space="preserve"> be able</w:t>
      </w:r>
      <w:r>
        <w:rPr>
          <w:rFonts w:hint="eastAsia"/>
          <w:lang w:val="en-US" w:eastAsia="zh-CN"/>
        </w:rPr>
        <w:t xml:space="preserve"> to have interfaces to inte</w:t>
      </w:r>
      <w:r>
        <w:rPr>
          <w:rFonts w:hint="eastAsia"/>
          <w:lang w:val="en-US" w:eastAsia="zh-CN"/>
        </w:rPr>
        <w:t xml:space="preserve">ract with </w:t>
      </w:r>
      <w:r>
        <w:rPr>
          <w:lang w:val="en-US" w:eastAsia="zh-CN"/>
        </w:rPr>
        <w:t>the</w:t>
      </w:r>
      <w:r>
        <w:rPr>
          <w:lang w:val="en-US"/>
        </w:rPr>
        <w:t xml:space="preserve"> </w:t>
      </w:r>
      <w:r>
        <w:rPr>
          <w:rFonts w:hint="eastAsia"/>
        </w:rPr>
        <w:t>Configuration</w:t>
      </w:r>
      <w:r>
        <w:rPr>
          <w:lang w:val="en-US"/>
        </w:rPr>
        <w:t>,</w:t>
      </w:r>
      <w:r>
        <w:rPr>
          <w:rFonts w:hint="eastAsia"/>
        </w:rPr>
        <w:t>Traffic management</w:t>
      </w:r>
      <w:r>
        <w:rPr>
          <w:lang w:val="en-US"/>
        </w:rPr>
        <w:t xml:space="preserve"> and </w:t>
      </w:r>
      <w:r>
        <w:rPr>
          <w:rFonts w:hint="eastAsia"/>
          <w:lang w:val="en-US"/>
        </w:rPr>
        <w:t>Performance monitoring</w:t>
      </w:r>
      <w:r>
        <w:t xml:space="preserve"> function</w:t>
      </w:r>
      <w:r>
        <w:rPr>
          <w:lang w:val="en-US"/>
        </w:rPr>
        <w:t>s using generic OAM functions</w:t>
      </w:r>
      <w:r>
        <w:rPr>
          <w:rFonts w:hint="eastAsia"/>
          <w:lang w:val="en-US" w:eastAsia="zh-CN"/>
        </w:rPr>
        <w:t xml:space="preserve">. </w:t>
      </w:r>
    </w:p>
    <w:p w14:paraId="529CF3F3" w14:textId="79C99D63" w:rsidR="006A35A0" w:rsidRDefault="00A5113B" w:rsidP="00A5113B">
      <w:pPr>
        <w:pStyle w:val="B1"/>
        <w:rPr>
          <w:lang w:eastAsia="ko-KR"/>
        </w:rPr>
      </w:pPr>
      <w:r>
        <w:rPr>
          <w:lang w:eastAsia="zh-CN"/>
        </w:rPr>
        <w:t xml:space="preserve">    -</w:t>
      </w:r>
      <w:r>
        <w:rPr>
          <w:lang w:eastAsia="zh-CN"/>
        </w:rPr>
        <w:tab/>
      </w:r>
      <w:r>
        <w:rPr>
          <w:rFonts w:hint="eastAsia"/>
          <w:lang w:eastAsia="ko-KR"/>
        </w:rPr>
        <w:t>Potential solution option 2</w:t>
      </w:r>
      <w:r w:rsidRPr="00A630CB">
        <w:t xml:space="preserve"> related to </w:t>
      </w:r>
      <w:r>
        <w:t>"</w:t>
      </w:r>
      <w:r w:rsidRPr="00A630CB">
        <w:rPr>
          <w:rFonts w:eastAsia="DengXian"/>
        </w:rPr>
        <w:t>Solutions C</w:t>
      </w:r>
      <w:r>
        <w:t>"</w:t>
      </w:r>
      <w:r>
        <w:rPr>
          <w:rFonts w:hint="eastAsia"/>
          <w:lang w:eastAsia="ko-KR"/>
        </w:rPr>
        <w:t xml:space="preserve">: Configuration </w:t>
      </w:r>
      <w:r>
        <w:rPr>
          <w:lang w:eastAsia="ko-KR"/>
        </w:rPr>
        <w:t>,</w:t>
      </w:r>
      <w:r>
        <w:rPr>
          <w:rFonts w:hint="eastAsia"/>
          <w:lang w:eastAsia="ko-KR"/>
        </w:rPr>
        <w:t>Traffic management</w:t>
      </w:r>
      <w:r w:rsidRPr="00A630CB">
        <w:t xml:space="preserve"> and Performance monitoring </w:t>
      </w:r>
      <w:r>
        <w:rPr>
          <w:rFonts w:hint="eastAsia"/>
          <w:lang w:eastAsia="ko-KR"/>
        </w:rPr>
        <w:t>functions of the clou</w:t>
      </w:r>
      <w:r>
        <w:rPr>
          <w:rFonts w:hint="eastAsia"/>
          <w:lang w:eastAsia="ko-KR"/>
        </w:rPr>
        <w:t xml:space="preserve">d-native VNF are generalized as VNF. The lifecycle management of </w:t>
      </w:r>
      <w:r w:rsidRPr="00A630CB">
        <w:t xml:space="preserve"> </w:t>
      </w:r>
      <w:r>
        <w:rPr>
          <w:rFonts w:hint="eastAsia"/>
          <w:lang w:eastAsia="ko-KR"/>
        </w:rPr>
        <w:t>the</w:t>
      </w:r>
      <w:r w:rsidRPr="00A630CB">
        <w:t xml:space="preserve"> </w:t>
      </w:r>
      <w:r>
        <w:rPr>
          <w:rFonts w:hint="eastAsia"/>
          <w:lang w:eastAsia="ko-KR"/>
        </w:rPr>
        <w:t>management functions can be accomplished by network operators using existing management mechanisms</w:t>
      </w:r>
      <w:r w:rsidRPr="00A630CB">
        <w:t>.</w:t>
      </w:r>
    </w:p>
    <w:p w14:paraId="6A479E12" w14:textId="1FA295C4" w:rsidR="006A35A0" w:rsidRDefault="00A5113B">
      <w:pPr>
        <w:keepNext/>
        <w:keepLines/>
        <w:spacing w:before="180"/>
        <w:ind w:left="1134" w:hanging="1134"/>
        <w:outlineLvl w:val="1"/>
        <w:rPr>
          <w:rFonts w:ascii="Arial" w:hAnsi="Arial"/>
          <w:sz w:val="32"/>
          <w:lang w:val="en-US"/>
        </w:rPr>
      </w:pPr>
      <w:bookmarkStart w:id="123" w:name="_Toc137031638"/>
      <w:r w:rsidRPr="00A630CB">
        <w:rPr>
          <w:rStyle w:val="Heading2Char"/>
          <w:lang w:val="en-US"/>
        </w:rPr>
        <w:t>6.2</w:t>
      </w:r>
      <w:r w:rsidRPr="00A630CB">
        <w:rPr>
          <w:rStyle w:val="Heading2Char"/>
          <w:lang w:val="en-US"/>
        </w:rPr>
        <w:tab/>
        <w:t>Potential impact of allocation of functionality about generic OAM functions</w:t>
      </w:r>
      <w:bookmarkEnd w:id="123"/>
    </w:p>
    <w:p w14:paraId="58880EDA" w14:textId="77777777" w:rsidR="006A35A0" w:rsidRDefault="00A5113B" w:rsidP="00A630CB">
      <w:pPr>
        <w:pStyle w:val="Heading3"/>
        <w:rPr>
          <w:lang w:eastAsia="ko-KR"/>
        </w:rPr>
      </w:pPr>
      <w:bookmarkStart w:id="124" w:name="_Toc137031639"/>
      <w:r w:rsidRPr="00A630CB">
        <w:rPr>
          <w:color w:val="404040"/>
          <w:lang w:val="en-US" w:eastAsia="zh-CN"/>
        </w:rPr>
        <w:t>6.2.1</w:t>
      </w:r>
      <w:r>
        <w:rPr>
          <w:color w:val="404040"/>
          <w:lang w:val="en-US"/>
        </w:rPr>
        <w:tab/>
      </w:r>
      <w:r w:rsidRPr="00A630CB">
        <w:rPr>
          <w:lang w:val="en-US" w:eastAsia="zh-CN"/>
        </w:rPr>
        <w:t>Introduction</w:t>
      </w:r>
      <w:bookmarkEnd w:id="124"/>
    </w:p>
    <w:p w14:paraId="76AE93C3" w14:textId="77777777" w:rsidR="006A35A0" w:rsidRPr="00A630CB" w:rsidRDefault="00A5113B">
      <w:pPr>
        <w:rPr>
          <w:lang w:val="en-US"/>
        </w:rPr>
      </w:pPr>
      <w:r w:rsidRPr="00A630CB">
        <w:rPr>
          <w:lang w:val="en-US"/>
        </w:rPr>
        <w:t>EVE019[4] proposes 4 general solutions (A, B1, B2, and C). This clause explores how the 3GPP Management System may be impacted by the proposed allocation of functionality for these solutions.</w:t>
      </w:r>
    </w:p>
    <w:p w14:paraId="2267A67D" w14:textId="77777777" w:rsidR="006A35A0" w:rsidRDefault="00A5113B" w:rsidP="00A630CB">
      <w:pPr>
        <w:pStyle w:val="Heading3"/>
        <w:rPr>
          <w:lang w:eastAsia="ko-KR"/>
        </w:rPr>
      </w:pPr>
      <w:bookmarkStart w:id="125" w:name="_Toc137031640"/>
      <w:r w:rsidRPr="00A630CB">
        <w:rPr>
          <w:color w:val="404040"/>
          <w:lang w:val="en-US" w:eastAsia="zh-CN"/>
        </w:rPr>
        <w:t>6.2.2</w:t>
      </w:r>
      <w:r>
        <w:rPr>
          <w:color w:val="404040"/>
          <w:lang w:val="en-US"/>
        </w:rPr>
        <w:tab/>
      </w:r>
      <w:r w:rsidRPr="00A630CB">
        <w:rPr>
          <w:lang w:val="en-US" w:eastAsia="zh-CN"/>
        </w:rPr>
        <w:t xml:space="preserve">EVE019 </w:t>
      </w:r>
      <w:r>
        <w:rPr>
          <w:lang w:eastAsia="ko-KR"/>
        </w:rPr>
        <w:t>Solution A</w:t>
      </w:r>
      <w:bookmarkEnd w:id="125"/>
    </w:p>
    <w:p w14:paraId="7D6ACC9E" w14:textId="77777777" w:rsidR="006A35A0" w:rsidRPr="00A630CB" w:rsidRDefault="00A5113B">
      <w:pPr>
        <w:rPr>
          <w:lang w:val="en-US"/>
        </w:rPr>
      </w:pPr>
      <w:r w:rsidRPr="00A630CB">
        <w:rPr>
          <w:lang w:val="en-US"/>
        </w:rPr>
        <w:t xml:space="preserve">In EVE019[4] </w:t>
      </w:r>
      <w:r w:rsidRPr="00A630CB">
        <w:rPr>
          <w:lang w:val="en-US"/>
        </w:rPr>
        <w:t>Solution A, it is proposed to introduce a new functional block “Generic OAM”. This new functional block would not be contained by any existing functional block. Figure 6.2.2-1 (copied from Figure 6.3.3-1 in [4]) shows an overview of the solution.</w:t>
      </w:r>
    </w:p>
    <w:p w14:paraId="0538C6FB" w14:textId="77777777" w:rsidR="006A35A0" w:rsidRDefault="00A5113B" w:rsidP="00235E78">
      <w:pPr>
        <w:pStyle w:val="TH"/>
      </w:pPr>
      <w:bookmarkStart w:id="126" w:name="MCCQCTEMPBM_00000058"/>
      <w:r>
        <w:rPr>
          <w:noProof/>
        </w:rPr>
        <w:drawing>
          <wp:inline distT="0" distB="0" distL="114300" distR="114300" wp14:anchorId="71B6C99A" wp14:editId="0C610D63">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6121400" cy="3346450"/>
                    </a:xfrm>
                    <a:prstGeom prst="rect">
                      <a:avLst/>
                    </a:prstGeom>
                    <a:noFill/>
                    <a:ln>
                      <a:noFill/>
                    </a:ln>
                  </pic:spPr>
                </pic:pic>
              </a:graphicData>
            </a:graphic>
          </wp:inline>
        </w:drawing>
      </w:r>
      <w:bookmarkEnd w:id="126"/>
    </w:p>
    <w:p w14:paraId="6E364F24" w14:textId="77777777" w:rsidR="006A35A0" w:rsidRDefault="00A5113B" w:rsidP="00235E78">
      <w:pPr>
        <w:pStyle w:val="TF"/>
        <w:rPr>
          <w:lang w:eastAsia="zh-CN"/>
        </w:rPr>
      </w:pPr>
      <w:bookmarkStart w:id="127" w:name="MCCQCTEMPBM_00000055"/>
      <w:r>
        <w:rPr>
          <w:lang w:eastAsia="zh-CN"/>
        </w:rPr>
        <w:t xml:space="preserve">Figure </w:t>
      </w:r>
      <w:r>
        <w:rPr>
          <w:lang w:eastAsia="zh-CN"/>
        </w:rPr>
        <w:t>6.</w:t>
      </w:r>
      <w:r>
        <w:rPr>
          <w:lang w:val="en-US" w:eastAsia="zh-CN"/>
        </w:rPr>
        <w:t>2</w:t>
      </w:r>
      <w:r>
        <w:rPr>
          <w:lang w:eastAsia="zh-CN"/>
        </w:rPr>
        <w:t>.2-1: Allocation of functionality for Solution A</w:t>
      </w:r>
    </w:p>
    <w:bookmarkEnd w:id="127"/>
    <w:p w14:paraId="34870E9E" w14:textId="77777777" w:rsidR="006A35A0" w:rsidRPr="00A630CB" w:rsidRDefault="00A5113B">
      <w:pPr>
        <w:rPr>
          <w:lang w:val="en-US"/>
        </w:rPr>
      </w:pPr>
      <w:r w:rsidRPr="00A630CB">
        <w:rPr>
          <w:lang w:val="en-US"/>
        </w:rPr>
        <w:lastRenderedPageBreak/>
        <w:t>A</w:t>
      </w:r>
      <w:r w:rsidRPr="00A630CB">
        <w:rPr>
          <w:lang w:val="en-US"/>
        </w:rPr>
        <w:t>ccording to this proposal, there will be a new touchpoint from OSS/BSS to the Generic OAM functional block. Work is ongoing to define the services or APIs which are exposed via this new touchpoint, there</w:t>
      </w:r>
      <w:r w:rsidRPr="00A630CB">
        <w:rPr>
          <w:lang w:val="en-US"/>
        </w:rPr>
        <w:t>fore it is not possible at this time to analyze the impacts to the 3GPP Management System.</w:t>
      </w:r>
    </w:p>
    <w:p w14:paraId="3C4884A9" w14:textId="77777777" w:rsidR="006A35A0" w:rsidRDefault="00A5113B" w:rsidP="00A630CB">
      <w:pPr>
        <w:pStyle w:val="Heading3"/>
        <w:rPr>
          <w:lang w:eastAsia="ko-KR"/>
        </w:rPr>
      </w:pPr>
      <w:bookmarkStart w:id="128" w:name="_Toc137031641"/>
      <w:r w:rsidRPr="00A630CB">
        <w:rPr>
          <w:color w:val="404040"/>
          <w:lang w:val="en-US" w:eastAsia="zh-CN"/>
        </w:rPr>
        <w:t>6.2.3</w:t>
      </w:r>
      <w:r>
        <w:rPr>
          <w:color w:val="404040"/>
          <w:lang w:val="en-US"/>
        </w:rPr>
        <w:tab/>
      </w:r>
      <w:r w:rsidRPr="00A630CB">
        <w:rPr>
          <w:lang w:val="en-US" w:eastAsia="zh-CN"/>
        </w:rPr>
        <w:t>EVE019 Solution B1</w:t>
      </w:r>
      <w:bookmarkEnd w:id="128"/>
    </w:p>
    <w:p w14:paraId="45162940" w14:textId="77777777" w:rsidR="006A35A0" w:rsidRPr="00A630CB" w:rsidRDefault="00A5113B">
      <w:pPr>
        <w:rPr>
          <w:lang w:val="en-US"/>
        </w:rPr>
      </w:pPr>
      <w:r w:rsidRPr="00A630CB">
        <w:rPr>
          <w:lang w:val="en-US"/>
        </w:rPr>
        <w:t>In EVE019[4] Solution B1, it is proposed to allocate the new functionality to existing functional blocks. Figure 6.2.3-1 (copied from Figure</w:t>
      </w:r>
      <w:r w:rsidRPr="00A630CB">
        <w:rPr>
          <w:lang w:val="en-US"/>
        </w:rPr>
        <w:t xml:space="preserve"> 6.4.2-1 in [4]) uses arrows to show where the functions should be placed.</w:t>
      </w:r>
    </w:p>
    <w:p w14:paraId="7E395EA1" w14:textId="77777777" w:rsidR="006A35A0" w:rsidRPr="00A630CB" w:rsidRDefault="00A5113B" w:rsidP="00235E78">
      <w:pPr>
        <w:pStyle w:val="TH"/>
        <w:rPr>
          <w:lang w:val="en-US"/>
        </w:rPr>
      </w:pPr>
      <w:bookmarkStart w:id="129" w:name="MCCQCTEMPBM_00000059"/>
      <w:r>
        <w:rPr>
          <w:noProof/>
        </w:rPr>
        <w:drawing>
          <wp:inline distT="0" distB="0" distL="114300" distR="114300" wp14:anchorId="024B4CEF" wp14:editId="1DD3289F">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6123305" cy="4347845"/>
                    </a:xfrm>
                    <a:prstGeom prst="rect">
                      <a:avLst/>
                    </a:prstGeom>
                    <a:noFill/>
                    <a:ln>
                      <a:noFill/>
                    </a:ln>
                  </pic:spPr>
                </pic:pic>
              </a:graphicData>
            </a:graphic>
          </wp:inline>
        </w:drawing>
      </w:r>
      <w:bookmarkEnd w:id="129"/>
    </w:p>
    <w:p w14:paraId="79F03348" w14:textId="77777777" w:rsidR="006A35A0" w:rsidRDefault="00A5113B" w:rsidP="00235E78">
      <w:pPr>
        <w:pStyle w:val="TF"/>
        <w:rPr>
          <w:lang w:eastAsia="zh-CN"/>
        </w:rPr>
      </w:pPr>
      <w:bookmarkStart w:id="130" w:name="MCCQCTEMPBM_00000056"/>
      <w:r>
        <w:rPr>
          <w:lang w:eastAsia="zh-CN"/>
        </w:rPr>
        <w:t>Figure 6.</w:t>
      </w:r>
      <w:r>
        <w:rPr>
          <w:lang w:val="en-US" w:eastAsia="zh-CN"/>
        </w:rPr>
        <w:t>2</w:t>
      </w:r>
      <w:r>
        <w:rPr>
          <w:lang w:eastAsia="zh-CN"/>
        </w:rPr>
        <w:t>.3-1: Allocation of functionality for Solution B1</w:t>
      </w:r>
    </w:p>
    <w:bookmarkEnd w:id="130"/>
    <w:p w14:paraId="0EEC4779" w14:textId="77777777" w:rsidR="006A35A0" w:rsidRPr="00A630CB" w:rsidRDefault="00A5113B">
      <w:pPr>
        <w:rPr>
          <w:lang w:val="en-US"/>
        </w:rPr>
      </w:pPr>
      <w:r w:rsidRPr="00A630CB">
        <w:rPr>
          <w:lang w:val="en-US"/>
        </w:rPr>
        <w:t>A</w:t>
      </w:r>
      <w:r w:rsidRPr="00A630CB">
        <w:rPr>
          <w:lang w:val="en-US"/>
        </w:rPr>
        <w:t>ccording to this proposal, it is proposed to allocate the following functions within the Element Manager:</w:t>
      </w:r>
    </w:p>
    <w:p w14:paraId="14512EE6" w14:textId="43CA4146" w:rsidR="006A35A0" w:rsidRPr="00A630CB" w:rsidRDefault="00A5113B" w:rsidP="00A5113B">
      <w:pPr>
        <w:pStyle w:val="B1"/>
      </w:pPr>
      <w:r>
        <w:rPr>
          <w:lang w:eastAsia="zh-CN"/>
        </w:rPr>
        <w:t>-</w:t>
      </w:r>
      <w:r>
        <w:rPr>
          <w:lang w:eastAsia="zh-CN"/>
        </w:rPr>
        <w:tab/>
      </w:r>
      <w:r>
        <w:rPr>
          <w:lang w:eastAsia="ko-KR"/>
        </w:rPr>
        <w:t>Network Co</w:t>
      </w:r>
      <w:r>
        <w:rPr>
          <w:lang w:eastAsia="ko-KR"/>
        </w:rPr>
        <w:t>nfiguration Manager</w:t>
      </w:r>
    </w:p>
    <w:p w14:paraId="3170B421" w14:textId="4136FCBC" w:rsidR="006A35A0" w:rsidRPr="00A630CB" w:rsidRDefault="00A5113B" w:rsidP="00A5113B">
      <w:pPr>
        <w:pStyle w:val="B1"/>
        <w:rPr>
          <w:rFonts w:eastAsia="Malgun Gothic"/>
          <w:lang w:eastAsia="ko-KR"/>
        </w:rPr>
      </w:pPr>
      <w:r>
        <w:rPr>
          <w:lang w:eastAsia="zh-CN"/>
        </w:rPr>
        <w:t>-</w:t>
      </w:r>
      <w:r>
        <w:rPr>
          <w:lang w:eastAsia="zh-CN"/>
        </w:rPr>
        <w:tab/>
      </w:r>
      <w:r>
        <w:rPr>
          <w:lang w:eastAsia="ko-KR"/>
        </w:rPr>
        <w:t>VNF Configuration Manager</w:t>
      </w:r>
    </w:p>
    <w:p w14:paraId="4BBB28C9" w14:textId="77777777" w:rsidR="006A35A0" w:rsidRPr="00A630CB" w:rsidRDefault="00A5113B" w:rsidP="00A5113B">
      <w:pPr>
        <w:pStyle w:val="B1"/>
        <w:rPr>
          <w:rFonts w:eastAsia="Malgun Gothic"/>
          <w:lang w:eastAsia="ko-KR"/>
        </w:rPr>
      </w:pPr>
      <w:r>
        <w:rPr>
          <w:lang w:eastAsia="zh-CN"/>
        </w:rPr>
        <w:t>-</w:t>
      </w:r>
      <w:r>
        <w:rPr>
          <w:lang w:eastAsia="zh-CN"/>
        </w:rPr>
        <w:tab/>
      </w:r>
      <w:r>
        <w:rPr>
          <w:lang w:eastAsia="ko-KR"/>
        </w:rPr>
        <w:t>Upgrade VNF</w:t>
      </w:r>
    </w:p>
    <w:p w14:paraId="661875D8" w14:textId="77777777" w:rsidR="006A35A0" w:rsidRPr="00A630CB" w:rsidRDefault="00A5113B" w:rsidP="00A5113B">
      <w:pPr>
        <w:pStyle w:val="B1"/>
        <w:rPr>
          <w:lang w:val="en-US"/>
        </w:rPr>
      </w:pPr>
      <w:r>
        <w:rPr>
          <w:lang w:eastAsia="zh-CN"/>
        </w:rPr>
        <w:t>-</w:t>
      </w:r>
      <w:r>
        <w:rPr>
          <w:lang w:eastAsia="zh-CN"/>
        </w:rPr>
        <w:tab/>
      </w:r>
      <w:r>
        <w:rPr>
          <w:lang w:val="en-US"/>
        </w:rPr>
        <w:t>VNF Metrics Manager</w:t>
      </w:r>
    </w:p>
    <w:p w14:paraId="536DBC9B" w14:textId="77777777" w:rsidR="006A35A0" w:rsidRDefault="00A5113B" w:rsidP="00A5113B">
      <w:pPr>
        <w:pStyle w:val="B1"/>
        <w:rPr>
          <w:lang w:val="en-US"/>
        </w:rPr>
      </w:pPr>
      <w:r>
        <w:rPr>
          <w:lang w:eastAsia="zh-CN"/>
        </w:rPr>
        <w:t>-</w:t>
      </w:r>
      <w:r>
        <w:rPr>
          <w:lang w:eastAsia="zh-CN"/>
        </w:rPr>
        <w:tab/>
      </w:r>
      <w:r>
        <w:rPr>
          <w:lang w:val="en-US"/>
        </w:rPr>
        <w:t>VNF Metrics Aggregator</w:t>
      </w:r>
    </w:p>
    <w:p w14:paraId="31525B11" w14:textId="77777777" w:rsidR="006A35A0" w:rsidRPr="00A630CB" w:rsidRDefault="00A5113B">
      <w:pPr>
        <w:rPr>
          <w:lang w:val="en-US"/>
        </w:rPr>
      </w:pPr>
      <w:r w:rsidRPr="00A630CB">
        <w:rPr>
          <w:lang w:val="en-US"/>
        </w:rPr>
        <w:t>The conclusion of EVE019[4] states that Solution B “is not recommended to be further considered during the normative work”. Therefore, the implicat</w:t>
      </w:r>
      <w:r w:rsidRPr="00A630CB">
        <w:rPr>
          <w:lang w:val="en-US"/>
        </w:rPr>
        <w:t>ions of Solution B1 are not analyzed.</w:t>
      </w:r>
    </w:p>
    <w:p w14:paraId="3F7C656E" w14:textId="77777777" w:rsidR="006A35A0" w:rsidRDefault="00A5113B" w:rsidP="00A630CB">
      <w:pPr>
        <w:pStyle w:val="Heading3"/>
        <w:rPr>
          <w:lang w:eastAsia="ko-KR"/>
        </w:rPr>
      </w:pPr>
      <w:bookmarkStart w:id="131" w:name="_Toc137031642"/>
      <w:r w:rsidRPr="00A630CB">
        <w:rPr>
          <w:color w:val="404040"/>
          <w:lang w:val="en-US" w:eastAsia="zh-CN"/>
        </w:rPr>
        <w:t>6.2.4</w:t>
      </w:r>
      <w:r>
        <w:rPr>
          <w:color w:val="404040"/>
          <w:lang w:val="en-US"/>
        </w:rPr>
        <w:tab/>
      </w:r>
      <w:r w:rsidRPr="00A630CB">
        <w:rPr>
          <w:lang w:val="en-US" w:eastAsia="zh-CN"/>
        </w:rPr>
        <w:t xml:space="preserve">EVE019 </w:t>
      </w:r>
      <w:r>
        <w:rPr>
          <w:lang w:eastAsia="ko-KR"/>
        </w:rPr>
        <w:t>Solution B2</w:t>
      </w:r>
      <w:bookmarkEnd w:id="131"/>
    </w:p>
    <w:p w14:paraId="224C0707" w14:textId="77777777" w:rsidR="006A35A0" w:rsidRPr="00A630CB" w:rsidRDefault="00A5113B">
      <w:pPr>
        <w:rPr>
          <w:lang w:val="en-US"/>
        </w:rPr>
      </w:pPr>
      <w:r w:rsidRPr="00A630CB">
        <w:rPr>
          <w:lang w:val="en-US"/>
        </w:rPr>
        <w:t xml:space="preserve">In EVE019[4] Solution B2, it is proposed to allocate the new functionality to existing functional blocks. Figure 6.2.4-1 (copied from Figure 6.4.3-1 in [4]) uses arrows to show where the </w:t>
      </w:r>
      <w:r w:rsidRPr="00A630CB">
        <w:rPr>
          <w:lang w:val="en-US"/>
        </w:rPr>
        <w:t>functions should be placed.</w:t>
      </w:r>
    </w:p>
    <w:p w14:paraId="59B657C1" w14:textId="77777777" w:rsidR="006A35A0" w:rsidRDefault="00A5113B">
      <w:pPr>
        <w:keepNext/>
        <w:keepLines/>
        <w:spacing w:before="60"/>
        <w:jc w:val="center"/>
        <w:rPr>
          <w:rFonts w:ascii="Arial" w:hAnsi="Arial"/>
          <w:b/>
          <w:lang w:eastAsia="zh-CN"/>
        </w:rPr>
      </w:pPr>
      <w:r>
        <w:rPr>
          <w:noProof/>
        </w:rPr>
        <w:lastRenderedPageBreak/>
        <w:drawing>
          <wp:inline distT="0" distB="0" distL="114300" distR="114300" wp14:anchorId="48CA0D4B" wp14:editId="0A6CC333">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6118225" cy="4358005"/>
                    </a:xfrm>
                    <a:prstGeom prst="rect">
                      <a:avLst/>
                    </a:prstGeom>
                    <a:noFill/>
                    <a:ln>
                      <a:noFill/>
                    </a:ln>
                  </pic:spPr>
                </pic:pic>
              </a:graphicData>
            </a:graphic>
          </wp:inline>
        </w:drawing>
      </w:r>
      <w:r>
        <w:rPr>
          <w:rFonts w:ascii="Arial" w:hAnsi="Arial"/>
          <w:b/>
          <w:lang w:eastAsia="zh-CN"/>
        </w:rPr>
        <w:t xml:space="preserve"> Figure 6.</w:t>
      </w:r>
      <w:r>
        <w:rPr>
          <w:rFonts w:ascii="Arial" w:hAnsi="Arial"/>
          <w:b/>
          <w:lang w:val="en-US" w:eastAsia="zh-CN"/>
        </w:rPr>
        <w:t>2</w:t>
      </w:r>
      <w:r>
        <w:rPr>
          <w:rFonts w:ascii="Arial" w:hAnsi="Arial"/>
          <w:b/>
          <w:lang w:eastAsia="zh-CN"/>
        </w:rPr>
        <w:t>.4-1: Allocation of functionality for Solution B2</w:t>
      </w:r>
    </w:p>
    <w:p w14:paraId="43517A81" w14:textId="77777777" w:rsidR="006A35A0" w:rsidRPr="00A630CB" w:rsidRDefault="00A5113B">
      <w:pPr>
        <w:rPr>
          <w:lang w:val="en-US"/>
        </w:rPr>
      </w:pPr>
      <w:r w:rsidRPr="00A630CB">
        <w:rPr>
          <w:lang w:val="en-US"/>
        </w:rPr>
        <w:t>According to this proposal, it is proposed to allocate the following functions within the Element Manager:</w:t>
      </w:r>
    </w:p>
    <w:p w14:paraId="27D57637" w14:textId="77777777" w:rsidR="006A35A0" w:rsidRDefault="00A5113B" w:rsidP="00235E78">
      <w:pPr>
        <w:pStyle w:val="B1"/>
        <w:rPr>
          <w:lang w:val="en-US"/>
        </w:rPr>
      </w:pPr>
      <w:bookmarkStart w:id="132" w:name="MCCQCTEMPBM_00000060"/>
      <w:r>
        <w:rPr>
          <w:lang w:val="en-US"/>
        </w:rPr>
        <w:t>Network Configuration Manager</w:t>
      </w:r>
    </w:p>
    <w:bookmarkEnd w:id="132"/>
    <w:p w14:paraId="4324DD2B" w14:textId="77777777" w:rsidR="006A35A0" w:rsidRPr="00A630CB" w:rsidRDefault="00A5113B" w:rsidP="00A5113B">
      <w:pPr>
        <w:pStyle w:val="B1"/>
      </w:pPr>
      <w:r>
        <w:rPr>
          <w:lang w:eastAsia="ko-KR"/>
        </w:rPr>
        <w:t xml:space="preserve">-      </w:t>
      </w:r>
      <w:r w:rsidRPr="00A630CB">
        <w:t>VNF Configuration Mana</w:t>
      </w:r>
      <w:r w:rsidRPr="00A630CB">
        <w:t>ger</w:t>
      </w:r>
    </w:p>
    <w:p w14:paraId="208582BB" w14:textId="6F4364D7" w:rsidR="006A35A0" w:rsidRPr="00A630CB" w:rsidRDefault="00A5113B" w:rsidP="00A5113B">
      <w:pPr>
        <w:pStyle w:val="B1"/>
        <w:rPr>
          <w:lang w:val="en-US"/>
        </w:rPr>
      </w:pPr>
      <w:r>
        <w:rPr>
          <w:lang w:eastAsia="ko-KR"/>
        </w:rPr>
        <w:t xml:space="preserve">-       </w:t>
      </w:r>
      <w:r w:rsidRPr="00A630CB">
        <w:t>Upgrade VNF</w:t>
      </w:r>
    </w:p>
    <w:p w14:paraId="3CF505FE" w14:textId="77777777" w:rsidR="006A35A0" w:rsidRPr="00A630CB" w:rsidRDefault="00A5113B">
      <w:pPr>
        <w:rPr>
          <w:lang w:val="en-US"/>
        </w:rPr>
      </w:pPr>
      <w:r w:rsidRPr="00A630CB">
        <w:rPr>
          <w:lang w:val="en-US"/>
        </w:rPr>
        <w:t>The conclusion of EVE019[4] states that Solution B “is not recommended to be further considered during the normative work”. Therefore, the implications of Solution B2 are not analyzed.</w:t>
      </w:r>
    </w:p>
    <w:p w14:paraId="1EF3B4BF" w14:textId="77777777" w:rsidR="006A35A0" w:rsidRDefault="00A5113B" w:rsidP="00A630CB">
      <w:pPr>
        <w:pStyle w:val="Heading3"/>
        <w:rPr>
          <w:lang w:eastAsia="ko-KR"/>
        </w:rPr>
      </w:pPr>
      <w:bookmarkStart w:id="133" w:name="_Toc137031643"/>
      <w:r w:rsidRPr="00A630CB">
        <w:rPr>
          <w:color w:val="404040"/>
          <w:lang w:val="en-US" w:eastAsia="zh-CN"/>
        </w:rPr>
        <w:t>6.2.5</w:t>
      </w:r>
      <w:r>
        <w:rPr>
          <w:color w:val="404040"/>
          <w:lang w:val="en-US"/>
        </w:rPr>
        <w:tab/>
      </w:r>
      <w:r>
        <w:rPr>
          <w:lang w:eastAsia="ko-KR"/>
        </w:rPr>
        <w:t>EVE019 Solution C</w:t>
      </w:r>
      <w:bookmarkEnd w:id="133"/>
    </w:p>
    <w:p w14:paraId="0669C434" w14:textId="77777777" w:rsidR="006A35A0" w:rsidRPr="00A630CB" w:rsidRDefault="00A5113B">
      <w:pPr>
        <w:rPr>
          <w:lang w:val="en-US"/>
        </w:rPr>
      </w:pPr>
      <w:r w:rsidRPr="00A630CB">
        <w:rPr>
          <w:lang w:val="en-US"/>
        </w:rPr>
        <w:t xml:space="preserve">In EVE019[4] </w:t>
      </w:r>
      <w:r w:rsidRPr="00A630CB">
        <w:rPr>
          <w:lang w:val="en-US"/>
        </w:rPr>
        <w:t>Solution C, it is proposed that each generic OAM function should be a VNF.</w:t>
      </w:r>
    </w:p>
    <w:p w14:paraId="2298B6F0" w14:textId="77777777" w:rsidR="006A35A0" w:rsidRDefault="00A5113B">
      <w:pPr>
        <w:rPr>
          <w:lang w:eastAsia="ko-KR"/>
        </w:rPr>
      </w:pPr>
      <w:r w:rsidRPr="00A630CB">
        <w:rPr>
          <w:lang w:val="en-US"/>
        </w:rPr>
        <w:t>According to this proposal, there will be multiple new external management functions. Work is ongoing to define the services or APIs which are exposed by these new functions, theref</w:t>
      </w:r>
      <w:r w:rsidRPr="00A630CB">
        <w:rPr>
          <w:lang w:val="en-US"/>
        </w:rPr>
        <w:t>ore it is not possible at this time to analyze the impacts to the 3GPP Management System.</w:t>
      </w:r>
    </w:p>
    <w:p w14:paraId="57AEE9EE" w14:textId="2788863C" w:rsidR="006A35A0" w:rsidRDefault="00A5113B" w:rsidP="00A630CB">
      <w:pPr>
        <w:keepNext/>
        <w:keepLines/>
        <w:spacing w:before="180"/>
        <w:ind w:left="1134" w:hanging="1134"/>
        <w:outlineLvl w:val="1"/>
        <w:rPr>
          <w:lang w:val="en-US"/>
        </w:rPr>
      </w:pPr>
      <w:bookmarkStart w:id="134" w:name="_Toc137031644"/>
      <w:r w:rsidRPr="00A630CB">
        <w:rPr>
          <w:rStyle w:val="Heading2Char"/>
          <w:lang w:val="en-US"/>
        </w:rPr>
        <w:t>6</w:t>
      </w:r>
      <w:r w:rsidRPr="00A630CB">
        <w:rPr>
          <w:rStyle w:val="Heading2Char"/>
        </w:rPr>
        <w:t>.</w:t>
      </w:r>
      <w:r w:rsidRPr="00A630CB">
        <w:rPr>
          <w:rStyle w:val="Heading2Char"/>
          <w:lang w:val="en-US"/>
        </w:rPr>
        <w:t>3</w:t>
      </w:r>
      <w:r w:rsidRPr="00A630CB">
        <w:rPr>
          <w:rStyle w:val="Heading2Char"/>
          <w:lang w:val="en-US"/>
        </w:rPr>
        <w:tab/>
        <w:t>Potential solution</w:t>
      </w:r>
      <w:r w:rsidRPr="00A630CB">
        <w:rPr>
          <w:rStyle w:val="Heading2Char"/>
        </w:rPr>
        <w:t xml:space="preserve"> for </w:t>
      </w:r>
      <w:r w:rsidRPr="00A630CB">
        <w:rPr>
          <w:rStyle w:val="Heading2Char"/>
          <w:lang w:eastAsia="zh-CN"/>
        </w:rPr>
        <w:t>cloud native VNF creation with ETSI NFV MANO</w:t>
      </w:r>
      <w:bookmarkEnd w:id="134"/>
    </w:p>
    <w:p w14:paraId="6C513A02" w14:textId="77777777" w:rsidR="006A35A0" w:rsidRPr="00A630CB" w:rsidRDefault="00A5113B">
      <w:pPr>
        <w:pStyle w:val="Heading3"/>
      </w:pPr>
      <w:bookmarkStart w:id="135" w:name="_Toc137031645"/>
      <w:r w:rsidRPr="00A630CB">
        <w:rPr>
          <w:lang w:val="en-US" w:eastAsia="zh-CN"/>
        </w:rPr>
        <w:t>6.3.1</w:t>
      </w:r>
      <w:r w:rsidRPr="00A630CB">
        <w:tab/>
        <w:t>Introduction</w:t>
      </w:r>
      <w:bookmarkEnd w:id="135"/>
    </w:p>
    <w:p w14:paraId="032B43CF" w14:textId="77777777" w:rsidR="006A35A0" w:rsidRDefault="00A5113B">
      <w:pPr>
        <w:rPr>
          <w:iCs/>
          <w:lang w:val="en-US" w:eastAsia="zh-CN"/>
        </w:rPr>
      </w:pPr>
      <w:r>
        <w:rPr>
          <w:rFonts w:hint="eastAsia"/>
          <w:iCs/>
          <w:lang w:val="en-US" w:eastAsia="zh-CN"/>
        </w:rPr>
        <w:t>T</w:t>
      </w:r>
      <w:r>
        <w:rPr>
          <w:iCs/>
          <w:lang w:val="en-US" w:eastAsia="zh-CN"/>
        </w:rPr>
        <w:t xml:space="preserve">he </w:t>
      </w:r>
      <w:r>
        <w:rPr>
          <w:lang w:eastAsia="ko-KR"/>
        </w:rPr>
        <w:t xml:space="preserve">following solution corresponds to the use case # 5 on NF </w:t>
      </w:r>
      <w:r>
        <w:rPr>
          <w:lang w:eastAsia="ko-KR"/>
        </w:rPr>
        <w:t>creation as a cloud native VNF.</w:t>
      </w:r>
    </w:p>
    <w:p w14:paraId="2DD51106" w14:textId="77777777" w:rsidR="006A35A0" w:rsidRPr="00A630CB" w:rsidRDefault="00A5113B">
      <w:pPr>
        <w:rPr>
          <w:lang w:val="en-US"/>
        </w:rPr>
      </w:pPr>
      <w:r>
        <w:rPr>
          <w:rFonts w:hint="eastAsia"/>
          <w:iCs/>
          <w:lang w:val="en-US" w:eastAsia="zh-CN"/>
        </w:rPr>
        <w:t>I</w:t>
      </w:r>
      <w:r>
        <w:rPr>
          <w:iCs/>
          <w:lang w:val="en-US" w:eastAsia="zh-CN"/>
        </w:rPr>
        <w:t>n this solution, 3GPP management system (</w:t>
      </w:r>
      <w:r>
        <w:rPr>
          <w:lang w:eastAsia="zh-CN"/>
        </w:rPr>
        <w:t xml:space="preserve">Network Function Management Service Provider (NFMS_P)) interacts with ETSI NFV MANO when initiating a NF as a cloud native VNF. </w:t>
      </w:r>
    </w:p>
    <w:p w14:paraId="61FAEF31" w14:textId="50D2631F" w:rsidR="006A35A0" w:rsidRPr="00A630CB" w:rsidRDefault="00A5113B">
      <w:pPr>
        <w:pStyle w:val="Heading3"/>
      </w:pPr>
      <w:bookmarkStart w:id="136" w:name="_Toc137031646"/>
      <w:r w:rsidRPr="00A630CB">
        <w:rPr>
          <w:lang w:val="en-US" w:eastAsia="zh-CN"/>
        </w:rPr>
        <w:lastRenderedPageBreak/>
        <w:t>6.3.2</w:t>
      </w:r>
      <w:r w:rsidRPr="00A630CB">
        <w:tab/>
      </w:r>
      <w:r w:rsidRPr="00A630CB">
        <w:rPr>
          <w:lang w:eastAsia="zh-CN"/>
        </w:rPr>
        <w:t>Description</w:t>
      </w:r>
      <w:bookmarkEnd w:id="136"/>
    </w:p>
    <w:p w14:paraId="72B71DBD" w14:textId="77777777" w:rsidR="006A35A0" w:rsidRDefault="00A5113B">
      <w:pPr>
        <w:rPr>
          <w:lang w:eastAsia="zh-CN"/>
        </w:rPr>
      </w:pPr>
      <w:r>
        <w:rPr>
          <w:rFonts w:hint="eastAsia"/>
          <w:lang w:eastAsia="zh-CN"/>
        </w:rPr>
        <w:t>The</w:t>
      </w:r>
      <w:r>
        <w:rPr>
          <w:lang w:eastAsia="zh-CN"/>
        </w:rPr>
        <w:t xml:space="preserve"> Figure 6.</w:t>
      </w:r>
      <w:r>
        <w:rPr>
          <w:lang w:val="en-US" w:eastAsia="zh-CN"/>
        </w:rPr>
        <w:t>3</w:t>
      </w:r>
      <w:r>
        <w:rPr>
          <w:lang w:eastAsia="zh-CN"/>
        </w:rPr>
        <w:t>.2-1 illustrates the</w:t>
      </w:r>
      <w:r>
        <w:rPr>
          <w:lang w:eastAsia="zh-CN"/>
        </w:rPr>
        <w:t xml:space="preserve"> procedure of creating a new network function instance by interacting with ETSI NFV MANO. It is proposed that the existing procedure in clause 7.10 in TS 28.531 can be re-used, however the latest Release 4 specifications from ETSI NFV should be used.</w:t>
      </w:r>
    </w:p>
    <w:p w14:paraId="75FCCDEC" w14:textId="77777777" w:rsidR="006A35A0" w:rsidRDefault="00A5113B">
      <w:pPr>
        <w:rPr>
          <w:lang w:eastAsia="zh-CN"/>
        </w:rPr>
      </w:pPr>
      <w:r>
        <w:rPr>
          <w:lang w:eastAsia="zh-CN"/>
        </w:rPr>
      </w:r>
      <w:r>
        <w:rPr>
          <w:lang w:eastAsia="zh-CN"/>
        </w:rPr>
        <w:pict w14:anchorId="71FF06F3">
          <v:group id="_x0000_s2050" editas="canvas" style="width:470.25pt;height:286.25pt;mso-position-horizontal-relative:char;mso-position-vertical-relative:line" coordorigin="2444,12104" coordsize="7025,4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444;top:12104;width:7025;height:4277" o:preferrelative="f">
              <o:lock v:ext="edit" text="t"/>
            </v:shape>
            <v:shape id="_x0000_s2052" type="#_x0000_t75" style="position:absolute;left:2444;top:12145;width:7025;height:4236">
              <v:imagedata r:id="rId16" o:title=""/>
            </v:shape>
            <w10:anchorlock/>
          </v:group>
          <o:OLEObject Type="Embed" ProgID="Visio.Drawing.15" ShapeID="_x0000_s2052" DrawAspect="Content" ObjectID="_1747644334" r:id="rId17"/>
        </w:pict>
      </w:r>
    </w:p>
    <w:p w14:paraId="7E74D715" w14:textId="77777777" w:rsidR="006A35A0" w:rsidRDefault="00A5113B">
      <w:pPr>
        <w:jc w:val="center"/>
      </w:pPr>
      <w:r>
        <w:t>Figure 6.</w:t>
      </w:r>
      <w:r>
        <w:rPr>
          <w:lang w:val="en-US"/>
        </w:rPr>
        <w:t>3</w:t>
      </w:r>
      <w:r>
        <w:t>.2-1: Network Function Instance Creation procedure</w:t>
      </w:r>
    </w:p>
    <w:p w14:paraId="636C46AC" w14:textId="4A305DE7" w:rsidR="006A35A0" w:rsidRDefault="00A5113B" w:rsidP="00235E78">
      <w:pPr>
        <w:pStyle w:val="B1"/>
        <w:rPr>
          <w:lang w:eastAsia="zh-CN"/>
        </w:rPr>
      </w:pPr>
      <w:r>
        <w:rPr>
          <w:lang w:eastAsia="zh-CN"/>
        </w:rPr>
        <w:t>-     Network Function Management Service Provider (NFMS_P) receives</w:t>
      </w:r>
      <w:r>
        <w:rPr>
          <w:lang w:eastAsia="zh-CN"/>
        </w:rPr>
        <w:t xml:space="preserve"> a create network function request (createMOI) from a consumer.</w:t>
      </w:r>
    </w:p>
    <w:p w14:paraId="4BE0330A" w14:textId="15F91825" w:rsidR="006A35A0" w:rsidRDefault="00A5113B" w:rsidP="00235E78">
      <w:pPr>
        <w:pStyle w:val="B1"/>
        <w:rPr>
          <w:lang w:eastAsia="zh-CN"/>
        </w:rPr>
      </w:pPr>
      <w:r>
        <w:rPr>
          <w:lang w:eastAsia="zh-CN"/>
        </w:rPr>
        <w:t>-     If NF instance to be created contains virtualized part and containerized resource needs to be allocated, NFMS_P interacts with ETSI NFV MANO for VNF instance creation by using the operat</w:t>
      </w:r>
      <w:r>
        <w:rPr>
          <w:lang w:eastAsia="zh-CN"/>
        </w:rPr>
        <w:t xml:space="preserve">ion produced by ETSI NFV MANO as specified in ETSI NFV release 4 specifications. For example, </w:t>
      </w:r>
    </w:p>
    <w:p w14:paraId="7312D874" w14:textId="77777777" w:rsidR="006A35A0" w:rsidRDefault="00A5113B" w:rsidP="00235E78">
      <w:pPr>
        <w:pStyle w:val="B2"/>
        <w:rPr>
          <w:i/>
          <w:iCs/>
        </w:rPr>
      </w:pPr>
      <w:bookmarkStart w:id="137" w:name="MCCQCTEMPBM_00000061"/>
      <w:r>
        <w:rPr>
          <w:lang w:eastAsia="zh-CN"/>
        </w:rPr>
        <w:t xml:space="preserve">if needed the NFMS_P invokes corresponding VNF Package management procedure as described in clause 7.7 in </w:t>
      </w:r>
      <w:r>
        <w:t xml:space="preserve">ETSI </w:t>
      </w:r>
      <w:r>
        <w:rPr>
          <w:lang w:val="en-US"/>
        </w:rPr>
        <w:t xml:space="preserve">NFV-IFA013 V4.3.1 [9]. The VNF package which support designing a VNFD for a containerized VNF is complied with </w:t>
      </w:r>
      <w:r>
        <w:rPr>
          <w:lang w:eastAsia="zh-CN"/>
        </w:rPr>
        <w:t>ETSI GS NFV-IFA 011 V4.3.1 [</w:t>
      </w:r>
      <w:r>
        <w:rPr>
          <w:lang w:val="en-US" w:eastAsia="zh-CN"/>
        </w:rPr>
        <w:t>12].</w:t>
      </w:r>
    </w:p>
    <w:p w14:paraId="3506C178" w14:textId="102008FA" w:rsidR="006A35A0" w:rsidRDefault="00A5113B" w:rsidP="00235E78">
      <w:pPr>
        <w:pStyle w:val="B2"/>
        <w:rPr>
          <w:i/>
          <w:iCs/>
        </w:rPr>
      </w:pPr>
      <w:bookmarkStart w:id="138" w:name="MCCQCTEMPBM_00000062"/>
      <w:bookmarkEnd w:id="137"/>
      <w:r>
        <w:rPr>
          <w:lang w:eastAsia="zh-CN"/>
        </w:rPr>
        <w:t xml:space="preserve">the NFMS_P invokes VNF lifecycle management procedure by interworking with ETSI NFV MANO as described in clause </w:t>
      </w:r>
      <w:r>
        <w:rPr>
          <w:lang w:eastAsia="zh-CN"/>
        </w:rPr>
        <w:t xml:space="preserve">7.3.5 (update NS operation) in </w:t>
      </w:r>
      <w:r>
        <w:t xml:space="preserve">ETSI </w:t>
      </w:r>
      <w:r>
        <w:rPr>
          <w:lang w:val="en-US"/>
        </w:rPr>
        <w:t>NFV-IFA013 V4.3.1 [9] or in clause 7.2.3 (</w:t>
      </w:r>
      <w:r>
        <w:t xml:space="preserve">Instantiate VNF operation) in </w:t>
      </w:r>
      <w:r>
        <w:rPr>
          <w:lang w:eastAsia="zh-CN"/>
        </w:rPr>
        <w:t xml:space="preserve">ETSI GS NFV-IFA 008 </w:t>
      </w:r>
      <w:r>
        <w:rPr>
          <w:lang w:val="en-US"/>
        </w:rPr>
        <w:t xml:space="preserve">V4.3.1 </w:t>
      </w:r>
      <w:r>
        <w:rPr>
          <w:lang w:eastAsia="zh-CN"/>
        </w:rPr>
        <w:t>[</w:t>
      </w:r>
      <w:r>
        <w:rPr>
          <w:lang w:val="en-US" w:eastAsia="zh-CN"/>
        </w:rPr>
        <w:t>8</w:t>
      </w:r>
      <w:r>
        <w:rPr>
          <w:lang w:eastAsia="zh-CN"/>
        </w:rPr>
        <w:t>]</w:t>
      </w:r>
      <w:r>
        <w:rPr>
          <w:lang w:val="en-US"/>
        </w:rPr>
        <w:t>.</w:t>
      </w:r>
    </w:p>
    <w:bookmarkEnd w:id="138"/>
    <w:p w14:paraId="5F38DEA6" w14:textId="77777777" w:rsidR="006A35A0" w:rsidRDefault="006A35A0" w:rsidP="00A630CB">
      <w:pPr>
        <w:numPr>
          <w:ilvl w:val="255"/>
          <w:numId w:val="0"/>
        </w:numPr>
        <w:ind w:left="284"/>
        <w:contextualSpacing/>
        <w:rPr>
          <w:i/>
          <w:iCs/>
        </w:rPr>
      </w:pPr>
    </w:p>
    <w:p w14:paraId="23C28024" w14:textId="6B471D03" w:rsidR="006A35A0" w:rsidRDefault="00A5113B">
      <w:pPr>
        <w:keepNext/>
        <w:keepLines/>
        <w:spacing w:before="180"/>
        <w:ind w:left="1134" w:hanging="1134"/>
        <w:outlineLvl w:val="1"/>
        <w:rPr>
          <w:rFonts w:ascii="Arial" w:eastAsia="SimSun" w:hAnsi="Arial"/>
          <w:sz w:val="32"/>
          <w:lang w:val="en-US"/>
        </w:rPr>
      </w:pPr>
      <w:bookmarkStart w:id="139" w:name="_Toc137031647"/>
      <w:r w:rsidRPr="00A630CB">
        <w:rPr>
          <w:rStyle w:val="Heading2Char"/>
          <w:rFonts w:eastAsia="SimSun"/>
          <w:lang w:val="en-US"/>
        </w:rPr>
        <w:t>6</w:t>
      </w:r>
      <w:r w:rsidRPr="00A630CB">
        <w:rPr>
          <w:rStyle w:val="Heading2Char"/>
          <w:rFonts w:eastAsia="SimSun"/>
        </w:rPr>
        <w:t>.</w:t>
      </w:r>
      <w:r w:rsidRPr="00A630CB">
        <w:rPr>
          <w:rStyle w:val="Heading2Char"/>
          <w:rFonts w:eastAsia="SimSun"/>
          <w:lang w:val="en-US"/>
        </w:rPr>
        <w:t>4</w:t>
      </w:r>
      <w:r w:rsidRPr="00A630CB">
        <w:rPr>
          <w:rStyle w:val="Heading2Char"/>
          <w:rFonts w:eastAsia="SimSun"/>
          <w:lang w:val="en-US"/>
        </w:rPr>
        <w:tab/>
        <w:t>Potential solution</w:t>
      </w:r>
      <w:r w:rsidRPr="00A630CB">
        <w:rPr>
          <w:rStyle w:val="Heading2Char"/>
          <w:rFonts w:eastAsia="SimSun"/>
        </w:rPr>
        <w:t xml:space="preserve"> </w:t>
      </w:r>
      <w:r w:rsidRPr="00A630CB">
        <w:rPr>
          <w:rStyle w:val="Heading2Char"/>
        </w:rPr>
        <w:t xml:space="preserve">for </w:t>
      </w:r>
      <w:r w:rsidRPr="00A630CB">
        <w:rPr>
          <w:rStyle w:val="Heading2Char"/>
          <w:lang w:eastAsia="zh-CN"/>
        </w:rPr>
        <w:t>s</w:t>
      </w:r>
      <w:r w:rsidRPr="00A630CB">
        <w:rPr>
          <w:rStyle w:val="Heading2Char"/>
          <w:rFonts w:eastAsia="SimSun"/>
          <w:lang w:eastAsia="zh-CN"/>
        </w:rPr>
        <w:t>caling of cloud-native VNF with ETSI NFV MANO</w:t>
      </w:r>
      <w:bookmarkEnd w:id="139"/>
    </w:p>
    <w:p w14:paraId="77BAA5E3" w14:textId="32555D86" w:rsidR="006A35A0" w:rsidRPr="00A630CB" w:rsidRDefault="00A5113B" w:rsidP="00A630CB">
      <w:pPr>
        <w:pStyle w:val="Heading3"/>
        <w:rPr>
          <w:rFonts w:ascii="CG Times (WN)" w:eastAsia="SimSun" w:hAnsi="CG Times (WN)"/>
          <w:lang w:val="en-US" w:eastAsia="ko-KR"/>
        </w:rPr>
      </w:pPr>
      <w:bookmarkStart w:id="140" w:name="_Toc137031648"/>
      <w:r w:rsidRPr="00A630CB">
        <w:rPr>
          <w:rFonts w:eastAsia="SimSun"/>
          <w:lang w:eastAsia="zh-CN"/>
        </w:rPr>
        <w:t>6</w:t>
      </w:r>
      <w:r w:rsidRPr="00A630CB">
        <w:rPr>
          <w:rFonts w:eastAsia="SimSun"/>
          <w:lang w:val="en-US" w:eastAsia="zh-CN"/>
        </w:rPr>
        <w:t>.</w:t>
      </w:r>
      <w:r w:rsidRPr="00A630CB">
        <w:rPr>
          <w:rFonts w:eastAsia="DengXian"/>
          <w:lang w:val="en-US" w:eastAsia="zh-CN"/>
        </w:rPr>
        <w:t>4</w:t>
      </w:r>
      <w:r w:rsidRPr="00A630CB">
        <w:rPr>
          <w:rFonts w:eastAsia="SimSun"/>
          <w:lang w:val="en-US" w:eastAsia="zh-CN"/>
        </w:rPr>
        <w:t>.1</w:t>
      </w:r>
      <w:r>
        <w:rPr>
          <w:rStyle w:val="10"/>
          <w:rFonts w:ascii="CG Times (WN)" w:eastAsia="SimSun" w:hAnsi="CG Times (WN)"/>
          <w:color w:val="000000"/>
          <w:lang w:val="en-US"/>
          <w14:textFill>
            <w14:solidFill>
              <w14:srgbClr w14:val="000000">
                <w14:lumMod w14:val="75000"/>
                <w14:lumOff w14:val="25000"/>
              </w14:srgbClr>
            </w14:solidFill>
          </w14:textFill>
        </w:rPr>
        <w:tab/>
      </w:r>
      <w:r w:rsidRPr="00A630CB">
        <w:rPr>
          <w:rFonts w:eastAsia="SimSun"/>
          <w:lang w:val="en-US" w:eastAsia="zh-CN"/>
        </w:rPr>
        <w:t>Introduction</w:t>
      </w:r>
      <w:bookmarkEnd w:id="140"/>
    </w:p>
    <w:p w14:paraId="4E7AFA3D" w14:textId="7C4AD7BF"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ko-KR"/>
        </w:rPr>
        <w:t>6</w:t>
      </w:r>
      <w:r>
        <w:rPr>
          <w:rFonts w:eastAsia="SimSun"/>
          <w:lang w:eastAsia="ko-KR"/>
        </w:rPr>
        <w:t xml:space="preserve"> on </w:t>
      </w:r>
      <w:r>
        <w:rPr>
          <w:rFonts w:eastAsia="SimSun"/>
          <w:lang w:eastAsia="zh-CN"/>
        </w:rPr>
        <w:t>Scaling of cloud-native VNF</w:t>
      </w:r>
      <w:r>
        <w:rPr>
          <w:rFonts w:eastAsia="SimSun"/>
          <w:lang w:eastAsia="ko-KR"/>
        </w:rPr>
        <w:t>.</w:t>
      </w:r>
    </w:p>
    <w:p w14:paraId="5EDECAE7"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MANO when initiating scale a NF as a cloud native VNF. </w:t>
      </w:r>
    </w:p>
    <w:p w14:paraId="241AEA78" w14:textId="647C9509" w:rsidR="006A35A0" w:rsidRPr="00A630CB" w:rsidRDefault="00A5113B" w:rsidP="00A630CB">
      <w:pPr>
        <w:pStyle w:val="Heading3"/>
        <w:rPr>
          <w:rFonts w:ascii="CG Times (WN)" w:eastAsia="SimSun" w:hAnsi="CG Times (WN)"/>
          <w:lang w:val="en-US"/>
        </w:rPr>
      </w:pPr>
      <w:bookmarkStart w:id="141" w:name="_Toc137031649"/>
      <w:r w:rsidRPr="00A630CB">
        <w:rPr>
          <w:rFonts w:eastAsia="SimSun"/>
        </w:rPr>
        <w:lastRenderedPageBreak/>
        <w:t>6.</w:t>
      </w:r>
      <w:r w:rsidRPr="00A630CB">
        <w:rPr>
          <w:rFonts w:eastAsia="DengXian"/>
          <w:lang w:val="en-US" w:eastAsia="zh-CN"/>
        </w:rPr>
        <w:t>4</w:t>
      </w:r>
      <w:r w:rsidRPr="00A630CB">
        <w:rPr>
          <w:rFonts w:eastAsia="SimSun"/>
        </w:rPr>
        <w:t>.2</w:t>
      </w:r>
      <w:r w:rsidRPr="00A630CB">
        <w:rPr>
          <w:rFonts w:eastAsia="SimSun"/>
        </w:rPr>
        <w:tab/>
      </w:r>
      <w:r w:rsidRPr="00A630CB">
        <w:rPr>
          <w:rFonts w:eastAsia="SimSun"/>
          <w:lang w:eastAsia="zh-CN"/>
        </w:rPr>
        <w:t>Description</w:t>
      </w:r>
      <w:bookmarkEnd w:id="141"/>
    </w:p>
    <w:p w14:paraId="37A1BC4F" w14:textId="77777777" w:rsidR="006A35A0" w:rsidRDefault="00A5113B" w:rsidP="00235E78">
      <w:pPr>
        <w:rPr>
          <w:lang w:val="en-US"/>
        </w:rPr>
      </w:pPr>
      <w:bookmarkStart w:id="142" w:name="MCCQCTEMPBM_00000063"/>
      <w:r>
        <w:rPr>
          <w:rFonts w:eastAsia="SimSun"/>
          <w:lang w:eastAsia="zh-CN"/>
        </w:rPr>
        <w:t>The 3GPP management system invoke</w:t>
      </w:r>
      <w:r>
        <w:rPr>
          <w:rFonts w:eastAsia="SimSun"/>
          <w:lang w:eastAsia="zh-CN"/>
        </w:rPr>
        <w:t>s the Scale NS operation (see clause 7.3.4 in ETSI GS NFV-IFA 013 [9]) to request NFVO via the Os-Ma-nfvo interface to scale a cloud-native VNF with ScaleVnfData as included. When the NFVO receives the Scale NS operation of a cloud-native VNF from the 3GPP</w:t>
      </w:r>
      <w:r>
        <w:rPr>
          <w:rFonts w:eastAsia="SimSun"/>
          <w:lang w:eastAsia="zh-CN"/>
        </w:rPr>
        <w:t xml:space="preserve"> management system, the NFVO sends the NS Lifecycle Change notification to the 3GPP management system indicating the result of Scale NS operation (see clause 7.3.12 of ETSI GS NFV-IFA 013 [6]).</w:t>
      </w:r>
    </w:p>
    <w:p w14:paraId="52C1FDD0" w14:textId="4B1AF7DF" w:rsidR="006A35A0" w:rsidRDefault="00A5113B" w:rsidP="00A630CB">
      <w:pPr>
        <w:keepNext/>
        <w:keepLines/>
        <w:spacing w:before="180"/>
        <w:ind w:left="1134" w:hanging="1134"/>
        <w:outlineLvl w:val="1"/>
        <w:rPr>
          <w:lang w:val="en-US"/>
        </w:rPr>
      </w:pPr>
      <w:bookmarkStart w:id="143" w:name="_Toc18584"/>
      <w:bookmarkStart w:id="144" w:name="_Toc137031650"/>
      <w:bookmarkEnd w:id="142"/>
      <w:r w:rsidRPr="00A630CB">
        <w:rPr>
          <w:rStyle w:val="Heading2Char"/>
          <w:lang w:val="en-US"/>
        </w:rPr>
        <w:t>6</w:t>
      </w:r>
      <w:r w:rsidRPr="00A630CB">
        <w:rPr>
          <w:rStyle w:val="Heading2Char"/>
        </w:rPr>
        <w:t>.</w:t>
      </w:r>
      <w:r w:rsidRPr="00A630CB">
        <w:rPr>
          <w:rStyle w:val="Heading2Char"/>
          <w:lang w:val="en-US"/>
        </w:rPr>
        <w:t>5</w:t>
      </w:r>
      <w:r w:rsidRPr="00A630CB">
        <w:rPr>
          <w:rStyle w:val="Heading2Char"/>
          <w:lang w:val="en-US"/>
        </w:rPr>
        <w:tab/>
        <w:t>Potential solution for healing of cloud-native NFV</w:t>
      </w:r>
      <w:bookmarkEnd w:id="143"/>
      <w:bookmarkEnd w:id="144"/>
    </w:p>
    <w:p w14:paraId="7732E99A" w14:textId="77777777" w:rsidR="006A35A0" w:rsidRDefault="00A5113B">
      <w:pPr>
        <w:pStyle w:val="Heading3"/>
        <w:rPr>
          <w:i/>
          <w:color w:val="FF0000"/>
          <w:lang w:val="en-US"/>
        </w:rPr>
      </w:pPr>
      <w:bookmarkStart w:id="145" w:name="_Toc14821"/>
      <w:bookmarkStart w:id="146" w:name="_Toc137031651"/>
      <w:r w:rsidRPr="00A630CB">
        <w:t>6</w:t>
      </w:r>
      <w:r w:rsidRPr="00A630CB">
        <w:rPr>
          <w:lang w:val="en-US"/>
        </w:rPr>
        <w:t>.</w:t>
      </w:r>
      <w:r w:rsidRPr="00A630CB">
        <w:t>5</w:t>
      </w:r>
      <w:r w:rsidRPr="00A630CB">
        <w:rPr>
          <w:lang w:val="en-US"/>
        </w:rPr>
        <w:t>.1</w:t>
      </w:r>
      <w:r w:rsidRPr="00A630CB">
        <w:rPr>
          <w:rStyle w:val="10"/>
          <w:rFonts w:ascii="CG Times (WN)" w:eastAsia="SimSun" w:hAnsi="CG Times (WN)"/>
          <w:i w:val="0"/>
          <w:color w:val="000000"/>
          <w:lang w:val="en-US"/>
          <w14:textFill>
            <w14:solidFill>
              <w14:srgbClr w14:val="000000">
                <w14:lumMod w14:val="75000"/>
                <w14:lumOff w14:val="25000"/>
              </w14:srgbClr>
            </w14:solidFill>
          </w14:textFill>
        </w:rPr>
        <w:tab/>
      </w:r>
      <w:r w:rsidRPr="00A630CB">
        <w:rPr>
          <w:rFonts w:ascii="CG Times (WN)" w:eastAsia="SimSun" w:hAnsi="CG Times (WN)"/>
          <w:lang w:val="en-US"/>
        </w:rPr>
        <w:t>Solution for healing of cloud-native NFV with ETSI NFV MANO</w:t>
      </w:r>
      <w:bookmarkEnd w:id="145"/>
      <w:bookmarkEnd w:id="146"/>
    </w:p>
    <w:p w14:paraId="7738BF5D" w14:textId="77777777" w:rsidR="006A35A0" w:rsidRDefault="00A5113B">
      <w:pPr>
        <w:keepNext/>
        <w:keepLines/>
        <w:spacing w:before="120"/>
        <w:ind w:left="1418" w:hanging="1418"/>
        <w:outlineLvl w:val="3"/>
        <w:rPr>
          <w:rFonts w:ascii="Arial" w:eastAsia="SimSun" w:hAnsi="Arial"/>
          <w:sz w:val="24"/>
          <w:lang w:eastAsia="ko-KR"/>
        </w:rPr>
      </w:pPr>
      <w:r w:rsidRPr="00A630CB">
        <w:rPr>
          <w:rFonts w:ascii="CG Times (WN)" w:eastAsia="SimSun" w:hAnsi="CG Times (WN)"/>
          <w:sz w:val="24"/>
          <w:lang w:val="en-US"/>
        </w:rPr>
        <w:t>6</w:t>
      </w:r>
      <w:r w:rsidRPr="00A630CB">
        <w:rPr>
          <w:rFonts w:ascii="CG Times (WN)" w:eastAsia="SimSun" w:hAnsi="CG Times (WN)"/>
          <w:sz w:val="24"/>
        </w:rPr>
        <w:t>.</w:t>
      </w:r>
      <w:r w:rsidRPr="00A630CB">
        <w:rPr>
          <w:rFonts w:ascii="CG Times (WN)" w:eastAsia="SimSun" w:hAnsi="CG Times (WN)"/>
          <w:sz w:val="24"/>
          <w:lang w:val="en-US"/>
        </w:rPr>
        <w:t>5</w:t>
      </w:r>
      <w:r w:rsidRPr="00A630CB">
        <w:rPr>
          <w:rFonts w:ascii="CG Times (WN)" w:eastAsia="SimSun" w:hAnsi="CG Times (WN)"/>
          <w:sz w:val="24"/>
        </w:rPr>
        <w:t>.1.1</w:t>
      </w:r>
      <w:r w:rsidRPr="00A630CB">
        <w:rPr>
          <w:rFonts w:ascii="CG Times (WN)" w:eastAsia="SimSun" w:hAnsi="CG Times (WN)"/>
          <w:sz w:val="24"/>
          <w:lang w:val="en-US"/>
        </w:rPr>
        <w:tab/>
      </w:r>
      <w:r>
        <w:rPr>
          <w:rFonts w:ascii="Arial" w:eastAsia="SimSun" w:hAnsi="Arial"/>
          <w:sz w:val="24"/>
          <w:lang w:eastAsia="ko-KR"/>
        </w:rPr>
        <w:t>Introduction</w:t>
      </w:r>
    </w:p>
    <w:p w14:paraId="57124DE4" w14:textId="3AF395C5"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zh-CN"/>
        </w:rPr>
        <w:t>7</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74430E73"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MANO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w:t>
      </w:r>
      <w:r>
        <w:rPr>
          <w:rFonts w:eastAsia="SimSun"/>
          <w:lang w:eastAsia="zh-CN"/>
        </w:rPr>
        <w:t>ng a cloud-native VNF</w:t>
      </w:r>
      <w:r>
        <w:rPr>
          <w:rFonts w:eastAsia="SimSun" w:hint="eastAsia"/>
          <w:lang w:eastAsia="zh-CN"/>
        </w:rPr>
        <w:t>.</w:t>
      </w:r>
    </w:p>
    <w:p w14:paraId="4B8E3DD3" w14:textId="77777777" w:rsidR="006A35A0" w:rsidRDefault="00A5113B">
      <w:pPr>
        <w:keepNext/>
        <w:keepLines/>
        <w:spacing w:before="120"/>
        <w:ind w:left="1418" w:hanging="1418"/>
        <w:outlineLvl w:val="3"/>
        <w:rPr>
          <w:rFonts w:ascii="Arial" w:eastAsia="SimSun" w:hAnsi="Arial"/>
          <w:i/>
          <w:iCs/>
          <w:sz w:val="24"/>
          <w:lang w:eastAsia="ko-KR"/>
        </w:rPr>
      </w:pPr>
      <w:r>
        <w:rPr>
          <w:rFonts w:ascii="Arial" w:eastAsia="SimSun" w:hAnsi="Arial"/>
          <w:iCs/>
          <w:sz w:val="24"/>
          <w:lang w:eastAsia="ko-KR"/>
        </w:rPr>
        <w:t>6.</w:t>
      </w:r>
      <w:r>
        <w:rPr>
          <w:rFonts w:ascii="Arial" w:eastAsia="SimSun" w:hAnsi="Arial"/>
          <w:iCs/>
          <w:sz w:val="24"/>
          <w:lang w:val="en-US" w:eastAsia="ko-KR"/>
        </w:rPr>
        <w:t>5</w:t>
      </w:r>
      <w:r>
        <w:rPr>
          <w:rFonts w:ascii="Arial" w:eastAsia="SimSun" w:hAnsi="Arial"/>
          <w:iCs/>
          <w:sz w:val="24"/>
          <w:lang w:eastAsia="ko-KR"/>
        </w:rPr>
        <w:t>.1.2</w:t>
      </w:r>
      <w:r>
        <w:rPr>
          <w:rFonts w:ascii="Arial" w:eastAsia="SimSun" w:hAnsi="Arial"/>
          <w:iCs/>
          <w:sz w:val="24"/>
          <w:lang w:eastAsia="ko-KR"/>
        </w:rPr>
        <w:tab/>
      </w:r>
      <w:r>
        <w:rPr>
          <w:rFonts w:ascii="Arial" w:eastAsia="SimSun" w:hAnsi="Arial"/>
          <w:iCs/>
          <w:sz w:val="24"/>
          <w:lang w:eastAsia="ko-KR"/>
        </w:rPr>
        <w:tab/>
        <w:t>Description</w:t>
      </w:r>
    </w:p>
    <w:p w14:paraId="2AE69ECC" w14:textId="77777777" w:rsidR="006A35A0" w:rsidRPr="00A630CB" w:rsidRDefault="00A5113B">
      <w:pPr>
        <w:rPr>
          <w:i/>
          <w:lang w:val="en-US"/>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initiate a healing procedure to recover the faulty virtualization-specific aspects of the cloud-native VNF.</w:t>
      </w:r>
      <w:r>
        <w:rPr>
          <w:rFonts w:eastAsia="SimSun" w:hint="eastAsia"/>
          <w:lang w:eastAsia="zh-CN"/>
        </w:rPr>
        <w:t xml:space="preserve"> </w:t>
      </w:r>
      <w:r>
        <w:rPr>
          <w:rFonts w:eastAsia="SimSun"/>
        </w:rPr>
        <w:t xml:space="preserve">The 3GPP management system invokes the heal NS operation (see clause 7.3.9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013</w:t>
      </w:r>
      <w:r>
        <w:rPr>
          <w:rFonts w:eastAsia="SimSun"/>
          <w:lang w:eastAsia="zh-CN"/>
        </w:rPr>
        <w:t>[9]</w:t>
      </w:r>
      <w:r>
        <w:rPr>
          <w:rFonts w:eastAsia="SimSun"/>
        </w:rPr>
        <w:t>) to request NFVO via the Os-</w:t>
      </w:r>
      <w:r>
        <w:rPr>
          <w:rFonts w:eastAsia="SimSun" w:hint="eastAsia"/>
          <w:lang w:eastAsia="zh-CN"/>
        </w:rPr>
        <w:t>M</w:t>
      </w:r>
      <w:r>
        <w:rPr>
          <w:rFonts w:eastAsia="SimSun"/>
          <w:lang w:eastAsia="zh-CN"/>
        </w:rPr>
        <w:t>a-n</w:t>
      </w:r>
      <w:r>
        <w:rPr>
          <w:rFonts w:eastAsia="SimSun"/>
          <w:lang w:eastAsia="zh-CN"/>
        </w:rPr>
        <w:t>fvo interface to heal a cloud-native VNF with HealVnf</w:t>
      </w:r>
      <w:r>
        <w:rPr>
          <w:rFonts w:eastAsia="SimSun" w:hint="eastAsia"/>
          <w:lang w:eastAsia="zh-CN"/>
        </w:rPr>
        <w:t>Data</w:t>
      </w:r>
      <w:r>
        <w:rPr>
          <w:rFonts w:eastAsia="SimSun"/>
          <w:lang w:eastAsia="zh-CN"/>
        </w:rPr>
        <w:t xml:space="preserve"> </w:t>
      </w:r>
      <w:r>
        <w:rPr>
          <w:rFonts w:eastAsia="SimSun" w:hint="eastAsia"/>
          <w:lang w:eastAsia="zh-CN"/>
        </w:rPr>
        <w:t>as</w:t>
      </w:r>
      <w:r>
        <w:rPr>
          <w:rFonts w:eastAsia="SimSun"/>
          <w:lang w:eastAsia="zh-CN"/>
        </w:rPr>
        <w:t xml:space="preserve"> included. When the NFVO receives the heal NS operation of a cloud native VNF </w:t>
      </w:r>
      <w:r>
        <w:rPr>
          <w:rFonts w:eastAsia="SimSun" w:hint="eastAsia"/>
          <w:lang w:eastAsia="zh-CN"/>
        </w:rPr>
        <w:t>from</w:t>
      </w:r>
      <w:r>
        <w:rPr>
          <w:rFonts w:eastAsia="SimSun"/>
          <w:lang w:eastAsia="zh-CN"/>
        </w:rPr>
        <w:t xml:space="preserve"> the 3GPP management system, the NFVO sends the NS Lifecycle Change notification 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gement system ind</w:t>
      </w:r>
      <w:r>
        <w:rPr>
          <w:rFonts w:eastAsia="SimSun"/>
          <w:lang w:eastAsia="zh-CN"/>
        </w:rPr>
        <w:t xml:space="preserve">icating the result of Heal NS operation (see clause 7.3.12 of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013[6]).</w:t>
      </w:r>
    </w:p>
    <w:p w14:paraId="6C66B519" w14:textId="7C5161AE" w:rsidR="006A35A0" w:rsidRPr="00A630CB" w:rsidRDefault="00A5113B" w:rsidP="00A630CB">
      <w:pPr>
        <w:pStyle w:val="Heading3"/>
      </w:pPr>
      <w:bookmarkStart w:id="147" w:name="_Toc137031652"/>
      <w:r w:rsidRPr="00A630CB">
        <w:t>6</w:t>
      </w:r>
      <w:r w:rsidRPr="00A630CB">
        <w:rPr>
          <w:lang w:val="en-US"/>
        </w:rPr>
        <w:t>.</w:t>
      </w:r>
      <w:r w:rsidRPr="00A630CB">
        <w:t>5</w:t>
      </w:r>
      <w:r w:rsidRPr="00A630CB">
        <w:rPr>
          <w:lang w:val="en-US"/>
        </w:rPr>
        <w:t>.2</w:t>
      </w:r>
      <w:r>
        <w:rPr>
          <w:rStyle w:val="10"/>
          <w:i w:val="0"/>
          <w:color w:val="000000"/>
          <w:lang w:val="en-US"/>
          <w14:textFill>
            <w14:solidFill>
              <w14:srgbClr w14:val="000000">
                <w14:lumMod w14:val="75000"/>
                <w14:lumOff w14:val="25000"/>
              </w14:srgbClr>
            </w14:solidFill>
          </w14:textFill>
        </w:rPr>
        <w:tab/>
      </w:r>
      <w:r w:rsidRPr="00A630CB">
        <w:rPr>
          <w:rFonts w:eastAsia="SimSun"/>
          <w:iCs/>
          <w:lang w:val="en-US"/>
        </w:rPr>
        <w:t>Solution for healing of cloud-native NFV with ETSI NFV VNFM</w:t>
      </w:r>
      <w:bookmarkEnd w:id="147"/>
    </w:p>
    <w:p w14:paraId="3B3E7ABE" w14:textId="77777777" w:rsidR="006A35A0" w:rsidRDefault="00A5113B">
      <w:pPr>
        <w:keepNext/>
        <w:keepLines/>
        <w:spacing w:before="120"/>
        <w:ind w:left="1418" w:hanging="1418"/>
        <w:outlineLvl w:val="3"/>
        <w:rPr>
          <w:rFonts w:ascii="Arial" w:eastAsia="SimSun" w:hAnsi="Arial"/>
          <w:iCs/>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.2.1</w:t>
      </w:r>
      <w:r>
        <w:rPr>
          <w:rFonts w:ascii="Arial" w:eastAsia="SimSun" w:hAnsi="Arial"/>
          <w:sz w:val="24"/>
          <w:lang w:eastAsia="ko-KR"/>
        </w:rPr>
        <w:tab/>
      </w:r>
      <w:r>
        <w:rPr>
          <w:rFonts w:ascii="Arial" w:eastAsia="SimSun" w:hAnsi="Arial"/>
          <w:iCs/>
          <w:sz w:val="24"/>
          <w:lang w:eastAsia="ko-KR"/>
        </w:rPr>
        <w:t>Introduction</w:t>
      </w:r>
    </w:p>
    <w:p w14:paraId="66F78BD6" w14:textId="74F3DAEF" w:rsidR="006A35A0" w:rsidRDefault="00A5113B">
      <w:pPr>
        <w:rPr>
          <w:rFonts w:eastAsia="SimSun"/>
          <w:iCs/>
          <w:lang w:val="en-US" w:eastAsia="zh-CN"/>
        </w:rPr>
      </w:pPr>
      <w:r>
        <w:rPr>
          <w:rFonts w:eastAsia="SimSun" w:hint="eastAsia"/>
          <w:iCs/>
          <w:lang w:val="en-US" w:eastAsia="zh-CN"/>
        </w:rPr>
        <w:t>T</w:t>
      </w:r>
      <w:r>
        <w:rPr>
          <w:rFonts w:eastAsia="SimSun"/>
          <w:iCs/>
          <w:lang w:val="en-US" w:eastAsia="zh-CN"/>
        </w:rPr>
        <w:t xml:space="preserve">he </w:t>
      </w:r>
      <w:r>
        <w:rPr>
          <w:rFonts w:eastAsia="SimSun"/>
          <w:lang w:eastAsia="ko-KR"/>
        </w:rPr>
        <w:t xml:space="preserve">following solution corresponds to the use case # </w:t>
      </w:r>
      <w:r>
        <w:rPr>
          <w:lang w:val="en-US" w:eastAsia="zh-CN"/>
        </w:rPr>
        <w:t>7</w:t>
      </w:r>
      <w:r>
        <w:rPr>
          <w:rFonts w:eastAsia="SimSun"/>
          <w:lang w:eastAsia="zh-CN"/>
        </w:rPr>
        <w:t xml:space="preserve"> </w:t>
      </w:r>
      <w:r>
        <w:rPr>
          <w:rFonts w:eastAsia="SimSun" w:hint="eastAsia"/>
          <w:lang w:eastAsia="zh-CN"/>
        </w:rPr>
        <w:t>Heal</w:t>
      </w:r>
      <w:r>
        <w:rPr>
          <w:rFonts w:eastAsia="SimSun"/>
          <w:lang w:eastAsia="zh-CN"/>
        </w:rPr>
        <w:t>ing</w:t>
      </w:r>
      <w:r>
        <w:rPr>
          <w:rFonts w:eastAsia="SimSun"/>
        </w:rPr>
        <w:t xml:space="preserve"> of cloud-native VNF</w:t>
      </w:r>
      <w:r>
        <w:rPr>
          <w:rFonts w:eastAsia="SimSun"/>
          <w:lang w:eastAsia="ko-KR"/>
        </w:rPr>
        <w:t>.</w:t>
      </w:r>
    </w:p>
    <w:p w14:paraId="41BC6F27" w14:textId="77777777" w:rsidR="006A35A0" w:rsidRPr="00A630CB" w:rsidRDefault="00A5113B">
      <w:pPr>
        <w:rPr>
          <w:rFonts w:eastAsia="SimSun"/>
          <w:lang w:val="en-US"/>
        </w:rPr>
      </w:pPr>
      <w:r>
        <w:rPr>
          <w:rFonts w:eastAsia="SimSun" w:hint="eastAsia"/>
          <w:iCs/>
          <w:lang w:val="en-US" w:eastAsia="zh-CN"/>
        </w:rPr>
        <w:t>I</w:t>
      </w:r>
      <w:r>
        <w:rPr>
          <w:rFonts w:eastAsia="SimSun"/>
          <w:iCs/>
          <w:lang w:val="en-US" w:eastAsia="zh-CN"/>
        </w:rPr>
        <w:t xml:space="preserve">n this solution, 3GPP management system </w:t>
      </w:r>
      <w:r>
        <w:rPr>
          <w:rFonts w:eastAsia="SimSun"/>
          <w:lang w:eastAsia="zh-CN"/>
        </w:rPr>
        <w:t xml:space="preserve">interacts with ETSI NFV VNFM </w:t>
      </w:r>
      <w:r>
        <w:rPr>
          <w:rFonts w:eastAsia="SimSun" w:hint="eastAsia"/>
          <w:lang w:eastAsia="zh-CN"/>
        </w:rPr>
        <w:t>wh</w:t>
      </w:r>
      <w:r>
        <w:rPr>
          <w:rFonts w:eastAsia="SimSun"/>
          <w:lang w:eastAsia="zh-CN"/>
        </w:rPr>
        <w:t xml:space="preserve">en </w:t>
      </w:r>
      <w:r>
        <w:rPr>
          <w:rFonts w:eastAsia="SimSun" w:hint="eastAsia"/>
          <w:lang w:eastAsia="zh-CN"/>
        </w:rPr>
        <w:t>initiating</w:t>
      </w:r>
      <w:r>
        <w:rPr>
          <w:rFonts w:eastAsia="SimSun"/>
          <w:lang w:eastAsia="zh-CN"/>
        </w:rPr>
        <w:t xml:space="preserve"> healing a cloud-native VNF</w:t>
      </w:r>
      <w:r>
        <w:rPr>
          <w:rFonts w:eastAsia="SimSun" w:hint="eastAsia"/>
          <w:lang w:eastAsia="zh-CN"/>
        </w:rPr>
        <w:t>.</w:t>
      </w:r>
    </w:p>
    <w:p w14:paraId="7500FFE9" w14:textId="77777777" w:rsidR="006A35A0" w:rsidRDefault="00A5113B">
      <w:pPr>
        <w:keepNext/>
        <w:keepLines/>
        <w:spacing w:before="120"/>
        <w:ind w:left="1418" w:hanging="1418"/>
        <w:outlineLvl w:val="3"/>
        <w:rPr>
          <w:rFonts w:ascii="Arial" w:eastAsia="SimSun" w:hAnsi="Arial"/>
          <w:i/>
          <w:sz w:val="24"/>
          <w:lang w:eastAsia="ko-KR"/>
        </w:rPr>
      </w:pPr>
      <w:r>
        <w:rPr>
          <w:rFonts w:ascii="Arial" w:eastAsia="SimSun" w:hAnsi="Arial"/>
          <w:sz w:val="24"/>
          <w:lang w:eastAsia="ko-KR"/>
        </w:rPr>
        <w:t>6.</w:t>
      </w:r>
      <w:r>
        <w:rPr>
          <w:rFonts w:ascii="Arial" w:eastAsia="SimSun" w:hAnsi="Arial"/>
          <w:sz w:val="24"/>
          <w:lang w:val="en-US" w:eastAsia="ko-KR"/>
        </w:rPr>
        <w:t>5</w:t>
      </w:r>
      <w:r>
        <w:rPr>
          <w:rFonts w:ascii="Arial" w:eastAsia="SimSun" w:hAnsi="Arial"/>
          <w:sz w:val="24"/>
          <w:lang w:eastAsia="ko-KR"/>
        </w:rPr>
        <w:t>.2.2</w:t>
      </w:r>
      <w:r>
        <w:rPr>
          <w:rFonts w:ascii="Arial" w:eastAsia="SimSun" w:hAnsi="Arial"/>
          <w:sz w:val="24"/>
          <w:lang w:eastAsia="ko-KR"/>
        </w:rPr>
        <w:tab/>
      </w:r>
      <w:r>
        <w:rPr>
          <w:rFonts w:ascii="Arial" w:eastAsia="SimSun" w:hAnsi="Arial"/>
          <w:sz w:val="24"/>
          <w:lang w:eastAsia="ko-KR"/>
        </w:rPr>
        <w:tab/>
        <w:t>Description</w:t>
      </w:r>
    </w:p>
    <w:p w14:paraId="42667831" w14:textId="77777777" w:rsidR="006A35A0" w:rsidRDefault="00A5113B">
      <w:pPr>
        <w:rPr>
          <w:rFonts w:eastAsia="SimSun"/>
          <w:lang w:eastAsia="zh-CN"/>
        </w:rPr>
      </w:pPr>
      <w:r>
        <w:rPr>
          <w:rFonts w:eastAsia="SimSun"/>
        </w:rPr>
        <w:t>3</w:t>
      </w:r>
      <w:r>
        <w:rPr>
          <w:rFonts w:eastAsia="SimSun" w:hint="eastAsia"/>
          <w:lang w:eastAsia="zh-CN"/>
        </w:rPr>
        <w:t>GPP</w:t>
      </w:r>
      <w:r>
        <w:rPr>
          <w:rFonts w:eastAsia="SimSun"/>
        </w:rPr>
        <w:t xml:space="preserve"> </w:t>
      </w:r>
      <w:r>
        <w:rPr>
          <w:rFonts w:eastAsia="SimSun" w:hint="eastAsia"/>
          <w:lang w:eastAsia="zh-CN"/>
        </w:rPr>
        <w:t>management</w:t>
      </w:r>
      <w:r>
        <w:rPr>
          <w:rFonts w:eastAsia="SimSun"/>
        </w:rPr>
        <w:t xml:space="preserve"> </w:t>
      </w:r>
      <w:r>
        <w:rPr>
          <w:rFonts w:eastAsia="SimSun" w:hint="eastAsia"/>
          <w:lang w:eastAsia="zh-CN"/>
        </w:rPr>
        <w:t>system</w:t>
      </w:r>
      <w:r>
        <w:rPr>
          <w:rFonts w:eastAsia="SimSun"/>
        </w:rPr>
        <w:t xml:space="preserve"> determines to init</w:t>
      </w:r>
      <w:r>
        <w:rPr>
          <w:rFonts w:eastAsia="SimSun"/>
        </w:rPr>
        <w:t>iate a healing procedure to recover the faulty virtualization-specific aspects of the cloud-native VNF.</w:t>
      </w:r>
      <w:r>
        <w:rPr>
          <w:rFonts w:eastAsia="SimSun" w:hint="eastAsia"/>
          <w:lang w:eastAsia="zh-CN"/>
        </w:rPr>
        <w:t xml:space="preserve"> </w:t>
      </w:r>
      <w:r>
        <w:rPr>
          <w:rFonts w:eastAsia="SimSun"/>
        </w:rPr>
        <w:t xml:space="preserve">The 3GPP management system invokes the </w:t>
      </w:r>
      <w:r w:rsidRPr="00A630CB">
        <w:rPr>
          <w:rFonts w:ascii="Times-Roman" w:eastAsia="SimSun" w:hAnsi="Times-Roman" w:hint="eastAsia"/>
        </w:rPr>
        <w:t>heal VNF operation</w:t>
      </w:r>
      <w:r>
        <w:rPr>
          <w:rFonts w:eastAsia="SimSun"/>
        </w:rPr>
        <w:t xml:space="preserve"> (see clause 7.2.10 in ETSI GS </w:t>
      </w:r>
      <w:r>
        <w:rPr>
          <w:rFonts w:eastAsia="SimSun" w:hint="eastAsia"/>
          <w:lang w:eastAsia="zh-CN"/>
        </w:rPr>
        <w:t>NFV</w:t>
      </w:r>
      <w:r>
        <w:rPr>
          <w:rFonts w:eastAsia="SimSun"/>
        </w:rPr>
        <w:t>-</w:t>
      </w:r>
      <w:r>
        <w:rPr>
          <w:rFonts w:eastAsia="SimSun" w:hint="eastAsia"/>
          <w:lang w:eastAsia="zh-CN"/>
        </w:rPr>
        <w:t>IFA</w:t>
      </w:r>
      <w:r>
        <w:rPr>
          <w:rFonts w:eastAsia="SimSun"/>
        </w:rPr>
        <w:t xml:space="preserve"> 008</w:t>
      </w:r>
      <w:r>
        <w:rPr>
          <w:rFonts w:eastAsia="SimSun"/>
          <w:lang w:eastAsia="zh-CN"/>
        </w:rPr>
        <w:t>[8]</w:t>
      </w:r>
      <w:r>
        <w:rPr>
          <w:rFonts w:eastAsia="SimSun"/>
        </w:rPr>
        <w:t xml:space="preserve">) to request </w:t>
      </w:r>
      <w:r>
        <w:rPr>
          <w:rFonts w:eastAsia="SimSun" w:hint="eastAsia"/>
          <w:lang w:eastAsia="zh-CN"/>
        </w:rPr>
        <w:t>VNFM</w:t>
      </w:r>
      <w:r>
        <w:rPr>
          <w:rFonts w:eastAsia="SimSun"/>
        </w:rPr>
        <w:t xml:space="preserve"> via the </w:t>
      </w:r>
      <w:r>
        <w:rPr>
          <w:rFonts w:eastAsia="SimSun"/>
          <w:lang w:eastAsia="zh-CN"/>
        </w:rPr>
        <w:t>Ve-Vnfm-em</w:t>
      </w:r>
      <w:r>
        <w:rPr>
          <w:rFonts w:eastAsia="SimSun"/>
          <w:lang w:eastAsia="zh-CN"/>
        </w:rPr>
        <w:t xml:space="preserve"> interface to heal a cloud-native VNF. When the </w:t>
      </w:r>
      <w:r>
        <w:rPr>
          <w:rFonts w:eastAsia="SimSun" w:hint="eastAsia"/>
          <w:lang w:eastAsia="zh-CN"/>
        </w:rPr>
        <w:t>VNFM</w:t>
      </w:r>
      <w:r>
        <w:rPr>
          <w:rFonts w:eastAsia="SimSun"/>
          <w:lang w:eastAsia="zh-CN"/>
        </w:rPr>
        <w:t xml:space="preserve"> receives the heal VNF operation of a cloud native VNF </w:t>
      </w:r>
      <w:r>
        <w:rPr>
          <w:rFonts w:eastAsia="SimSun" w:hint="eastAsia"/>
          <w:lang w:eastAsia="zh-CN"/>
        </w:rPr>
        <w:t>from</w:t>
      </w:r>
      <w:r>
        <w:rPr>
          <w:rFonts w:eastAsia="SimSun"/>
          <w:lang w:eastAsia="zh-CN"/>
        </w:rPr>
        <w:t xml:space="preserve"> the 3GPP management system, the VNFM sends the VNF Lifecycle Change notification</w:t>
      </w:r>
      <w:r>
        <w:rPr>
          <w:rFonts w:eastAsia="SimSun"/>
          <w:b/>
          <w:lang w:eastAsia="zh-CN"/>
        </w:rPr>
        <w:t xml:space="preserve"> </w:t>
      </w:r>
      <w:r>
        <w:rPr>
          <w:rFonts w:eastAsia="SimSun"/>
          <w:lang w:eastAsia="zh-CN"/>
        </w:rPr>
        <w:t>to the 3G</w:t>
      </w:r>
      <w:r>
        <w:rPr>
          <w:rFonts w:eastAsia="SimSun" w:hint="eastAsia"/>
          <w:lang w:eastAsia="zh-CN"/>
        </w:rPr>
        <w:t>PP</w:t>
      </w:r>
      <w:r>
        <w:rPr>
          <w:rFonts w:eastAsia="SimSun"/>
          <w:lang w:eastAsia="zh-CN"/>
        </w:rPr>
        <w:t xml:space="preserve"> </w:t>
      </w:r>
      <w:r>
        <w:rPr>
          <w:rFonts w:eastAsia="SimSun" w:hint="eastAsia"/>
          <w:lang w:eastAsia="zh-CN"/>
        </w:rPr>
        <w:t>mana</w:t>
      </w:r>
      <w:r>
        <w:rPr>
          <w:rFonts w:eastAsia="SimSun"/>
          <w:lang w:eastAsia="zh-CN"/>
        </w:rPr>
        <w:t xml:space="preserve">gement system indicating the result of Heal </w:t>
      </w:r>
      <w:r>
        <w:rPr>
          <w:rFonts w:eastAsia="SimSun" w:hint="eastAsia"/>
          <w:lang w:eastAsia="zh-CN"/>
        </w:rPr>
        <w:t>VNF</w:t>
      </w:r>
      <w:r>
        <w:rPr>
          <w:rFonts w:eastAsia="SimSun"/>
          <w:lang w:eastAsia="zh-CN"/>
        </w:rPr>
        <w:t xml:space="preserve"> operation (see clause 7.2.15 of ETSI </w:t>
      </w:r>
      <w:r>
        <w:rPr>
          <w:rFonts w:eastAsia="SimSun" w:hint="eastAsia"/>
          <w:lang w:eastAsia="zh-CN"/>
        </w:rPr>
        <w:t>GS</w:t>
      </w:r>
      <w:r>
        <w:rPr>
          <w:rFonts w:eastAsia="SimSun"/>
          <w:lang w:eastAsia="zh-CN"/>
        </w:rPr>
        <w:t xml:space="preserve"> </w:t>
      </w:r>
      <w:r>
        <w:rPr>
          <w:rFonts w:eastAsia="SimSun" w:hint="eastAsia"/>
          <w:lang w:eastAsia="zh-CN"/>
        </w:rPr>
        <w:t>NFV</w:t>
      </w:r>
      <w:r>
        <w:rPr>
          <w:rFonts w:eastAsia="SimSun"/>
          <w:lang w:eastAsia="zh-CN"/>
        </w:rPr>
        <w:t>-</w:t>
      </w:r>
      <w:r>
        <w:rPr>
          <w:rFonts w:eastAsia="SimSun" w:hint="eastAsia"/>
          <w:lang w:eastAsia="zh-CN"/>
        </w:rPr>
        <w:t>IFA</w:t>
      </w:r>
      <w:r>
        <w:rPr>
          <w:rFonts w:eastAsia="SimSun"/>
          <w:lang w:eastAsia="zh-CN"/>
        </w:rPr>
        <w:t xml:space="preserve"> 008[8]).</w:t>
      </w:r>
    </w:p>
    <w:p w14:paraId="701DD507" w14:textId="65AC6A62" w:rsidR="006A35A0" w:rsidRDefault="00A5113B">
      <w:pPr>
        <w:keepNext/>
        <w:keepLines/>
        <w:spacing w:before="180"/>
        <w:ind w:left="1134" w:hanging="1134"/>
        <w:outlineLvl w:val="1"/>
        <w:rPr>
          <w:rFonts w:ascii="Arial" w:eastAsia="SimSun" w:hAnsi="Arial"/>
          <w:sz w:val="32"/>
          <w:lang w:val="en-US"/>
        </w:rPr>
      </w:pPr>
      <w:bookmarkStart w:id="148" w:name="_Toc137031653"/>
      <w:r w:rsidRPr="00A630CB">
        <w:rPr>
          <w:rStyle w:val="Heading2Char"/>
          <w:rFonts w:eastAsia="SimSun"/>
          <w:lang w:val="en-US"/>
        </w:rPr>
        <w:t>6</w:t>
      </w:r>
      <w:r w:rsidRPr="00A630CB">
        <w:rPr>
          <w:rStyle w:val="Heading2Char"/>
          <w:rFonts w:eastAsia="SimSun"/>
        </w:rPr>
        <w:t>.</w:t>
      </w:r>
      <w:r w:rsidRPr="00A630CB">
        <w:rPr>
          <w:rStyle w:val="Heading2Char"/>
          <w:rFonts w:eastAsia="SimSun"/>
          <w:lang w:val="en-US"/>
        </w:rPr>
        <w:t>6</w:t>
      </w:r>
      <w:r w:rsidRPr="00A630CB">
        <w:rPr>
          <w:rStyle w:val="Heading2Char"/>
          <w:rFonts w:eastAsia="SimSun"/>
          <w:lang w:val="en-US"/>
        </w:rPr>
        <w:tab/>
        <w:t>Potential solution</w:t>
      </w:r>
      <w:r w:rsidRPr="00A630CB">
        <w:rPr>
          <w:rStyle w:val="Heading2Char"/>
        </w:rPr>
        <w:t xml:space="preserve"> for </w:t>
      </w:r>
      <w:r w:rsidRPr="00A630CB">
        <w:rPr>
          <w:rStyle w:val="Heading2Char"/>
          <w:rFonts w:eastAsia="SimSun"/>
          <w:lang w:eastAsia="zh-CN"/>
        </w:rPr>
        <w:t>cloud-native VNF package management with ETSI NFV MANO</w:t>
      </w:r>
      <w:bookmarkEnd w:id="148"/>
    </w:p>
    <w:p w14:paraId="43825698" w14:textId="77777777" w:rsidR="006A35A0" w:rsidRPr="00A630CB" w:rsidRDefault="00A5113B" w:rsidP="00A630CB">
      <w:pPr>
        <w:pStyle w:val="Heading3"/>
        <w:rPr>
          <w:rFonts w:eastAsia="SimSun"/>
          <w:iCs/>
          <w:lang w:val="en-US"/>
        </w:rPr>
      </w:pPr>
      <w:bookmarkStart w:id="149" w:name="_Toc137031654"/>
      <w:r w:rsidRPr="00A630CB">
        <w:rPr>
          <w:rFonts w:eastAsia="SimSun"/>
          <w:iCs/>
          <w:lang w:val="en-US"/>
        </w:rPr>
        <w:t>6.6.1</w:t>
      </w:r>
      <w:r w:rsidRPr="00A630CB">
        <w:rPr>
          <w:rFonts w:eastAsia="SimSun"/>
          <w:iCs/>
          <w:lang w:val="en-US"/>
        </w:rPr>
        <w:tab/>
        <w:t>Introduction</w:t>
      </w:r>
      <w:bookmarkEnd w:id="149"/>
    </w:p>
    <w:p w14:paraId="7A40D22B" w14:textId="65B3173F" w:rsidR="006A35A0" w:rsidRPr="00A630CB" w:rsidRDefault="00A5113B">
      <w:pPr>
        <w:rPr>
          <w:rFonts w:eastAsia="SimSun"/>
          <w:lang w:val="en-US"/>
        </w:rPr>
      </w:pPr>
      <w:r w:rsidRPr="00A630CB">
        <w:rPr>
          <w:rFonts w:eastAsia="SimSun"/>
          <w:lang w:val="en-US"/>
        </w:rPr>
        <w:t xml:space="preserve">The </w:t>
      </w:r>
      <w:r w:rsidRPr="00A630CB">
        <w:rPr>
          <w:rFonts w:eastAsia="SimSun"/>
        </w:rPr>
        <w:t xml:space="preserve">following solution corresponds to the use case # </w:t>
      </w:r>
      <w:r>
        <w:rPr>
          <w:lang w:val="en-US" w:eastAsia="ko-KR"/>
        </w:rPr>
        <w:t>8</w:t>
      </w:r>
      <w:r w:rsidRPr="00A630CB">
        <w:rPr>
          <w:rFonts w:eastAsia="SimSun"/>
        </w:rPr>
        <w:t xml:space="preserve"> and </w:t>
      </w:r>
      <w:r w:rsidRPr="00A630CB">
        <w:rPr>
          <w:rFonts w:eastAsia="SimSun"/>
          <w:lang w:val="en-US"/>
        </w:rPr>
        <w:t>9</w:t>
      </w:r>
      <w:r w:rsidRPr="00A630CB">
        <w:rPr>
          <w:rFonts w:eastAsia="SimSun"/>
        </w:rPr>
        <w:t xml:space="preserve"> on cloud-native VNF package manageme</w:t>
      </w:r>
      <w:r w:rsidRPr="00A630CB">
        <w:rPr>
          <w:rFonts w:eastAsia="SimSun"/>
        </w:rPr>
        <w:t>nt.</w:t>
      </w:r>
    </w:p>
    <w:p w14:paraId="23CBAA5E" w14:textId="77777777" w:rsidR="006A35A0" w:rsidRPr="00A630CB" w:rsidRDefault="00A5113B">
      <w:pPr>
        <w:rPr>
          <w:rFonts w:eastAsia="SimSun"/>
          <w:lang w:val="en-US"/>
        </w:rPr>
      </w:pPr>
      <w:r w:rsidRPr="00A630CB">
        <w:rPr>
          <w:rFonts w:eastAsia="SimSun"/>
          <w:lang w:val="en-US"/>
        </w:rPr>
        <w:t xml:space="preserve">In this solution, 3GPP management system </w:t>
      </w:r>
      <w:r>
        <w:rPr>
          <w:rFonts w:eastAsia="SimSun"/>
          <w:lang w:eastAsia="zh-CN"/>
        </w:rPr>
        <w:t xml:space="preserve">interacts with ETSI NFV MANO when initiating VNF package onboarding or update operation for a cloud native VNF. </w:t>
      </w:r>
    </w:p>
    <w:p w14:paraId="57539D9B" w14:textId="1E4F26E0" w:rsidR="006A35A0" w:rsidRPr="00A630CB" w:rsidRDefault="00A5113B" w:rsidP="00A630CB">
      <w:pPr>
        <w:pStyle w:val="Heading3"/>
        <w:rPr>
          <w:rFonts w:eastAsia="SimSun"/>
          <w:iCs/>
          <w:lang w:val="en-US"/>
        </w:rPr>
      </w:pPr>
      <w:bookmarkStart w:id="150" w:name="_Toc137031655"/>
      <w:r w:rsidRPr="00A630CB">
        <w:rPr>
          <w:rFonts w:eastAsia="SimSun"/>
          <w:iCs/>
          <w:lang w:val="en-US"/>
        </w:rPr>
        <w:t>6.6.2</w:t>
      </w:r>
      <w:r w:rsidRPr="00A630CB">
        <w:rPr>
          <w:rFonts w:eastAsia="SimSun"/>
          <w:iCs/>
          <w:lang w:val="en-US"/>
        </w:rPr>
        <w:tab/>
      </w:r>
      <w:r w:rsidRPr="00A630CB">
        <w:rPr>
          <w:rFonts w:eastAsia="SimSun"/>
          <w:iCs/>
          <w:lang w:val="en-US"/>
        </w:rPr>
        <w:t>Description</w:t>
      </w:r>
      <w:bookmarkEnd w:id="150"/>
    </w:p>
    <w:p w14:paraId="3DD22BC2" w14:textId="77777777" w:rsidR="006A35A0" w:rsidRDefault="00A5113B">
      <w:pPr>
        <w:rPr>
          <w:rFonts w:eastAsia="SimSun"/>
          <w:lang w:eastAsia="zh-CN"/>
        </w:rPr>
      </w:pPr>
      <w:r>
        <w:rPr>
          <w:rFonts w:eastAsia="SimSun"/>
          <w:lang w:eastAsia="zh-CN"/>
        </w:rPr>
        <w:t xml:space="preserve">The 3GPP management system invokes the </w:t>
      </w:r>
      <w:r>
        <w:rPr>
          <w:rFonts w:eastAsia="SimSun"/>
        </w:rPr>
        <w:t>UploadVnfPackageRequest</w:t>
      </w:r>
      <w:r>
        <w:rPr>
          <w:rFonts w:eastAsia="SimSun"/>
          <w:lang w:eastAsia="zh-CN"/>
        </w:rPr>
        <w:t xml:space="preserve"> or UpdateNsRequest operation (see clause 7.7.2 and 7.3.5 in ETSI GS NFV-IFA 013 [9]) to request NFVO via the Os-Ma-nfvo interface to upload a new package or update an existing VNF package of the cloud-native VNF. </w:t>
      </w:r>
    </w:p>
    <w:p w14:paraId="42E59342" w14:textId="77777777" w:rsidR="006A35A0" w:rsidRDefault="00A5113B">
      <w:pPr>
        <w:rPr>
          <w:rFonts w:eastAsia="SimSun"/>
          <w:lang w:eastAsia="zh-CN"/>
        </w:rPr>
      </w:pPr>
      <w:r>
        <w:rPr>
          <w:rFonts w:eastAsia="SimSun"/>
          <w:lang w:eastAsia="zh-CN"/>
        </w:rPr>
        <w:lastRenderedPageBreak/>
        <w:t>In addition, the 3</w:t>
      </w:r>
      <w:r>
        <w:rPr>
          <w:rFonts w:eastAsia="SimSun"/>
          <w:lang w:eastAsia="zh-CN"/>
        </w:rPr>
        <w:t xml:space="preserve">GPP management system can also invoke </w:t>
      </w:r>
      <w:r>
        <w:rPr>
          <w:rFonts w:eastAsia="SimSun"/>
        </w:rPr>
        <w:t>ChangeCurrentVnfPackageRequest (</w:t>
      </w:r>
      <w:r>
        <w:rPr>
          <w:rFonts w:eastAsia="SimSun" w:hint="eastAsia"/>
          <w:lang w:val="en-US" w:eastAsia="zh-CN"/>
        </w:rPr>
        <w:t xml:space="preserve">see clause 7.2.24 in </w:t>
      </w:r>
      <w:r>
        <w:rPr>
          <w:rFonts w:eastAsia="SimSun"/>
          <w:lang w:eastAsia="zh-CN"/>
        </w:rPr>
        <w:t>ETSI GS NFV-IFA 0</w:t>
      </w:r>
      <w:r>
        <w:rPr>
          <w:rFonts w:eastAsia="SimSun" w:hint="eastAsia"/>
          <w:lang w:val="en-US" w:eastAsia="zh-CN"/>
        </w:rPr>
        <w:t>08</w:t>
      </w:r>
      <w:r>
        <w:rPr>
          <w:rFonts w:eastAsia="SimSun"/>
          <w:lang w:eastAsia="zh-CN"/>
        </w:rPr>
        <w:t xml:space="preserve"> [</w:t>
      </w:r>
      <w:r>
        <w:rPr>
          <w:rFonts w:eastAsia="SimSun" w:hint="eastAsia"/>
          <w:lang w:val="en-US" w:eastAsia="zh-CN"/>
        </w:rPr>
        <w:t>8</w:t>
      </w:r>
      <w:r>
        <w:rPr>
          <w:rFonts w:eastAsia="SimSun"/>
          <w:lang w:eastAsia="zh-CN"/>
        </w:rPr>
        <w:t>]</w:t>
      </w:r>
      <w:r>
        <w:rPr>
          <w:rFonts w:eastAsia="SimSun" w:hint="eastAsia"/>
          <w:lang w:val="en-US" w:eastAsia="zh-CN"/>
        </w:rPr>
        <w:t xml:space="preserve"> </w:t>
      </w:r>
      <w:r>
        <w:rPr>
          <w:rFonts w:eastAsia="SimSun"/>
        </w:rPr>
        <w:t xml:space="preserve">) to request VNFM via the Ve-Vnfm interface to update the current VNF package of a </w:t>
      </w:r>
      <w:r>
        <w:rPr>
          <w:rFonts w:eastAsia="SimSun"/>
          <w:lang w:eastAsia="zh-CN"/>
        </w:rPr>
        <w:t xml:space="preserve">cloud-native VNF. </w:t>
      </w:r>
    </w:p>
    <w:p w14:paraId="7C4F2663" w14:textId="77777777" w:rsidR="006A35A0" w:rsidRPr="00A630CB" w:rsidRDefault="00A5113B">
      <w:pPr>
        <w:rPr>
          <w:i/>
          <w:lang w:val="en-US"/>
        </w:rPr>
      </w:pPr>
      <w:r>
        <w:rPr>
          <w:rFonts w:eastAsia="SimSun"/>
          <w:lang w:eastAsia="zh-CN"/>
        </w:rPr>
        <w:t>The new VNF package or updated VNF pack</w:t>
      </w:r>
      <w:r>
        <w:rPr>
          <w:rFonts w:eastAsia="SimSun"/>
          <w:lang w:eastAsia="zh-CN"/>
        </w:rPr>
        <w:t xml:space="preserve">age, which support the deployment requirements, should comply with </w:t>
      </w:r>
      <w:r>
        <w:rPr>
          <w:rFonts w:eastAsia="SimSun" w:hint="eastAsia"/>
        </w:rPr>
        <w:t>ETSI GS NFV-IFA011</w:t>
      </w:r>
      <w:r>
        <w:rPr>
          <w:rFonts w:eastAsia="SimSun"/>
        </w:rPr>
        <w:t xml:space="preserve"> [12].</w:t>
      </w:r>
    </w:p>
    <w:p w14:paraId="038094E3" w14:textId="77777777" w:rsidR="006A35A0" w:rsidRDefault="00A5113B" w:rsidP="00A5113B">
      <w:pPr>
        <w:pStyle w:val="Heading1"/>
        <w:rPr>
          <w:i/>
          <w:iCs/>
          <w:color w:val="FF0000"/>
        </w:rPr>
      </w:pPr>
      <w:bookmarkStart w:id="151" w:name="_Toc20756"/>
      <w:bookmarkStart w:id="152" w:name="_Toc137031656"/>
      <w:r w:rsidRPr="00A5113B">
        <w:rPr>
          <w:lang w:val="en-US"/>
        </w:rPr>
        <w:t>7</w:t>
      </w:r>
      <w:r w:rsidRPr="00A5113B">
        <w:rPr>
          <w:lang w:val="en-US"/>
        </w:rPr>
        <w:tab/>
        <w:t>Conclusions and recommendations</w:t>
      </w:r>
      <w:bookmarkEnd w:id="151"/>
      <w:bookmarkEnd w:id="152"/>
    </w:p>
    <w:p w14:paraId="45EDF60B" w14:textId="5A2DD6E4" w:rsidR="006A35A0" w:rsidRDefault="00A5113B">
      <w:pPr>
        <w:pStyle w:val="Heading2"/>
        <w:rPr>
          <w:lang w:val="en-US"/>
        </w:rPr>
      </w:pPr>
      <w:bookmarkStart w:id="153" w:name="MCCQCTEMPBM_00000053"/>
      <w:bookmarkStart w:id="154" w:name="_Toc137031657"/>
      <w:r>
        <w:rPr>
          <w:lang w:val="en-US"/>
        </w:rPr>
        <w:t>7.1</w:t>
      </w:r>
      <w:r>
        <w:rPr>
          <w:lang w:val="en-US"/>
        </w:rPr>
        <w:tab/>
      </w:r>
      <w:r>
        <w:rPr>
          <w:lang w:val="en-US"/>
        </w:rPr>
        <w:t>General</w:t>
      </w:r>
      <w:bookmarkEnd w:id="154"/>
    </w:p>
    <w:bookmarkEnd w:id="153"/>
    <w:p w14:paraId="5504E092" w14:textId="77777777" w:rsidR="006A35A0" w:rsidRDefault="00A5113B">
      <w:pPr>
        <w:rPr>
          <w:sz w:val="32"/>
          <w:lang w:val="en-US"/>
        </w:rPr>
      </w:pPr>
      <w:r>
        <w:rPr>
          <w:lang w:val="en-US" w:eastAsia="zh-CN"/>
        </w:rPr>
        <w:t>The present document presents use cases related to the</w:t>
      </w:r>
      <w:r>
        <w:rPr>
          <w:rFonts w:eastAsia="SimSun" w:hint="eastAsia"/>
          <w:lang w:val="en-US" w:eastAsia="zh-CN"/>
        </w:rPr>
        <w:t xml:space="preserve"> </w:t>
      </w:r>
      <w:r>
        <w:rPr>
          <w:lang w:val="en-US" w:eastAsia="zh-CN"/>
        </w:rPr>
        <w:t>management of cloud-native virtualized network functions, in</w:t>
      </w:r>
      <w:r>
        <w:rPr>
          <w:lang w:val="en-US" w:eastAsia="zh-CN"/>
        </w:rPr>
        <w:t xml:space="preserve"> terms of life cycle management, PM, FM and CM, and some of these use cases are related to VNF generic OAM functions. The potential solutions about the VNF generic OAM functions see </w:t>
      </w:r>
      <w:r>
        <w:rPr>
          <w:lang w:eastAsia="zh-CN" w:bidi="ar-KW"/>
        </w:rPr>
        <w:t>clause</w:t>
      </w:r>
      <w:r>
        <w:rPr>
          <w:lang w:val="en-US" w:eastAsia="zh-CN" w:bidi="ar-KW"/>
        </w:rPr>
        <w:t xml:space="preserve"> </w:t>
      </w:r>
      <w:r>
        <w:rPr>
          <w:lang w:val="en-US" w:eastAsia="zh-CN"/>
        </w:rPr>
        <w:t>6.1 and the potential impact of different solutions on the 3GPP man</w:t>
      </w:r>
      <w:r>
        <w:rPr>
          <w:lang w:val="en-US" w:eastAsia="zh-CN"/>
        </w:rPr>
        <w:t xml:space="preserve">agement system is briefly analyzed in </w:t>
      </w:r>
      <w:r>
        <w:rPr>
          <w:lang w:eastAsia="zh-CN" w:bidi="ar-KW"/>
        </w:rPr>
        <w:t>clause</w:t>
      </w:r>
      <w:r>
        <w:rPr>
          <w:lang w:val="en-US" w:eastAsia="zh-CN"/>
        </w:rPr>
        <w:t xml:space="preserve"> 6.2. In addition, based on the analysis of these use cases, it is recommended that the </w:t>
      </w:r>
      <w:r>
        <w:rPr>
          <w:rFonts w:eastAsia="SimSun" w:hint="eastAsia"/>
          <w:lang w:val="en-US" w:eastAsia="zh-CN"/>
        </w:rPr>
        <w:t>further</w:t>
      </w:r>
      <w:r>
        <w:rPr>
          <w:lang w:val="en-US" w:eastAsia="zh-CN"/>
        </w:rPr>
        <w:t xml:space="preserve"> normative work should </w:t>
      </w:r>
      <w:r>
        <w:rPr>
          <w:rFonts w:eastAsia="SimSun" w:hint="eastAsia"/>
          <w:lang w:val="en-US" w:eastAsia="zh-CN"/>
        </w:rPr>
        <w:t>tak</w:t>
      </w:r>
      <w:r>
        <w:rPr>
          <w:lang w:val="en-US" w:eastAsia="zh-CN"/>
        </w:rPr>
        <w:t>e</w:t>
      </w:r>
      <w:r>
        <w:rPr>
          <w:rFonts w:eastAsia="SimSun" w:hint="eastAsia"/>
          <w:lang w:val="en-US" w:eastAsia="zh-CN"/>
        </w:rPr>
        <w:t xml:space="preserve"> into account the relevant </w:t>
      </w:r>
      <w:r>
        <w:rPr>
          <w:lang w:val="en-US" w:eastAsia="zh-CN"/>
        </w:rPr>
        <w:t>progress</w:t>
      </w:r>
      <w:r>
        <w:rPr>
          <w:rFonts w:eastAsia="SimSun" w:hint="eastAsia"/>
          <w:lang w:val="en-US" w:eastAsia="zh-CN"/>
        </w:rPr>
        <w:t xml:space="preserve"> from ETSI</w:t>
      </w:r>
      <w:r>
        <w:rPr>
          <w:lang w:val="en-US" w:eastAsia="zh-CN"/>
        </w:rPr>
        <w:t xml:space="preserve"> NFV.</w:t>
      </w:r>
    </w:p>
    <w:p w14:paraId="372817A8" w14:textId="31E38A8B" w:rsidR="006A35A0" w:rsidRDefault="00A5113B" w:rsidP="00A630CB">
      <w:pPr>
        <w:pStyle w:val="Heading2"/>
        <w:spacing w:before="120"/>
        <w:rPr>
          <w:rFonts w:eastAsia="SimSun"/>
          <w:lang w:eastAsia="zh-CN" w:bidi="ar-KW"/>
        </w:rPr>
      </w:pPr>
      <w:bookmarkStart w:id="155" w:name="_Toc137031658"/>
      <w:r>
        <w:rPr>
          <w:lang w:val="en-US"/>
        </w:rPr>
        <w:t>7.2</w:t>
      </w:r>
      <w:r>
        <w:rPr>
          <w:lang w:val="en-US"/>
        </w:rPr>
        <w:tab/>
        <w:t>Issue on NF creation as a cloud nat</w:t>
      </w:r>
      <w:r>
        <w:rPr>
          <w:lang w:val="en-US"/>
        </w:rPr>
        <w:t>ive VNF</w:t>
      </w:r>
      <w:bookmarkEnd w:id="155"/>
    </w:p>
    <w:p w14:paraId="182060F9" w14:textId="77777777" w:rsidR="006A35A0" w:rsidRDefault="00A5113B">
      <w:pPr>
        <w:rPr>
          <w:rFonts w:eastAsia="SimSun"/>
          <w:lang w:eastAsia="zh-CN" w:bidi="ar-KW"/>
        </w:rPr>
      </w:pPr>
      <w:r>
        <w:rPr>
          <w:rFonts w:eastAsia="SimSun"/>
          <w:lang w:eastAsia="zh-CN" w:bidi="ar-KW"/>
        </w:rPr>
        <w:t xml:space="preserve">It is recommended for 3GPP management system to support the capability of creation a cloud-native VNF by interacting with ETSI NFV MANO. The operation as defined in release 4 of </w:t>
      </w:r>
      <w:r>
        <w:rPr>
          <w:rFonts w:eastAsia="SimSun"/>
        </w:rPr>
        <w:t xml:space="preserve">ETSI </w:t>
      </w:r>
      <w:r>
        <w:rPr>
          <w:rFonts w:eastAsia="SimSun"/>
          <w:lang w:val="en-US"/>
        </w:rPr>
        <w:t xml:space="preserve">GS NFV-IFA013 [9] or </w:t>
      </w:r>
      <w:r>
        <w:rPr>
          <w:rFonts w:eastAsia="SimSun"/>
        </w:rPr>
        <w:t xml:space="preserve">ETSI </w:t>
      </w:r>
      <w:r>
        <w:rPr>
          <w:rFonts w:eastAsia="SimSun"/>
          <w:lang w:val="en-US"/>
        </w:rPr>
        <w:t xml:space="preserve">GS NFV-IFA008 [8] should be used. </w:t>
      </w:r>
    </w:p>
    <w:p w14:paraId="2D34FB3D" w14:textId="77777777" w:rsidR="006A35A0" w:rsidRDefault="00A5113B">
      <w:pPr>
        <w:rPr>
          <w:lang w:eastAsia="zh-CN"/>
        </w:rPr>
      </w:pPr>
      <w:r>
        <w:rPr>
          <w:rFonts w:eastAsia="SimSun"/>
          <w:lang w:eastAsia="zh-CN" w:bidi="ar-KW"/>
        </w:rPr>
        <w:t>The detailed solution see clause 6.3.</w:t>
      </w:r>
    </w:p>
    <w:p w14:paraId="64971146" w14:textId="2A339B5A" w:rsidR="006A35A0" w:rsidRDefault="00A5113B" w:rsidP="00A630CB">
      <w:pPr>
        <w:pStyle w:val="Heading2"/>
        <w:spacing w:before="120"/>
        <w:rPr>
          <w:lang w:eastAsia="zh-CN" w:bidi="ar-KW"/>
        </w:rPr>
      </w:pPr>
      <w:bookmarkStart w:id="156" w:name="_Toc137031659"/>
      <w:r>
        <w:rPr>
          <w:lang w:val="en-US"/>
        </w:rPr>
        <w:t>7.3</w:t>
      </w:r>
      <w:r>
        <w:rPr>
          <w:lang w:val="en-US"/>
        </w:rPr>
        <w:tab/>
        <w:t>Issue on Scaling of cloud-native VNF</w:t>
      </w:r>
      <w:bookmarkEnd w:id="156"/>
    </w:p>
    <w:p w14:paraId="127E9A87" w14:textId="77777777" w:rsidR="006A35A0" w:rsidRDefault="00A5113B">
      <w:pPr>
        <w:rPr>
          <w:lang w:eastAsia="zh-CN" w:bidi="ar-KW"/>
        </w:rPr>
      </w:pPr>
      <w:r>
        <w:rPr>
          <w:lang w:eastAsia="zh-CN" w:bidi="ar-KW"/>
        </w:rPr>
        <w:t>It is recommended for 3GPP management system to support the capability of scaling a cloud-native VNF by interacting with ETSI NFV MANO. The op</w:t>
      </w:r>
      <w:r>
        <w:rPr>
          <w:lang w:eastAsia="zh-CN" w:bidi="ar-KW"/>
        </w:rPr>
        <w:t xml:space="preserve">eration as defined in release 4 of </w:t>
      </w:r>
      <w:r>
        <w:t xml:space="preserve">ETSI </w:t>
      </w:r>
      <w:r>
        <w:rPr>
          <w:lang w:val="en-US"/>
        </w:rPr>
        <w:t xml:space="preserve">GS NFV-IFA013 should be used. </w:t>
      </w:r>
    </w:p>
    <w:p w14:paraId="1DFAD655" w14:textId="77777777" w:rsidR="006A35A0" w:rsidRDefault="00A5113B">
      <w:pPr>
        <w:rPr>
          <w:lang w:eastAsia="zh-CN" w:bidi="ar-KW"/>
        </w:rPr>
      </w:pPr>
      <w:r>
        <w:rPr>
          <w:lang w:eastAsia="zh-CN" w:bidi="ar-KW"/>
        </w:rPr>
        <w:t>The detailed solution see clause 6.</w:t>
      </w:r>
      <w:r>
        <w:rPr>
          <w:lang w:val="en-US" w:eastAsia="zh-CN" w:bidi="ar-KW"/>
        </w:rPr>
        <w:t>4</w:t>
      </w:r>
      <w:r>
        <w:rPr>
          <w:lang w:eastAsia="zh-CN" w:bidi="ar-KW"/>
        </w:rPr>
        <w:t>.</w:t>
      </w:r>
    </w:p>
    <w:p w14:paraId="5028B419" w14:textId="5ECEA3DA" w:rsidR="006A35A0" w:rsidRDefault="00A5113B" w:rsidP="00A630CB">
      <w:pPr>
        <w:pStyle w:val="Heading2"/>
        <w:spacing w:before="120"/>
        <w:rPr>
          <w:lang w:val="en-US"/>
        </w:rPr>
      </w:pPr>
      <w:bookmarkStart w:id="157" w:name="_Toc137031660"/>
      <w:r>
        <w:rPr>
          <w:lang w:val="en-US"/>
        </w:rPr>
        <w:t>7.4</w:t>
      </w:r>
      <w:r>
        <w:rPr>
          <w:lang w:val="en-US"/>
        </w:rPr>
        <w:tab/>
        <w:t>Issue on h</w:t>
      </w:r>
      <w:r>
        <w:rPr>
          <w:rFonts w:hint="eastAsia"/>
          <w:lang w:val="en-US"/>
        </w:rPr>
        <w:t>ealing of cloud-native VNF</w:t>
      </w:r>
      <w:bookmarkEnd w:id="157"/>
    </w:p>
    <w:p w14:paraId="4491F0EF"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interacts with ETSI NFV MANO for healing a cloud-native VNF.</w:t>
      </w:r>
      <w:r>
        <w:rPr>
          <w:lang w:eastAsia="zh-CN"/>
        </w:rPr>
        <w:t xml:space="preserve"> The operation as defined in release 4 of ETSI GS NFV-IFA013 [9] should be used. </w:t>
      </w:r>
    </w:p>
    <w:p w14:paraId="2DD4D01A"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M for healing a cloud-native VNF. The operation as defined in release 4 of ETSI GS NFV-IFA008 [8] sho</w:t>
      </w:r>
      <w:r>
        <w:rPr>
          <w:lang w:eastAsia="zh-CN"/>
        </w:rPr>
        <w:t xml:space="preserve">uld be used. </w:t>
      </w:r>
    </w:p>
    <w:p w14:paraId="58402FAA" w14:textId="77777777" w:rsidR="006A35A0" w:rsidRDefault="00A5113B">
      <w:pPr>
        <w:rPr>
          <w:rFonts w:eastAsia="SimSun"/>
          <w:lang w:val="en-US" w:eastAsia="zh-CN" w:bidi="ar-KW"/>
        </w:rPr>
      </w:pPr>
      <w:r>
        <w:rPr>
          <w:lang w:eastAsia="zh-CN"/>
        </w:rPr>
        <w:t>The detailed solution see clause 6.</w:t>
      </w:r>
      <w:r>
        <w:rPr>
          <w:lang w:val="en-US" w:eastAsia="zh-CN"/>
        </w:rPr>
        <w:t>8.</w:t>
      </w:r>
    </w:p>
    <w:p w14:paraId="31716BC5" w14:textId="1D077D91" w:rsidR="006A35A0" w:rsidRDefault="00A5113B" w:rsidP="00A630CB">
      <w:pPr>
        <w:pStyle w:val="Heading2"/>
        <w:spacing w:before="120"/>
      </w:pPr>
      <w:bookmarkStart w:id="158" w:name="_Toc137031661"/>
      <w:r>
        <w:rPr>
          <w:lang w:val="en-US"/>
        </w:rPr>
        <w:t>7.5</w:t>
      </w:r>
      <w:r>
        <w:rPr>
          <w:lang w:val="en-US"/>
        </w:rPr>
        <w:tab/>
        <w:t>Issue on VNF package management of the cloud-native VNF</w:t>
      </w:r>
      <w:bookmarkEnd w:id="158"/>
    </w:p>
    <w:p w14:paraId="67402454" w14:textId="77777777" w:rsidR="006A35A0" w:rsidRDefault="00A5113B">
      <w:pPr>
        <w:rPr>
          <w:lang w:eastAsia="zh-CN"/>
        </w:rPr>
      </w:pPr>
      <w:r>
        <w:rPr>
          <w:lang w:eastAsia="zh-CN" w:bidi="ar-KW"/>
        </w:rPr>
        <w:t xml:space="preserve">It is recommended that </w:t>
      </w:r>
      <w:r>
        <w:rPr>
          <w:iCs/>
          <w:lang w:val="en-US" w:eastAsia="zh-CN"/>
        </w:rPr>
        <w:t xml:space="preserve">3GPP management system </w:t>
      </w:r>
      <w:r>
        <w:rPr>
          <w:lang w:eastAsia="zh-CN"/>
        </w:rPr>
        <w:t>interacts with ETSI NFV MANO for VNF package management procedures of cloud-native VNF.</w:t>
      </w:r>
      <w:r>
        <w:rPr>
          <w:lang w:eastAsia="zh-CN" w:bidi="ar-KW"/>
        </w:rPr>
        <w:t xml:space="preserve"> The operat</w:t>
      </w:r>
      <w:r>
        <w:rPr>
          <w:lang w:eastAsia="zh-CN" w:bidi="ar-KW"/>
        </w:rPr>
        <w:t xml:space="preserve">ion as defined in release 4 of </w:t>
      </w:r>
      <w:r>
        <w:t xml:space="preserve">ETSI </w:t>
      </w:r>
      <w:r>
        <w:rPr>
          <w:lang w:val="en-US"/>
        </w:rPr>
        <w:t xml:space="preserve">GS NFV-IFA013 and </w:t>
      </w:r>
      <w:r>
        <w:t xml:space="preserve">ETSI </w:t>
      </w:r>
      <w:r>
        <w:rPr>
          <w:lang w:val="en-US"/>
        </w:rPr>
        <w:t xml:space="preserve">GS NFV-IFA008 should be used. </w:t>
      </w:r>
      <w:r>
        <w:rPr>
          <w:lang w:val="en-US" w:eastAsia="zh-CN"/>
        </w:rPr>
        <w:t xml:space="preserve"> </w:t>
      </w:r>
    </w:p>
    <w:p w14:paraId="22BE9A76" w14:textId="77777777" w:rsidR="006A35A0" w:rsidRDefault="00A5113B">
      <w:pPr>
        <w:rPr>
          <w:lang w:eastAsia="zh-CN" w:bidi="ar-KW"/>
        </w:rPr>
      </w:pPr>
      <w:r>
        <w:rPr>
          <w:lang w:eastAsia="zh-CN" w:bidi="ar-KW"/>
        </w:rPr>
        <w:t>The detailed solution see clause 6.</w:t>
      </w:r>
      <w:r>
        <w:rPr>
          <w:lang w:val="en-US" w:eastAsia="zh-CN" w:bidi="ar-KW"/>
        </w:rPr>
        <w:t>9</w:t>
      </w:r>
      <w:r>
        <w:rPr>
          <w:lang w:eastAsia="zh-CN" w:bidi="ar-KW"/>
        </w:rPr>
        <w:t>.</w:t>
      </w:r>
    </w:p>
    <w:p w14:paraId="05386295" w14:textId="77777777" w:rsidR="006A35A0" w:rsidRDefault="00A5113B">
      <w:pPr>
        <w:rPr>
          <w:lang w:val="en-US" w:eastAsia="zh-CN"/>
        </w:rPr>
      </w:pPr>
      <w:r>
        <w:t>Published versions of TS 28.526 [1] (from Release-14 to Release-17) should be corrected to remove references to VNF package man</w:t>
      </w:r>
      <w:r>
        <w:t>agement operations that have been voided in ETSI GS NFV-IFA013 [9].</w:t>
      </w:r>
    </w:p>
    <w:p w14:paraId="5F2AAD11" w14:textId="77777777" w:rsidR="006A35A0" w:rsidRDefault="00A5113B">
      <w:r>
        <w:br w:type="page"/>
      </w:r>
    </w:p>
    <w:p w14:paraId="033E5533" w14:textId="74686561" w:rsidR="006A35A0" w:rsidRDefault="00A5113B" w:rsidP="00A5113B">
      <w:pPr>
        <w:pStyle w:val="Heading9"/>
      </w:pPr>
      <w:bookmarkStart w:id="159" w:name="_Toc27417"/>
      <w:bookmarkStart w:id="160" w:name="_Toc18803"/>
      <w:bookmarkStart w:id="161" w:name="_Toc137031662"/>
      <w:r>
        <w:lastRenderedPageBreak/>
        <w:t xml:space="preserve">Annex </w:t>
      </w:r>
      <w:r>
        <w:rPr>
          <w:lang w:val="en-US"/>
        </w:rPr>
        <w:t>A</w:t>
      </w:r>
      <w:r>
        <w:t>:</w:t>
      </w:r>
      <w:r>
        <w:br/>
        <w:t>Change history</w:t>
      </w:r>
      <w:bookmarkEnd w:id="159"/>
      <w:bookmarkEnd w:id="160"/>
      <w:bookmarkEnd w:id="161"/>
    </w:p>
    <w:p w14:paraId="095727D9" w14:textId="77777777" w:rsidR="006A35A0" w:rsidRDefault="006A35A0">
      <w:pPr>
        <w:pStyle w:val="TH"/>
      </w:pPr>
      <w:bookmarkStart w:id="162" w:name="historyclause"/>
      <w:bookmarkEnd w:id="16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9"/>
        <w:gridCol w:w="895"/>
        <w:gridCol w:w="1007"/>
        <w:gridCol w:w="427"/>
        <w:gridCol w:w="427"/>
        <w:gridCol w:w="427"/>
        <w:gridCol w:w="4984"/>
        <w:gridCol w:w="711"/>
      </w:tblGrid>
      <w:tr w:rsidR="006A35A0" w14:paraId="782869B0" w14:textId="77777777">
        <w:trPr>
          <w:cantSplit/>
        </w:trPr>
        <w:tc>
          <w:tcPr>
            <w:tcW w:w="9687" w:type="dxa"/>
            <w:gridSpan w:val="8"/>
            <w:tcBorders>
              <w:bottom w:val="nil"/>
            </w:tcBorders>
            <w:shd w:val="solid" w:color="FFFFFF" w:fill="auto"/>
          </w:tcPr>
          <w:p w14:paraId="6FA06AA7" w14:textId="77777777" w:rsidR="006A35A0" w:rsidRDefault="00A5113B">
            <w:pPr>
              <w:pStyle w:val="TAL"/>
              <w:jc w:val="center"/>
              <w:rPr>
                <w:b/>
                <w:sz w:val="16"/>
              </w:rPr>
            </w:pPr>
            <w:r>
              <w:rPr>
                <w:rFonts w:hint="eastAsia"/>
                <w:b/>
              </w:rPr>
              <w:t>Change history</w:t>
            </w:r>
          </w:p>
        </w:tc>
      </w:tr>
      <w:tr w:rsidR="006A35A0" w14:paraId="5BA48EC7" w14:textId="77777777">
        <w:tc>
          <w:tcPr>
            <w:tcW w:w="809" w:type="dxa"/>
            <w:shd w:val="pct10" w:color="auto" w:fill="FFFFFF"/>
          </w:tcPr>
          <w:p w14:paraId="416B7E8C" w14:textId="77777777" w:rsidR="006A35A0" w:rsidRDefault="00A5113B">
            <w:pPr>
              <w:pStyle w:val="TAL"/>
              <w:rPr>
                <w:b/>
                <w:sz w:val="16"/>
              </w:rPr>
            </w:pPr>
            <w:r>
              <w:rPr>
                <w:rFonts w:hint="eastAsia"/>
                <w:b/>
                <w:sz w:val="16"/>
              </w:rPr>
              <w:t>Date</w:t>
            </w:r>
          </w:p>
        </w:tc>
        <w:tc>
          <w:tcPr>
            <w:tcW w:w="895" w:type="dxa"/>
            <w:shd w:val="pct10" w:color="auto" w:fill="FFFFFF"/>
          </w:tcPr>
          <w:p w14:paraId="53E29334" w14:textId="77777777" w:rsidR="006A35A0" w:rsidRDefault="00A5113B">
            <w:pPr>
              <w:pStyle w:val="TAL"/>
              <w:rPr>
                <w:b/>
                <w:sz w:val="16"/>
              </w:rPr>
            </w:pPr>
            <w:r>
              <w:rPr>
                <w:rFonts w:hint="eastAsia"/>
                <w:b/>
                <w:sz w:val="16"/>
              </w:rPr>
              <w:t>Meeting</w:t>
            </w:r>
          </w:p>
        </w:tc>
        <w:tc>
          <w:tcPr>
            <w:tcW w:w="1007" w:type="dxa"/>
            <w:shd w:val="pct10" w:color="auto" w:fill="FFFFFF"/>
          </w:tcPr>
          <w:p w14:paraId="363623A2" w14:textId="77777777" w:rsidR="006A35A0" w:rsidRDefault="00A5113B">
            <w:pPr>
              <w:pStyle w:val="TAL"/>
              <w:rPr>
                <w:b/>
                <w:sz w:val="16"/>
              </w:rPr>
            </w:pPr>
            <w:r>
              <w:rPr>
                <w:rFonts w:hint="eastAsia"/>
                <w:b/>
                <w:sz w:val="16"/>
              </w:rPr>
              <w:t>TDoc</w:t>
            </w:r>
          </w:p>
        </w:tc>
        <w:tc>
          <w:tcPr>
            <w:tcW w:w="427" w:type="dxa"/>
            <w:shd w:val="pct10" w:color="auto" w:fill="FFFFFF"/>
          </w:tcPr>
          <w:p w14:paraId="5601CD59" w14:textId="77777777" w:rsidR="006A35A0" w:rsidRDefault="00A5113B">
            <w:pPr>
              <w:pStyle w:val="TAL"/>
              <w:rPr>
                <w:b/>
                <w:sz w:val="16"/>
              </w:rPr>
            </w:pPr>
            <w:r>
              <w:rPr>
                <w:rFonts w:hint="eastAsia"/>
                <w:b/>
                <w:sz w:val="16"/>
              </w:rPr>
              <w:t>CR</w:t>
            </w:r>
          </w:p>
        </w:tc>
        <w:tc>
          <w:tcPr>
            <w:tcW w:w="427" w:type="dxa"/>
            <w:shd w:val="pct10" w:color="auto" w:fill="FFFFFF"/>
          </w:tcPr>
          <w:p w14:paraId="1E2FC4D2" w14:textId="77777777" w:rsidR="006A35A0" w:rsidRDefault="00A5113B">
            <w:pPr>
              <w:pStyle w:val="TAL"/>
              <w:rPr>
                <w:b/>
                <w:sz w:val="16"/>
              </w:rPr>
            </w:pPr>
            <w:r>
              <w:rPr>
                <w:rFonts w:hint="eastAsia"/>
                <w:b/>
                <w:sz w:val="16"/>
              </w:rPr>
              <w:t>Rev</w:t>
            </w:r>
          </w:p>
        </w:tc>
        <w:tc>
          <w:tcPr>
            <w:tcW w:w="427" w:type="dxa"/>
            <w:shd w:val="pct10" w:color="auto" w:fill="FFFFFF"/>
          </w:tcPr>
          <w:p w14:paraId="299E7EF0" w14:textId="77777777" w:rsidR="006A35A0" w:rsidRDefault="00A5113B">
            <w:pPr>
              <w:pStyle w:val="TAL"/>
              <w:rPr>
                <w:b/>
                <w:sz w:val="16"/>
              </w:rPr>
            </w:pPr>
            <w:r>
              <w:rPr>
                <w:rFonts w:hint="eastAsia"/>
                <w:b/>
                <w:sz w:val="16"/>
              </w:rPr>
              <w:t>Cat</w:t>
            </w:r>
          </w:p>
        </w:tc>
        <w:tc>
          <w:tcPr>
            <w:tcW w:w="4984" w:type="dxa"/>
            <w:shd w:val="pct10" w:color="auto" w:fill="FFFFFF"/>
          </w:tcPr>
          <w:p w14:paraId="40787E13" w14:textId="77777777" w:rsidR="006A35A0" w:rsidRDefault="00A5113B">
            <w:pPr>
              <w:pStyle w:val="TAL"/>
              <w:rPr>
                <w:b/>
                <w:sz w:val="16"/>
              </w:rPr>
            </w:pPr>
            <w:r>
              <w:rPr>
                <w:rFonts w:hint="eastAsia"/>
                <w:b/>
                <w:sz w:val="16"/>
              </w:rPr>
              <w:t>Subject/Comment</w:t>
            </w:r>
          </w:p>
        </w:tc>
        <w:tc>
          <w:tcPr>
            <w:tcW w:w="711" w:type="dxa"/>
            <w:shd w:val="pct10" w:color="auto" w:fill="FFFFFF"/>
          </w:tcPr>
          <w:p w14:paraId="69898447" w14:textId="77777777" w:rsidR="006A35A0" w:rsidRDefault="00A5113B">
            <w:pPr>
              <w:pStyle w:val="TAL"/>
              <w:rPr>
                <w:b/>
                <w:sz w:val="16"/>
              </w:rPr>
            </w:pPr>
            <w:r>
              <w:rPr>
                <w:rFonts w:hint="eastAsia"/>
                <w:b/>
                <w:sz w:val="16"/>
              </w:rPr>
              <w:t>New version</w:t>
            </w:r>
          </w:p>
        </w:tc>
      </w:tr>
      <w:tr w:rsidR="006A35A0" w14:paraId="6228EBBE" w14:textId="77777777">
        <w:tc>
          <w:tcPr>
            <w:tcW w:w="809" w:type="dxa"/>
            <w:vMerge w:val="restart"/>
            <w:shd w:val="solid" w:color="FFFFFF" w:fill="auto"/>
          </w:tcPr>
          <w:p w14:paraId="53065337" w14:textId="77777777" w:rsidR="006A35A0" w:rsidRDefault="00A5113B">
            <w:pPr>
              <w:pStyle w:val="TAC"/>
              <w:rPr>
                <w:sz w:val="16"/>
                <w:szCs w:val="16"/>
                <w:lang w:val="en-US" w:eastAsia="zh-CN"/>
              </w:rPr>
            </w:pPr>
            <w:r>
              <w:rPr>
                <w:rFonts w:hint="eastAsia"/>
                <w:sz w:val="16"/>
                <w:szCs w:val="16"/>
                <w:lang w:eastAsia="zh-CN"/>
              </w:rPr>
              <w:t>2022-0</w:t>
            </w:r>
            <w:r>
              <w:rPr>
                <w:sz w:val="16"/>
                <w:szCs w:val="16"/>
                <w:lang w:val="en-US" w:eastAsia="zh-CN"/>
              </w:rPr>
              <w:t>5</w:t>
            </w:r>
          </w:p>
        </w:tc>
        <w:tc>
          <w:tcPr>
            <w:tcW w:w="895" w:type="dxa"/>
            <w:vMerge w:val="restart"/>
            <w:shd w:val="solid" w:color="FFFFFF" w:fill="auto"/>
          </w:tcPr>
          <w:p w14:paraId="34B3468A" w14:textId="77777777" w:rsidR="006A35A0" w:rsidRDefault="00A5113B">
            <w:pPr>
              <w:pStyle w:val="TAC"/>
              <w:rPr>
                <w:sz w:val="16"/>
                <w:szCs w:val="16"/>
                <w:lang w:eastAsia="zh-CN"/>
              </w:rPr>
            </w:pPr>
            <w:r>
              <w:rPr>
                <w:rFonts w:hint="eastAsia"/>
                <w:sz w:val="16"/>
                <w:szCs w:val="16"/>
                <w:lang w:eastAsia="zh-CN"/>
              </w:rPr>
              <w:t>SA5#14</w:t>
            </w:r>
            <w:r>
              <w:rPr>
                <w:sz w:val="16"/>
                <w:szCs w:val="16"/>
                <w:lang w:val="en-US" w:eastAsia="zh-CN"/>
              </w:rPr>
              <w:t>3</w:t>
            </w:r>
            <w:r>
              <w:rPr>
                <w:rFonts w:hint="eastAsia"/>
                <w:sz w:val="16"/>
                <w:szCs w:val="16"/>
                <w:lang w:eastAsia="zh-CN"/>
              </w:rPr>
              <w:t>e</w:t>
            </w:r>
          </w:p>
          <w:p w14:paraId="5CA5E2A4" w14:textId="77777777" w:rsidR="006A35A0" w:rsidRDefault="006A35A0">
            <w:pPr>
              <w:pStyle w:val="TAC"/>
              <w:rPr>
                <w:sz w:val="16"/>
                <w:szCs w:val="16"/>
                <w:lang w:eastAsia="zh-CN"/>
              </w:rPr>
            </w:pPr>
          </w:p>
        </w:tc>
        <w:tc>
          <w:tcPr>
            <w:tcW w:w="1007" w:type="dxa"/>
            <w:shd w:val="solid" w:color="FFFFFF" w:fill="auto"/>
          </w:tcPr>
          <w:p w14:paraId="62F4847E" w14:textId="77777777" w:rsidR="006A35A0" w:rsidRDefault="00A5113B">
            <w:pPr>
              <w:pStyle w:val="TAC"/>
              <w:rPr>
                <w:sz w:val="16"/>
                <w:szCs w:val="16"/>
              </w:rPr>
            </w:pPr>
            <w:r>
              <w:rPr>
                <w:rFonts w:hint="eastAsia"/>
                <w:sz w:val="16"/>
                <w:szCs w:val="16"/>
                <w:lang w:eastAsia="zh-CN"/>
              </w:rPr>
              <w:t>S5-22</w:t>
            </w:r>
            <w:r>
              <w:rPr>
                <w:sz w:val="16"/>
                <w:szCs w:val="16"/>
                <w:lang w:val="en-US" w:eastAsia="zh-CN"/>
              </w:rPr>
              <w:t>3354</w:t>
            </w:r>
          </w:p>
        </w:tc>
        <w:tc>
          <w:tcPr>
            <w:tcW w:w="427" w:type="dxa"/>
            <w:shd w:val="solid" w:color="FFFFFF" w:fill="auto"/>
          </w:tcPr>
          <w:p w14:paraId="598BCA96" w14:textId="77777777" w:rsidR="006A35A0" w:rsidRDefault="00A5113B">
            <w:pPr>
              <w:pStyle w:val="TAL"/>
              <w:rPr>
                <w:sz w:val="16"/>
                <w:szCs w:val="16"/>
              </w:rPr>
            </w:pPr>
            <w:r>
              <w:rPr>
                <w:sz w:val="16"/>
                <w:szCs w:val="16"/>
                <w:lang w:val="en-US"/>
              </w:rPr>
              <w:t>-</w:t>
            </w:r>
          </w:p>
        </w:tc>
        <w:tc>
          <w:tcPr>
            <w:tcW w:w="427" w:type="dxa"/>
            <w:shd w:val="solid" w:color="FFFFFF" w:fill="auto"/>
          </w:tcPr>
          <w:p w14:paraId="62E7BD26" w14:textId="77777777" w:rsidR="006A35A0" w:rsidRDefault="00A5113B">
            <w:pPr>
              <w:pStyle w:val="TAR"/>
              <w:rPr>
                <w:sz w:val="16"/>
                <w:szCs w:val="16"/>
              </w:rPr>
            </w:pPr>
            <w:r>
              <w:rPr>
                <w:sz w:val="16"/>
                <w:szCs w:val="16"/>
                <w:lang w:val="en-US"/>
              </w:rPr>
              <w:t>-</w:t>
            </w:r>
          </w:p>
        </w:tc>
        <w:tc>
          <w:tcPr>
            <w:tcW w:w="427" w:type="dxa"/>
            <w:shd w:val="solid" w:color="FFFFFF" w:fill="auto"/>
          </w:tcPr>
          <w:p w14:paraId="6F5040C8" w14:textId="77777777" w:rsidR="006A35A0" w:rsidRDefault="00A5113B">
            <w:pPr>
              <w:pStyle w:val="TAC"/>
              <w:rPr>
                <w:sz w:val="16"/>
                <w:szCs w:val="16"/>
              </w:rPr>
            </w:pPr>
            <w:r>
              <w:rPr>
                <w:sz w:val="16"/>
                <w:szCs w:val="16"/>
                <w:lang w:val="en-US"/>
              </w:rPr>
              <w:t>-</w:t>
            </w:r>
          </w:p>
        </w:tc>
        <w:tc>
          <w:tcPr>
            <w:tcW w:w="4984" w:type="dxa"/>
            <w:shd w:val="solid" w:color="FFFFFF" w:fill="auto"/>
          </w:tcPr>
          <w:p w14:paraId="74D21AA9" w14:textId="77777777" w:rsidR="006A35A0" w:rsidRDefault="00A5113B">
            <w:pPr>
              <w:pStyle w:val="TAL"/>
              <w:rPr>
                <w:sz w:val="16"/>
                <w:szCs w:val="16"/>
              </w:rPr>
            </w:pPr>
            <w:r>
              <w:rPr>
                <w:rFonts w:hint="eastAsia"/>
                <w:sz w:val="16"/>
                <w:szCs w:val="16"/>
              </w:rPr>
              <w:t>Initial skeleton</w:t>
            </w:r>
          </w:p>
        </w:tc>
        <w:tc>
          <w:tcPr>
            <w:tcW w:w="711" w:type="dxa"/>
            <w:shd w:val="solid" w:color="FFFFFF" w:fill="auto"/>
          </w:tcPr>
          <w:p w14:paraId="3B55B5B6" w14:textId="77777777" w:rsidR="006A35A0" w:rsidRDefault="00A5113B">
            <w:pPr>
              <w:pStyle w:val="TAC"/>
              <w:rPr>
                <w:sz w:val="16"/>
                <w:szCs w:val="16"/>
              </w:rPr>
            </w:pPr>
            <w:r>
              <w:rPr>
                <w:rFonts w:hint="eastAsia"/>
                <w:sz w:val="16"/>
                <w:szCs w:val="16"/>
                <w:lang w:eastAsia="zh-CN"/>
              </w:rPr>
              <w:t>0.0.0</w:t>
            </w:r>
          </w:p>
        </w:tc>
      </w:tr>
      <w:tr w:rsidR="006A35A0" w14:paraId="41A17C91" w14:textId="77777777">
        <w:trPr>
          <w:trHeight w:val="194"/>
        </w:trPr>
        <w:tc>
          <w:tcPr>
            <w:tcW w:w="809" w:type="dxa"/>
            <w:vMerge/>
            <w:shd w:val="solid" w:color="FFFFFF" w:fill="auto"/>
          </w:tcPr>
          <w:p w14:paraId="56E8D60D" w14:textId="77777777" w:rsidR="006A35A0" w:rsidRDefault="006A35A0">
            <w:pPr>
              <w:pStyle w:val="TAC"/>
              <w:rPr>
                <w:sz w:val="16"/>
                <w:szCs w:val="16"/>
                <w:lang w:val="en-US" w:eastAsia="zh-CN"/>
              </w:rPr>
            </w:pPr>
          </w:p>
        </w:tc>
        <w:tc>
          <w:tcPr>
            <w:tcW w:w="895" w:type="dxa"/>
            <w:vMerge/>
            <w:shd w:val="solid" w:color="FFFFFF" w:fill="auto"/>
          </w:tcPr>
          <w:p w14:paraId="3D689E7E" w14:textId="77777777" w:rsidR="006A35A0" w:rsidRDefault="006A35A0">
            <w:pPr>
              <w:pStyle w:val="TAC"/>
              <w:rPr>
                <w:sz w:val="16"/>
                <w:szCs w:val="16"/>
                <w:lang w:eastAsia="zh-CN"/>
              </w:rPr>
            </w:pPr>
          </w:p>
        </w:tc>
        <w:tc>
          <w:tcPr>
            <w:tcW w:w="1007" w:type="dxa"/>
            <w:shd w:val="solid" w:color="FFFFFF" w:fill="auto"/>
          </w:tcPr>
          <w:p w14:paraId="71952595"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3600</w:t>
            </w:r>
          </w:p>
        </w:tc>
        <w:tc>
          <w:tcPr>
            <w:tcW w:w="427" w:type="dxa"/>
            <w:shd w:val="solid" w:color="FFFFFF" w:fill="auto"/>
          </w:tcPr>
          <w:p w14:paraId="01CFAEDB" w14:textId="77777777" w:rsidR="006A35A0" w:rsidRDefault="00A5113B">
            <w:pPr>
              <w:pStyle w:val="TAL"/>
              <w:rPr>
                <w:sz w:val="16"/>
                <w:szCs w:val="16"/>
                <w:lang w:val="en-US"/>
              </w:rPr>
            </w:pPr>
            <w:r>
              <w:rPr>
                <w:sz w:val="16"/>
                <w:szCs w:val="16"/>
                <w:lang w:val="en-US"/>
              </w:rPr>
              <w:t>-</w:t>
            </w:r>
          </w:p>
        </w:tc>
        <w:tc>
          <w:tcPr>
            <w:tcW w:w="427" w:type="dxa"/>
            <w:shd w:val="solid" w:color="FFFFFF" w:fill="auto"/>
          </w:tcPr>
          <w:p w14:paraId="1773C66D" w14:textId="77777777" w:rsidR="006A35A0" w:rsidRDefault="00A5113B">
            <w:pPr>
              <w:pStyle w:val="TAR"/>
              <w:rPr>
                <w:sz w:val="16"/>
                <w:szCs w:val="16"/>
                <w:lang w:val="en-US"/>
              </w:rPr>
            </w:pPr>
            <w:r>
              <w:rPr>
                <w:sz w:val="16"/>
                <w:szCs w:val="16"/>
                <w:lang w:val="en-US"/>
              </w:rPr>
              <w:t>-</w:t>
            </w:r>
          </w:p>
        </w:tc>
        <w:tc>
          <w:tcPr>
            <w:tcW w:w="427" w:type="dxa"/>
            <w:shd w:val="solid" w:color="FFFFFF" w:fill="auto"/>
          </w:tcPr>
          <w:p w14:paraId="4F900649" w14:textId="77777777" w:rsidR="006A35A0" w:rsidRDefault="00A5113B">
            <w:pPr>
              <w:pStyle w:val="TAC"/>
              <w:rPr>
                <w:sz w:val="16"/>
                <w:szCs w:val="16"/>
                <w:lang w:val="en-US"/>
              </w:rPr>
            </w:pPr>
            <w:r>
              <w:rPr>
                <w:sz w:val="16"/>
                <w:szCs w:val="16"/>
                <w:lang w:val="en-US"/>
              </w:rPr>
              <w:t>-</w:t>
            </w:r>
          </w:p>
        </w:tc>
        <w:tc>
          <w:tcPr>
            <w:tcW w:w="4984" w:type="dxa"/>
            <w:shd w:val="solid" w:color="FFFFFF" w:fill="auto"/>
          </w:tcPr>
          <w:p w14:paraId="634E0252" w14:textId="77777777" w:rsidR="006A35A0" w:rsidRDefault="00A5113B">
            <w:pPr>
              <w:pStyle w:val="TAL"/>
              <w:numPr>
                <w:ilvl w:val="255"/>
                <w:numId w:val="0"/>
              </w:numPr>
              <w:rPr>
                <w:sz w:val="16"/>
                <w:szCs w:val="16"/>
              </w:rPr>
            </w:pPr>
            <w:r>
              <w:rPr>
                <w:sz w:val="16"/>
                <w:szCs w:val="16"/>
                <w:lang w:val="en-US"/>
              </w:rPr>
              <w:t>Add TR structure</w:t>
            </w:r>
          </w:p>
        </w:tc>
        <w:tc>
          <w:tcPr>
            <w:tcW w:w="711" w:type="dxa"/>
            <w:vMerge w:val="restart"/>
            <w:shd w:val="solid" w:color="FFFFFF" w:fill="auto"/>
          </w:tcPr>
          <w:p w14:paraId="42BC01E5" w14:textId="77777777" w:rsidR="006A35A0" w:rsidRDefault="00A5113B">
            <w:pPr>
              <w:pStyle w:val="TAC"/>
              <w:rPr>
                <w:sz w:val="16"/>
                <w:szCs w:val="16"/>
                <w:lang w:val="en-US" w:eastAsia="zh-CN"/>
              </w:rPr>
            </w:pPr>
            <w:r>
              <w:rPr>
                <w:sz w:val="16"/>
                <w:szCs w:val="16"/>
                <w:lang w:val="en-US" w:eastAsia="zh-CN"/>
              </w:rPr>
              <w:t>0.1.0</w:t>
            </w:r>
          </w:p>
        </w:tc>
      </w:tr>
      <w:tr w:rsidR="006A35A0" w14:paraId="0774B22C" w14:textId="77777777">
        <w:tc>
          <w:tcPr>
            <w:tcW w:w="809" w:type="dxa"/>
            <w:vMerge/>
            <w:shd w:val="solid" w:color="FFFFFF" w:fill="auto"/>
          </w:tcPr>
          <w:p w14:paraId="6B34A05D" w14:textId="77777777" w:rsidR="006A35A0" w:rsidRDefault="006A35A0">
            <w:pPr>
              <w:pStyle w:val="TAC"/>
              <w:rPr>
                <w:sz w:val="16"/>
                <w:szCs w:val="16"/>
                <w:lang w:val="en-US" w:eastAsia="zh-CN"/>
              </w:rPr>
            </w:pPr>
          </w:p>
        </w:tc>
        <w:tc>
          <w:tcPr>
            <w:tcW w:w="895" w:type="dxa"/>
            <w:vMerge/>
            <w:shd w:val="solid" w:color="FFFFFF" w:fill="auto"/>
          </w:tcPr>
          <w:p w14:paraId="5CF8F9E2" w14:textId="77777777" w:rsidR="006A35A0" w:rsidRDefault="006A35A0">
            <w:pPr>
              <w:pStyle w:val="TAC"/>
              <w:rPr>
                <w:sz w:val="16"/>
                <w:szCs w:val="16"/>
                <w:lang w:eastAsia="zh-CN"/>
              </w:rPr>
            </w:pPr>
          </w:p>
        </w:tc>
        <w:tc>
          <w:tcPr>
            <w:tcW w:w="1007" w:type="dxa"/>
            <w:shd w:val="solid" w:color="FFFFFF" w:fill="auto"/>
          </w:tcPr>
          <w:p w14:paraId="569734BB" w14:textId="77777777" w:rsidR="006A35A0" w:rsidRDefault="00A5113B">
            <w:pPr>
              <w:pStyle w:val="TAC"/>
              <w:rPr>
                <w:sz w:val="16"/>
                <w:szCs w:val="16"/>
                <w:lang w:eastAsia="zh-CN"/>
              </w:rPr>
            </w:pPr>
            <w:r>
              <w:rPr>
                <w:rFonts w:hint="eastAsia"/>
                <w:sz w:val="16"/>
                <w:szCs w:val="16"/>
                <w:lang w:eastAsia="zh-CN"/>
              </w:rPr>
              <w:t>S5-22</w:t>
            </w:r>
            <w:r>
              <w:rPr>
                <w:sz w:val="16"/>
                <w:szCs w:val="16"/>
                <w:lang w:val="en-US" w:eastAsia="zh-CN"/>
              </w:rPr>
              <w:t>3601</w:t>
            </w:r>
          </w:p>
        </w:tc>
        <w:tc>
          <w:tcPr>
            <w:tcW w:w="427" w:type="dxa"/>
            <w:shd w:val="solid" w:color="FFFFFF" w:fill="auto"/>
          </w:tcPr>
          <w:p w14:paraId="01CEDDC7" w14:textId="77777777" w:rsidR="006A35A0" w:rsidRDefault="006A35A0">
            <w:pPr>
              <w:pStyle w:val="TAL"/>
              <w:rPr>
                <w:sz w:val="16"/>
                <w:szCs w:val="16"/>
                <w:lang w:val="en-US"/>
              </w:rPr>
            </w:pPr>
          </w:p>
        </w:tc>
        <w:tc>
          <w:tcPr>
            <w:tcW w:w="427" w:type="dxa"/>
            <w:shd w:val="solid" w:color="FFFFFF" w:fill="auto"/>
          </w:tcPr>
          <w:p w14:paraId="781EC7B9" w14:textId="77777777" w:rsidR="006A35A0" w:rsidRDefault="006A35A0">
            <w:pPr>
              <w:pStyle w:val="TAR"/>
              <w:rPr>
                <w:sz w:val="16"/>
                <w:szCs w:val="16"/>
                <w:lang w:val="en-US"/>
              </w:rPr>
            </w:pPr>
          </w:p>
        </w:tc>
        <w:tc>
          <w:tcPr>
            <w:tcW w:w="427" w:type="dxa"/>
            <w:shd w:val="solid" w:color="FFFFFF" w:fill="auto"/>
          </w:tcPr>
          <w:p w14:paraId="4FE0F966" w14:textId="77777777" w:rsidR="006A35A0" w:rsidRDefault="006A35A0">
            <w:pPr>
              <w:pStyle w:val="TAC"/>
              <w:rPr>
                <w:sz w:val="16"/>
                <w:szCs w:val="16"/>
                <w:lang w:val="en-US"/>
              </w:rPr>
            </w:pPr>
          </w:p>
        </w:tc>
        <w:tc>
          <w:tcPr>
            <w:tcW w:w="4984" w:type="dxa"/>
            <w:shd w:val="solid" w:color="FFFFFF" w:fill="auto"/>
          </w:tcPr>
          <w:p w14:paraId="04CC8BE9" w14:textId="77777777" w:rsidR="006A35A0" w:rsidRDefault="00A5113B">
            <w:pPr>
              <w:pStyle w:val="TAL"/>
              <w:numPr>
                <w:ilvl w:val="255"/>
                <w:numId w:val="0"/>
              </w:numPr>
              <w:rPr>
                <w:sz w:val="16"/>
                <w:szCs w:val="16"/>
                <w:lang w:val="en-US"/>
              </w:rPr>
            </w:pPr>
            <w:r>
              <w:rPr>
                <w:sz w:val="16"/>
                <w:szCs w:val="16"/>
                <w:lang w:val="en-US"/>
              </w:rPr>
              <w:t>Add scope</w:t>
            </w:r>
          </w:p>
        </w:tc>
        <w:tc>
          <w:tcPr>
            <w:tcW w:w="711" w:type="dxa"/>
            <w:vMerge/>
            <w:shd w:val="solid" w:color="FFFFFF" w:fill="auto"/>
          </w:tcPr>
          <w:p w14:paraId="3620128E" w14:textId="77777777" w:rsidR="006A35A0" w:rsidRDefault="006A35A0">
            <w:pPr>
              <w:pStyle w:val="TAC"/>
              <w:rPr>
                <w:sz w:val="16"/>
                <w:szCs w:val="16"/>
                <w:lang w:val="en-US" w:eastAsia="zh-CN"/>
              </w:rPr>
            </w:pPr>
          </w:p>
        </w:tc>
      </w:tr>
      <w:tr w:rsidR="006A35A0" w14:paraId="6793A3AF" w14:textId="77777777">
        <w:tc>
          <w:tcPr>
            <w:tcW w:w="809" w:type="dxa"/>
            <w:vMerge w:val="restart"/>
            <w:shd w:val="solid" w:color="FFFFFF" w:fill="auto"/>
          </w:tcPr>
          <w:p w14:paraId="22E3FAA2" w14:textId="77777777" w:rsidR="006A35A0" w:rsidRDefault="00A5113B">
            <w:pPr>
              <w:pStyle w:val="TAC"/>
              <w:rPr>
                <w:sz w:val="16"/>
                <w:szCs w:val="16"/>
                <w:lang w:val="en-US" w:eastAsia="zh-CN"/>
              </w:rPr>
            </w:pPr>
            <w:r>
              <w:rPr>
                <w:sz w:val="16"/>
                <w:szCs w:val="16"/>
                <w:lang w:val="en-US" w:eastAsia="zh-CN"/>
              </w:rPr>
              <w:t>2022-07</w:t>
            </w:r>
          </w:p>
        </w:tc>
        <w:tc>
          <w:tcPr>
            <w:tcW w:w="895" w:type="dxa"/>
            <w:vMerge w:val="restart"/>
            <w:shd w:val="solid" w:color="FFFFFF" w:fill="auto"/>
          </w:tcPr>
          <w:p w14:paraId="1F12D89E" w14:textId="77777777" w:rsidR="006A35A0" w:rsidRDefault="00A5113B">
            <w:pPr>
              <w:pStyle w:val="TAC"/>
              <w:rPr>
                <w:sz w:val="16"/>
                <w:szCs w:val="16"/>
                <w:lang w:eastAsia="zh-CN"/>
              </w:rPr>
            </w:pPr>
            <w:r>
              <w:rPr>
                <w:rFonts w:hint="eastAsia"/>
                <w:sz w:val="16"/>
                <w:szCs w:val="16"/>
                <w:lang w:eastAsia="zh-CN"/>
              </w:rPr>
              <w:t>SA5#14</w:t>
            </w:r>
            <w:r>
              <w:rPr>
                <w:sz w:val="16"/>
                <w:szCs w:val="16"/>
                <w:lang w:val="en-US" w:eastAsia="zh-CN"/>
              </w:rPr>
              <w:t>4</w:t>
            </w:r>
            <w:r>
              <w:rPr>
                <w:rFonts w:hint="eastAsia"/>
                <w:sz w:val="16"/>
                <w:szCs w:val="16"/>
                <w:lang w:eastAsia="zh-CN"/>
              </w:rPr>
              <w:t>e</w:t>
            </w:r>
          </w:p>
        </w:tc>
        <w:tc>
          <w:tcPr>
            <w:tcW w:w="1007" w:type="dxa"/>
            <w:shd w:val="solid" w:color="FFFFFF" w:fill="auto"/>
          </w:tcPr>
          <w:p w14:paraId="310CEEFB"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4428</w:t>
            </w:r>
          </w:p>
        </w:tc>
        <w:tc>
          <w:tcPr>
            <w:tcW w:w="427" w:type="dxa"/>
            <w:shd w:val="solid" w:color="FFFFFF" w:fill="auto"/>
          </w:tcPr>
          <w:p w14:paraId="5838D4E5" w14:textId="77777777" w:rsidR="006A35A0" w:rsidRDefault="006A35A0">
            <w:pPr>
              <w:pStyle w:val="TAL"/>
              <w:rPr>
                <w:sz w:val="16"/>
                <w:szCs w:val="16"/>
                <w:lang w:val="en-US"/>
              </w:rPr>
            </w:pPr>
          </w:p>
        </w:tc>
        <w:tc>
          <w:tcPr>
            <w:tcW w:w="427" w:type="dxa"/>
            <w:shd w:val="solid" w:color="FFFFFF" w:fill="auto"/>
          </w:tcPr>
          <w:p w14:paraId="174C3A7F" w14:textId="77777777" w:rsidR="006A35A0" w:rsidRDefault="006A35A0">
            <w:pPr>
              <w:pStyle w:val="TAR"/>
              <w:rPr>
                <w:sz w:val="16"/>
                <w:szCs w:val="16"/>
                <w:lang w:val="en-US"/>
              </w:rPr>
            </w:pPr>
          </w:p>
        </w:tc>
        <w:tc>
          <w:tcPr>
            <w:tcW w:w="427" w:type="dxa"/>
            <w:shd w:val="solid" w:color="FFFFFF" w:fill="auto"/>
          </w:tcPr>
          <w:p w14:paraId="626CE3CA" w14:textId="77777777" w:rsidR="006A35A0" w:rsidRDefault="006A35A0">
            <w:pPr>
              <w:pStyle w:val="TAC"/>
              <w:rPr>
                <w:sz w:val="16"/>
                <w:szCs w:val="16"/>
                <w:lang w:val="en-US"/>
              </w:rPr>
            </w:pPr>
          </w:p>
        </w:tc>
        <w:tc>
          <w:tcPr>
            <w:tcW w:w="4984" w:type="dxa"/>
            <w:shd w:val="solid" w:color="FFFFFF" w:fill="auto"/>
          </w:tcPr>
          <w:p w14:paraId="066BAB6E" w14:textId="77777777" w:rsidR="006A35A0" w:rsidRDefault="00A5113B">
            <w:pPr>
              <w:pStyle w:val="TAL"/>
              <w:numPr>
                <w:ilvl w:val="255"/>
                <w:numId w:val="0"/>
              </w:numPr>
              <w:rPr>
                <w:sz w:val="16"/>
                <w:szCs w:val="16"/>
              </w:rPr>
            </w:pPr>
            <w:r>
              <w:rPr>
                <w:rFonts w:hint="eastAsia"/>
                <w:sz w:val="16"/>
                <w:szCs w:val="16"/>
              </w:rPr>
              <w:t>pCR 28.834 Add use case for VNFC failover</w:t>
            </w:r>
          </w:p>
        </w:tc>
        <w:tc>
          <w:tcPr>
            <w:tcW w:w="711" w:type="dxa"/>
            <w:vMerge w:val="restart"/>
            <w:shd w:val="solid" w:color="FFFFFF" w:fill="auto"/>
          </w:tcPr>
          <w:p w14:paraId="6B9C55C7" w14:textId="77777777" w:rsidR="006A35A0" w:rsidRDefault="00A5113B">
            <w:pPr>
              <w:pStyle w:val="TAC"/>
              <w:rPr>
                <w:sz w:val="16"/>
                <w:szCs w:val="16"/>
                <w:lang w:val="en-US" w:eastAsia="zh-CN"/>
              </w:rPr>
            </w:pPr>
            <w:r>
              <w:rPr>
                <w:sz w:val="16"/>
                <w:szCs w:val="16"/>
                <w:lang w:val="en-US" w:eastAsia="zh-CN"/>
              </w:rPr>
              <w:t>0.2.0</w:t>
            </w:r>
          </w:p>
        </w:tc>
      </w:tr>
      <w:tr w:rsidR="006A35A0" w14:paraId="025BD961" w14:textId="77777777">
        <w:tc>
          <w:tcPr>
            <w:tcW w:w="809" w:type="dxa"/>
            <w:vMerge/>
            <w:shd w:val="solid" w:color="FFFFFF" w:fill="auto"/>
          </w:tcPr>
          <w:p w14:paraId="25FB5C19" w14:textId="77777777" w:rsidR="006A35A0" w:rsidRDefault="006A35A0">
            <w:pPr>
              <w:pStyle w:val="TAC"/>
              <w:rPr>
                <w:sz w:val="16"/>
                <w:szCs w:val="16"/>
                <w:lang w:val="en-US" w:eastAsia="zh-CN"/>
              </w:rPr>
            </w:pPr>
          </w:p>
        </w:tc>
        <w:tc>
          <w:tcPr>
            <w:tcW w:w="895" w:type="dxa"/>
            <w:vMerge/>
            <w:shd w:val="solid" w:color="FFFFFF" w:fill="auto"/>
          </w:tcPr>
          <w:p w14:paraId="3708F7A9" w14:textId="77777777" w:rsidR="006A35A0" w:rsidRDefault="006A35A0">
            <w:pPr>
              <w:pStyle w:val="TAC"/>
              <w:rPr>
                <w:sz w:val="16"/>
                <w:szCs w:val="16"/>
                <w:lang w:eastAsia="zh-CN"/>
              </w:rPr>
            </w:pPr>
          </w:p>
        </w:tc>
        <w:tc>
          <w:tcPr>
            <w:tcW w:w="1007" w:type="dxa"/>
            <w:shd w:val="solid" w:color="FFFFFF" w:fill="auto"/>
          </w:tcPr>
          <w:p w14:paraId="6E11DA4B"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4429</w:t>
            </w:r>
          </w:p>
        </w:tc>
        <w:tc>
          <w:tcPr>
            <w:tcW w:w="427" w:type="dxa"/>
            <w:shd w:val="solid" w:color="FFFFFF" w:fill="auto"/>
          </w:tcPr>
          <w:p w14:paraId="3DF06F86" w14:textId="77777777" w:rsidR="006A35A0" w:rsidRDefault="006A35A0">
            <w:pPr>
              <w:pStyle w:val="TAL"/>
              <w:rPr>
                <w:sz w:val="16"/>
                <w:szCs w:val="16"/>
                <w:lang w:val="en-US"/>
              </w:rPr>
            </w:pPr>
          </w:p>
        </w:tc>
        <w:tc>
          <w:tcPr>
            <w:tcW w:w="427" w:type="dxa"/>
            <w:shd w:val="solid" w:color="FFFFFF" w:fill="auto"/>
          </w:tcPr>
          <w:p w14:paraId="4BF34052" w14:textId="77777777" w:rsidR="006A35A0" w:rsidRDefault="006A35A0">
            <w:pPr>
              <w:pStyle w:val="TAR"/>
              <w:rPr>
                <w:sz w:val="16"/>
                <w:szCs w:val="16"/>
                <w:lang w:val="en-US"/>
              </w:rPr>
            </w:pPr>
          </w:p>
        </w:tc>
        <w:tc>
          <w:tcPr>
            <w:tcW w:w="427" w:type="dxa"/>
            <w:shd w:val="solid" w:color="FFFFFF" w:fill="auto"/>
          </w:tcPr>
          <w:p w14:paraId="4DF75F0F" w14:textId="77777777" w:rsidR="006A35A0" w:rsidRDefault="006A35A0">
            <w:pPr>
              <w:pStyle w:val="TAC"/>
              <w:rPr>
                <w:sz w:val="16"/>
                <w:szCs w:val="16"/>
                <w:lang w:val="en-US"/>
              </w:rPr>
            </w:pPr>
          </w:p>
        </w:tc>
        <w:tc>
          <w:tcPr>
            <w:tcW w:w="4984" w:type="dxa"/>
            <w:shd w:val="solid" w:color="FFFFFF" w:fill="auto"/>
          </w:tcPr>
          <w:p w14:paraId="2606910D"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Use Case on Traffic management of the cloud-native VNF using generic OAM functions</w:t>
            </w:r>
          </w:p>
        </w:tc>
        <w:tc>
          <w:tcPr>
            <w:tcW w:w="711" w:type="dxa"/>
            <w:vMerge/>
            <w:shd w:val="solid" w:color="FFFFFF" w:fill="auto"/>
          </w:tcPr>
          <w:p w14:paraId="64F767F4" w14:textId="77777777" w:rsidR="006A35A0" w:rsidRDefault="006A35A0">
            <w:pPr>
              <w:pStyle w:val="TAC"/>
              <w:rPr>
                <w:sz w:val="16"/>
                <w:szCs w:val="16"/>
                <w:lang w:val="en-US" w:eastAsia="zh-CN"/>
              </w:rPr>
            </w:pPr>
          </w:p>
        </w:tc>
      </w:tr>
      <w:tr w:rsidR="006A35A0" w14:paraId="7030378F" w14:textId="77777777">
        <w:tc>
          <w:tcPr>
            <w:tcW w:w="809" w:type="dxa"/>
            <w:vMerge/>
            <w:shd w:val="solid" w:color="FFFFFF" w:fill="auto"/>
          </w:tcPr>
          <w:p w14:paraId="18AF1AA2" w14:textId="77777777" w:rsidR="006A35A0" w:rsidRDefault="006A35A0">
            <w:pPr>
              <w:pStyle w:val="TAC"/>
              <w:rPr>
                <w:sz w:val="16"/>
                <w:szCs w:val="16"/>
                <w:lang w:val="en-US" w:eastAsia="zh-CN"/>
              </w:rPr>
            </w:pPr>
          </w:p>
        </w:tc>
        <w:tc>
          <w:tcPr>
            <w:tcW w:w="895" w:type="dxa"/>
            <w:vMerge/>
            <w:shd w:val="solid" w:color="FFFFFF" w:fill="auto"/>
          </w:tcPr>
          <w:p w14:paraId="109D7BC5" w14:textId="77777777" w:rsidR="006A35A0" w:rsidRDefault="006A35A0">
            <w:pPr>
              <w:pStyle w:val="TAC"/>
              <w:rPr>
                <w:sz w:val="16"/>
                <w:szCs w:val="16"/>
                <w:lang w:eastAsia="zh-CN"/>
              </w:rPr>
            </w:pPr>
          </w:p>
        </w:tc>
        <w:tc>
          <w:tcPr>
            <w:tcW w:w="1007" w:type="dxa"/>
            <w:shd w:val="solid" w:color="FFFFFF" w:fill="auto"/>
          </w:tcPr>
          <w:p w14:paraId="04A1E08E"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4430</w:t>
            </w:r>
          </w:p>
          <w:p w14:paraId="51304C9A" w14:textId="77777777" w:rsidR="006A35A0" w:rsidRDefault="006A35A0">
            <w:pPr>
              <w:pStyle w:val="TAC"/>
              <w:rPr>
                <w:sz w:val="16"/>
                <w:szCs w:val="16"/>
                <w:lang w:val="en-US" w:eastAsia="zh-CN"/>
              </w:rPr>
            </w:pPr>
          </w:p>
          <w:p w14:paraId="44F77F72" w14:textId="77777777" w:rsidR="006A35A0" w:rsidRDefault="006A35A0">
            <w:pPr>
              <w:pStyle w:val="TAC"/>
              <w:rPr>
                <w:sz w:val="16"/>
                <w:szCs w:val="16"/>
                <w:lang w:val="en-US" w:eastAsia="zh-CN"/>
              </w:rPr>
            </w:pPr>
          </w:p>
        </w:tc>
        <w:tc>
          <w:tcPr>
            <w:tcW w:w="427" w:type="dxa"/>
            <w:shd w:val="solid" w:color="FFFFFF" w:fill="auto"/>
          </w:tcPr>
          <w:p w14:paraId="65E10789" w14:textId="77777777" w:rsidR="006A35A0" w:rsidRDefault="006A35A0">
            <w:pPr>
              <w:pStyle w:val="TAL"/>
              <w:rPr>
                <w:sz w:val="16"/>
                <w:szCs w:val="16"/>
                <w:lang w:val="en-US"/>
              </w:rPr>
            </w:pPr>
          </w:p>
        </w:tc>
        <w:tc>
          <w:tcPr>
            <w:tcW w:w="427" w:type="dxa"/>
            <w:shd w:val="solid" w:color="FFFFFF" w:fill="auto"/>
          </w:tcPr>
          <w:p w14:paraId="04EB0BC8" w14:textId="77777777" w:rsidR="006A35A0" w:rsidRDefault="006A35A0">
            <w:pPr>
              <w:pStyle w:val="TAR"/>
              <w:rPr>
                <w:sz w:val="16"/>
                <w:szCs w:val="16"/>
                <w:lang w:val="en-US"/>
              </w:rPr>
            </w:pPr>
          </w:p>
        </w:tc>
        <w:tc>
          <w:tcPr>
            <w:tcW w:w="427" w:type="dxa"/>
            <w:shd w:val="solid" w:color="FFFFFF" w:fill="auto"/>
          </w:tcPr>
          <w:p w14:paraId="482FB88B" w14:textId="77777777" w:rsidR="006A35A0" w:rsidRDefault="006A35A0">
            <w:pPr>
              <w:pStyle w:val="TAC"/>
              <w:rPr>
                <w:sz w:val="16"/>
                <w:szCs w:val="16"/>
                <w:lang w:val="en-US"/>
              </w:rPr>
            </w:pPr>
          </w:p>
        </w:tc>
        <w:tc>
          <w:tcPr>
            <w:tcW w:w="4984" w:type="dxa"/>
            <w:shd w:val="solid" w:color="FFFFFF" w:fill="auto"/>
          </w:tcPr>
          <w:p w14:paraId="69C791DF"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Use Case on Configuration of the cloud-native VNF using generic OAM functions</w:t>
            </w:r>
          </w:p>
        </w:tc>
        <w:tc>
          <w:tcPr>
            <w:tcW w:w="711" w:type="dxa"/>
            <w:vMerge/>
            <w:shd w:val="solid" w:color="FFFFFF" w:fill="auto"/>
          </w:tcPr>
          <w:p w14:paraId="28340F00" w14:textId="77777777" w:rsidR="006A35A0" w:rsidRDefault="006A35A0">
            <w:pPr>
              <w:pStyle w:val="TAC"/>
              <w:rPr>
                <w:sz w:val="16"/>
                <w:szCs w:val="16"/>
                <w:lang w:val="en-US" w:eastAsia="zh-CN"/>
              </w:rPr>
            </w:pPr>
          </w:p>
        </w:tc>
      </w:tr>
      <w:tr w:rsidR="006A35A0" w14:paraId="3F19047C" w14:textId="77777777">
        <w:tc>
          <w:tcPr>
            <w:tcW w:w="809" w:type="dxa"/>
            <w:vMerge/>
            <w:shd w:val="solid" w:color="FFFFFF" w:fill="auto"/>
          </w:tcPr>
          <w:p w14:paraId="04D04A83" w14:textId="77777777" w:rsidR="006A35A0" w:rsidRDefault="006A35A0">
            <w:pPr>
              <w:pStyle w:val="TAC"/>
              <w:rPr>
                <w:sz w:val="16"/>
                <w:szCs w:val="16"/>
                <w:lang w:val="en-US" w:eastAsia="zh-CN"/>
              </w:rPr>
            </w:pPr>
          </w:p>
        </w:tc>
        <w:tc>
          <w:tcPr>
            <w:tcW w:w="895" w:type="dxa"/>
            <w:vMerge/>
            <w:shd w:val="solid" w:color="FFFFFF" w:fill="auto"/>
          </w:tcPr>
          <w:p w14:paraId="45C723E2" w14:textId="77777777" w:rsidR="006A35A0" w:rsidRDefault="006A35A0">
            <w:pPr>
              <w:pStyle w:val="TAC"/>
              <w:rPr>
                <w:sz w:val="16"/>
                <w:szCs w:val="16"/>
                <w:lang w:eastAsia="zh-CN"/>
              </w:rPr>
            </w:pPr>
          </w:p>
        </w:tc>
        <w:tc>
          <w:tcPr>
            <w:tcW w:w="1007" w:type="dxa"/>
            <w:shd w:val="solid" w:color="FFFFFF" w:fill="auto"/>
          </w:tcPr>
          <w:p w14:paraId="03B879F6" w14:textId="77777777" w:rsidR="006A35A0" w:rsidRDefault="00A5113B">
            <w:pPr>
              <w:pStyle w:val="TAC"/>
              <w:rPr>
                <w:sz w:val="16"/>
                <w:szCs w:val="16"/>
                <w:lang w:val="en-US" w:eastAsia="zh-CN"/>
              </w:rPr>
            </w:pPr>
            <w:r>
              <w:rPr>
                <w:rFonts w:hint="eastAsia"/>
                <w:sz w:val="16"/>
                <w:szCs w:val="16"/>
                <w:lang w:eastAsia="zh-CN"/>
              </w:rPr>
              <w:t>S5-22</w:t>
            </w:r>
            <w:r>
              <w:rPr>
                <w:sz w:val="16"/>
                <w:szCs w:val="16"/>
                <w:lang w:val="en-US" w:eastAsia="zh-CN"/>
              </w:rPr>
              <w:t>4431</w:t>
            </w:r>
          </w:p>
        </w:tc>
        <w:tc>
          <w:tcPr>
            <w:tcW w:w="427" w:type="dxa"/>
            <w:shd w:val="solid" w:color="FFFFFF" w:fill="auto"/>
          </w:tcPr>
          <w:p w14:paraId="572B7236" w14:textId="77777777" w:rsidR="006A35A0" w:rsidRDefault="006A35A0">
            <w:pPr>
              <w:pStyle w:val="TAL"/>
              <w:rPr>
                <w:sz w:val="16"/>
                <w:szCs w:val="16"/>
                <w:lang w:val="en-US"/>
              </w:rPr>
            </w:pPr>
          </w:p>
        </w:tc>
        <w:tc>
          <w:tcPr>
            <w:tcW w:w="427" w:type="dxa"/>
            <w:shd w:val="solid" w:color="FFFFFF" w:fill="auto"/>
          </w:tcPr>
          <w:p w14:paraId="38C96306" w14:textId="77777777" w:rsidR="006A35A0" w:rsidRDefault="006A35A0">
            <w:pPr>
              <w:pStyle w:val="TAR"/>
              <w:rPr>
                <w:sz w:val="16"/>
                <w:szCs w:val="16"/>
                <w:lang w:val="en-US"/>
              </w:rPr>
            </w:pPr>
          </w:p>
        </w:tc>
        <w:tc>
          <w:tcPr>
            <w:tcW w:w="427" w:type="dxa"/>
            <w:shd w:val="solid" w:color="FFFFFF" w:fill="auto"/>
          </w:tcPr>
          <w:p w14:paraId="20E8BC1E" w14:textId="77777777" w:rsidR="006A35A0" w:rsidRDefault="006A35A0">
            <w:pPr>
              <w:pStyle w:val="TAC"/>
              <w:rPr>
                <w:sz w:val="16"/>
                <w:szCs w:val="16"/>
                <w:lang w:val="en-US"/>
              </w:rPr>
            </w:pPr>
          </w:p>
        </w:tc>
        <w:tc>
          <w:tcPr>
            <w:tcW w:w="4984" w:type="dxa"/>
            <w:shd w:val="solid" w:color="FFFFFF" w:fill="auto"/>
          </w:tcPr>
          <w:p w14:paraId="1B8583B2" w14:textId="77777777" w:rsidR="006A35A0" w:rsidRDefault="00A5113B">
            <w:pPr>
              <w:pStyle w:val="TAL"/>
              <w:numPr>
                <w:ilvl w:val="255"/>
                <w:numId w:val="0"/>
              </w:numPr>
              <w:rPr>
                <w:sz w:val="16"/>
                <w:szCs w:val="16"/>
              </w:rPr>
            </w:pPr>
            <w:r>
              <w:rPr>
                <w:rFonts w:hint="eastAsia"/>
                <w:sz w:val="16"/>
                <w:szCs w:val="16"/>
              </w:rPr>
              <w:t xml:space="preserve">pCR 28.834 Add use case for VNF scaling </w:t>
            </w:r>
          </w:p>
        </w:tc>
        <w:tc>
          <w:tcPr>
            <w:tcW w:w="711" w:type="dxa"/>
            <w:vMerge/>
            <w:shd w:val="solid" w:color="FFFFFF" w:fill="auto"/>
          </w:tcPr>
          <w:p w14:paraId="6C1A115D" w14:textId="77777777" w:rsidR="006A35A0" w:rsidRDefault="006A35A0">
            <w:pPr>
              <w:pStyle w:val="TAC"/>
              <w:rPr>
                <w:sz w:val="16"/>
                <w:szCs w:val="16"/>
                <w:lang w:val="en-US" w:eastAsia="zh-CN"/>
              </w:rPr>
            </w:pPr>
          </w:p>
        </w:tc>
      </w:tr>
      <w:tr w:rsidR="006A35A0" w14:paraId="6A7484C0" w14:textId="77777777">
        <w:tc>
          <w:tcPr>
            <w:tcW w:w="809" w:type="dxa"/>
            <w:vMerge w:val="restart"/>
            <w:shd w:val="solid" w:color="FFFFFF" w:fill="auto"/>
          </w:tcPr>
          <w:p w14:paraId="3DCDF1DF" w14:textId="77777777" w:rsidR="006A35A0" w:rsidRDefault="00A5113B">
            <w:pPr>
              <w:pStyle w:val="TAC"/>
              <w:rPr>
                <w:sz w:val="16"/>
                <w:szCs w:val="16"/>
                <w:lang w:val="en-US" w:eastAsia="zh-CN"/>
              </w:rPr>
            </w:pPr>
            <w:r>
              <w:rPr>
                <w:sz w:val="16"/>
                <w:szCs w:val="16"/>
                <w:lang w:val="en-US" w:eastAsia="zh-CN"/>
              </w:rPr>
              <w:t>2022-08</w:t>
            </w:r>
          </w:p>
        </w:tc>
        <w:tc>
          <w:tcPr>
            <w:tcW w:w="895" w:type="dxa"/>
            <w:vMerge w:val="restart"/>
            <w:shd w:val="solid" w:color="FFFFFF" w:fill="auto"/>
          </w:tcPr>
          <w:p w14:paraId="20C4D646" w14:textId="77777777" w:rsidR="006A35A0" w:rsidRDefault="00A5113B">
            <w:pPr>
              <w:pStyle w:val="TAC"/>
              <w:rPr>
                <w:sz w:val="16"/>
                <w:szCs w:val="16"/>
                <w:lang w:eastAsia="zh-CN"/>
              </w:rPr>
            </w:pPr>
            <w:r>
              <w:rPr>
                <w:rFonts w:hint="eastAsia"/>
                <w:sz w:val="16"/>
                <w:szCs w:val="16"/>
                <w:lang w:eastAsia="zh-CN"/>
              </w:rPr>
              <w:t>SA5#1</w:t>
            </w:r>
            <w:r>
              <w:rPr>
                <w:sz w:val="16"/>
                <w:szCs w:val="16"/>
                <w:lang w:val="en-US" w:eastAsia="zh-CN"/>
              </w:rPr>
              <w:t>45</w:t>
            </w:r>
            <w:r>
              <w:rPr>
                <w:rFonts w:hint="eastAsia"/>
                <w:sz w:val="16"/>
                <w:szCs w:val="16"/>
                <w:lang w:eastAsia="zh-CN"/>
              </w:rPr>
              <w:t>e</w:t>
            </w:r>
          </w:p>
        </w:tc>
        <w:tc>
          <w:tcPr>
            <w:tcW w:w="1007" w:type="dxa"/>
            <w:shd w:val="solid" w:color="FFFFFF" w:fill="auto"/>
          </w:tcPr>
          <w:p w14:paraId="3A5D023D" w14:textId="77777777" w:rsidR="006A35A0" w:rsidRDefault="00A5113B">
            <w:pPr>
              <w:pStyle w:val="TAC"/>
              <w:rPr>
                <w:sz w:val="16"/>
                <w:szCs w:val="16"/>
                <w:lang w:eastAsia="zh-CN"/>
              </w:rPr>
            </w:pPr>
            <w:r>
              <w:rPr>
                <w:sz w:val="16"/>
                <w:szCs w:val="16"/>
                <w:lang w:val="en-US" w:eastAsia="zh-CN"/>
              </w:rPr>
              <w:t>S5-225812</w:t>
            </w:r>
          </w:p>
        </w:tc>
        <w:tc>
          <w:tcPr>
            <w:tcW w:w="427" w:type="dxa"/>
            <w:shd w:val="solid" w:color="FFFFFF" w:fill="auto"/>
          </w:tcPr>
          <w:p w14:paraId="1D2BAA97" w14:textId="77777777" w:rsidR="006A35A0" w:rsidRDefault="006A35A0">
            <w:pPr>
              <w:pStyle w:val="TAL"/>
              <w:rPr>
                <w:sz w:val="16"/>
                <w:szCs w:val="16"/>
                <w:lang w:val="en-US"/>
              </w:rPr>
            </w:pPr>
          </w:p>
        </w:tc>
        <w:tc>
          <w:tcPr>
            <w:tcW w:w="427" w:type="dxa"/>
            <w:shd w:val="solid" w:color="FFFFFF" w:fill="auto"/>
          </w:tcPr>
          <w:p w14:paraId="2F3C20D3" w14:textId="77777777" w:rsidR="006A35A0" w:rsidRDefault="006A35A0">
            <w:pPr>
              <w:pStyle w:val="TAR"/>
              <w:rPr>
                <w:sz w:val="16"/>
                <w:szCs w:val="16"/>
                <w:lang w:val="en-US"/>
              </w:rPr>
            </w:pPr>
          </w:p>
        </w:tc>
        <w:tc>
          <w:tcPr>
            <w:tcW w:w="427" w:type="dxa"/>
            <w:shd w:val="solid" w:color="FFFFFF" w:fill="auto"/>
          </w:tcPr>
          <w:p w14:paraId="30C3FA72" w14:textId="77777777" w:rsidR="006A35A0" w:rsidRDefault="006A35A0">
            <w:pPr>
              <w:pStyle w:val="TAC"/>
              <w:rPr>
                <w:sz w:val="16"/>
                <w:szCs w:val="16"/>
                <w:lang w:val="en-US"/>
              </w:rPr>
            </w:pPr>
          </w:p>
        </w:tc>
        <w:tc>
          <w:tcPr>
            <w:tcW w:w="4984" w:type="dxa"/>
            <w:shd w:val="solid" w:color="FFFFFF" w:fill="auto"/>
          </w:tcPr>
          <w:p w14:paraId="696BBF4E" w14:textId="77777777" w:rsidR="006A35A0" w:rsidRDefault="00A5113B">
            <w:pPr>
              <w:pStyle w:val="TAL"/>
              <w:numPr>
                <w:ilvl w:val="255"/>
                <w:numId w:val="0"/>
              </w:numPr>
              <w:rPr>
                <w:sz w:val="16"/>
                <w:szCs w:val="16"/>
              </w:rPr>
            </w:pPr>
            <w:r>
              <w:rPr>
                <w:rFonts w:hint="eastAsia"/>
                <w:sz w:val="16"/>
                <w:szCs w:val="16"/>
              </w:rPr>
              <w:t>pCR 28.834 pCR</w:t>
            </w:r>
            <w:r>
              <w:rPr>
                <w:rFonts w:hint="eastAsia"/>
                <w:sz w:val="16"/>
                <w:szCs w:val="16"/>
              </w:rPr>
              <w:t xml:space="preserve"> 28.834 Add Use Case on VNF package update of the cloud-native VNF</w:t>
            </w:r>
          </w:p>
        </w:tc>
        <w:tc>
          <w:tcPr>
            <w:tcW w:w="711" w:type="dxa"/>
            <w:vMerge w:val="restart"/>
            <w:shd w:val="solid" w:color="FFFFFF" w:fill="auto"/>
          </w:tcPr>
          <w:p w14:paraId="6596EFA5" w14:textId="77777777" w:rsidR="006A35A0" w:rsidRDefault="00A5113B">
            <w:pPr>
              <w:pStyle w:val="TAC"/>
              <w:rPr>
                <w:sz w:val="16"/>
                <w:szCs w:val="16"/>
                <w:lang w:val="en-US" w:eastAsia="zh-CN"/>
              </w:rPr>
            </w:pPr>
            <w:r>
              <w:rPr>
                <w:sz w:val="16"/>
                <w:szCs w:val="16"/>
                <w:lang w:val="en-US" w:eastAsia="zh-CN"/>
              </w:rPr>
              <w:t>0.3.0</w:t>
            </w:r>
          </w:p>
        </w:tc>
      </w:tr>
      <w:tr w:rsidR="006A35A0" w14:paraId="5602C27F" w14:textId="77777777">
        <w:tc>
          <w:tcPr>
            <w:tcW w:w="809" w:type="dxa"/>
            <w:vMerge/>
            <w:shd w:val="solid" w:color="FFFFFF" w:fill="auto"/>
          </w:tcPr>
          <w:p w14:paraId="1315A49A" w14:textId="77777777" w:rsidR="006A35A0" w:rsidRDefault="006A35A0">
            <w:pPr>
              <w:pStyle w:val="TAC"/>
              <w:rPr>
                <w:sz w:val="16"/>
                <w:szCs w:val="16"/>
                <w:lang w:val="en-US" w:eastAsia="zh-CN"/>
              </w:rPr>
            </w:pPr>
          </w:p>
        </w:tc>
        <w:tc>
          <w:tcPr>
            <w:tcW w:w="895" w:type="dxa"/>
            <w:vMerge/>
            <w:shd w:val="solid" w:color="FFFFFF" w:fill="auto"/>
          </w:tcPr>
          <w:p w14:paraId="40585C2C" w14:textId="77777777" w:rsidR="006A35A0" w:rsidRDefault="006A35A0">
            <w:pPr>
              <w:pStyle w:val="TAC"/>
              <w:rPr>
                <w:sz w:val="16"/>
                <w:szCs w:val="16"/>
                <w:lang w:eastAsia="zh-CN"/>
              </w:rPr>
            </w:pPr>
          </w:p>
        </w:tc>
        <w:tc>
          <w:tcPr>
            <w:tcW w:w="1007" w:type="dxa"/>
            <w:shd w:val="solid" w:color="FFFFFF" w:fill="auto"/>
          </w:tcPr>
          <w:p w14:paraId="18D4CE9E" w14:textId="77777777" w:rsidR="006A35A0" w:rsidRDefault="00A5113B">
            <w:pPr>
              <w:pStyle w:val="TAC"/>
              <w:rPr>
                <w:sz w:val="16"/>
                <w:szCs w:val="16"/>
                <w:lang w:val="en-US" w:eastAsia="zh-CN"/>
              </w:rPr>
            </w:pPr>
            <w:r>
              <w:rPr>
                <w:sz w:val="16"/>
                <w:szCs w:val="16"/>
                <w:lang w:val="en-US" w:eastAsia="zh-CN"/>
              </w:rPr>
              <w:t>S5-225813</w:t>
            </w:r>
          </w:p>
        </w:tc>
        <w:tc>
          <w:tcPr>
            <w:tcW w:w="427" w:type="dxa"/>
            <w:shd w:val="solid" w:color="FFFFFF" w:fill="auto"/>
          </w:tcPr>
          <w:p w14:paraId="37073394" w14:textId="77777777" w:rsidR="006A35A0" w:rsidRDefault="006A35A0">
            <w:pPr>
              <w:pStyle w:val="TAL"/>
              <w:rPr>
                <w:sz w:val="16"/>
                <w:szCs w:val="16"/>
                <w:lang w:val="en-US"/>
              </w:rPr>
            </w:pPr>
          </w:p>
        </w:tc>
        <w:tc>
          <w:tcPr>
            <w:tcW w:w="427" w:type="dxa"/>
            <w:shd w:val="solid" w:color="FFFFFF" w:fill="auto"/>
          </w:tcPr>
          <w:p w14:paraId="2A5286BD" w14:textId="77777777" w:rsidR="006A35A0" w:rsidRDefault="006A35A0">
            <w:pPr>
              <w:pStyle w:val="TAR"/>
              <w:rPr>
                <w:sz w:val="16"/>
                <w:szCs w:val="16"/>
                <w:lang w:val="en-US"/>
              </w:rPr>
            </w:pPr>
          </w:p>
        </w:tc>
        <w:tc>
          <w:tcPr>
            <w:tcW w:w="427" w:type="dxa"/>
            <w:shd w:val="solid" w:color="FFFFFF" w:fill="auto"/>
          </w:tcPr>
          <w:p w14:paraId="3B07CF8F" w14:textId="77777777" w:rsidR="006A35A0" w:rsidRDefault="006A35A0">
            <w:pPr>
              <w:pStyle w:val="TAC"/>
              <w:rPr>
                <w:sz w:val="16"/>
                <w:szCs w:val="16"/>
                <w:lang w:val="en-US"/>
              </w:rPr>
            </w:pPr>
          </w:p>
        </w:tc>
        <w:tc>
          <w:tcPr>
            <w:tcW w:w="4984" w:type="dxa"/>
            <w:shd w:val="solid" w:color="FFFFFF" w:fill="auto"/>
          </w:tcPr>
          <w:p w14:paraId="35B2850E" w14:textId="77777777" w:rsidR="006A35A0" w:rsidRDefault="00A5113B">
            <w:pPr>
              <w:pStyle w:val="TAL"/>
              <w:numPr>
                <w:ilvl w:val="255"/>
                <w:numId w:val="0"/>
              </w:numPr>
              <w:rPr>
                <w:sz w:val="16"/>
                <w:szCs w:val="16"/>
              </w:rPr>
            </w:pPr>
            <w:r>
              <w:rPr>
                <w:rFonts w:hint="eastAsia"/>
                <w:sz w:val="16"/>
                <w:szCs w:val="16"/>
              </w:rPr>
              <w:t>pCR 28.834 Add use case for NF creation as cloud native VNF</w:t>
            </w:r>
          </w:p>
        </w:tc>
        <w:tc>
          <w:tcPr>
            <w:tcW w:w="711" w:type="dxa"/>
            <w:vMerge/>
            <w:shd w:val="solid" w:color="FFFFFF" w:fill="auto"/>
          </w:tcPr>
          <w:p w14:paraId="1CA73757" w14:textId="77777777" w:rsidR="006A35A0" w:rsidRDefault="006A35A0">
            <w:pPr>
              <w:pStyle w:val="TAC"/>
              <w:rPr>
                <w:sz w:val="16"/>
                <w:szCs w:val="16"/>
                <w:lang w:val="en-US" w:eastAsia="zh-CN"/>
              </w:rPr>
            </w:pPr>
          </w:p>
        </w:tc>
      </w:tr>
      <w:tr w:rsidR="006A35A0" w14:paraId="2B0BA335" w14:textId="77777777">
        <w:tc>
          <w:tcPr>
            <w:tcW w:w="809" w:type="dxa"/>
            <w:vMerge/>
            <w:shd w:val="solid" w:color="FFFFFF" w:fill="auto"/>
          </w:tcPr>
          <w:p w14:paraId="42EC5D53" w14:textId="77777777" w:rsidR="006A35A0" w:rsidRDefault="006A35A0">
            <w:pPr>
              <w:pStyle w:val="TAC"/>
              <w:rPr>
                <w:sz w:val="16"/>
                <w:szCs w:val="16"/>
                <w:lang w:val="en-US" w:eastAsia="zh-CN"/>
              </w:rPr>
            </w:pPr>
          </w:p>
        </w:tc>
        <w:tc>
          <w:tcPr>
            <w:tcW w:w="895" w:type="dxa"/>
            <w:vMerge/>
            <w:shd w:val="solid" w:color="FFFFFF" w:fill="auto"/>
          </w:tcPr>
          <w:p w14:paraId="00C5152B" w14:textId="77777777" w:rsidR="006A35A0" w:rsidRDefault="006A35A0">
            <w:pPr>
              <w:pStyle w:val="TAC"/>
              <w:rPr>
                <w:sz w:val="16"/>
                <w:szCs w:val="16"/>
                <w:lang w:eastAsia="zh-CN"/>
              </w:rPr>
            </w:pPr>
          </w:p>
        </w:tc>
        <w:tc>
          <w:tcPr>
            <w:tcW w:w="1007" w:type="dxa"/>
            <w:shd w:val="solid" w:color="FFFFFF" w:fill="auto"/>
          </w:tcPr>
          <w:p w14:paraId="23C9C832" w14:textId="77777777" w:rsidR="006A35A0" w:rsidRDefault="00A5113B">
            <w:pPr>
              <w:pStyle w:val="TAC"/>
              <w:rPr>
                <w:sz w:val="16"/>
                <w:szCs w:val="16"/>
                <w:lang w:val="en-US" w:eastAsia="zh-CN"/>
              </w:rPr>
            </w:pPr>
            <w:r>
              <w:rPr>
                <w:sz w:val="16"/>
                <w:szCs w:val="16"/>
                <w:lang w:val="en-US" w:eastAsia="zh-CN"/>
              </w:rPr>
              <w:t>S5-225814</w:t>
            </w:r>
          </w:p>
        </w:tc>
        <w:tc>
          <w:tcPr>
            <w:tcW w:w="427" w:type="dxa"/>
            <w:shd w:val="solid" w:color="FFFFFF" w:fill="auto"/>
          </w:tcPr>
          <w:p w14:paraId="0F11FB23" w14:textId="77777777" w:rsidR="006A35A0" w:rsidRDefault="006A35A0">
            <w:pPr>
              <w:pStyle w:val="TAL"/>
              <w:rPr>
                <w:sz w:val="16"/>
                <w:szCs w:val="16"/>
                <w:lang w:val="en-US"/>
              </w:rPr>
            </w:pPr>
          </w:p>
        </w:tc>
        <w:tc>
          <w:tcPr>
            <w:tcW w:w="427" w:type="dxa"/>
            <w:shd w:val="solid" w:color="FFFFFF" w:fill="auto"/>
          </w:tcPr>
          <w:p w14:paraId="3FDC2BF1" w14:textId="77777777" w:rsidR="006A35A0" w:rsidRDefault="006A35A0">
            <w:pPr>
              <w:pStyle w:val="TAR"/>
              <w:rPr>
                <w:sz w:val="16"/>
                <w:szCs w:val="16"/>
                <w:lang w:val="en-US"/>
              </w:rPr>
            </w:pPr>
          </w:p>
        </w:tc>
        <w:tc>
          <w:tcPr>
            <w:tcW w:w="427" w:type="dxa"/>
            <w:shd w:val="solid" w:color="FFFFFF" w:fill="auto"/>
          </w:tcPr>
          <w:p w14:paraId="7C8EA3E9" w14:textId="77777777" w:rsidR="006A35A0" w:rsidRDefault="006A35A0">
            <w:pPr>
              <w:pStyle w:val="TAC"/>
              <w:rPr>
                <w:sz w:val="16"/>
                <w:szCs w:val="16"/>
                <w:lang w:val="en-US"/>
              </w:rPr>
            </w:pPr>
          </w:p>
        </w:tc>
        <w:tc>
          <w:tcPr>
            <w:tcW w:w="4984" w:type="dxa"/>
            <w:shd w:val="solid" w:color="FFFFFF" w:fill="auto"/>
          </w:tcPr>
          <w:p w14:paraId="0733249F" w14:textId="77777777" w:rsidR="006A35A0" w:rsidRDefault="00A5113B">
            <w:pPr>
              <w:pStyle w:val="TAL"/>
              <w:numPr>
                <w:ilvl w:val="255"/>
                <w:numId w:val="0"/>
              </w:numPr>
              <w:rPr>
                <w:sz w:val="16"/>
                <w:szCs w:val="16"/>
              </w:rPr>
            </w:pPr>
            <w:r>
              <w:rPr>
                <w:rFonts w:hint="eastAsia"/>
                <w:sz w:val="16"/>
                <w:szCs w:val="16"/>
              </w:rPr>
              <w:t>pCR 28.834 Add concepts and background</w:t>
            </w:r>
          </w:p>
        </w:tc>
        <w:tc>
          <w:tcPr>
            <w:tcW w:w="711" w:type="dxa"/>
            <w:vMerge/>
            <w:shd w:val="solid" w:color="FFFFFF" w:fill="auto"/>
          </w:tcPr>
          <w:p w14:paraId="5010AEB8" w14:textId="77777777" w:rsidR="006A35A0" w:rsidRDefault="006A35A0">
            <w:pPr>
              <w:pStyle w:val="TAC"/>
              <w:rPr>
                <w:sz w:val="16"/>
                <w:szCs w:val="16"/>
                <w:lang w:val="en-US" w:eastAsia="zh-CN"/>
              </w:rPr>
            </w:pPr>
          </w:p>
        </w:tc>
      </w:tr>
      <w:tr w:rsidR="006A35A0" w14:paraId="0E2C4375" w14:textId="77777777">
        <w:tc>
          <w:tcPr>
            <w:tcW w:w="809" w:type="dxa"/>
            <w:vMerge/>
            <w:shd w:val="solid" w:color="FFFFFF" w:fill="auto"/>
          </w:tcPr>
          <w:p w14:paraId="78810456" w14:textId="77777777" w:rsidR="006A35A0" w:rsidRDefault="006A35A0">
            <w:pPr>
              <w:pStyle w:val="TAC"/>
              <w:rPr>
                <w:sz w:val="16"/>
                <w:szCs w:val="16"/>
                <w:lang w:val="en-US" w:eastAsia="zh-CN"/>
              </w:rPr>
            </w:pPr>
          </w:p>
        </w:tc>
        <w:tc>
          <w:tcPr>
            <w:tcW w:w="895" w:type="dxa"/>
            <w:vMerge/>
            <w:shd w:val="solid" w:color="FFFFFF" w:fill="auto"/>
          </w:tcPr>
          <w:p w14:paraId="08906084" w14:textId="77777777" w:rsidR="006A35A0" w:rsidRDefault="006A35A0">
            <w:pPr>
              <w:pStyle w:val="TAC"/>
              <w:rPr>
                <w:sz w:val="16"/>
                <w:szCs w:val="16"/>
                <w:lang w:eastAsia="zh-CN"/>
              </w:rPr>
            </w:pPr>
          </w:p>
        </w:tc>
        <w:tc>
          <w:tcPr>
            <w:tcW w:w="1007" w:type="dxa"/>
            <w:shd w:val="solid" w:color="FFFFFF" w:fill="auto"/>
          </w:tcPr>
          <w:p w14:paraId="25D35270" w14:textId="77777777" w:rsidR="006A35A0" w:rsidRDefault="00A5113B">
            <w:pPr>
              <w:pStyle w:val="TAC"/>
              <w:rPr>
                <w:sz w:val="16"/>
                <w:szCs w:val="16"/>
                <w:lang w:val="en-US" w:eastAsia="zh-CN"/>
              </w:rPr>
            </w:pPr>
            <w:r>
              <w:rPr>
                <w:sz w:val="16"/>
                <w:szCs w:val="16"/>
                <w:lang w:val="en-US" w:eastAsia="zh-CN"/>
              </w:rPr>
              <w:t>S5-225878</w:t>
            </w:r>
          </w:p>
        </w:tc>
        <w:tc>
          <w:tcPr>
            <w:tcW w:w="427" w:type="dxa"/>
            <w:shd w:val="solid" w:color="FFFFFF" w:fill="auto"/>
          </w:tcPr>
          <w:p w14:paraId="370E6C27" w14:textId="77777777" w:rsidR="006A35A0" w:rsidRDefault="006A35A0">
            <w:pPr>
              <w:pStyle w:val="TAL"/>
              <w:rPr>
                <w:sz w:val="16"/>
                <w:szCs w:val="16"/>
                <w:lang w:val="en-US"/>
              </w:rPr>
            </w:pPr>
          </w:p>
        </w:tc>
        <w:tc>
          <w:tcPr>
            <w:tcW w:w="427" w:type="dxa"/>
            <w:shd w:val="solid" w:color="FFFFFF" w:fill="auto"/>
          </w:tcPr>
          <w:p w14:paraId="3F57E95D" w14:textId="77777777" w:rsidR="006A35A0" w:rsidRDefault="006A35A0">
            <w:pPr>
              <w:pStyle w:val="TAR"/>
              <w:rPr>
                <w:sz w:val="16"/>
                <w:szCs w:val="16"/>
                <w:lang w:val="en-US"/>
              </w:rPr>
            </w:pPr>
          </w:p>
        </w:tc>
        <w:tc>
          <w:tcPr>
            <w:tcW w:w="427" w:type="dxa"/>
            <w:shd w:val="solid" w:color="FFFFFF" w:fill="auto"/>
          </w:tcPr>
          <w:p w14:paraId="2AA05C6B" w14:textId="77777777" w:rsidR="006A35A0" w:rsidRDefault="006A35A0">
            <w:pPr>
              <w:pStyle w:val="TAC"/>
              <w:rPr>
                <w:sz w:val="16"/>
                <w:szCs w:val="16"/>
                <w:lang w:val="en-US"/>
              </w:rPr>
            </w:pPr>
          </w:p>
        </w:tc>
        <w:tc>
          <w:tcPr>
            <w:tcW w:w="4984" w:type="dxa"/>
            <w:shd w:val="solid" w:color="FFFFFF" w:fill="auto"/>
          </w:tcPr>
          <w:p w14:paraId="65064139"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issues for use case 4</w:t>
            </w:r>
          </w:p>
        </w:tc>
        <w:tc>
          <w:tcPr>
            <w:tcW w:w="711" w:type="dxa"/>
            <w:vMerge/>
            <w:shd w:val="solid" w:color="FFFFFF" w:fill="auto"/>
          </w:tcPr>
          <w:p w14:paraId="3C010511" w14:textId="77777777" w:rsidR="006A35A0" w:rsidRDefault="006A35A0">
            <w:pPr>
              <w:pStyle w:val="TAC"/>
              <w:rPr>
                <w:sz w:val="16"/>
                <w:szCs w:val="16"/>
                <w:lang w:val="en-US" w:eastAsia="zh-CN"/>
              </w:rPr>
            </w:pPr>
          </w:p>
        </w:tc>
      </w:tr>
      <w:tr w:rsidR="006A35A0" w14:paraId="1F1228A0" w14:textId="77777777">
        <w:tc>
          <w:tcPr>
            <w:tcW w:w="809" w:type="dxa"/>
            <w:vMerge w:val="restart"/>
            <w:shd w:val="solid" w:color="FFFFFF" w:fill="auto"/>
          </w:tcPr>
          <w:p w14:paraId="532490A8" w14:textId="77777777" w:rsidR="006A35A0" w:rsidRDefault="00A5113B">
            <w:pPr>
              <w:pStyle w:val="TAC"/>
              <w:rPr>
                <w:sz w:val="16"/>
                <w:szCs w:val="16"/>
                <w:lang w:val="en-US" w:eastAsia="zh-CN"/>
              </w:rPr>
            </w:pPr>
            <w:r>
              <w:rPr>
                <w:sz w:val="16"/>
                <w:szCs w:val="16"/>
                <w:lang w:val="en-US" w:eastAsia="zh-CN"/>
              </w:rPr>
              <w:t>2022-11</w:t>
            </w:r>
          </w:p>
        </w:tc>
        <w:tc>
          <w:tcPr>
            <w:tcW w:w="895" w:type="dxa"/>
            <w:vMerge w:val="restart"/>
            <w:shd w:val="solid" w:color="FFFFFF" w:fill="auto"/>
          </w:tcPr>
          <w:p w14:paraId="3CCE5CDD" w14:textId="77777777" w:rsidR="006A35A0" w:rsidRDefault="00A5113B">
            <w:pPr>
              <w:pStyle w:val="TAC"/>
              <w:rPr>
                <w:sz w:val="16"/>
                <w:szCs w:val="16"/>
                <w:lang w:val="en-US" w:eastAsia="zh-CN"/>
              </w:rPr>
            </w:pPr>
            <w:r>
              <w:rPr>
                <w:rFonts w:hint="eastAsia"/>
                <w:sz w:val="16"/>
                <w:szCs w:val="16"/>
                <w:lang w:eastAsia="zh-CN"/>
              </w:rPr>
              <w:t>SA5#</w:t>
            </w:r>
            <w:r>
              <w:rPr>
                <w:sz w:val="16"/>
                <w:szCs w:val="16"/>
                <w:lang w:val="en-US" w:eastAsia="zh-CN"/>
              </w:rPr>
              <w:t>146</w:t>
            </w:r>
          </w:p>
        </w:tc>
        <w:tc>
          <w:tcPr>
            <w:tcW w:w="1007" w:type="dxa"/>
            <w:shd w:val="solid" w:color="FFFFFF" w:fill="auto"/>
          </w:tcPr>
          <w:p w14:paraId="53CD7056" w14:textId="77777777" w:rsidR="006A35A0" w:rsidRDefault="00A5113B">
            <w:pPr>
              <w:pStyle w:val="TAC"/>
              <w:rPr>
                <w:sz w:val="16"/>
                <w:szCs w:val="16"/>
                <w:lang w:val="en-US" w:eastAsia="zh-CN"/>
              </w:rPr>
            </w:pPr>
            <w:r>
              <w:rPr>
                <w:sz w:val="16"/>
                <w:szCs w:val="16"/>
                <w:lang w:val="en-US" w:eastAsia="zh-CN"/>
              </w:rPr>
              <w:t>S5-226318</w:t>
            </w:r>
          </w:p>
        </w:tc>
        <w:tc>
          <w:tcPr>
            <w:tcW w:w="427" w:type="dxa"/>
            <w:shd w:val="solid" w:color="FFFFFF" w:fill="auto"/>
          </w:tcPr>
          <w:p w14:paraId="0B5B7C38" w14:textId="77777777" w:rsidR="006A35A0" w:rsidRDefault="006A35A0">
            <w:pPr>
              <w:pStyle w:val="TAL"/>
              <w:rPr>
                <w:sz w:val="16"/>
                <w:szCs w:val="16"/>
                <w:lang w:val="en-US"/>
              </w:rPr>
            </w:pPr>
          </w:p>
        </w:tc>
        <w:tc>
          <w:tcPr>
            <w:tcW w:w="427" w:type="dxa"/>
            <w:shd w:val="solid" w:color="FFFFFF" w:fill="auto"/>
          </w:tcPr>
          <w:p w14:paraId="4FB9362D" w14:textId="77777777" w:rsidR="006A35A0" w:rsidRDefault="006A35A0">
            <w:pPr>
              <w:pStyle w:val="TAR"/>
              <w:rPr>
                <w:sz w:val="16"/>
                <w:szCs w:val="16"/>
                <w:lang w:val="en-US"/>
              </w:rPr>
            </w:pPr>
          </w:p>
        </w:tc>
        <w:tc>
          <w:tcPr>
            <w:tcW w:w="427" w:type="dxa"/>
            <w:shd w:val="solid" w:color="FFFFFF" w:fill="auto"/>
          </w:tcPr>
          <w:p w14:paraId="0F604148" w14:textId="77777777" w:rsidR="006A35A0" w:rsidRDefault="006A35A0">
            <w:pPr>
              <w:pStyle w:val="TAC"/>
              <w:rPr>
                <w:sz w:val="16"/>
                <w:szCs w:val="16"/>
                <w:lang w:val="en-US"/>
              </w:rPr>
            </w:pPr>
          </w:p>
        </w:tc>
        <w:tc>
          <w:tcPr>
            <w:tcW w:w="4984" w:type="dxa"/>
            <w:shd w:val="solid" w:color="FFFFFF" w:fill="auto"/>
          </w:tcPr>
          <w:p w14:paraId="7AB50DF7" w14:textId="77777777" w:rsidR="006A35A0" w:rsidRDefault="00A5113B">
            <w:pPr>
              <w:pStyle w:val="TAL"/>
              <w:numPr>
                <w:ilvl w:val="255"/>
                <w:numId w:val="0"/>
              </w:numPr>
              <w:rPr>
                <w:sz w:val="16"/>
                <w:szCs w:val="16"/>
              </w:rPr>
            </w:pPr>
            <w:r>
              <w:rPr>
                <w:rFonts w:hint="eastAsia"/>
                <w:sz w:val="16"/>
                <w:szCs w:val="16"/>
              </w:rPr>
              <w:t>pCR 28.834 Adding missing reference</w:t>
            </w:r>
          </w:p>
        </w:tc>
        <w:tc>
          <w:tcPr>
            <w:tcW w:w="711" w:type="dxa"/>
            <w:vMerge w:val="restart"/>
            <w:shd w:val="solid" w:color="FFFFFF" w:fill="auto"/>
          </w:tcPr>
          <w:p w14:paraId="0EE5C062" w14:textId="77777777" w:rsidR="006A35A0" w:rsidRDefault="00A5113B">
            <w:pPr>
              <w:pStyle w:val="TAC"/>
              <w:rPr>
                <w:sz w:val="16"/>
                <w:szCs w:val="16"/>
                <w:lang w:val="en-US" w:eastAsia="zh-CN"/>
              </w:rPr>
            </w:pPr>
            <w:r>
              <w:rPr>
                <w:sz w:val="16"/>
                <w:szCs w:val="16"/>
                <w:lang w:val="en-US" w:eastAsia="zh-CN"/>
              </w:rPr>
              <w:t>0.4.0</w:t>
            </w:r>
          </w:p>
        </w:tc>
      </w:tr>
      <w:tr w:rsidR="006A35A0" w14:paraId="2947BA0B" w14:textId="77777777">
        <w:tc>
          <w:tcPr>
            <w:tcW w:w="809" w:type="dxa"/>
            <w:vMerge/>
            <w:shd w:val="solid" w:color="FFFFFF" w:fill="auto"/>
          </w:tcPr>
          <w:p w14:paraId="16AD3E5F" w14:textId="77777777" w:rsidR="006A35A0" w:rsidRDefault="006A35A0">
            <w:pPr>
              <w:pStyle w:val="TAC"/>
              <w:rPr>
                <w:sz w:val="16"/>
                <w:szCs w:val="16"/>
                <w:lang w:val="en-US" w:eastAsia="zh-CN"/>
              </w:rPr>
            </w:pPr>
          </w:p>
        </w:tc>
        <w:tc>
          <w:tcPr>
            <w:tcW w:w="895" w:type="dxa"/>
            <w:vMerge/>
            <w:shd w:val="solid" w:color="FFFFFF" w:fill="auto"/>
          </w:tcPr>
          <w:p w14:paraId="0F3E777D" w14:textId="77777777" w:rsidR="006A35A0" w:rsidRDefault="006A35A0">
            <w:pPr>
              <w:pStyle w:val="TAC"/>
              <w:rPr>
                <w:sz w:val="16"/>
                <w:szCs w:val="16"/>
                <w:lang w:eastAsia="zh-CN"/>
              </w:rPr>
            </w:pPr>
          </w:p>
        </w:tc>
        <w:tc>
          <w:tcPr>
            <w:tcW w:w="1007" w:type="dxa"/>
            <w:shd w:val="solid" w:color="FFFFFF" w:fill="auto"/>
            <w:vAlign w:val="bottom"/>
          </w:tcPr>
          <w:p w14:paraId="6A7AB9FE" w14:textId="77777777" w:rsidR="006A35A0" w:rsidRDefault="00A5113B">
            <w:pPr>
              <w:pStyle w:val="TAC"/>
              <w:rPr>
                <w:sz w:val="16"/>
                <w:szCs w:val="16"/>
                <w:lang w:val="en-US" w:eastAsia="zh-CN"/>
              </w:rPr>
            </w:pPr>
            <w:r>
              <w:rPr>
                <w:sz w:val="16"/>
                <w:szCs w:val="16"/>
                <w:lang w:val="en-US" w:eastAsia="zh-CN" w:bidi="ar"/>
              </w:rPr>
              <w:t>S5-226458</w:t>
            </w:r>
          </w:p>
        </w:tc>
        <w:tc>
          <w:tcPr>
            <w:tcW w:w="427" w:type="dxa"/>
            <w:shd w:val="solid" w:color="FFFFFF" w:fill="auto"/>
          </w:tcPr>
          <w:p w14:paraId="013E3F56" w14:textId="77777777" w:rsidR="006A35A0" w:rsidRDefault="006A35A0">
            <w:pPr>
              <w:pStyle w:val="TAL"/>
              <w:rPr>
                <w:sz w:val="16"/>
                <w:szCs w:val="16"/>
                <w:lang w:val="en-US"/>
              </w:rPr>
            </w:pPr>
          </w:p>
        </w:tc>
        <w:tc>
          <w:tcPr>
            <w:tcW w:w="427" w:type="dxa"/>
            <w:shd w:val="solid" w:color="FFFFFF" w:fill="auto"/>
          </w:tcPr>
          <w:p w14:paraId="4C107599" w14:textId="77777777" w:rsidR="006A35A0" w:rsidRDefault="006A35A0">
            <w:pPr>
              <w:pStyle w:val="TAR"/>
              <w:rPr>
                <w:sz w:val="16"/>
                <w:szCs w:val="16"/>
                <w:lang w:val="en-US"/>
              </w:rPr>
            </w:pPr>
          </w:p>
        </w:tc>
        <w:tc>
          <w:tcPr>
            <w:tcW w:w="427" w:type="dxa"/>
            <w:shd w:val="solid" w:color="FFFFFF" w:fill="auto"/>
          </w:tcPr>
          <w:p w14:paraId="2E7C40A2" w14:textId="77777777" w:rsidR="006A35A0" w:rsidRDefault="006A35A0">
            <w:pPr>
              <w:pStyle w:val="TAC"/>
              <w:rPr>
                <w:sz w:val="16"/>
                <w:szCs w:val="16"/>
                <w:lang w:val="en-US"/>
              </w:rPr>
            </w:pPr>
          </w:p>
        </w:tc>
        <w:tc>
          <w:tcPr>
            <w:tcW w:w="4984" w:type="dxa"/>
            <w:shd w:val="solid" w:color="FFFFFF" w:fill="auto"/>
            <w:vAlign w:val="bottom"/>
          </w:tcPr>
          <w:p w14:paraId="6FC841D1"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potential solution for VNF package update of the cloud-native VNF</w:t>
            </w:r>
          </w:p>
        </w:tc>
        <w:tc>
          <w:tcPr>
            <w:tcW w:w="711" w:type="dxa"/>
            <w:vMerge/>
            <w:shd w:val="solid" w:color="FFFFFF" w:fill="auto"/>
          </w:tcPr>
          <w:p w14:paraId="7091ED41" w14:textId="77777777" w:rsidR="006A35A0" w:rsidRDefault="006A35A0">
            <w:pPr>
              <w:pStyle w:val="TAC"/>
              <w:rPr>
                <w:sz w:val="16"/>
                <w:szCs w:val="16"/>
                <w:lang w:val="en-US" w:eastAsia="zh-CN"/>
              </w:rPr>
            </w:pPr>
          </w:p>
        </w:tc>
      </w:tr>
      <w:tr w:rsidR="006A35A0" w14:paraId="2D237FF8" w14:textId="77777777">
        <w:tc>
          <w:tcPr>
            <w:tcW w:w="809" w:type="dxa"/>
            <w:vMerge/>
            <w:shd w:val="solid" w:color="FFFFFF" w:fill="auto"/>
          </w:tcPr>
          <w:p w14:paraId="3FB91356" w14:textId="77777777" w:rsidR="006A35A0" w:rsidRDefault="006A35A0">
            <w:pPr>
              <w:pStyle w:val="TAC"/>
              <w:rPr>
                <w:sz w:val="16"/>
                <w:szCs w:val="16"/>
                <w:lang w:val="en-US" w:eastAsia="zh-CN"/>
              </w:rPr>
            </w:pPr>
          </w:p>
        </w:tc>
        <w:tc>
          <w:tcPr>
            <w:tcW w:w="895" w:type="dxa"/>
            <w:vMerge/>
            <w:shd w:val="solid" w:color="FFFFFF" w:fill="auto"/>
          </w:tcPr>
          <w:p w14:paraId="3A278DD4" w14:textId="77777777" w:rsidR="006A35A0" w:rsidRDefault="006A35A0">
            <w:pPr>
              <w:pStyle w:val="TAC"/>
              <w:rPr>
                <w:sz w:val="16"/>
                <w:szCs w:val="16"/>
                <w:lang w:eastAsia="zh-CN"/>
              </w:rPr>
            </w:pPr>
          </w:p>
        </w:tc>
        <w:tc>
          <w:tcPr>
            <w:tcW w:w="1007" w:type="dxa"/>
            <w:shd w:val="solid" w:color="FFFFFF" w:fill="auto"/>
            <w:vAlign w:val="bottom"/>
          </w:tcPr>
          <w:p w14:paraId="1A78D1B7" w14:textId="77777777" w:rsidR="006A35A0" w:rsidRDefault="00A5113B">
            <w:pPr>
              <w:pStyle w:val="TAC"/>
              <w:rPr>
                <w:sz w:val="16"/>
                <w:szCs w:val="16"/>
                <w:lang w:val="en-US" w:eastAsia="zh-CN"/>
              </w:rPr>
            </w:pPr>
            <w:r>
              <w:rPr>
                <w:sz w:val="16"/>
                <w:szCs w:val="16"/>
                <w:lang w:val="en-US" w:eastAsia="zh-CN" w:bidi="ar"/>
              </w:rPr>
              <w:t>S5-226976</w:t>
            </w:r>
          </w:p>
        </w:tc>
        <w:tc>
          <w:tcPr>
            <w:tcW w:w="427" w:type="dxa"/>
            <w:shd w:val="solid" w:color="FFFFFF" w:fill="auto"/>
          </w:tcPr>
          <w:p w14:paraId="281208D6" w14:textId="77777777" w:rsidR="006A35A0" w:rsidRDefault="006A35A0">
            <w:pPr>
              <w:pStyle w:val="TAL"/>
              <w:rPr>
                <w:sz w:val="16"/>
                <w:szCs w:val="16"/>
                <w:lang w:val="en-US"/>
              </w:rPr>
            </w:pPr>
          </w:p>
        </w:tc>
        <w:tc>
          <w:tcPr>
            <w:tcW w:w="427" w:type="dxa"/>
            <w:shd w:val="solid" w:color="FFFFFF" w:fill="auto"/>
          </w:tcPr>
          <w:p w14:paraId="56E9CBCA" w14:textId="77777777" w:rsidR="006A35A0" w:rsidRDefault="006A35A0">
            <w:pPr>
              <w:pStyle w:val="TAR"/>
              <w:rPr>
                <w:sz w:val="16"/>
                <w:szCs w:val="16"/>
                <w:lang w:val="en-US"/>
              </w:rPr>
            </w:pPr>
          </w:p>
        </w:tc>
        <w:tc>
          <w:tcPr>
            <w:tcW w:w="427" w:type="dxa"/>
            <w:shd w:val="solid" w:color="FFFFFF" w:fill="auto"/>
          </w:tcPr>
          <w:p w14:paraId="623BDA40" w14:textId="77777777" w:rsidR="006A35A0" w:rsidRDefault="006A35A0">
            <w:pPr>
              <w:pStyle w:val="TAC"/>
              <w:rPr>
                <w:sz w:val="16"/>
                <w:szCs w:val="16"/>
                <w:lang w:val="en-US"/>
              </w:rPr>
            </w:pPr>
          </w:p>
        </w:tc>
        <w:tc>
          <w:tcPr>
            <w:tcW w:w="4984" w:type="dxa"/>
            <w:shd w:val="solid" w:color="FFFFFF" w:fill="auto"/>
            <w:vAlign w:val="bottom"/>
          </w:tcPr>
          <w:p w14:paraId="2D30A93C" w14:textId="77777777" w:rsidR="006A35A0" w:rsidRDefault="00A5113B">
            <w:pPr>
              <w:pStyle w:val="TAL"/>
              <w:numPr>
                <w:ilvl w:val="255"/>
                <w:numId w:val="0"/>
              </w:numPr>
              <w:rPr>
                <w:sz w:val="16"/>
                <w:szCs w:val="16"/>
              </w:rPr>
            </w:pPr>
            <w:r>
              <w:rPr>
                <w:rFonts w:hint="eastAsia"/>
                <w:sz w:val="16"/>
                <w:szCs w:val="16"/>
              </w:rPr>
              <w:t>pCR 28.834 Add issues for use case 1</w:t>
            </w:r>
          </w:p>
        </w:tc>
        <w:tc>
          <w:tcPr>
            <w:tcW w:w="711" w:type="dxa"/>
            <w:vMerge/>
            <w:shd w:val="solid" w:color="FFFFFF" w:fill="auto"/>
          </w:tcPr>
          <w:p w14:paraId="3ED9306C" w14:textId="77777777" w:rsidR="006A35A0" w:rsidRDefault="006A35A0">
            <w:pPr>
              <w:pStyle w:val="TAC"/>
              <w:rPr>
                <w:sz w:val="16"/>
                <w:szCs w:val="16"/>
                <w:lang w:val="en-US" w:eastAsia="zh-CN"/>
              </w:rPr>
            </w:pPr>
          </w:p>
        </w:tc>
      </w:tr>
      <w:tr w:rsidR="006A35A0" w14:paraId="686236B0" w14:textId="77777777">
        <w:tc>
          <w:tcPr>
            <w:tcW w:w="809" w:type="dxa"/>
            <w:vMerge/>
            <w:shd w:val="solid" w:color="FFFFFF" w:fill="auto"/>
          </w:tcPr>
          <w:p w14:paraId="45F113AD" w14:textId="77777777" w:rsidR="006A35A0" w:rsidRDefault="006A35A0">
            <w:pPr>
              <w:pStyle w:val="TAC"/>
              <w:rPr>
                <w:sz w:val="16"/>
                <w:szCs w:val="16"/>
                <w:lang w:val="en-US" w:eastAsia="zh-CN"/>
              </w:rPr>
            </w:pPr>
          </w:p>
        </w:tc>
        <w:tc>
          <w:tcPr>
            <w:tcW w:w="895" w:type="dxa"/>
            <w:vMerge/>
            <w:shd w:val="solid" w:color="FFFFFF" w:fill="auto"/>
          </w:tcPr>
          <w:p w14:paraId="4C8CB1BB" w14:textId="77777777" w:rsidR="006A35A0" w:rsidRDefault="006A35A0">
            <w:pPr>
              <w:pStyle w:val="TAC"/>
              <w:rPr>
                <w:sz w:val="16"/>
                <w:szCs w:val="16"/>
                <w:lang w:eastAsia="zh-CN"/>
              </w:rPr>
            </w:pPr>
          </w:p>
        </w:tc>
        <w:tc>
          <w:tcPr>
            <w:tcW w:w="1007" w:type="dxa"/>
            <w:shd w:val="solid" w:color="FFFFFF" w:fill="auto"/>
            <w:vAlign w:val="bottom"/>
          </w:tcPr>
          <w:p w14:paraId="4C8B43A0" w14:textId="77777777" w:rsidR="006A35A0" w:rsidRDefault="00A5113B">
            <w:pPr>
              <w:pStyle w:val="TAC"/>
              <w:rPr>
                <w:sz w:val="16"/>
                <w:szCs w:val="16"/>
                <w:lang w:val="en-US" w:eastAsia="zh-CN"/>
              </w:rPr>
            </w:pPr>
            <w:r>
              <w:rPr>
                <w:sz w:val="16"/>
                <w:szCs w:val="16"/>
                <w:lang w:val="en-US" w:eastAsia="zh-CN" w:bidi="ar"/>
              </w:rPr>
              <w:t>S5-226977</w:t>
            </w:r>
          </w:p>
        </w:tc>
        <w:tc>
          <w:tcPr>
            <w:tcW w:w="427" w:type="dxa"/>
            <w:shd w:val="solid" w:color="FFFFFF" w:fill="auto"/>
          </w:tcPr>
          <w:p w14:paraId="15AE3229" w14:textId="77777777" w:rsidR="006A35A0" w:rsidRDefault="006A35A0">
            <w:pPr>
              <w:pStyle w:val="TAL"/>
              <w:rPr>
                <w:sz w:val="16"/>
                <w:szCs w:val="16"/>
                <w:lang w:val="en-US"/>
              </w:rPr>
            </w:pPr>
          </w:p>
        </w:tc>
        <w:tc>
          <w:tcPr>
            <w:tcW w:w="427" w:type="dxa"/>
            <w:shd w:val="solid" w:color="FFFFFF" w:fill="auto"/>
          </w:tcPr>
          <w:p w14:paraId="56C70AFC" w14:textId="77777777" w:rsidR="006A35A0" w:rsidRDefault="006A35A0">
            <w:pPr>
              <w:pStyle w:val="TAR"/>
              <w:rPr>
                <w:sz w:val="16"/>
                <w:szCs w:val="16"/>
                <w:lang w:val="en-US"/>
              </w:rPr>
            </w:pPr>
          </w:p>
        </w:tc>
        <w:tc>
          <w:tcPr>
            <w:tcW w:w="427" w:type="dxa"/>
            <w:shd w:val="solid" w:color="FFFFFF" w:fill="auto"/>
          </w:tcPr>
          <w:p w14:paraId="2CFD5950" w14:textId="77777777" w:rsidR="006A35A0" w:rsidRDefault="006A35A0">
            <w:pPr>
              <w:pStyle w:val="TAC"/>
              <w:rPr>
                <w:sz w:val="16"/>
                <w:szCs w:val="16"/>
                <w:lang w:val="en-US"/>
              </w:rPr>
            </w:pPr>
          </w:p>
        </w:tc>
        <w:tc>
          <w:tcPr>
            <w:tcW w:w="4984" w:type="dxa"/>
            <w:shd w:val="solid" w:color="FFFFFF" w:fill="auto"/>
            <w:vAlign w:val="bottom"/>
          </w:tcPr>
          <w:p w14:paraId="0E581DE5" w14:textId="77777777" w:rsidR="006A35A0" w:rsidRDefault="00A5113B">
            <w:pPr>
              <w:pStyle w:val="TAL"/>
              <w:numPr>
                <w:ilvl w:val="255"/>
                <w:numId w:val="0"/>
              </w:numPr>
              <w:rPr>
                <w:sz w:val="16"/>
                <w:szCs w:val="16"/>
              </w:rPr>
            </w:pPr>
            <w:r>
              <w:rPr>
                <w:rFonts w:hint="eastAsia"/>
                <w:sz w:val="16"/>
                <w:szCs w:val="16"/>
              </w:rPr>
              <w:t>pCR 28.834 Add issues for use case 2</w:t>
            </w:r>
          </w:p>
        </w:tc>
        <w:tc>
          <w:tcPr>
            <w:tcW w:w="711" w:type="dxa"/>
            <w:vMerge/>
            <w:shd w:val="solid" w:color="FFFFFF" w:fill="auto"/>
          </w:tcPr>
          <w:p w14:paraId="657F86C6" w14:textId="77777777" w:rsidR="006A35A0" w:rsidRDefault="006A35A0">
            <w:pPr>
              <w:pStyle w:val="TAC"/>
              <w:rPr>
                <w:sz w:val="16"/>
                <w:szCs w:val="16"/>
                <w:lang w:val="en-US" w:eastAsia="zh-CN"/>
              </w:rPr>
            </w:pPr>
          </w:p>
        </w:tc>
      </w:tr>
      <w:tr w:rsidR="006A35A0" w14:paraId="58A09C96" w14:textId="77777777">
        <w:tc>
          <w:tcPr>
            <w:tcW w:w="809" w:type="dxa"/>
            <w:vMerge/>
            <w:shd w:val="solid" w:color="FFFFFF" w:fill="auto"/>
          </w:tcPr>
          <w:p w14:paraId="1AD8F932" w14:textId="77777777" w:rsidR="006A35A0" w:rsidRDefault="006A35A0">
            <w:pPr>
              <w:pStyle w:val="TAC"/>
              <w:rPr>
                <w:sz w:val="16"/>
                <w:szCs w:val="16"/>
                <w:lang w:val="en-US" w:eastAsia="zh-CN"/>
              </w:rPr>
            </w:pPr>
          </w:p>
        </w:tc>
        <w:tc>
          <w:tcPr>
            <w:tcW w:w="895" w:type="dxa"/>
            <w:vMerge/>
            <w:shd w:val="solid" w:color="FFFFFF" w:fill="auto"/>
          </w:tcPr>
          <w:p w14:paraId="10DCC54A" w14:textId="77777777" w:rsidR="006A35A0" w:rsidRDefault="006A35A0">
            <w:pPr>
              <w:pStyle w:val="TAC"/>
              <w:rPr>
                <w:sz w:val="16"/>
                <w:szCs w:val="16"/>
                <w:lang w:eastAsia="zh-CN"/>
              </w:rPr>
            </w:pPr>
          </w:p>
        </w:tc>
        <w:tc>
          <w:tcPr>
            <w:tcW w:w="1007" w:type="dxa"/>
            <w:shd w:val="solid" w:color="FFFFFF" w:fill="auto"/>
            <w:vAlign w:val="bottom"/>
          </w:tcPr>
          <w:p w14:paraId="00895E5C" w14:textId="77777777" w:rsidR="006A35A0" w:rsidRDefault="00A5113B">
            <w:pPr>
              <w:pStyle w:val="TAC"/>
              <w:rPr>
                <w:sz w:val="16"/>
                <w:szCs w:val="16"/>
                <w:lang w:val="en-US" w:eastAsia="zh-CN"/>
              </w:rPr>
            </w:pPr>
            <w:r>
              <w:rPr>
                <w:sz w:val="16"/>
                <w:szCs w:val="16"/>
                <w:lang w:val="en-US" w:eastAsia="zh-CN" w:bidi="ar"/>
              </w:rPr>
              <w:t>S5-226978</w:t>
            </w:r>
          </w:p>
        </w:tc>
        <w:tc>
          <w:tcPr>
            <w:tcW w:w="427" w:type="dxa"/>
            <w:shd w:val="solid" w:color="FFFFFF" w:fill="auto"/>
          </w:tcPr>
          <w:p w14:paraId="30F5A4EC" w14:textId="77777777" w:rsidR="006A35A0" w:rsidRDefault="006A35A0">
            <w:pPr>
              <w:pStyle w:val="TAL"/>
              <w:rPr>
                <w:sz w:val="16"/>
                <w:szCs w:val="16"/>
                <w:lang w:val="en-US"/>
              </w:rPr>
            </w:pPr>
          </w:p>
        </w:tc>
        <w:tc>
          <w:tcPr>
            <w:tcW w:w="427" w:type="dxa"/>
            <w:shd w:val="solid" w:color="FFFFFF" w:fill="auto"/>
          </w:tcPr>
          <w:p w14:paraId="5AC4BFBC" w14:textId="77777777" w:rsidR="006A35A0" w:rsidRDefault="006A35A0">
            <w:pPr>
              <w:pStyle w:val="TAR"/>
              <w:rPr>
                <w:sz w:val="16"/>
                <w:szCs w:val="16"/>
                <w:lang w:val="en-US"/>
              </w:rPr>
            </w:pPr>
          </w:p>
        </w:tc>
        <w:tc>
          <w:tcPr>
            <w:tcW w:w="427" w:type="dxa"/>
            <w:shd w:val="solid" w:color="FFFFFF" w:fill="auto"/>
          </w:tcPr>
          <w:p w14:paraId="48FC7802" w14:textId="77777777" w:rsidR="006A35A0" w:rsidRDefault="006A35A0">
            <w:pPr>
              <w:pStyle w:val="TAC"/>
              <w:rPr>
                <w:sz w:val="16"/>
                <w:szCs w:val="16"/>
                <w:lang w:val="en-US"/>
              </w:rPr>
            </w:pPr>
          </w:p>
        </w:tc>
        <w:tc>
          <w:tcPr>
            <w:tcW w:w="4984" w:type="dxa"/>
            <w:shd w:val="solid" w:color="FFFFFF" w:fill="auto"/>
            <w:vAlign w:val="bottom"/>
          </w:tcPr>
          <w:p w14:paraId="1894CBAE"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Update VNF package update use case</w:t>
            </w:r>
          </w:p>
        </w:tc>
        <w:tc>
          <w:tcPr>
            <w:tcW w:w="711" w:type="dxa"/>
            <w:vMerge/>
            <w:shd w:val="solid" w:color="FFFFFF" w:fill="auto"/>
          </w:tcPr>
          <w:p w14:paraId="1F569BB8" w14:textId="77777777" w:rsidR="006A35A0" w:rsidRDefault="006A35A0">
            <w:pPr>
              <w:pStyle w:val="TAC"/>
              <w:rPr>
                <w:sz w:val="16"/>
                <w:szCs w:val="16"/>
                <w:lang w:val="en-US" w:eastAsia="zh-CN"/>
              </w:rPr>
            </w:pPr>
          </w:p>
        </w:tc>
      </w:tr>
      <w:tr w:rsidR="006A35A0" w14:paraId="0D7E67D5" w14:textId="77777777">
        <w:tc>
          <w:tcPr>
            <w:tcW w:w="809" w:type="dxa"/>
            <w:vMerge/>
            <w:shd w:val="solid" w:color="FFFFFF" w:fill="auto"/>
          </w:tcPr>
          <w:p w14:paraId="24A40FEB" w14:textId="77777777" w:rsidR="006A35A0" w:rsidRDefault="006A35A0">
            <w:pPr>
              <w:pStyle w:val="TAC"/>
              <w:rPr>
                <w:sz w:val="16"/>
                <w:szCs w:val="16"/>
                <w:lang w:val="en-US" w:eastAsia="zh-CN"/>
              </w:rPr>
            </w:pPr>
          </w:p>
        </w:tc>
        <w:tc>
          <w:tcPr>
            <w:tcW w:w="895" w:type="dxa"/>
            <w:vMerge/>
            <w:shd w:val="solid" w:color="FFFFFF" w:fill="auto"/>
          </w:tcPr>
          <w:p w14:paraId="450373A7" w14:textId="77777777" w:rsidR="006A35A0" w:rsidRDefault="006A35A0">
            <w:pPr>
              <w:pStyle w:val="TAC"/>
              <w:rPr>
                <w:sz w:val="16"/>
                <w:szCs w:val="16"/>
                <w:lang w:eastAsia="zh-CN"/>
              </w:rPr>
            </w:pPr>
          </w:p>
        </w:tc>
        <w:tc>
          <w:tcPr>
            <w:tcW w:w="1007" w:type="dxa"/>
            <w:shd w:val="solid" w:color="FFFFFF" w:fill="auto"/>
            <w:vAlign w:val="bottom"/>
          </w:tcPr>
          <w:p w14:paraId="307899DF" w14:textId="77777777" w:rsidR="006A35A0" w:rsidRDefault="00A5113B">
            <w:pPr>
              <w:pStyle w:val="TAC"/>
              <w:rPr>
                <w:sz w:val="16"/>
                <w:szCs w:val="16"/>
                <w:lang w:val="en-US" w:eastAsia="zh-CN"/>
              </w:rPr>
            </w:pPr>
            <w:r>
              <w:rPr>
                <w:sz w:val="16"/>
                <w:szCs w:val="16"/>
                <w:lang w:val="en-US" w:eastAsia="zh-CN" w:bidi="ar"/>
              </w:rPr>
              <w:t>S5-226979</w:t>
            </w:r>
          </w:p>
        </w:tc>
        <w:tc>
          <w:tcPr>
            <w:tcW w:w="427" w:type="dxa"/>
            <w:shd w:val="solid" w:color="FFFFFF" w:fill="auto"/>
          </w:tcPr>
          <w:p w14:paraId="1DB3CF70" w14:textId="77777777" w:rsidR="006A35A0" w:rsidRDefault="006A35A0">
            <w:pPr>
              <w:pStyle w:val="TAL"/>
              <w:rPr>
                <w:sz w:val="16"/>
                <w:szCs w:val="16"/>
                <w:lang w:val="en-US"/>
              </w:rPr>
            </w:pPr>
          </w:p>
        </w:tc>
        <w:tc>
          <w:tcPr>
            <w:tcW w:w="427" w:type="dxa"/>
            <w:shd w:val="solid" w:color="FFFFFF" w:fill="auto"/>
          </w:tcPr>
          <w:p w14:paraId="1629C3D9" w14:textId="77777777" w:rsidR="006A35A0" w:rsidRDefault="006A35A0">
            <w:pPr>
              <w:pStyle w:val="TAR"/>
              <w:rPr>
                <w:sz w:val="16"/>
                <w:szCs w:val="16"/>
                <w:lang w:val="en-US"/>
              </w:rPr>
            </w:pPr>
          </w:p>
        </w:tc>
        <w:tc>
          <w:tcPr>
            <w:tcW w:w="427" w:type="dxa"/>
            <w:shd w:val="solid" w:color="FFFFFF" w:fill="auto"/>
          </w:tcPr>
          <w:p w14:paraId="5B4B0C3C" w14:textId="77777777" w:rsidR="006A35A0" w:rsidRDefault="006A35A0">
            <w:pPr>
              <w:pStyle w:val="TAC"/>
              <w:rPr>
                <w:sz w:val="16"/>
                <w:szCs w:val="16"/>
                <w:lang w:val="en-US"/>
              </w:rPr>
            </w:pPr>
          </w:p>
        </w:tc>
        <w:tc>
          <w:tcPr>
            <w:tcW w:w="4984" w:type="dxa"/>
            <w:shd w:val="solid" w:color="FFFFFF" w:fill="auto"/>
            <w:vAlign w:val="bottom"/>
          </w:tcPr>
          <w:p w14:paraId="692140AC" w14:textId="77777777" w:rsidR="006A35A0" w:rsidRDefault="00A5113B">
            <w:pPr>
              <w:pStyle w:val="TAL"/>
              <w:numPr>
                <w:ilvl w:val="255"/>
                <w:numId w:val="0"/>
              </w:numPr>
              <w:rPr>
                <w:sz w:val="16"/>
                <w:szCs w:val="16"/>
              </w:rPr>
            </w:pPr>
            <w:r>
              <w:rPr>
                <w:rFonts w:hint="eastAsia"/>
                <w:sz w:val="16"/>
                <w:szCs w:val="16"/>
              </w:rPr>
              <w:t>pCR 28.834 Update scaling use case</w:t>
            </w:r>
          </w:p>
        </w:tc>
        <w:tc>
          <w:tcPr>
            <w:tcW w:w="711" w:type="dxa"/>
            <w:vMerge/>
            <w:shd w:val="solid" w:color="FFFFFF" w:fill="auto"/>
          </w:tcPr>
          <w:p w14:paraId="3BBAEF62" w14:textId="77777777" w:rsidR="006A35A0" w:rsidRDefault="006A35A0">
            <w:pPr>
              <w:pStyle w:val="TAC"/>
              <w:rPr>
                <w:sz w:val="16"/>
                <w:szCs w:val="16"/>
                <w:lang w:val="en-US" w:eastAsia="zh-CN"/>
              </w:rPr>
            </w:pPr>
          </w:p>
        </w:tc>
      </w:tr>
      <w:tr w:rsidR="006A35A0" w14:paraId="0CD0F81E" w14:textId="77777777">
        <w:tc>
          <w:tcPr>
            <w:tcW w:w="809" w:type="dxa"/>
            <w:vMerge/>
            <w:shd w:val="solid" w:color="FFFFFF" w:fill="auto"/>
          </w:tcPr>
          <w:p w14:paraId="45621911" w14:textId="77777777" w:rsidR="006A35A0" w:rsidRDefault="006A35A0">
            <w:pPr>
              <w:pStyle w:val="TAC"/>
              <w:rPr>
                <w:sz w:val="16"/>
                <w:szCs w:val="16"/>
                <w:lang w:val="en-US" w:eastAsia="zh-CN"/>
              </w:rPr>
            </w:pPr>
          </w:p>
        </w:tc>
        <w:tc>
          <w:tcPr>
            <w:tcW w:w="895" w:type="dxa"/>
            <w:vMerge/>
            <w:shd w:val="solid" w:color="FFFFFF" w:fill="auto"/>
          </w:tcPr>
          <w:p w14:paraId="5F686DFA" w14:textId="77777777" w:rsidR="006A35A0" w:rsidRDefault="006A35A0">
            <w:pPr>
              <w:pStyle w:val="TAC"/>
              <w:rPr>
                <w:sz w:val="16"/>
                <w:szCs w:val="16"/>
                <w:lang w:eastAsia="zh-CN"/>
              </w:rPr>
            </w:pPr>
          </w:p>
        </w:tc>
        <w:tc>
          <w:tcPr>
            <w:tcW w:w="1007" w:type="dxa"/>
            <w:shd w:val="solid" w:color="FFFFFF" w:fill="auto"/>
            <w:vAlign w:val="bottom"/>
          </w:tcPr>
          <w:p w14:paraId="444FF0A1" w14:textId="77777777" w:rsidR="006A35A0" w:rsidRDefault="00A5113B">
            <w:pPr>
              <w:pStyle w:val="TAC"/>
              <w:rPr>
                <w:sz w:val="16"/>
                <w:szCs w:val="16"/>
                <w:lang w:val="en-US" w:eastAsia="zh-CN"/>
              </w:rPr>
            </w:pPr>
            <w:r>
              <w:rPr>
                <w:sz w:val="16"/>
                <w:szCs w:val="16"/>
                <w:lang w:val="en-US" w:eastAsia="zh-CN" w:bidi="ar"/>
              </w:rPr>
              <w:t>S5-226980</w:t>
            </w:r>
          </w:p>
        </w:tc>
        <w:tc>
          <w:tcPr>
            <w:tcW w:w="427" w:type="dxa"/>
            <w:shd w:val="solid" w:color="FFFFFF" w:fill="auto"/>
          </w:tcPr>
          <w:p w14:paraId="49CF1E0A" w14:textId="77777777" w:rsidR="006A35A0" w:rsidRDefault="006A35A0">
            <w:pPr>
              <w:pStyle w:val="TAL"/>
              <w:rPr>
                <w:sz w:val="16"/>
                <w:szCs w:val="16"/>
                <w:lang w:val="en-US"/>
              </w:rPr>
            </w:pPr>
          </w:p>
        </w:tc>
        <w:tc>
          <w:tcPr>
            <w:tcW w:w="427" w:type="dxa"/>
            <w:shd w:val="solid" w:color="FFFFFF" w:fill="auto"/>
          </w:tcPr>
          <w:p w14:paraId="29C03F66" w14:textId="77777777" w:rsidR="006A35A0" w:rsidRDefault="006A35A0">
            <w:pPr>
              <w:pStyle w:val="TAR"/>
              <w:rPr>
                <w:sz w:val="16"/>
                <w:szCs w:val="16"/>
                <w:lang w:val="en-US"/>
              </w:rPr>
            </w:pPr>
          </w:p>
        </w:tc>
        <w:tc>
          <w:tcPr>
            <w:tcW w:w="427" w:type="dxa"/>
            <w:shd w:val="solid" w:color="FFFFFF" w:fill="auto"/>
          </w:tcPr>
          <w:p w14:paraId="4F4CF6C2" w14:textId="77777777" w:rsidR="006A35A0" w:rsidRDefault="006A35A0">
            <w:pPr>
              <w:pStyle w:val="TAC"/>
              <w:rPr>
                <w:sz w:val="16"/>
                <w:szCs w:val="16"/>
                <w:lang w:val="en-US"/>
              </w:rPr>
            </w:pPr>
          </w:p>
        </w:tc>
        <w:tc>
          <w:tcPr>
            <w:tcW w:w="4984" w:type="dxa"/>
            <w:shd w:val="solid" w:color="FFFFFF" w:fill="auto"/>
            <w:vAlign w:val="bottom"/>
          </w:tcPr>
          <w:p w14:paraId="56A34DFC"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Use Case on performance management of the cloud-native VNF using generic OAM functions</w:t>
            </w:r>
          </w:p>
        </w:tc>
        <w:tc>
          <w:tcPr>
            <w:tcW w:w="711" w:type="dxa"/>
            <w:vMerge/>
            <w:shd w:val="solid" w:color="FFFFFF" w:fill="auto"/>
          </w:tcPr>
          <w:p w14:paraId="51F3B0C3" w14:textId="77777777" w:rsidR="006A35A0" w:rsidRDefault="006A35A0">
            <w:pPr>
              <w:pStyle w:val="TAC"/>
              <w:rPr>
                <w:sz w:val="16"/>
                <w:szCs w:val="16"/>
                <w:lang w:val="en-US" w:eastAsia="zh-CN"/>
              </w:rPr>
            </w:pPr>
          </w:p>
        </w:tc>
      </w:tr>
      <w:tr w:rsidR="006A35A0" w14:paraId="34F011BB" w14:textId="77777777">
        <w:trPr>
          <w:trHeight w:val="156"/>
        </w:trPr>
        <w:tc>
          <w:tcPr>
            <w:tcW w:w="809" w:type="dxa"/>
            <w:vMerge/>
            <w:shd w:val="solid" w:color="FFFFFF" w:fill="auto"/>
          </w:tcPr>
          <w:p w14:paraId="47CB511E" w14:textId="77777777" w:rsidR="006A35A0" w:rsidRDefault="006A35A0">
            <w:pPr>
              <w:pStyle w:val="TAC"/>
              <w:rPr>
                <w:sz w:val="16"/>
                <w:szCs w:val="16"/>
                <w:lang w:val="en-US" w:eastAsia="zh-CN"/>
              </w:rPr>
            </w:pPr>
          </w:p>
        </w:tc>
        <w:tc>
          <w:tcPr>
            <w:tcW w:w="895" w:type="dxa"/>
            <w:vMerge/>
            <w:shd w:val="solid" w:color="FFFFFF" w:fill="auto"/>
          </w:tcPr>
          <w:p w14:paraId="5DF3CAE8" w14:textId="77777777" w:rsidR="006A35A0" w:rsidRDefault="006A35A0">
            <w:pPr>
              <w:pStyle w:val="TAC"/>
              <w:rPr>
                <w:sz w:val="16"/>
                <w:szCs w:val="16"/>
                <w:lang w:eastAsia="zh-CN"/>
              </w:rPr>
            </w:pPr>
          </w:p>
        </w:tc>
        <w:tc>
          <w:tcPr>
            <w:tcW w:w="1007" w:type="dxa"/>
            <w:shd w:val="solid" w:color="FFFFFF" w:fill="auto"/>
            <w:vAlign w:val="bottom"/>
          </w:tcPr>
          <w:p w14:paraId="6CBC0C68" w14:textId="77777777" w:rsidR="006A35A0" w:rsidRDefault="00A5113B">
            <w:pPr>
              <w:pStyle w:val="TAC"/>
              <w:rPr>
                <w:sz w:val="16"/>
                <w:szCs w:val="16"/>
                <w:lang w:val="en-US" w:eastAsia="zh-CN"/>
              </w:rPr>
            </w:pPr>
            <w:r>
              <w:rPr>
                <w:sz w:val="16"/>
                <w:szCs w:val="16"/>
                <w:lang w:val="en-US" w:eastAsia="zh-CN" w:bidi="ar"/>
              </w:rPr>
              <w:t>S5-226981</w:t>
            </w:r>
          </w:p>
        </w:tc>
        <w:tc>
          <w:tcPr>
            <w:tcW w:w="427" w:type="dxa"/>
            <w:shd w:val="solid" w:color="FFFFFF" w:fill="auto"/>
          </w:tcPr>
          <w:p w14:paraId="0534E1BA" w14:textId="77777777" w:rsidR="006A35A0" w:rsidRDefault="006A35A0">
            <w:pPr>
              <w:pStyle w:val="TAL"/>
              <w:rPr>
                <w:sz w:val="16"/>
                <w:szCs w:val="16"/>
                <w:lang w:val="en-US"/>
              </w:rPr>
            </w:pPr>
          </w:p>
        </w:tc>
        <w:tc>
          <w:tcPr>
            <w:tcW w:w="427" w:type="dxa"/>
            <w:shd w:val="solid" w:color="FFFFFF" w:fill="auto"/>
          </w:tcPr>
          <w:p w14:paraId="58C45E6E" w14:textId="77777777" w:rsidR="006A35A0" w:rsidRDefault="006A35A0">
            <w:pPr>
              <w:pStyle w:val="TAR"/>
              <w:rPr>
                <w:sz w:val="16"/>
                <w:szCs w:val="16"/>
                <w:lang w:val="en-US"/>
              </w:rPr>
            </w:pPr>
          </w:p>
        </w:tc>
        <w:tc>
          <w:tcPr>
            <w:tcW w:w="427" w:type="dxa"/>
            <w:shd w:val="solid" w:color="FFFFFF" w:fill="auto"/>
          </w:tcPr>
          <w:p w14:paraId="00679534" w14:textId="77777777" w:rsidR="006A35A0" w:rsidRDefault="006A35A0">
            <w:pPr>
              <w:pStyle w:val="TAC"/>
              <w:rPr>
                <w:sz w:val="16"/>
                <w:szCs w:val="16"/>
                <w:lang w:val="en-US"/>
              </w:rPr>
            </w:pPr>
          </w:p>
        </w:tc>
        <w:tc>
          <w:tcPr>
            <w:tcW w:w="4984" w:type="dxa"/>
            <w:shd w:val="solid" w:color="FFFFFF" w:fill="auto"/>
            <w:vAlign w:val="bottom"/>
          </w:tcPr>
          <w:p w14:paraId="20D3AD4E" w14:textId="77777777" w:rsidR="006A35A0" w:rsidRDefault="00A5113B">
            <w:pPr>
              <w:pStyle w:val="TAL"/>
              <w:numPr>
                <w:ilvl w:val="255"/>
                <w:numId w:val="0"/>
              </w:numPr>
              <w:rPr>
                <w:sz w:val="16"/>
                <w:szCs w:val="16"/>
              </w:rPr>
            </w:pPr>
            <w:r>
              <w:rPr>
                <w:rFonts w:hint="eastAsia"/>
                <w:sz w:val="16"/>
                <w:szCs w:val="16"/>
              </w:rPr>
              <w:t>pCR 28.834 Allocation of functionality</w:t>
            </w:r>
          </w:p>
        </w:tc>
        <w:tc>
          <w:tcPr>
            <w:tcW w:w="711" w:type="dxa"/>
            <w:vMerge/>
            <w:shd w:val="solid" w:color="FFFFFF" w:fill="auto"/>
          </w:tcPr>
          <w:p w14:paraId="73AC52C4" w14:textId="77777777" w:rsidR="006A35A0" w:rsidRDefault="006A35A0">
            <w:pPr>
              <w:pStyle w:val="TAC"/>
              <w:rPr>
                <w:sz w:val="16"/>
                <w:szCs w:val="16"/>
                <w:lang w:val="en-US" w:eastAsia="zh-CN"/>
              </w:rPr>
            </w:pPr>
          </w:p>
        </w:tc>
      </w:tr>
      <w:tr w:rsidR="006A35A0" w14:paraId="5B88929D" w14:textId="77777777">
        <w:tc>
          <w:tcPr>
            <w:tcW w:w="809" w:type="dxa"/>
            <w:vMerge/>
            <w:shd w:val="solid" w:color="FFFFFF" w:fill="auto"/>
          </w:tcPr>
          <w:p w14:paraId="78E4F564" w14:textId="77777777" w:rsidR="006A35A0" w:rsidRDefault="006A35A0">
            <w:pPr>
              <w:pStyle w:val="TAC"/>
              <w:rPr>
                <w:sz w:val="16"/>
                <w:szCs w:val="16"/>
                <w:lang w:val="en-US" w:eastAsia="zh-CN"/>
              </w:rPr>
            </w:pPr>
          </w:p>
        </w:tc>
        <w:tc>
          <w:tcPr>
            <w:tcW w:w="895" w:type="dxa"/>
            <w:vMerge/>
            <w:shd w:val="solid" w:color="FFFFFF" w:fill="auto"/>
          </w:tcPr>
          <w:p w14:paraId="02A701F5" w14:textId="77777777" w:rsidR="006A35A0" w:rsidRDefault="006A35A0">
            <w:pPr>
              <w:pStyle w:val="TAC"/>
              <w:rPr>
                <w:sz w:val="16"/>
                <w:szCs w:val="16"/>
                <w:lang w:eastAsia="zh-CN"/>
              </w:rPr>
            </w:pPr>
          </w:p>
        </w:tc>
        <w:tc>
          <w:tcPr>
            <w:tcW w:w="1007" w:type="dxa"/>
            <w:shd w:val="solid" w:color="FFFFFF" w:fill="auto"/>
            <w:vAlign w:val="bottom"/>
          </w:tcPr>
          <w:p w14:paraId="5C02B499" w14:textId="77777777" w:rsidR="006A35A0" w:rsidRDefault="00A5113B">
            <w:pPr>
              <w:pStyle w:val="TAC"/>
              <w:rPr>
                <w:sz w:val="16"/>
                <w:szCs w:val="16"/>
                <w:lang w:val="en-US" w:eastAsia="zh-CN"/>
              </w:rPr>
            </w:pPr>
            <w:r>
              <w:rPr>
                <w:sz w:val="16"/>
                <w:szCs w:val="16"/>
                <w:lang w:val="en-US" w:eastAsia="zh-CN" w:bidi="ar"/>
              </w:rPr>
              <w:t>S5-226982</w:t>
            </w:r>
          </w:p>
        </w:tc>
        <w:tc>
          <w:tcPr>
            <w:tcW w:w="427" w:type="dxa"/>
            <w:shd w:val="solid" w:color="FFFFFF" w:fill="auto"/>
          </w:tcPr>
          <w:p w14:paraId="6ED72BF2" w14:textId="77777777" w:rsidR="006A35A0" w:rsidRDefault="006A35A0">
            <w:pPr>
              <w:pStyle w:val="TAL"/>
              <w:rPr>
                <w:sz w:val="16"/>
                <w:szCs w:val="16"/>
                <w:lang w:val="en-US"/>
              </w:rPr>
            </w:pPr>
          </w:p>
        </w:tc>
        <w:tc>
          <w:tcPr>
            <w:tcW w:w="427" w:type="dxa"/>
            <w:shd w:val="solid" w:color="FFFFFF" w:fill="auto"/>
          </w:tcPr>
          <w:p w14:paraId="4FBDD601" w14:textId="77777777" w:rsidR="006A35A0" w:rsidRDefault="006A35A0">
            <w:pPr>
              <w:pStyle w:val="TAR"/>
              <w:rPr>
                <w:sz w:val="16"/>
                <w:szCs w:val="16"/>
                <w:lang w:val="en-US"/>
              </w:rPr>
            </w:pPr>
          </w:p>
        </w:tc>
        <w:tc>
          <w:tcPr>
            <w:tcW w:w="427" w:type="dxa"/>
            <w:shd w:val="solid" w:color="FFFFFF" w:fill="auto"/>
          </w:tcPr>
          <w:p w14:paraId="40C7BE34" w14:textId="77777777" w:rsidR="006A35A0" w:rsidRDefault="006A35A0">
            <w:pPr>
              <w:pStyle w:val="TAC"/>
              <w:rPr>
                <w:sz w:val="16"/>
                <w:szCs w:val="16"/>
                <w:lang w:val="en-US"/>
              </w:rPr>
            </w:pPr>
          </w:p>
        </w:tc>
        <w:tc>
          <w:tcPr>
            <w:tcW w:w="4984" w:type="dxa"/>
            <w:shd w:val="solid" w:color="FFFFFF" w:fill="auto"/>
            <w:vAlign w:val="bottom"/>
          </w:tcPr>
          <w:p w14:paraId="49D8A290"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potential solution for NF creation as cloud native VNF</w:t>
            </w:r>
          </w:p>
        </w:tc>
        <w:tc>
          <w:tcPr>
            <w:tcW w:w="711" w:type="dxa"/>
            <w:vMerge/>
            <w:shd w:val="solid" w:color="FFFFFF" w:fill="auto"/>
          </w:tcPr>
          <w:p w14:paraId="16E147B4" w14:textId="77777777" w:rsidR="006A35A0" w:rsidRDefault="006A35A0">
            <w:pPr>
              <w:pStyle w:val="TAC"/>
              <w:rPr>
                <w:sz w:val="16"/>
                <w:szCs w:val="16"/>
                <w:lang w:val="en-US" w:eastAsia="zh-CN"/>
              </w:rPr>
            </w:pPr>
          </w:p>
        </w:tc>
      </w:tr>
      <w:tr w:rsidR="006A35A0" w14:paraId="1E921D0A" w14:textId="77777777">
        <w:tc>
          <w:tcPr>
            <w:tcW w:w="809" w:type="dxa"/>
            <w:vMerge/>
            <w:shd w:val="solid" w:color="FFFFFF" w:fill="auto"/>
          </w:tcPr>
          <w:p w14:paraId="216D8327" w14:textId="77777777" w:rsidR="006A35A0" w:rsidRDefault="006A35A0">
            <w:pPr>
              <w:pStyle w:val="TAC"/>
              <w:rPr>
                <w:sz w:val="16"/>
                <w:szCs w:val="16"/>
                <w:lang w:val="en-US" w:eastAsia="zh-CN"/>
              </w:rPr>
            </w:pPr>
          </w:p>
        </w:tc>
        <w:tc>
          <w:tcPr>
            <w:tcW w:w="895" w:type="dxa"/>
            <w:vMerge/>
            <w:shd w:val="solid" w:color="FFFFFF" w:fill="auto"/>
          </w:tcPr>
          <w:p w14:paraId="014D3B26" w14:textId="77777777" w:rsidR="006A35A0" w:rsidRDefault="006A35A0">
            <w:pPr>
              <w:pStyle w:val="TAC"/>
              <w:rPr>
                <w:sz w:val="16"/>
                <w:szCs w:val="16"/>
                <w:lang w:eastAsia="zh-CN"/>
              </w:rPr>
            </w:pPr>
          </w:p>
        </w:tc>
        <w:tc>
          <w:tcPr>
            <w:tcW w:w="1007" w:type="dxa"/>
            <w:shd w:val="solid" w:color="FFFFFF" w:fill="auto"/>
            <w:vAlign w:val="bottom"/>
          </w:tcPr>
          <w:p w14:paraId="0AE2DB54" w14:textId="77777777" w:rsidR="006A35A0" w:rsidRDefault="00A5113B">
            <w:pPr>
              <w:pStyle w:val="TAC"/>
              <w:rPr>
                <w:sz w:val="16"/>
                <w:szCs w:val="16"/>
                <w:lang w:val="en-US" w:eastAsia="zh-CN"/>
              </w:rPr>
            </w:pPr>
            <w:r>
              <w:rPr>
                <w:sz w:val="16"/>
                <w:szCs w:val="16"/>
                <w:lang w:val="en-US" w:eastAsia="zh-CN" w:bidi="ar"/>
              </w:rPr>
              <w:t>S5-226983</w:t>
            </w:r>
          </w:p>
        </w:tc>
        <w:tc>
          <w:tcPr>
            <w:tcW w:w="427" w:type="dxa"/>
            <w:shd w:val="solid" w:color="FFFFFF" w:fill="auto"/>
          </w:tcPr>
          <w:p w14:paraId="3C04D3AC" w14:textId="77777777" w:rsidR="006A35A0" w:rsidRDefault="006A35A0">
            <w:pPr>
              <w:pStyle w:val="TAL"/>
              <w:rPr>
                <w:sz w:val="16"/>
                <w:szCs w:val="16"/>
                <w:lang w:val="en-US"/>
              </w:rPr>
            </w:pPr>
          </w:p>
        </w:tc>
        <w:tc>
          <w:tcPr>
            <w:tcW w:w="427" w:type="dxa"/>
            <w:shd w:val="solid" w:color="FFFFFF" w:fill="auto"/>
          </w:tcPr>
          <w:p w14:paraId="20394EA2" w14:textId="77777777" w:rsidR="006A35A0" w:rsidRDefault="006A35A0">
            <w:pPr>
              <w:pStyle w:val="TAR"/>
              <w:rPr>
                <w:sz w:val="16"/>
                <w:szCs w:val="16"/>
                <w:lang w:val="en-US"/>
              </w:rPr>
            </w:pPr>
          </w:p>
        </w:tc>
        <w:tc>
          <w:tcPr>
            <w:tcW w:w="427" w:type="dxa"/>
            <w:shd w:val="solid" w:color="FFFFFF" w:fill="auto"/>
          </w:tcPr>
          <w:p w14:paraId="518A5040" w14:textId="77777777" w:rsidR="006A35A0" w:rsidRDefault="006A35A0">
            <w:pPr>
              <w:pStyle w:val="TAC"/>
              <w:rPr>
                <w:sz w:val="16"/>
                <w:szCs w:val="16"/>
                <w:lang w:val="en-US"/>
              </w:rPr>
            </w:pPr>
          </w:p>
        </w:tc>
        <w:tc>
          <w:tcPr>
            <w:tcW w:w="4984" w:type="dxa"/>
            <w:shd w:val="solid" w:color="FFFFFF" w:fill="auto"/>
            <w:vAlign w:val="bottom"/>
          </w:tcPr>
          <w:p w14:paraId="42359851"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potential solution for Configuration and Traffic management of the cloud-native VNF using generic OAM functions</w:t>
            </w:r>
          </w:p>
        </w:tc>
        <w:tc>
          <w:tcPr>
            <w:tcW w:w="711" w:type="dxa"/>
            <w:vMerge/>
            <w:shd w:val="solid" w:color="FFFFFF" w:fill="auto"/>
          </w:tcPr>
          <w:p w14:paraId="1D2138F0" w14:textId="77777777" w:rsidR="006A35A0" w:rsidRDefault="006A35A0">
            <w:pPr>
              <w:pStyle w:val="TAC"/>
              <w:rPr>
                <w:sz w:val="16"/>
                <w:szCs w:val="16"/>
                <w:lang w:val="en-US" w:eastAsia="zh-CN"/>
              </w:rPr>
            </w:pPr>
          </w:p>
        </w:tc>
      </w:tr>
      <w:tr w:rsidR="006A35A0" w14:paraId="1205B908" w14:textId="77777777">
        <w:tc>
          <w:tcPr>
            <w:tcW w:w="809" w:type="dxa"/>
            <w:vMerge w:val="restart"/>
            <w:shd w:val="solid" w:color="FFFFFF" w:fill="auto"/>
          </w:tcPr>
          <w:p w14:paraId="6670D7E8" w14:textId="77777777" w:rsidR="006A35A0" w:rsidRDefault="00A5113B">
            <w:pPr>
              <w:pStyle w:val="TAC"/>
              <w:rPr>
                <w:sz w:val="16"/>
                <w:szCs w:val="16"/>
                <w:lang w:val="en-US" w:eastAsia="zh-CN"/>
              </w:rPr>
            </w:pPr>
            <w:r>
              <w:rPr>
                <w:sz w:val="16"/>
                <w:szCs w:val="16"/>
                <w:lang w:val="en-US" w:eastAsia="zh-CN"/>
              </w:rPr>
              <w:t>2023-3</w:t>
            </w:r>
          </w:p>
        </w:tc>
        <w:tc>
          <w:tcPr>
            <w:tcW w:w="895" w:type="dxa"/>
            <w:vMerge w:val="restart"/>
            <w:shd w:val="solid" w:color="FFFFFF" w:fill="auto"/>
          </w:tcPr>
          <w:p w14:paraId="1217BFDE" w14:textId="77777777" w:rsidR="006A35A0" w:rsidRDefault="00A5113B">
            <w:pPr>
              <w:pStyle w:val="TAC"/>
              <w:rPr>
                <w:sz w:val="16"/>
                <w:szCs w:val="16"/>
                <w:lang w:val="en-US" w:eastAsia="zh-CN"/>
              </w:rPr>
            </w:pPr>
            <w:r>
              <w:rPr>
                <w:sz w:val="16"/>
                <w:szCs w:val="16"/>
                <w:lang w:val="en-US" w:eastAsia="zh-CN"/>
              </w:rPr>
              <w:t>SA5#147</w:t>
            </w:r>
          </w:p>
        </w:tc>
        <w:tc>
          <w:tcPr>
            <w:tcW w:w="1007" w:type="dxa"/>
            <w:shd w:val="solid" w:color="FFFFFF" w:fill="auto"/>
            <w:vAlign w:val="bottom"/>
          </w:tcPr>
          <w:p w14:paraId="3428604C" w14:textId="77777777" w:rsidR="006A35A0" w:rsidRDefault="00A5113B">
            <w:pPr>
              <w:pStyle w:val="TAC"/>
              <w:rPr>
                <w:sz w:val="16"/>
                <w:szCs w:val="16"/>
                <w:lang w:val="en-US" w:eastAsia="zh-CN"/>
              </w:rPr>
            </w:pPr>
            <w:r>
              <w:rPr>
                <w:rFonts w:hint="eastAsia"/>
                <w:sz w:val="16"/>
                <w:szCs w:val="16"/>
              </w:rPr>
              <w:t>S5-232306</w:t>
            </w:r>
          </w:p>
        </w:tc>
        <w:tc>
          <w:tcPr>
            <w:tcW w:w="427" w:type="dxa"/>
            <w:shd w:val="solid" w:color="FFFFFF" w:fill="auto"/>
          </w:tcPr>
          <w:p w14:paraId="0C030360" w14:textId="77777777" w:rsidR="006A35A0" w:rsidRDefault="006A35A0">
            <w:pPr>
              <w:pStyle w:val="TAL"/>
              <w:rPr>
                <w:sz w:val="16"/>
                <w:szCs w:val="16"/>
                <w:lang w:val="en-US"/>
              </w:rPr>
            </w:pPr>
          </w:p>
        </w:tc>
        <w:tc>
          <w:tcPr>
            <w:tcW w:w="427" w:type="dxa"/>
            <w:shd w:val="solid" w:color="FFFFFF" w:fill="auto"/>
          </w:tcPr>
          <w:p w14:paraId="6AA54374" w14:textId="77777777" w:rsidR="006A35A0" w:rsidRDefault="006A35A0">
            <w:pPr>
              <w:pStyle w:val="TAR"/>
              <w:rPr>
                <w:sz w:val="16"/>
                <w:szCs w:val="16"/>
                <w:lang w:val="en-US"/>
              </w:rPr>
            </w:pPr>
          </w:p>
        </w:tc>
        <w:tc>
          <w:tcPr>
            <w:tcW w:w="427" w:type="dxa"/>
            <w:shd w:val="solid" w:color="FFFFFF" w:fill="auto"/>
          </w:tcPr>
          <w:p w14:paraId="6119A137" w14:textId="77777777" w:rsidR="006A35A0" w:rsidRDefault="006A35A0">
            <w:pPr>
              <w:pStyle w:val="TAC"/>
              <w:rPr>
                <w:sz w:val="16"/>
                <w:szCs w:val="16"/>
                <w:lang w:val="en-US"/>
              </w:rPr>
            </w:pPr>
          </w:p>
        </w:tc>
        <w:tc>
          <w:tcPr>
            <w:tcW w:w="4984" w:type="dxa"/>
            <w:shd w:val="solid" w:color="FFFFFF" w:fill="auto"/>
          </w:tcPr>
          <w:p w14:paraId="2F4AA049" w14:textId="77777777" w:rsidR="006A35A0" w:rsidRDefault="00A5113B">
            <w:pPr>
              <w:pStyle w:val="TAL"/>
              <w:numPr>
                <w:ilvl w:val="255"/>
                <w:numId w:val="0"/>
              </w:numPr>
              <w:rPr>
                <w:sz w:val="16"/>
                <w:szCs w:val="16"/>
              </w:rPr>
            </w:pPr>
            <w:r>
              <w:rPr>
                <w:rFonts w:hint="eastAsia"/>
                <w:sz w:val="16"/>
                <w:szCs w:val="16"/>
              </w:rPr>
              <w:t>pCR 28.834 Add potential solution for scaling</w:t>
            </w:r>
          </w:p>
        </w:tc>
        <w:tc>
          <w:tcPr>
            <w:tcW w:w="711" w:type="dxa"/>
            <w:vMerge w:val="restart"/>
            <w:shd w:val="solid" w:color="FFFFFF" w:fill="auto"/>
          </w:tcPr>
          <w:p w14:paraId="5CF3DA2C" w14:textId="77777777" w:rsidR="006A35A0" w:rsidRDefault="00A5113B">
            <w:pPr>
              <w:pStyle w:val="TAC"/>
              <w:rPr>
                <w:sz w:val="16"/>
                <w:szCs w:val="16"/>
                <w:lang w:val="en-US" w:eastAsia="zh-CN"/>
              </w:rPr>
            </w:pPr>
            <w:r>
              <w:rPr>
                <w:sz w:val="16"/>
                <w:szCs w:val="16"/>
                <w:lang w:val="en-US" w:eastAsia="zh-CN"/>
              </w:rPr>
              <w:t>0.5.0</w:t>
            </w:r>
          </w:p>
        </w:tc>
      </w:tr>
      <w:tr w:rsidR="006A35A0" w14:paraId="208EA1EF" w14:textId="77777777">
        <w:tc>
          <w:tcPr>
            <w:tcW w:w="809" w:type="dxa"/>
            <w:vMerge/>
            <w:shd w:val="solid" w:color="FFFFFF" w:fill="auto"/>
          </w:tcPr>
          <w:p w14:paraId="009822BB" w14:textId="77777777" w:rsidR="006A35A0" w:rsidRDefault="006A35A0">
            <w:pPr>
              <w:pStyle w:val="TAC"/>
              <w:rPr>
                <w:sz w:val="16"/>
                <w:szCs w:val="16"/>
                <w:lang w:val="en-US" w:eastAsia="zh-CN"/>
              </w:rPr>
            </w:pPr>
          </w:p>
        </w:tc>
        <w:tc>
          <w:tcPr>
            <w:tcW w:w="895" w:type="dxa"/>
            <w:vMerge/>
            <w:shd w:val="solid" w:color="FFFFFF" w:fill="auto"/>
          </w:tcPr>
          <w:p w14:paraId="67790399" w14:textId="77777777" w:rsidR="006A35A0" w:rsidRDefault="006A35A0">
            <w:pPr>
              <w:pStyle w:val="TAC"/>
              <w:rPr>
                <w:sz w:val="16"/>
                <w:szCs w:val="16"/>
                <w:lang w:eastAsia="zh-CN"/>
              </w:rPr>
            </w:pPr>
          </w:p>
        </w:tc>
        <w:tc>
          <w:tcPr>
            <w:tcW w:w="1007" w:type="dxa"/>
            <w:shd w:val="solid" w:color="FFFFFF" w:fill="auto"/>
          </w:tcPr>
          <w:p w14:paraId="288BF01B" w14:textId="77777777" w:rsidR="006A35A0" w:rsidRDefault="00A5113B">
            <w:pPr>
              <w:pStyle w:val="TAC"/>
              <w:rPr>
                <w:sz w:val="16"/>
                <w:szCs w:val="16"/>
                <w:lang w:val="en-US" w:eastAsia="zh-CN"/>
              </w:rPr>
            </w:pPr>
            <w:r>
              <w:rPr>
                <w:rFonts w:hint="eastAsia"/>
                <w:sz w:val="16"/>
                <w:szCs w:val="16"/>
              </w:rPr>
              <w:t xml:space="preserve">S5-232307 </w:t>
            </w:r>
          </w:p>
        </w:tc>
        <w:tc>
          <w:tcPr>
            <w:tcW w:w="427" w:type="dxa"/>
            <w:shd w:val="solid" w:color="FFFFFF" w:fill="auto"/>
          </w:tcPr>
          <w:p w14:paraId="1B8713DA" w14:textId="77777777" w:rsidR="006A35A0" w:rsidRDefault="006A35A0">
            <w:pPr>
              <w:pStyle w:val="TAL"/>
              <w:rPr>
                <w:sz w:val="16"/>
                <w:szCs w:val="16"/>
                <w:lang w:val="en-US"/>
              </w:rPr>
            </w:pPr>
          </w:p>
        </w:tc>
        <w:tc>
          <w:tcPr>
            <w:tcW w:w="427" w:type="dxa"/>
            <w:shd w:val="solid" w:color="FFFFFF" w:fill="auto"/>
          </w:tcPr>
          <w:p w14:paraId="28115615" w14:textId="77777777" w:rsidR="006A35A0" w:rsidRDefault="006A35A0">
            <w:pPr>
              <w:pStyle w:val="TAR"/>
              <w:rPr>
                <w:sz w:val="16"/>
                <w:szCs w:val="16"/>
                <w:lang w:val="en-US"/>
              </w:rPr>
            </w:pPr>
          </w:p>
        </w:tc>
        <w:tc>
          <w:tcPr>
            <w:tcW w:w="427" w:type="dxa"/>
            <w:shd w:val="solid" w:color="FFFFFF" w:fill="auto"/>
          </w:tcPr>
          <w:p w14:paraId="3C202CD6" w14:textId="77777777" w:rsidR="006A35A0" w:rsidRDefault="006A35A0">
            <w:pPr>
              <w:pStyle w:val="TAC"/>
              <w:rPr>
                <w:sz w:val="16"/>
                <w:szCs w:val="16"/>
                <w:lang w:val="en-US"/>
              </w:rPr>
            </w:pPr>
          </w:p>
        </w:tc>
        <w:tc>
          <w:tcPr>
            <w:tcW w:w="4984" w:type="dxa"/>
            <w:shd w:val="solid" w:color="FFFFFF" w:fill="auto"/>
          </w:tcPr>
          <w:p w14:paraId="3964D2FA"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add conclusion and recommentation for cloud native ...</w:t>
            </w:r>
          </w:p>
        </w:tc>
        <w:tc>
          <w:tcPr>
            <w:tcW w:w="711" w:type="dxa"/>
            <w:vMerge/>
            <w:shd w:val="solid" w:color="FFFFFF" w:fill="auto"/>
          </w:tcPr>
          <w:p w14:paraId="6BFE945D" w14:textId="77777777" w:rsidR="006A35A0" w:rsidRDefault="006A35A0">
            <w:pPr>
              <w:pStyle w:val="TAC"/>
              <w:rPr>
                <w:sz w:val="16"/>
                <w:szCs w:val="16"/>
                <w:lang w:val="en-US" w:eastAsia="zh-CN"/>
              </w:rPr>
            </w:pPr>
          </w:p>
        </w:tc>
      </w:tr>
      <w:tr w:rsidR="006A35A0" w14:paraId="4C17BC3B" w14:textId="77777777">
        <w:tc>
          <w:tcPr>
            <w:tcW w:w="809" w:type="dxa"/>
            <w:vMerge/>
            <w:shd w:val="solid" w:color="FFFFFF" w:fill="auto"/>
          </w:tcPr>
          <w:p w14:paraId="1AE701E7" w14:textId="77777777" w:rsidR="006A35A0" w:rsidRDefault="006A35A0">
            <w:pPr>
              <w:pStyle w:val="TAC"/>
              <w:rPr>
                <w:sz w:val="16"/>
                <w:szCs w:val="16"/>
                <w:lang w:val="en-US" w:eastAsia="zh-CN"/>
              </w:rPr>
            </w:pPr>
          </w:p>
        </w:tc>
        <w:tc>
          <w:tcPr>
            <w:tcW w:w="895" w:type="dxa"/>
            <w:vMerge/>
            <w:shd w:val="solid" w:color="FFFFFF" w:fill="auto"/>
          </w:tcPr>
          <w:p w14:paraId="2B40B79D" w14:textId="77777777" w:rsidR="006A35A0" w:rsidRDefault="006A35A0">
            <w:pPr>
              <w:pStyle w:val="TAC"/>
              <w:rPr>
                <w:sz w:val="16"/>
                <w:szCs w:val="16"/>
                <w:lang w:eastAsia="zh-CN"/>
              </w:rPr>
            </w:pPr>
          </w:p>
        </w:tc>
        <w:tc>
          <w:tcPr>
            <w:tcW w:w="1007" w:type="dxa"/>
            <w:shd w:val="solid" w:color="FFFFFF" w:fill="auto"/>
          </w:tcPr>
          <w:p w14:paraId="6CD0BA74" w14:textId="77777777" w:rsidR="006A35A0" w:rsidRDefault="00A5113B">
            <w:pPr>
              <w:pStyle w:val="TAC"/>
              <w:rPr>
                <w:sz w:val="16"/>
                <w:szCs w:val="16"/>
                <w:lang w:val="en-US" w:eastAsia="zh-CN"/>
              </w:rPr>
            </w:pPr>
            <w:r>
              <w:rPr>
                <w:rFonts w:hint="eastAsia"/>
                <w:sz w:val="16"/>
                <w:szCs w:val="16"/>
              </w:rPr>
              <w:t xml:space="preserve">S5-232961 </w:t>
            </w:r>
          </w:p>
        </w:tc>
        <w:tc>
          <w:tcPr>
            <w:tcW w:w="427" w:type="dxa"/>
            <w:shd w:val="solid" w:color="FFFFFF" w:fill="auto"/>
          </w:tcPr>
          <w:p w14:paraId="1E8DEBBB" w14:textId="77777777" w:rsidR="006A35A0" w:rsidRDefault="006A35A0">
            <w:pPr>
              <w:pStyle w:val="TAL"/>
              <w:rPr>
                <w:sz w:val="16"/>
                <w:szCs w:val="16"/>
                <w:lang w:val="en-US"/>
              </w:rPr>
            </w:pPr>
          </w:p>
        </w:tc>
        <w:tc>
          <w:tcPr>
            <w:tcW w:w="427" w:type="dxa"/>
            <w:shd w:val="solid" w:color="FFFFFF" w:fill="auto"/>
          </w:tcPr>
          <w:p w14:paraId="45991483" w14:textId="77777777" w:rsidR="006A35A0" w:rsidRDefault="006A35A0">
            <w:pPr>
              <w:pStyle w:val="TAR"/>
              <w:rPr>
                <w:sz w:val="16"/>
                <w:szCs w:val="16"/>
                <w:lang w:val="en-US"/>
              </w:rPr>
            </w:pPr>
          </w:p>
        </w:tc>
        <w:tc>
          <w:tcPr>
            <w:tcW w:w="427" w:type="dxa"/>
            <w:shd w:val="solid" w:color="FFFFFF" w:fill="auto"/>
          </w:tcPr>
          <w:p w14:paraId="1CB4CC8B" w14:textId="77777777" w:rsidR="006A35A0" w:rsidRDefault="006A35A0">
            <w:pPr>
              <w:pStyle w:val="TAC"/>
              <w:rPr>
                <w:sz w:val="16"/>
                <w:szCs w:val="16"/>
                <w:lang w:val="en-US"/>
              </w:rPr>
            </w:pPr>
          </w:p>
        </w:tc>
        <w:tc>
          <w:tcPr>
            <w:tcW w:w="4984" w:type="dxa"/>
            <w:shd w:val="solid" w:color="FFFFFF" w:fill="auto"/>
          </w:tcPr>
          <w:p w14:paraId="5F17BA00" w14:textId="77777777" w:rsidR="006A35A0" w:rsidRDefault="00A5113B">
            <w:pPr>
              <w:pStyle w:val="TAL"/>
              <w:numPr>
                <w:ilvl w:val="255"/>
                <w:numId w:val="0"/>
              </w:numPr>
              <w:rPr>
                <w:sz w:val="16"/>
                <w:szCs w:val="16"/>
              </w:rPr>
            </w:pPr>
            <w:r>
              <w:rPr>
                <w:rFonts w:hint="eastAsia"/>
                <w:sz w:val="16"/>
                <w:szCs w:val="16"/>
              </w:rPr>
              <w:t>pCR 28.834 Add key issues for usecase 6 and usecase 7</w:t>
            </w:r>
          </w:p>
        </w:tc>
        <w:tc>
          <w:tcPr>
            <w:tcW w:w="711" w:type="dxa"/>
            <w:vMerge/>
            <w:shd w:val="solid" w:color="FFFFFF" w:fill="auto"/>
          </w:tcPr>
          <w:p w14:paraId="2C47731C" w14:textId="77777777" w:rsidR="006A35A0" w:rsidRDefault="006A35A0">
            <w:pPr>
              <w:pStyle w:val="TAC"/>
              <w:rPr>
                <w:sz w:val="16"/>
                <w:szCs w:val="16"/>
                <w:lang w:val="en-US" w:eastAsia="zh-CN"/>
              </w:rPr>
            </w:pPr>
          </w:p>
        </w:tc>
      </w:tr>
      <w:tr w:rsidR="006A35A0" w14:paraId="6468549D" w14:textId="77777777">
        <w:tc>
          <w:tcPr>
            <w:tcW w:w="809" w:type="dxa"/>
            <w:vMerge/>
            <w:shd w:val="solid" w:color="FFFFFF" w:fill="auto"/>
          </w:tcPr>
          <w:p w14:paraId="459D1314" w14:textId="77777777" w:rsidR="006A35A0" w:rsidRDefault="006A35A0">
            <w:pPr>
              <w:pStyle w:val="TAC"/>
              <w:rPr>
                <w:sz w:val="16"/>
                <w:szCs w:val="16"/>
                <w:lang w:val="en-US" w:eastAsia="zh-CN"/>
              </w:rPr>
            </w:pPr>
          </w:p>
        </w:tc>
        <w:tc>
          <w:tcPr>
            <w:tcW w:w="895" w:type="dxa"/>
            <w:vMerge/>
            <w:shd w:val="solid" w:color="FFFFFF" w:fill="auto"/>
          </w:tcPr>
          <w:p w14:paraId="35F1B278" w14:textId="77777777" w:rsidR="006A35A0" w:rsidRDefault="006A35A0">
            <w:pPr>
              <w:pStyle w:val="TAC"/>
              <w:rPr>
                <w:sz w:val="16"/>
                <w:szCs w:val="16"/>
                <w:lang w:eastAsia="zh-CN"/>
              </w:rPr>
            </w:pPr>
          </w:p>
        </w:tc>
        <w:tc>
          <w:tcPr>
            <w:tcW w:w="1007" w:type="dxa"/>
            <w:shd w:val="solid" w:color="FFFFFF" w:fill="auto"/>
          </w:tcPr>
          <w:p w14:paraId="14587505" w14:textId="77777777" w:rsidR="006A35A0" w:rsidRDefault="00A5113B">
            <w:pPr>
              <w:pStyle w:val="TAC"/>
              <w:rPr>
                <w:sz w:val="16"/>
                <w:szCs w:val="16"/>
                <w:lang w:val="en-US" w:eastAsia="zh-CN"/>
              </w:rPr>
            </w:pPr>
            <w:r>
              <w:rPr>
                <w:rFonts w:hint="eastAsia"/>
                <w:sz w:val="16"/>
                <w:szCs w:val="16"/>
              </w:rPr>
              <w:t>S5-232962</w:t>
            </w:r>
          </w:p>
        </w:tc>
        <w:tc>
          <w:tcPr>
            <w:tcW w:w="427" w:type="dxa"/>
            <w:shd w:val="solid" w:color="FFFFFF" w:fill="auto"/>
          </w:tcPr>
          <w:p w14:paraId="208E08F9" w14:textId="77777777" w:rsidR="006A35A0" w:rsidRDefault="006A35A0">
            <w:pPr>
              <w:pStyle w:val="TAL"/>
              <w:rPr>
                <w:sz w:val="16"/>
                <w:szCs w:val="16"/>
                <w:lang w:val="en-US"/>
              </w:rPr>
            </w:pPr>
          </w:p>
        </w:tc>
        <w:tc>
          <w:tcPr>
            <w:tcW w:w="427" w:type="dxa"/>
            <w:shd w:val="solid" w:color="FFFFFF" w:fill="auto"/>
          </w:tcPr>
          <w:p w14:paraId="03FB0F3A" w14:textId="77777777" w:rsidR="006A35A0" w:rsidRDefault="006A35A0">
            <w:pPr>
              <w:pStyle w:val="TAR"/>
              <w:rPr>
                <w:sz w:val="16"/>
                <w:szCs w:val="16"/>
                <w:lang w:val="en-US"/>
              </w:rPr>
            </w:pPr>
          </w:p>
        </w:tc>
        <w:tc>
          <w:tcPr>
            <w:tcW w:w="427" w:type="dxa"/>
            <w:shd w:val="solid" w:color="FFFFFF" w:fill="auto"/>
          </w:tcPr>
          <w:p w14:paraId="5183E495" w14:textId="77777777" w:rsidR="006A35A0" w:rsidRDefault="006A35A0">
            <w:pPr>
              <w:pStyle w:val="TAC"/>
              <w:rPr>
                <w:sz w:val="16"/>
                <w:szCs w:val="16"/>
                <w:lang w:val="en-US"/>
              </w:rPr>
            </w:pPr>
          </w:p>
        </w:tc>
        <w:tc>
          <w:tcPr>
            <w:tcW w:w="4984" w:type="dxa"/>
            <w:shd w:val="solid" w:color="FFFFFF" w:fill="auto"/>
          </w:tcPr>
          <w:p w14:paraId="4BE51107" w14:textId="77777777" w:rsidR="006A35A0" w:rsidRDefault="00A5113B">
            <w:pPr>
              <w:pStyle w:val="TAL"/>
              <w:numPr>
                <w:ilvl w:val="255"/>
                <w:numId w:val="0"/>
              </w:numPr>
              <w:rPr>
                <w:sz w:val="16"/>
                <w:szCs w:val="16"/>
              </w:rPr>
            </w:pPr>
            <w:r>
              <w:rPr>
                <w:rFonts w:hint="eastAsia"/>
                <w:sz w:val="16"/>
                <w:szCs w:val="16"/>
              </w:rPr>
              <w:t>pCR 28.834 Add usecase</w:t>
            </w:r>
            <w:r>
              <w:rPr>
                <w:rFonts w:hint="eastAsia"/>
                <w:sz w:val="16"/>
                <w:szCs w:val="16"/>
              </w:rPr>
              <w:t xml:space="preserve"> and solution for healing of cloud-native VNF</w:t>
            </w:r>
          </w:p>
        </w:tc>
        <w:tc>
          <w:tcPr>
            <w:tcW w:w="711" w:type="dxa"/>
            <w:vMerge/>
            <w:shd w:val="solid" w:color="FFFFFF" w:fill="auto"/>
          </w:tcPr>
          <w:p w14:paraId="2DCB1EC6" w14:textId="77777777" w:rsidR="006A35A0" w:rsidRDefault="006A35A0">
            <w:pPr>
              <w:pStyle w:val="TAC"/>
              <w:rPr>
                <w:sz w:val="16"/>
                <w:szCs w:val="16"/>
                <w:lang w:val="en-US" w:eastAsia="zh-CN"/>
              </w:rPr>
            </w:pPr>
          </w:p>
        </w:tc>
      </w:tr>
      <w:tr w:rsidR="006A35A0" w14:paraId="4F8F1BE8" w14:textId="77777777">
        <w:tc>
          <w:tcPr>
            <w:tcW w:w="809" w:type="dxa"/>
            <w:vMerge/>
            <w:shd w:val="solid" w:color="FFFFFF" w:fill="auto"/>
          </w:tcPr>
          <w:p w14:paraId="1182FE34" w14:textId="77777777" w:rsidR="006A35A0" w:rsidRDefault="006A35A0">
            <w:pPr>
              <w:pStyle w:val="TAC"/>
              <w:rPr>
                <w:sz w:val="16"/>
                <w:szCs w:val="16"/>
                <w:lang w:val="en-US" w:eastAsia="zh-CN"/>
              </w:rPr>
            </w:pPr>
          </w:p>
        </w:tc>
        <w:tc>
          <w:tcPr>
            <w:tcW w:w="895" w:type="dxa"/>
            <w:vMerge/>
            <w:shd w:val="solid" w:color="FFFFFF" w:fill="auto"/>
          </w:tcPr>
          <w:p w14:paraId="695ECB55" w14:textId="77777777" w:rsidR="006A35A0" w:rsidRDefault="006A35A0">
            <w:pPr>
              <w:pStyle w:val="TAC"/>
              <w:rPr>
                <w:sz w:val="16"/>
                <w:szCs w:val="16"/>
                <w:lang w:eastAsia="zh-CN"/>
              </w:rPr>
            </w:pPr>
          </w:p>
        </w:tc>
        <w:tc>
          <w:tcPr>
            <w:tcW w:w="1007" w:type="dxa"/>
            <w:shd w:val="solid" w:color="FFFFFF" w:fill="auto"/>
          </w:tcPr>
          <w:p w14:paraId="74AB6FCA" w14:textId="77777777" w:rsidR="006A35A0" w:rsidRDefault="00A5113B">
            <w:pPr>
              <w:pStyle w:val="TAC"/>
              <w:rPr>
                <w:sz w:val="16"/>
                <w:szCs w:val="16"/>
                <w:lang w:val="en-US" w:eastAsia="zh-CN"/>
              </w:rPr>
            </w:pPr>
            <w:r>
              <w:rPr>
                <w:rFonts w:hint="eastAsia"/>
                <w:sz w:val="16"/>
                <w:szCs w:val="16"/>
              </w:rPr>
              <w:t>S5-232963</w:t>
            </w:r>
          </w:p>
        </w:tc>
        <w:tc>
          <w:tcPr>
            <w:tcW w:w="427" w:type="dxa"/>
            <w:shd w:val="solid" w:color="FFFFFF" w:fill="auto"/>
          </w:tcPr>
          <w:p w14:paraId="6FEC9882" w14:textId="77777777" w:rsidR="006A35A0" w:rsidRDefault="006A35A0">
            <w:pPr>
              <w:pStyle w:val="TAL"/>
              <w:rPr>
                <w:sz w:val="16"/>
                <w:szCs w:val="16"/>
                <w:lang w:val="en-US"/>
              </w:rPr>
            </w:pPr>
          </w:p>
        </w:tc>
        <w:tc>
          <w:tcPr>
            <w:tcW w:w="427" w:type="dxa"/>
            <w:shd w:val="solid" w:color="FFFFFF" w:fill="auto"/>
          </w:tcPr>
          <w:p w14:paraId="62A3A471" w14:textId="77777777" w:rsidR="006A35A0" w:rsidRDefault="006A35A0">
            <w:pPr>
              <w:pStyle w:val="TAR"/>
              <w:rPr>
                <w:sz w:val="16"/>
                <w:szCs w:val="16"/>
                <w:lang w:val="en-US"/>
              </w:rPr>
            </w:pPr>
          </w:p>
        </w:tc>
        <w:tc>
          <w:tcPr>
            <w:tcW w:w="427" w:type="dxa"/>
            <w:shd w:val="solid" w:color="FFFFFF" w:fill="auto"/>
          </w:tcPr>
          <w:p w14:paraId="3AE86E93" w14:textId="77777777" w:rsidR="006A35A0" w:rsidRDefault="006A35A0">
            <w:pPr>
              <w:pStyle w:val="TAC"/>
              <w:rPr>
                <w:sz w:val="16"/>
                <w:szCs w:val="16"/>
                <w:lang w:val="en-US"/>
              </w:rPr>
            </w:pPr>
          </w:p>
        </w:tc>
        <w:tc>
          <w:tcPr>
            <w:tcW w:w="4984" w:type="dxa"/>
            <w:shd w:val="solid" w:color="FFFFFF" w:fill="auto"/>
          </w:tcPr>
          <w:p w14:paraId="01E6C9FC" w14:textId="77777777" w:rsidR="006A35A0" w:rsidRDefault="00A5113B">
            <w:pPr>
              <w:pStyle w:val="TAL"/>
              <w:numPr>
                <w:ilvl w:val="255"/>
                <w:numId w:val="0"/>
              </w:numPr>
              <w:rPr>
                <w:sz w:val="16"/>
                <w:szCs w:val="16"/>
              </w:rPr>
            </w:pPr>
            <w:r>
              <w:rPr>
                <w:rFonts w:hint="eastAsia"/>
                <w:sz w:val="16"/>
                <w:szCs w:val="16"/>
              </w:rPr>
              <w:t>pCR 28.834 Add usecase and solution for VNF package management of the cloud-native VNF</w:t>
            </w:r>
          </w:p>
        </w:tc>
        <w:tc>
          <w:tcPr>
            <w:tcW w:w="711" w:type="dxa"/>
            <w:vMerge/>
            <w:shd w:val="solid" w:color="FFFFFF" w:fill="auto"/>
          </w:tcPr>
          <w:p w14:paraId="0DDF6E17" w14:textId="77777777" w:rsidR="006A35A0" w:rsidRDefault="006A35A0">
            <w:pPr>
              <w:pStyle w:val="TAC"/>
              <w:rPr>
                <w:sz w:val="16"/>
                <w:szCs w:val="16"/>
                <w:lang w:val="en-US" w:eastAsia="zh-CN"/>
              </w:rPr>
            </w:pPr>
          </w:p>
        </w:tc>
      </w:tr>
      <w:tr w:rsidR="006A35A0" w14:paraId="41C50D5C" w14:textId="77777777">
        <w:tc>
          <w:tcPr>
            <w:tcW w:w="809" w:type="dxa"/>
            <w:vMerge/>
            <w:shd w:val="solid" w:color="FFFFFF" w:fill="auto"/>
          </w:tcPr>
          <w:p w14:paraId="402E82ED" w14:textId="77777777" w:rsidR="006A35A0" w:rsidRDefault="006A35A0">
            <w:pPr>
              <w:pStyle w:val="TAC"/>
              <w:rPr>
                <w:sz w:val="16"/>
                <w:szCs w:val="16"/>
                <w:lang w:val="en-US" w:eastAsia="zh-CN"/>
              </w:rPr>
            </w:pPr>
          </w:p>
        </w:tc>
        <w:tc>
          <w:tcPr>
            <w:tcW w:w="895" w:type="dxa"/>
            <w:vMerge/>
            <w:shd w:val="solid" w:color="FFFFFF" w:fill="auto"/>
          </w:tcPr>
          <w:p w14:paraId="53618A4D" w14:textId="77777777" w:rsidR="006A35A0" w:rsidRDefault="006A35A0">
            <w:pPr>
              <w:pStyle w:val="TAC"/>
              <w:rPr>
                <w:sz w:val="16"/>
                <w:szCs w:val="16"/>
                <w:lang w:eastAsia="zh-CN"/>
              </w:rPr>
            </w:pPr>
          </w:p>
        </w:tc>
        <w:tc>
          <w:tcPr>
            <w:tcW w:w="1007" w:type="dxa"/>
            <w:shd w:val="solid" w:color="FFFFFF" w:fill="auto"/>
          </w:tcPr>
          <w:p w14:paraId="60037B65" w14:textId="77777777" w:rsidR="006A35A0" w:rsidRDefault="00A5113B">
            <w:pPr>
              <w:pStyle w:val="TAC"/>
              <w:rPr>
                <w:sz w:val="16"/>
                <w:szCs w:val="16"/>
                <w:lang w:val="en-US" w:eastAsia="zh-CN"/>
              </w:rPr>
            </w:pPr>
            <w:r>
              <w:rPr>
                <w:rFonts w:hint="eastAsia"/>
                <w:sz w:val="16"/>
                <w:szCs w:val="16"/>
              </w:rPr>
              <w:t xml:space="preserve">S5-232966 </w:t>
            </w:r>
          </w:p>
        </w:tc>
        <w:tc>
          <w:tcPr>
            <w:tcW w:w="427" w:type="dxa"/>
            <w:shd w:val="solid" w:color="FFFFFF" w:fill="auto"/>
          </w:tcPr>
          <w:p w14:paraId="00A1C037" w14:textId="77777777" w:rsidR="006A35A0" w:rsidRDefault="006A35A0">
            <w:pPr>
              <w:pStyle w:val="TAL"/>
              <w:rPr>
                <w:sz w:val="16"/>
                <w:szCs w:val="16"/>
                <w:lang w:val="en-US"/>
              </w:rPr>
            </w:pPr>
          </w:p>
        </w:tc>
        <w:tc>
          <w:tcPr>
            <w:tcW w:w="427" w:type="dxa"/>
            <w:shd w:val="solid" w:color="FFFFFF" w:fill="auto"/>
          </w:tcPr>
          <w:p w14:paraId="5857AE62" w14:textId="77777777" w:rsidR="006A35A0" w:rsidRDefault="006A35A0">
            <w:pPr>
              <w:pStyle w:val="TAR"/>
              <w:rPr>
                <w:sz w:val="16"/>
                <w:szCs w:val="16"/>
                <w:lang w:val="en-US"/>
              </w:rPr>
            </w:pPr>
          </w:p>
        </w:tc>
        <w:tc>
          <w:tcPr>
            <w:tcW w:w="427" w:type="dxa"/>
            <w:shd w:val="solid" w:color="FFFFFF" w:fill="auto"/>
          </w:tcPr>
          <w:p w14:paraId="36C9CC7B" w14:textId="77777777" w:rsidR="006A35A0" w:rsidRDefault="006A35A0">
            <w:pPr>
              <w:pStyle w:val="TAC"/>
              <w:rPr>
                <w:sz w:val="16"/>
                <w:szCs w:val="16"/>
                <w:lang w:val="en-US"/>
              </w:rPr>
            </w:pPr>
          </w:p>
        </w:tc>
        <w:tc>
          <w:tcPr>
            <w:tcW w:w="4984" w:type="dxa"/>
            <w:shd w:val="solid" w:color="FFFFFF" w:fill="auto"/>
          </w:tcPr>
          <w:p w14:paraId="76B658AE" w14:textId="77777777" w:rsidR="006A35A0" w:rsidRDefault="00A5113B">
            <w:pPr>
              <w:pStyle w:val="TAL"/>
              <w:numPr>
                <w:ilvl w:val="255"/>
                <w:numId w:val="0"/>
              </w:numPr>
              <w:rPr>
                <w:sz w:val="16"/>
                <w:szCs w:val="16"/>
              </w:rPr>
            </w:pPr>
            <w:r>
              <w:rPr>
                <w:rFonts w:hint="eastAsia"/>
                <w:sz w:val="16"/>
                <w:szCs w:val="16"/>
              </w:rPr>
              <w:t>pCR 28.834 Add conclusion and recommendation</w:t>
            </w:r>
          </w:p>
        </w:tc>
        <w:tc>
          <w:tcPr>
            <w:tcW w:w="711" w:type="dxa"/>
            <w:vMerge/>
            <w:shd w:val="solid" w:color="FFFFFF" w:fill="auto"/>
          </w:tcPr>
          <w:p w14:paraId="4C750EC9" w14:textId="77777777" w:rsidR="006A35A0" w:rsidRDefault="006A35A0">
            <w:pPr>
              <w:pStyle w:val="TAC"/>
              <w:rPr>
                <w:sz w:val="16"/>
                <w:szCs w:val="16"/>
                <w:lang w:val="en-US" w:eastAsia="zh-CN"/>
              </w:rPr>
            </w:pPr>
          </w:p>
        </w:tc>
      </w:tr>
      <w:tr w:rsidR="006A35A0" w14:paraId="7840A798" w14:textId="77777777">
        <w:tc>
          <w:tcPr>
            <w:tcW w:w="809" w:type="dxa"/>
            <w:vMerge/>
            <w:shd w:val="solid" w:color="FFFFFF" w:fill="auto"/>
          </w:tcPr>
          <w:p w14:paraId="3F9E622E" w14:textId="77777777" w:rsidR="006A35A0" w:rsidRDefault="006A35A0">
            <w:pPr>
              <w:pStyle w:val="TAC"/>
              <w:rPr>
                <w:sz w:val="16"/>
                <w:szCs w:val="16"/>
                <w:lang w:val="en-US" w:eastAsia="zh-CN"/>
              </w:rPr>
            </w:pPr>
          </w:p>
        </w:tc>
        <w:tc>
          <w:tcPr>
            <w:tcW w:w="895" w:type="dxa"/>
            <w:vMerge/>
            <w:shd w:val="solid" w:color="FFFFFF" w:fill="auto"/>
          </w:tcPr>
          <w:p w14:paraId="3A295DCC" w14:textId="77777777" w:rsidR="006A35A0" w:rsidRDefault="006A35A0">
            <w:pPr>
              <w:pStyle w:val="TAC"/>
              <w:rPr>
                <w:sz w:val="16"/>
                <w:szCs w:val="16"/>
                <w:lang w:eastAsia="zh-CN"/>
              </w:rPr>
            </w:pPr>
          </w:p>
        </w:tc>
        <w:tc>
          <w:tcPr>
            <w:tcW w:w="1007" w:type="dxa"/>
            <w:shd w:val="solid" w:color="FFFFFF" w:fill="auto"/>
          </w:tcPr>
          <w:p w14:paraId="600021D7" w14:textId="77777777" w:rsidR="006A35A0" w:rsidRDefault="00A5113B">
            <w:pPr>
              <w:pStyle w:val="TAC"/>
              <w:rPr>
                <w:sz w:val="16"/>
                <w:szCs w:val="16"/>
                <w:lang w:val="en-US" w:eastAsia="zh-CN"/>
              </w:rPr>
            </w:pPr>
            <w:r>
              <w:rPr>
                <w:sz w:val="16"/>
                <w:szCs w:val="16"/>
                <w:lang w:val="en-US" w:eastAsia="zh-CN"/>
              </w:rPr>
              <w:t xml:space="preserve">S5-232967 </w:t>
            </w:r>
          </w:p>
        </w:tc>
        <w:tc>
          <w:tcPr>
            <w:tcW w:w="427" w:type="dxa"/>
            <w:shd w:val="solid" w:color="FFFFFF" w:fill="auto"/>
          </w:tcPr>
          <w:p w14:paraId="001F20EE" w14:textId="77777777" w:rsidR="006A35A0" w:rsidRDefault="006A35A0">
            <w:pPr>
              <w:pStyle w:val="TAL"/>
              <w:rPr>
                <w:sz w:val="16"/>
                <w:szCs w:val="16"/>
                <w:lang w:val="en-US"/>
              </w:rPr>
            </w:pPr>
          </w:p>
        </w:tc>
        <w:tc>
          <w:tcPr>
            <w:tcW w:w="427" w:type="dxa"/>
            <w:shd w:val="solid" w:color="FFFFFF" w:fill="auto"/>
          </w:tcPr>
          <w:p w14:paraId="453F0C8C" w14:textId="77777777" w:rsidR="006A35A0" w:rsidRDefault="006A35A0">
            <w:pPr>
              <w:pStyle w:val="TAR"/>
              <w:rPr>
                <w:sz w:val="16"/>
                <w:szCs w:val="16"/>
                <w:lang w:val="en-US"/>
              </w:rPr>
            </w:pPr>
          </w:p>
        </w:tc>
        <w:tc>
          <w:tcPr>
            <w:tcW w:w="427" w:type="dxa"/>
            <w:shd w:val="solid" w:color="FFFFFF" w:fill="auto"/>
          </w:tcPr>
          <w:p w14:paraId="1ED138A5" w14:textId="77777777" w:rsidR="006A35A0" w:rsidRDefault="006A35A0">
            <w:pPr>
              <w:pStyle w:val="TAC"/>
              <w:rPr>
                <w:sz w:val="16"/>
                <w:szCs w:val="16"/>
                <w:lang w:val="en-US"/>
              </w:rPr>
            </w:pPr>
          </w:p>
        </w:tc>
        <w:tc>
          <w:tcPr>
            <w:tcW w:w="4984" w:type="dxa"/>
            <w:shd w:val="solid" w:color="FFFFFF" w:fill="auto"/>
          </w:tcPr>
          <w:p w14:paraId="5B76D560" w14:textId="77777777" w:rsidR="006A35A0" w:rsidRDefault="00A5113B">
            <w:pPr>
              <w:pStyle w:val="TAL"/>
              <w:numPr>
                <w:ilvl w:val="255"/>
                <w:numId w:val="0"/>
              </w:numPr>
              <w:rPr>
                <w:sz w:val="16"/>
                <w:szCs w:val="16"/>
              </w:rPr>
            </w:pPr>
            <w:r>
              <w:rPr>
                <w:rFonts w:hint="eastAsia"/>
                <w:sz w:val="16"/>
                <w:szCs w:val="16"/>
              </w:rPr>
              <w:t>pCR</w:t>
            </w:r>
            <w:r>
              <w:rPr>
                <w:rFonts w:hint="eastAsia"/>
                <w:sz w:val="16"/>
                <w:szCs w:val="16"/>
              </w:rPr>
              <w:t xml:space="preserve"> 28.834 Update solution for management of the cloud-native VNF using generic OAM functions</w:t>
            </w:r>
          </w:p>
        </w:tc>
        <w:tc>
          <w:tcPr>
            <w:tcW w:w="711" w:type="dxa"/>
            <w:vMerge/>
            <w:shd w:val="solid" w:color="FFFFFF" w:fill="auto"/>
          </w:tcPr>
          <w:p w14:paraId="78E4AFFE" w14:textId="77777777" w:rsidR="006A35A0" w:rsidRDefault="006A35A0">
            <w:pPr>
              <w:pStyle w:val="TAC"/>
              <w:rPr>
                <w:sz w:val="16"/>
                <w:szCs w:val="16"/>
                <w:lang w:val="en-US" w:eastAsia="zh-CN"/>
              </w:rPr>
            </w:pPr>
          </w:p>
        </w:tc>
      </w:tr>
      <w:tr w:rsidR="006A35A0" w14:paraId="427EFDEA" w14:textId="77777777">
        <w:tc>
          <w:tcPr>
            <w:tcW w:w="809" w:type="dxa"/>
            <w:shd w:val="solid" w:color="FFFFFF" w:fill="auto"/>
          </w:tcPr>
          <w:p w14:paraId="636A6A07" w14:textId="77777777" w:rsidR="006A35A0" w:rsidRDefault="00A5113B">
            <w:pPr>
              <w:pStyle w:val="TAC"/>
              <w:rPr>
                <w:sz w:val="16"/>
                <w:szCs w:val="16"/>
                <w:lang w:val="en-US" w:eastAsia="zh-CN"/>
              </w:rPr>
            </w:pPr>
            <w:r>
              <w:rPr>
                <w:sz w:val="16"/>
                <w:szCs w:val="16"/>
                <w:lang w:eastAsia="zh-CN"/>
              </w:rPr>
              <w:t>2023-3</w:t>
            </w:r>
          </w:p>
        </w:tc>
        <w:tc>
          <w:tcPr>
            <w:tcW w:w="895" w:type="dxa"/>
            <w:shd w:val="solid" w:color="FFFFFF" w:fill="auto"/>
          </w:tcPr>
          <w:p w14:paraId="04727978" w14:textId="77777777" w:rsidR="006A35A0" w:rsidRDefault="00A5113B">
            <w:pPr>
              <w:pStyle w:val="TAC"/>
              <w:rPr>
                <w:sz w:val="16"/>
                <w:szCs w:val="16"/>
                <w:lang w:val="en-US" w:eastAsia="zh-CN"/>
              </w:rPr>
            </w:pPr>
            <w:r>
              <w:rPr>
                <w:sz w:val="16"/>
                <w:szCs w:val="16"/>
                <w:lang w:eastAsia="zh-CN"/>
              </w:rPr>
              <w:t>SA#99</w:t>
            </w:r>
          </w:p>
        </w:tc>
        <w:tc>
          <w:tcPr>
            <w:tcW w:w="1007" w:type="dxa"/>
            <w:shd w:val="solid" w:color="FFFFFF" w:fill="auto"/>
          </w:tcPr>
          <w:p w14:paraId="36AAABCA" w14:textId="77777777" w:rsidR="006A35A0" w:rsidRDefault="00A5113B">
            <w:pPr>
              <w:pStyle w:val="TAC"/>
              <w:rPr>
                <w:sz w:val="16"/>
                <w:szCs w:val="16"/>
              </w:rPr>
            </w:pPr>
            <w:r w:rsidRPr="00A630CB">
              <w:rPr>
                <w:sz w:val="16"/>
                <w:szCs w:val="16"/>
                <w:lang w:val="en-US" w:bidi="ar"/>
              </w:rPr>
              <w:t>SP-230190</w:t>
            </w:r>
          </w:p>
        </w:tc>
        <w:tc>
          <w:tcPr>
            <w:tcW w:w="427" w:type="dxa"/>
            <w:shd w:val="solid" w:color="FFFFFF" w:fill="auto"/>
          </w:tcPr>
          <w:p w14:paraId="4C8D2AE4" w14:textId="77777777" w:rsidR="006A35A0" w:rsidRDefault="006A35A0">
            <w:pPr>
              <w:pStyle w:val="TAL"/>
              <w:rPr>
                <w:sz w:val="16"/>
                <w:szCs w:val="16"/>
                <w:lang w:val="en-US"/>
              </w:rPr>
            </w:pPr>
          </w:p>
        </w:tc>
        <w:tc>
          <w:tcPr>
            <w:tcW w:w="427" w:type="dxa"/>
            <w:shd w:val="solid" w:color="FFFFFF" w:fill="auto"/>
          </w:tcPr>
          <w:p w14:paraId="5EB343BE" w14:textId="77777777" w:rsidR="006A35A0" w:rsidRDefault="006A35A0">
            <w:pPr>
              <w:pStyle w:val="TAR"/>
              <w:rPr>
                <w:sz w:val="16"/>
                <w:szCs w:val="16"/>
                <w:lang w:val="en-US"/>
              </w:rPr>
            </w:pPr>
          </w:p>
        </w:tc>
        <w:tc>
          <w:tcPr>
            <w:tcW w:w="427" w:type="dxa"/>
            <w:shd w:val="solid" w:color="FFFFFF" w:fill="auto"/>
          </w:tcPr>
          <w:p w14:paraId="1E3AC4D7" w14:textId="77777777" w:rsidR="006A35A0" w:rsidRDefault="006A35A0">
            <w:pPr>
              <w:pStyle w:val="TAC"/>
              <w:rPr>
                <w:sz w:val="16"/>
                <w:szCs w:val="16"/>
                <w:lang w:val="en-US"/>
              </w:rPr>
            </w:pPr>
          </w:p>
        </w:tc>
        <w:tc>
          <w:tcPr>
            <w:tcW w:w="4984" w:type="dxa"/>
            <w:shd w:val="solid" w:color="FFFFFF" w:fill="auto"/>
          </w:tcPr>
          <w:p w14:paraId="4F9E2666" w14:textId="77777777" w:rsidR="006A35A0" w:rsidRDefault="00A5113B">
            <w:pPr>
              <w:pStyle w:val="TAL"/>
              <w:numPr>
                <w:ilvl w:val="255"/>
                <w:numId w:val="0"/>
              </w:numPr>
              <w:rPr>
                <w:sz w:val="16"/>
                <w:szCs w:val="16"/>
              </w:rPr>
            </w:pPr>
            <w:r>
              <w:rPr>
                <w:sz w:val="16"/>
                <w:szCs w:val="16"/>
                <w:lang w:eastAsia="zh-CN"/>
              </w:rPr>
              <w:t>Presented for information</w:t>
            </w:r>
          </w:p>
        </w:tc>
        <w:tc>
          <w:tcPr>
            <w:tcW w:w="711" w:type="dxa"/>
            <w:shd w:val="solid" w:color="FFFFFF" w:fill="auto"/>
          </w:tcPr>
          <w:p w14:paraId="0133FD09" w14:textId="77777777" w:rsidR="006A35A0" w:rsidRDefault="00A5113B">
            <w:pPr>
              <w:pStyle w:val="TAC"/>
              <w:rPr>
                <w:rFonts w:eastAsiaTheme="minorEastAsia"/>
                <w:sz w:val="16"/>
                <w:szCs w:val="16"/>
                <w:lang w:val="en-US" w:eastAsia="zh-CN"/>
              </w:rPr>
            </w:pPr>
            <w:r>
              <w:rPr>
                <w:rFonts w:eastAsiaTheme="minorEastAsia"/>
                <w:sz w:val="16"/>
                <w:szCs w:val="16"/>
                <w:lang w:val="en-US" w:eastAsia="zh-CN"/>
              </w:rPr>
              <w:t>1.0.0</w:t>
            </w:r>
          </w:p>
        </w:tc>
      </w:tr>
      <w:tr w:rsidR="006A35A0" w14:paraId="7CB58DE1" w14:textId="77777777" w:rsidTr="00A630CB">
        <w:trPr>
          <w:trHeight w:val="161"/>
        </w:trPr>
        <w:tc>
          <w:tcPr>
            <w:tcW w:w="809" w:type="dxa"/>
            <w:shd w:val="solid" w:color="FFFFFF" w:fill="auto"/>
          </w:tcPr>
          <w:p w14:paraId="1CDFC3F7" w14:textId="77777777" w:rsidR="006A35A0" w:rsidRDefault="00A5113B">
            <w:pPr>
              <w:pStyle w:val="TAC"/>
              <w:rPr>
                <w:sz w:val="16"/>
                <w:szCs w:val="16"/>
                <w:lang w:val="en-US" w:eastAsia="zh-CN"/>
              </w:rPr>
            </w:pPr>
            <w:r>
              <w:rPr>
                <w:sz w:val="16"/>
                <w:szCs w:val="16"/>
                <w:lang w:val="en-US" w:eastAsia="zh-CN"/>
              </w:rPr>
              <w:t>2023-4</w:t>
            </w:r>
          </w:p>
        </w:tc>
        <w:tc>
          <w:tcPr>
            <w:tcW w:w="895" w:type="dxa"/>
            <w:shd w:val="solid" w:color="FFFFFF" w:fill="auto"/>
          </w:tcPr>
          <w:p w14:paraId="4F6DA462" w14:textId="77777777" w:rsidR="006A35A0" w:rsidRDefault="00A5113B">
            <w:pPr>
              <w:pStyle w:val="TAC"/>
              <w:rPr>
                <w:sz w:val="16"/>
                <w:szCs w:val="16"/>
                <w:lang w:eastAsia="zh-CN"/>
              </w:rPr>
            </w:pPr>
            <w:r>
              <w:rPr>
                <w:sz w:val="16"/>
                <w:szCs w:val="16"/>
                <w:lang w:val="en-US" w:eastAsia="zh-CN"/>
              </w:rPr>
              <w:t>SA5#148e</w:t>
            </w:r>
          </w:p>
        </w:tc>
        <w:tc>
          <w:tcPr>
            <w:tcW w:w="1007" w:type="dxa"/>
            <w:shd w:val="solid" w:color="FFFFFF" w:fill="auto"/>
          </w:tcPr>
          <w:p w14:paraId="3C4832A5" w14:textId="77777777" w:rsidR="006A35A0" w:rsidRDefault="00A5113B">
            <w:pPr>
              <w:pStyle w:val="TAC"/>
              <w:rPr>
                <w:sz w:val="16"/>
                <w:szCs w:val="16"/>
                <w:lang w:val="en-US" w:eastAsia="zh-CN"/>
              </w:rPr>
            </w:pPr>
            <w:r>
              <w:rPr>
                <w:sz w:val="16"/>
                <w:szCs w:val="16"/>
              </w:rPr>
              <w:t>S5-233350</w:t>
            </w:r>
          </w:p>
        </w:tc>
        <w:tc>
          <w:tcPr>
            <w:tcW w:w="427" w:type="dxa"/>
            <w:shd w:val="solid" w:color="FFFFFF" w:fill="auto"/>
          </w:tcPr>
          <w:p w14:paraId="38CBC520" w14:textId="77777777" w:rsidR="006A35A0" w:rsidRDefault="006A35A0">
            <w:pPr>
              <w:pStyle w:val="TAL"/>
              <w:rPr>
                <w:sz w:val="16"/>
                <w:szCs w:val="16"/>
                <w:lang w:val="en-US"/>
              </w:rPr>
            </w:pPr>
          </w:p>
        </w:tc>
        <w:tc>
          <w:tcPr>
            <w:tcW w:w="427" w:type="dxa"/>
            <w:shd w:val="solid" w:color="FFFFFF" w:fill="auto"/>
          </w:tcPr>
          <w:p w14:paraId="7C5626A7" w14:textId="77777777" w:rsidR="006A35A0" w:rsidRDefault="006A35A0">
            <w:pPr>
              <w:pStyle w:val="TAR"/>
              <w:rPr>
                <w:sz w:val="16"/>
                <w:szCs w:val="16"/>
                <w:lang w:val="en-US"/>
              </w:rPr>
            </w:pPr>
          </w:p>
        </w:tc>
        <w:tc>
          <w:tcPr>
            <w:tcW w:w="427" w:type="dxa"/>
            <w:shd w:val="solid" w:color="FFFFFF" w:fill="auto"/>
          </w:tcPr>
          <w:p w14:paraId="1015C031" w14:textId="77777777" w:rsidR="006A35A0" w:rsidRDefault="006A35A0">
            <w:pPr>
              <w:pStyle w:val="TAC"/>
              <w:rPr>
                <w:sz w:val="16"/>
                <w:szCs w:val="16"/>
                <w:lang w:val="en-US"/>
              </w:rPr>
            </w:pPr>
          </w:p>
        </w:tc>
        <w:tc>
          <w:tcPr>
            <w:tcW w:w="4984" w:type="dxa"/>
            <w:shd w:val="solid" w:color="FFFFFF" w:fill="auto"/>
          </w:tcPr>
          <w:p w14:paraId="2D7AE474" w14:textId="77777777" w:rsidR="006A35A0" w:rsidRDefault="00A5113B">
            <w:pPr>
              <w:pStyle w:val="TAL"/>
              <w:numPr>
                <w:ilvl w:val="255"/>
                <w:numId w:val="0"/>
              </w:numPr>
              <w:rPr>
                <w:sz w:val="16"/>
                <w:szCs w:val="16"/>
              </w:rPr>
            </w:pPr>
            <w:r>
              <w:rPr>
                <w:sz w:val="16"/>
                <w:szCs w:val="16"/>
              </w:rPr>
              <w:t>pCR 28.834 Editorial cleanup</w:t>
            </w:r>
          </w:p>
        </w:tc>
        <w:tc>
          <w:tcPr>
            <w:tcW w:w="711" w:type="dxa"/>
            <w:vMerge w:val="restart"/>
            <w:shd w:val="solid" w:color="FFFFFF" w:fill="auto"/>
          </w:tcPr>
          <w:p w14:paraId="5E9B0903" w14:textId="25F23F15" w:rsidR="006A35A0" w:rsidRPr="00A630CB" w:rsidRDefault="00A5113B">
            <w:pPr>
              <w:pStyle w:val="TAC"/>
              <w:rPr>
                <w:rFonts w:eastAsiaTheme="minorEastAsia"/>
                <w:sz w:val="16"/>
                <w:szCs w:val="16"/>
                <w:lang w:val="en-US" w:eastAsia="zh-CN"/>
              </w:rPr>
            </w:pPr>
            <w:r>
              <w:rPr>
                <w:rFonts w:eastAsiaTheme="minorEastAsia"/>
                <w:sz w:val="16"/>
                <w:szCs w:val="16"/>
                <w:lang w:val="en-US" w:eastAsia="zh-CN"/>
              </w:rPr>
              <w:t>1.1.0</w:t>
            </w:r>
          </w:p>
        </w:tc>
      </w:tr>
      <w:tr w:rsidR="006A35A0" w14:paraId="0880906E" w14:textId="77777777">
        <w:tc>
          <w:tcPr>
            <w:tcW w:w="809" w:type="dxa"/>
            <w:shd w:val="solid" w:color="FFFFFF" w:fill="auto"/>
          </w:tcPr>
          <w:p w14:paraId="5C10F01D" w14:textId="77777777" w:rsidR="006A35A0" w:rsidRDefault="006A35A0">
            <w:pPr>
              <w:pStyle w:val="TAC"/>
              <w:rPr>
                <w:sz w:val="16"/>
                <w:szCs w:val="16"/>
                <w:lang w:val="en-US" w:eastAsia="zh-CN"/>
              </w:rPr>
            </w:pPr>
          </w:p>
        </w:tc>
        <w:tc>
          <w:tcPr>
            <w:tcW w:w="895" w:type="dxa"/>
            <w:shd w:val="solid" w:color="FFFFFF" w:fill="auto"/>
          </w:tcPr>
          <w:p w14:paraId="10D880A6" w14:textId="77777777" w:rsidR="006A35A0" w:rsidRDefault="006A35A0">
            <w:pPr>
              <w:pStyle w:val="TAC"/>
              <w:rPr>
                <w:sz w:val="16"/>
                <w:szCs w:val="16"/>
                <w:lang w:val="en-US" w:eastAsia="zh-CN"/>
              </w:rPr>
            </w:pPr>
          </w:p>
        </w:tc>
        <w:tc>
          <w:tcPr>
            <w:tcW w:w="1007" w:type="dxa"/>
            <w:shd w:val="solid" w:color="FFFFFF" w:fill="auto"/>
          </w:tcPr>
          <w:p w14:paraId="5CCC1A4C" w14:textId="77777777" w:rsidR="006A35A0" w:rsidRDefault="00A5113B">
            <w:pPr>
              <w:pStyle w:val="TAC"/>
              <w:rPr>
                <w:sz w:val="16"/>
                <w:szCs w:val="16"/>
              </w:rPr>
            </w:pPr>
            <w:r>
              <w:rPr>
                <w:sz w:val="16"/>
                <w:szCs w:val="16"/>
              </w:rPr>
              <w:t>S5-233352</w:t>
            </w:r>
          </w:p>
        </w:tc>
        <w:tc>
          <w:tcPr>
            <w:tcW w:w="427" w:type="dxa"/>
            <w:shd w:val="solid" w:color="FFFFFF" w:fill="auto"/>
          </w:tcPr>
          <w:p w14:paraId="1D19C614" w14:textId="77777777" w:rsidR="006A35A0" w:rsidRDefault="006A35A0">
            <w:pPr>
              <w:pStyle w:val="TAL"/>
              <w:rPr>
                <w:sz w:val="16"/>
                <w:szCs w:val="16"/>
                <w:lang w:val="en-US"/>
              </w:rPr>
            </w:pPr>
          </w:p>
        </w:tc>
        <w:tc>
          <w:tcPr>
            <w:tcW w:w="427" w:type="dxa"/>
            <w:shd w:val="solid" w:color="FFFFFF" w:fill="auto"/>
          </w:tcPr>
          <w:p w14:paraId="00D0B966" w14:textId="77777777" w:rsidR="006A35A0" w:rsidRDefault="006A35A0">
            <w:pPr>
              <w:pStyle w:val="TAR"/>
              <w:rPr>
                <w:sz w:val="16"/>
                <w:szCs w:val="16"/>
                <w:lang w:val="en-US"/>
              </w:rPr>
            </w:pPr>
          </w:p>
        </w:tc>
        <w:tc>
          <w:tcPr>
            <w:tcW w:w="427" w:type="dxa"/>
            <w:shd w:val="solid" w:color="FFFFFF" w:fill="auto"/>
          </w:tcPr>
          <w:p w14:paraId="62652025" w14:textId="77777777" w:rsidR="006A35A0" w:rsidRDefault="006A35A0">
            <w:pPr>
              <w:pStyle w:val="TAC"/>
              <w:rPr>
                <w:sz w:val="16"/>
                <w:szCs w:val="16"/>
                <w:lang w:val="en-US"/>
              </w:rPr>
            </w:pPr>
          </w:p>
        </w:tc>
        <w:tc>
          <w:tcPr>
            <w:tcW w:w="4984" w:type="dxa"/>
            <w:shd w:val="solid" w:color="FFFFFF" w:fill="auto"/>
          </w:tcPr>
          <w:p w14:paraId="5C8F1E15" w14:textId="77777777" w:rsidR="006A35A0" w:rsidRDefault="00A5113B">
            <w:pPr>
              <w:pStyle w:val="TAL"/>
              <w:numPr>
                <w:ilvl w:val="255"/>
                <w:numId w:val="0"/>
              </w:numPr>
              <w:rPr>
                <w:sz w:val="16"/>
                <w:szCs w:val="16"/>
              </w:rPr>
            </w:pPr>
            <w:r>
              <w:rPr>
                <w:sz w:val="16"/>
                <w:szCs w:val="16"/>
              </w:rPr>
              <w:t>pCR</w:t>
            </w:r>
            <w:r>
              <w:rPr>
                <w:sz w:val="16"/>
                <w:szCs w:val="16"/>
              </w:rPr>
              <w:t xml:space="preserve"> 28.834 Requirement cleanup</w:t>
            </w:r>
          </w:p>
        </w:tc>
        <w:tc>
          <w:tcPr>
            <w:tcW w:w="711" w:type="dxa"/>
            <w:vMerge/>
            <w:shd w:val="solid" w:color="FFFFFF" w:fill="auto"/>
          </w:tcPr>
          <w:p w14:paraId="7981ED7B" w14:textId="77777777" w:rsidR="006A35A0" w:rsidRDefault="006A35A0">
            <w:pPr>
              <w:pStyle w:val="TAC"/>
              <w:rPr>
                <w:sz w:val="16"/>
                <w:szCs w:val="16"/>
                <w:lang w:val="en-US" w:eastAsia="zh-CN"/>
              </w:rPr>
            </w:pPr>
          </w:p>
        </w:tc>
      </w:tr>
      <w:tr w:rsidR="006A35A0" w14:paraId="125C6974" w14:textId="77777777">
        <w:tc>
          <w:tcPr>
            <w:tcW w:w="809" w:type="dxa"/>
            <w:shd w:val="solid" w:color="FFFFFF" w:fill="auto"/>
          </w:tcPr>
          <w:p w14:paraId="47319278" w14:textId="77777777" w:rsidR="006A35A0" w:rsidRDefault="006A35A0">
            <w:pPr>
              <w:pStyle w:val="TAC"/>
              <w:rPr>
                <w:sz w:val="16"/>
                <w:szCs w:val="16"/>
                <w:lang w:val="en-US" w:eastAsia="zh-CN"/>
              </w:rPr>
            </w:pPr>
          </w:p>
        </w:tc>
        <w:tc>
          <w:tcPr>
            <w:tcW w:w="895" w:type="dxa"/>
            <w:shd w:val="solid" w:color="FFFFFF" w:fill="auto"/>
          </w:tcPr>
          <w:p w14:paraId="53CCDC82" w14:textId="77777777" w:rsidR="006A35A0" w:rsidRDefault="006A35A0">
            <w:pPr>
              <w:pStyle w:val="TAC"/>
              <w:rPr>
                <w:sz w:val="16"/>
                <w:szCs w:val="16"/>
                <w:lang w:val="en-US" w:eastAsia="zh-CN"/>
              </w:rPr>
            </w:pPr>
          </w:p>
        </w:tc>
        <w:tc>
          <w:tcPr>
            <w:tcW w:w="1007" w:type="dxa"/>
            <w:shd w:val="solid" w:color="FFFFFF" w:fill="auto"/>
          </w:tcPr>
          <w:p w14:paraId="75345C09" w14:textId="77777777" w:rsidR="006A35A0" w:rsidRDefault="00A5113B">
            <w:pPr>
              <w:pStyle w:val="TAC"/>
              <w:rPr>
                <w:sz w:val="16"/>
                <w:szCs w:val="16"/>
              </w:rPr>
            </w:pPr>
            <w:r>
              <w:rPr>
                <w:sz w:val="16"/>
                <w:szCs w:val="16"/>
              </w:rPr>
              <w:t>S5-233353</w:t>
            </w:r>
          </w:p>
        </w:tc>
        <w:tc>
          <w:tcPr>
            <w:tcW w:w="427" w:type="dxa"/>
            <w:shd w:val="solid" w:color="FFFFFF" w:fill="auto"/>
          </w:tcPr>
          <w:p w14:paraId="74BBCC4A" w14:textId="77777777" w:rsidR="006A35A0" w:rsidRDefault="006A35A0">
            <w:pPr>
              <w:pStyle w:val="TAL"/>
              <w:rPr>
                <w:sz w:val="16"/>
                <w:szCs w:val="16"/>
                <w:lang w:val="en-US"/>
              </w:rPr>
            </w:pPr>
          </w:p>
        </w:tc>
        <w:tc>
          <w:tcPr>
            <w:tcW w:w="427" w:type="dxa"/>
            <w:shd w:val="solid" w:color="FFFFFF" w:fill="auto"/>
          </w:tcPr>
          <w:p w14:paraId="63991902" w14:textId="77777777" w:rsidR="006A35A0" w:rsidRDefault="006A35A0">
            <w:pPr>
              <w:pStyle w:val="TAR"/>
              <w:rPr>
                <w:sz w:val="16"/>
                <w:szCs w:val="16"/>
                <w:lang w:val="en-US"/>
              </w:rPr>
            </w:pPr>
          </w:p>
        </w:tc>
        <w:tc>
          <w:tcPr>
            <w:tcW w:w="427" w:type="dxa"/>
            <w:shd w:val="solid" w:color="FFFFFF" w:fill="auto"/>
          </w:tcPr>
          <w:p w14:paraId="036151C0" w14:textId="77777777" w:rsidR="006A35A0" w:rsidRDefault="006A35A0">
            <w:pPr>
              <w:pStyle w:val="TAC"/>
              <w:rPr>
                <w:sz w:val="16"/>
                <w:szCs w:val="16"/>
                <w:lang w:val="en-US"/>
              </w:rPr>
            </w:pPr>
          </w:p>
        </w:tc>
        <w:tc>
          <w:tcPr>
            <w:tcW w:w="4984" w:type="dxa"/>
            <w:shd w:val="solid" w:color="FFFFFF" w:fill="auto"/>
          </w:tcPr>
          <w:p w14:paraId="4789D511" w14:textId="77777777" w:rsidR="006A35A0" w:rsidRDefault="00A5113B">
            <w:pPr>
              <w:pStyle w:val="TAL"/>
              <w:numPr>
                <w:ilvl w:val="255"/>
                <w:numId w:val="0"/>
              </w:numPr>
              <w:rPr>
                <w:sz w:val="16"/>
                <w:szCs w:val="16"/>
              </w:rPr>
            </w:pPr>
            <w:r>
              <w:rPr>
                <w:sz w:val="16"/>
                <w:szCs w:val="16"/>
              </w:rPr>
              <w:t>pCR 28.834 Update recommendation for VNF package management</w:t>
            </w:r>
          </w:p>
        </w:tc>
        <w:tc>
          <w:tcPr>
            <w:tcW w:w="711" w:type="dxa"/>
            <w:vMerge/>
            <w:shd w:val="solid" w:color="FFFFFF" w:fill="auto"/>
          </w:tcPr>
          <w:p w14:paraId="0DBFCE5C" w14:textId="77777777" w:rsidR="006A35A0" w:rsidRDefault="006A35A0">
            <w:pPr>
              <w:pStyle w:val="TAC"/>
              <w:rPr>
                <w:sz w:val="16"/>
                <w:szCs w:val="16"/>
                <w:lang w:val="en-US" w:eastAsia="zh-CN"/>
              </w:rPr>
            </w:pPr>
          </w:p>
        </w:tc>
      </w:tr>
      <w:tr w:rsidR="006A35A0" w14:paraId="0BB29AAB" w14:textId="77777777">
        <w:tc>
          <w:tcPr>
            <w:tcW w:w="809" w:type="dxa"/>
            <w:shd w:val="solid" w:color="FFFFFF" w:fill="auto"/>
          </w:tcPr>
          <w:p w14:paraId="7E464C4C" w14:textId="77777777" w:rsidR="006A35A0" w:rsidRDefault="006A35A0">
            <w:pPr>
              <w:pStyle w:val="TAC"/>
              <w:rPr>
                <w:sz w:val="16"/>
                <w:szCs w:val="16"/>
                <w:lang w:val="en-US" w:eastAsia="zh-CN"/>
              </w:rPr>
            </w:pPr>
          </w:p>
        </w:tc>
        <w:tc>
          <w:tcPr>
            <w:tcW w:w="895" w:type="dxa"/>
            <w:shd w:val="solid" w:color="FFFFFF" w:fill="auto"/>
          </w:tcPr>
          <w:p w14:paraId="69E9F28C" w14:textId="77777777" w:rsidR="006A35A0" w:rsidRDefault="006A35A0">
            <w:pPr>
              <w:pStyle w:val="TAC"/>
              <w:rPr>
                <w:sz w:val="16"/>
                <w:szCs w:val="16"/>
                <w:lang w:val="en-US" w:eastAsia="zh-CN"/>
              </w:rPr>
            </w:pPr>
          </w:p>
        </w:tc>
        <w:tc>
          <w:tcPr>
            <w:tcW w:w="1007" w:type="dxa"/>
            <w:shd w:val="solid" w:color="FFFFFF" w:fill="auto"/>
          </w:tcPr>
          <w:p w14:paraId="4F0AD746" w14:textId="77777777" w:rsidR="006A35A0" w:rsidRDefault="00A5113B">
            <w:pPr>
              <w:pStyle w:val="TAC"/>
              <w:rPr>
                <w:sz w:val="16"/>
                <w:szCs w:val="16"/>
              </w:rPr>
            </w:pPr>
            <w:r>
              <w:rPr>
                <w:sz w:val="16"/>
                <w:szCs w:val="16"/>
              </w:rPr>
              <w:t>S5-233607</w:t>
            </w:r>
          </w:p>
        </w:tc>
        <w:tc>
          <w:tcPr>
            <w:tcW w:w="427" w:type="dxa"/>
            <w:shd w:val="solid" w:color="FFFFFF" w:fill="auto"/>
          </w:tcPr>
          <w:p w14:paraId="6DF18047" w14:textId="77777777" w:rsidR="006A35A0" w:rsidRDefault="006A35A0">
            <w:pPr>
              <w:pStyle w:val="TAL"/>
              <w:rPr>
                <w:sz w:val="16"/>
                <w:szCs w:val="16"/>
                <w:lang w:val="en-US"/>
              </w:rPr>
            </w:pPr>
          </w:p>
        </w:tc>
        <w:tc>
          <w:tcPr>
            <w:tcW w:w="427" w:type="dxa"/>
            <w:shd w:val="solid" w:color="FFFFFF" w:fill="auto"/>
          </w:tcPr>
          <w:p w14:paraId="64D31A8D" w14:textId="77777777" w:rsidR="006A35A0" w:rsidRDefault="006A35A0">
            <w:pPr>
              <w:pStyle w:val="TAR"/>
              <w:rPr>
                <w:sz w:val="16"/>
                <w:szCs w:val="16"/>
                <w:lang w:val="en-US"/>
              </w:rPr>
            </w:pPr>
          </w:p>
        </w:tc>
        <w:tc>
          <w:tcPr>
            <w:tcW w:w="427" w:type="dxa"/>
            <w:shd w:val="solid" w:color="FFFFFF" w:fill="auto"/>
          </w:tcPr>
          <w:p w14:paraId="11AE8FAF" w14:textId="77777777" w:rsidR="006A35A0" w:rsidRDefault="006A35A0">
            <w:pPr>
              <w:pStyle w:val="TAC"/>
              <w:rPr>
                <w:sz w:val="16"/>
                <w:szCs w:val="16"/>
                <w:lang w:val="en-US"/>
              </w:rPr>
            </w:pPr>
          </w:p>
        </w:tc>
        <w:tc>
          <w:tcPr>
            <w:tcW w:w="4984" w:type="dxa"/>
            <w:shd w:val="solid" w:color="FFFFFF" w:fill="auto"/>
          </w:tcPr>
          <w:p w14:paraId="70CAD4BC" w14:textId="77777777" w:rsidR="006A35A0" w:rsidRDefault="00A5113B">
            <w:pPr>
              <w:pStyle w:val="TAL"/>
              <w:numPr>
                <w:ilvl w:val="255"/>
                <w:numId w:val="0"/>
              </w:numPr>
              <w:rPr>
                <w:sz w:val="16"/>
                <w:szCs w:val="16"/>
              </w:rPr>
            </w:pPr>
            <w:r>
              <w:rPr>
                <w:sz w:val="16"/>
                <w:szCs w:val="16"/>
              </w:rPr>
              <w:t>pCR 28.834 Adding editorial changes</w:t>
            </w:r>
          </w:p>
        </w:tc>
        <w:tc>
          <w:tcPr>
            <w:tcW w:w="711" w:type="dxa"/>
            <w:vMerge/>
            <w:shd w:val="solid" w:color="FFFFFF" w:fill="auto"/>
          </w:tcPr>
          <w:p w14:paraId="305017ED" w14:textId="77777777" w:rsidR="006A35A0" w:rsidRDefault="006A35A0">
            <w:pPr>
              <w:pStyle w:val="TAC"/>
              <w:rPr>
                <w:sz w:val="16"/>
                <w:szCs w:val="16"/>
                <w:lang w:val="en-US" w:eastAsia="zh-CN"/>
              </w:rPr>
            </w:pPr>
          </w:p>
        </w:tc>
      </w:tr>
      <w:tr w:rsidR="009A63C7" w14:paraId="02762B62" w14:textId="77777777">
        <w:tc>
          <w:tcPr>
            <w:tcW w:w="809" w:type="dxa"/>
            <w:shd w:val="solid" w:color="FFFFFF" w:fill="auto"/>
          </w:tcPr>
          <w:p w14:paraId="4BF2AC52" w14:textId="481AE323" w:rsidR="009A63C7" w:rsidRDefault="009A63C7">
            <w:pPr>
              <w:pStyle w:val="TAC"/>
              <w:rPr>
                <w:sz w:val="16"/>
                <w:szCs w:val="16"/>
                <w:lang w:val="en-US" w:eastAsia="zh-CN"/>
              </w:rPr>
            </w:pPr>
            <w:r>
              <w:rPr>
                <w:sz w:val="16"/>
                <w:szCs w:val="16"/>
                <w:lang w:val="en-US" w:eastAsia="zh-CN"/>
              </w:rPr>
              <w:t>2023-06</w:t>
            </w:r>
          </w:p>
        </w:tc>
        <w:tc>
          <w:tcPr>
            <w:tcW w:w="895" w:type="dxa"/>
            <w:shd w:val="solid" w:color="FFFFFF" w:fill="auto"/>
          </w:tcPr>
          <w:p w14:paraId="37C9961D" w14:textId="3229222E" w:rsidR="009A63C7" w:rsidRDefault="009A63C7">
            <w:pPr>
              <w:pStyle w:val="TAC"/>
              <w:rPr>
                <w:sz w:val="16"/>
                <w:szCs w:val="16"/>
                <w:lang w:val="en-US" w:eastAsia="zh-CN"/>
              </w:rPr>
            </w:pPr>
            <w:r>
              <w:rPr>
                <w:sz w:val="16"/>
                <w:szCs w:val="16"/>
                <w:lang w:val="en-US" w:eastAsia="zh-CN"/>
              </w:rPr>
              <w:t>SA#100</w:t>
            </w:r>
          </w:p>
        </w:tc>
        <w:tc>
          <w:tcPr>
            <w:tcW w:w="1007" w:type="dxa"/>
            <w:shd w:val="solid" w:color="FFFFFF" w:fill="auto"/>
          </w:tcPr>
          <w:p w14:paraId="4B90A596" w14:textId="7AA55AF8" w:rsidR="009A63C7" w:rsidRDefault="009A63C7">
            <w:pPr>
              <w:pStyle w:val="TAC"/>
              <w:rPr>
                <w:sz w:val="16"/>
                <w:szCs w:val="16"/>
              </w:rPr>
            </w:pPr>
            <w:r>
              <w:rPr>
                <w:sz w:val="16"/>
                <w:szCs w:val="16"/>
              </w:rPr>
              <w:t>SP-230646</w:t>
            </w:r>
          </w:p>
        </w:tc>
        <w:tc>
          <w:tcPr>
            <w:tcW w:w="427" w:type="dxa"/>
            <w:shd w:val="solid" w:color="FFFFFF" w:fill="auto"/>
          </w:tcPr>
          <w:p w14:paraId="072D372C" w14:textId="77777777" w:rsidR="009A63C7" w:rsidRDefault="009A63C7">
            <w:pPr>
              <w:pStyle w:val="TAL"/>
              <w:rPr>
                <w:sz w:val="16"/>
                <w:szCs w:val="16"/>
                <w:lang w:val="en-US"/>
              </w:rPr>
            </w:pPr>
          </w:p>
        </w:tc>
        <w:tc>
          <w:tcPr>
            <w:tcW w:w="427" w:type="dxa"/>
            <w:shd w:val="solid" w:color="FFFFFF" w:fill="auto"/>
          </w:tcPr>
          <w:p w14:paraId="6CAA57FE" w14:textId="77777777" w:rsidR="009A63C7" w:rsidRDefault="009A63C7">
            <w:pPr>
              <w:pStyle w:val="TAR"/>
              <w:rPr>
                <w:sz w:val="16"/>
                <w:szCs w:val="16"/>
                <w:lang w:val="en-US"/>
              </w:rPr>
            </w:pPr>
          </w:p>
        </w:tc>
        <w:tc>
          <w:tcPr>
            <w:tcW w:w="427" w:type="dxa"/>
            <w:shd w:val="solid" w:color="FFFFFF" w:fill="auto"/>
          </w:tcPr>
          <w:p w14:paraId="5DFE9046" w14:textId="77777777" w:rsidR="009A63C7" w:rsidRDefault="009A63C7">
            <w:pPr>
              <w:pStyle w:val="TAC"/>
              <w:rPr>
                <w:sz w:val="16"/>
                <w:szCs w:val="16"/>
                <w:lang w:val="en-US"/>
              </w:rPr>
            </w:pPr>
          </w:p>
        </w:tc>
        <w:tc>
          <w:tcPr>
            <w:tcW w:w="4984" w:type="dxa"/>
            <w:shd w:val="solid" w:color="FFFFFF" w:fill="auto"/>
          </w:tcPr>
          <w:p w14:paraId="09F1C7F1" w14:textId="29C44500" w:rsidR="009A63C7" w:rsidRDefault="009A63C7">
            <w:pPr>
              <w:pStyle w:val="TAL"/>
              <w:numPr>
                <w:ilvl w:val="255"/>
                <w:numId w:val="0"/>
              </w:numPr>
              <w:rPr>
                <w:sz w:val="16"/>
                <w:szCs w:val="16"/>
              </w:rPr>
            </w:pPr>
            <w:r>
              <w:rPr>
                <w:sz w:val="16"/>
                <w:szCs w:val="16"/>
              </w:rPr>
              <w:t>Presented for approval</w:t>
            </w:r>
          </w:p>
        </w:tc>
        <w:tc>
          <w:tcPr>
            <w:tcW w:w="711" w:type="dxa"/>
            <w:shd w:val="solid" w:color="FFFFFF" w:fill="auto"/>
          </w:tcPr>
          <w:p w14:paraId="1B901B5B" w14:textId="3F9B208F" w:rsidR="009A63C7" w:rsidRDefault="009A63C7">
            <w:pPr>
              <w:pStyle w:val="TAC"/>
              <w:rPr>
                <w:sz w:val="16"/>
                <w:szCs w:val="16"/>
                <w:lang w:val="en-US" w:eastAsia="zh-CN"/>
              </w:rPr>
            </w:pPr>
            <w:r>
              <w:rPr>
                <w:sz w:val="16"/>
                <w:szCs w:val="16"/>
                <w:lang w:val="en-US" w:eastAsia="zh-CN"/>
              </w:rPr>
              <w:t>2.0.0</w:t>
            </w:r>
          </w:p>
        </w:tc>
      </w:tr>
    </w:tbl>
    <w:p w14:paraId="5DE4551B" w14:textId="77777777" w:rsidR="006A35A0" w:rsidRDefault="006A35A0"/>
    <w:p w14:paraId="1BA1D57C" w14:textId="77777777" w:rsidR="006A35A0" w:rsidRDefault="006A35A0"/>
    <w:p w14:paraId="2A87C65F" w14:textId="77777777" w:rsidR="006A35A0" w:rsidRDefault="006A35A0"/>
    <w:p w14:paraId="35D1F990" w14:textId="77777777" w:rsidR="006A35A0" w:rsidRDefault="006A35A0"/>
    <w:sectPr w:rsidR="006A35A0">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F4285" w14:textId="77777777" w:rsidR="009E072B" w:rsidRDefault="009E072B">
      <w:pPr>
        <w:spacing w:after="0"/>
      </w:pPr>
      <w:r>
        <w:separator/>
      </w:r>
    </w:p>
  </w:endnote>
  <w:endnote w:type="continuationSeparator" w:id="0">
    <w:p w14:paraId="4D6A0E15" w14:textId="77777777" w:rsidR="009E072B" w:rsidRDefault="009E07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SimHei">
    <w:altName w:val="Microsoft YaHei"/>
    <w:panose1 w:val="02010600030101010101"/>
    <w:charset w:val="86"/>
    <w:family w:val="auto"/>
    <w:pitch w:val="default"/>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3ED2F" w14:textId="77777777" w:rsidR="006A35A0" w:rsidRDefault="00A511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9E46" w14:textId="77777777" w:rsidR="009E072B" w:rsidRDefault="009E072B">
      <w:pPr>
        <w:spacing w:after="0"/>
      </w:pPr>
      <w:r>
        <w:separator/>
      </w:r>
    </w:p>
  </w:footnote>
  <w:footnote w:type="continuationSeparator" w:id="0">
    <w:p w14:paraId="51F209B8" w14:textId="77777777" w:rsidR="009E072B" w:rsidRDefault="009E07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C7DA" w14:textId="3A41CC9D" w:rsidR="006A35A0" w:rsidRDefault="00A511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28.834 V2.0.0 (2023-06)</w:t>
    </w:r>
    <w:r>
      <w:rPr>
        <w:rFonts w:ascii="Arial" w:hAnsi="Arial" w:cs="Arial"/>
        <w:b/>
        <w:sz w:val="18"/>
        <w:szCs w:val="18"/>
      </w:rPr>
      <w:fldChar w:fldCharType="end"/>
    </w:r>
  </w:p>
  <w:p w14:paraId="4FFDC685" w14:textId="77777777" w:rsidR="006A35A0" w:rsidRDefault="00A511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B5AB5D" w14:textId="630FCD5D" w:rsidR="006A35A0" w:rsidRDefault="00A511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57C00D4" w14:textId="77777777" w:rsidR="006A35A0" w:rsidRDefault="006A3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E1E50A"/>
    <w:multiLevelType w:val="singleLevel"/>
    <w:tmpl w:val="F4E1E50A"/>
    <w:lvl w:ilvl="0">
      <w:start w:val="1"/>
      <w:numFmt w:val="decimal"/>
      <w:lvlText w:val="[%1]"/>
      <w:lvlJc w:val="left"/>
    </w:lvl>
  </w:abstractNum>
  <w:abstractNum w:abstractNumId="1" w15:restartNumberingAfterBreak="0">
    <w:nsid w:val="2DE4344E"/>
    <w:multiLevelType w:val="multilevel"/>
    <w:tmpl w:val="2DE4344E"/>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F86397E"/>
    <w:multiLevelType w:val="multilevel"/>
    <w:tmpl w:val="3F86397E"/>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503F55C7"/>
    <w:multiLevelType w:val="multilevel"/>
    <w:tmpl w:val="503F55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C1052AF"/>
    <w:multiLevelType w:val="multilevel"/>
    <w:tmpl w:val="7C1052A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436174521">
    <w:abstractNumId w:val="0"/>
  </w:num>
  <w:num w:numId="2" w16cid:durableId="1950157564">
    <w:abstractNumId w:val="3"/>
  </w:num>
  <w:num w:numId="3" w16cid:durableId="1299188215">
    <w:abstractNumId w:val="1"/>
  </w:num>
  <w:num w:numId="4" w16cid:durableId="855509183">
    <w:abstractNumId w:val="4"/>
  </w:num>
  <w:num w:numId="5" w16cid:durableId="760950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3"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FC2"/>
    <w:rsid w:val="000051A6"/>
    <w:rsid w:val="00010A04"/>
    <w:rsid w:val="0001171B"/>
    <w:rsid w:val="00012515"/>
    <w:rsid w:val="000126E8"/>
    <w:rsid w:val="00030676"/>
    <w:rsid w:val="000312E9"/>
    <w:rsid w:val="00033397"/>
    <w:rsid w:val="00034716"/>
    <w:rsid w:val="000352CC"/>
    <w:rsid w:val="00040095"/>
    <w:rsid w:val="00045368"/>
    <w:rsid w:val="00046389"/>
    <w:rsid w:val="00046BA0"/>
    <w:rsid w:val="00051834"/>
    <w:rsid w:val="00054A22"/>
    <w:rsid w:val="0005656E"/>
    <w:rsid w:val="00062023"/>
    <w:rsid w:val="000655A6"/>
    <w:rsid w:val="000675CC"/>
    <w:rsid w:val="00074722"/>
    <w:rsid w:val="00080512"/>
    <w:rsid w:val="000819D8"/>
    <w:rsid w:val="000911E3"/>
    <w:rsid w:val="000934A6"/>
    <w:rsid w:val="000975D9"/>
    <w:rsid w:val="000A2C6C"/>
    <w:rsid w:val="000A4660"/>
    <w:rsid w:val="000A4E60"/>
    <w:rsid w:val="000B2C04"/>
    <w:rsid w:val="000B3167"/>
    <w:rsid w:val="000C47C3"/>
    <w:rsid w:val="000C5350"/>
    <w:rsid w:val="000D1B5B"/>
    <w:rsid w:val="000D278F"/>
    <w:rsid w:val="000D58AB"/>
    <w:rsid w:val="000E0635"/>
    <w:rsid w:val="000E20B0"/>
    <w:rsid w:val="000E21F2"/>
    <w:rsid w:val="000E75C6"/>
    <w:rsid w:val="000F3B91"/>
    <w:rsid w:val="000F6CF6"/>
    <w:rsid w:val="00102EB3"/>
    <w:rsid w:val="0010401F"/>
    <w:rsid w:val="001050A7"/>
    <w:rsid w:val="00111996"/>
    <w:rsid w:val="00111C07"/>
    <w:rsid w:val="00112FC3"/>
    <w:rsid w:val="00116348"/>
    <w:rsid w:val="00120D2F"/>
    <w:rsid w:val="00130796"/>
    <w:rsid w:val="00130C55"/>
    <w:rsid w:val="00133525"/>
    <w:rsid w:val="0014391A"/>
    <w:rsid w:val="001445DC"/>
    <w:rsid w:val="001574E6"/>
    <w:rsid w:val="00160950"/>
    <w:rsid w:val="00161D09"/>
    <w:rsid w:val="001675B8"/>
    <w:rsid w:val="00172A27"/>
    <w:rsid w:val="00173FA3"/>
    <w:rsid w:val="00174F87"/>
    <w:rsid w:val="00180CF6"/>
    <w:rsid w:val="00184B6F"/>
    <w:rsid w:val="00184C83"/>
    <w:rsid w:val="001861E5"/>
    <w:rsid w:val="00186ED5"/>
    <w:rsid w:val="001A1BF1"/>
    <w:rsid w:val="001A31EF"/>
    <w:rsid w:val="001A4C42"/>
    <w:rsid w:val="001A7420"/>
    <w:rsid w:val="001B1652"/>
    <w:rsid w:val="001B1808"/>
    <w:rsid w:val="001B31B4"/>
    <w:rsid w:val="001B6637"/>
    <w:rsid w:val="001C21C3"/>
    <w:rsid w:val="001C3EC8"/>
    <w:rsid w:val="001C73D6"/>
    <w:rsid w:val="001D02C2"/>
    <w:rsid w:val="001D2BD4"/>
    <w:rsid w:val="001D348E"/>
    <w:rsid w:val="001D409A"/>
    <w:rsid w:val="001D6911"/>
    <w:rsid w:val="001F0C1D"/>
    <w:rsid w:val="001F1132"/>
    <w:rsid w:val="001F168B"/>
    <w:rsid w:val="00201947"/>
    <w:rsid w:val="0020395B"/>
    <w:rsid w:val="002046CB"/>
    <w:rsid w:val="00204DC9"/>
    <w:rsid w:val="002062C0"/>
    <w:rsid w:val="00210E84"/>
    <w:rsid w:val="002115E9"/>
    <w:rsid w:val="00214685"/>
    <w:rsid w:val="00214F6E"/>
    <w:rsid w:val="00215130"/>
    <w:rsid w:val="0021704C"/>
    <w:rsid w:val="0022549E"/>
    <w:rsid w:val="00230002"/>
    <w:rsid w:val="002347A2"/>
    <w:rsid w:val="00235E78"/>
    <w:rsid w:val="00244C9A"/>
    <w:rsid w:val="00245D2E"/>
    <w:rsid w:val="00246F10"/>
    <w:rsid w:val="00247216"/>
    <w:rsid w:val="00250898"/>
    <w:rsid w:val="00251E69"/>
    <w:rsid w:val="00252009"/>
    <w:rsid w:val="00256E3B"/>
    <w:rsid w:val="00260917"/>
    <w:rsid w:val="00261158"/>
    <w:rsid w:val="002675F0"/>
    <w:rsid w:val="0026791C"/>
    <w:rsid w:val="00273056"/>
    <w:rsid w:val="00274475"/>
    <w:rsid w:val="002760EE"/>
    <w:rsid w:val="00293885"/>
    <w:rsid w:val="00294F3B"/>
    <w:rsid w:val="002965B1"/>
    <w:rsid w:val="002A016F"/>
    <w:rsid w:val="002A1857"/>
    <w:rsid w:val="002A5994"/>
    <w:rsid w:val="002A5D1B"/>
    <w:rsid w:val="002B23D1"/>
    <w:rsid w:val="002B5113"/>
    <w:rsid w:val="002B6339"/>
    <w:rsid w:val="002C7F38"/>
    <w:rsid w:val="002D7446"/>
    <w:rsid w:val="002E00EE"/>
    <w:rsid w:val="002E271B"/>
    <w:rsid w:val="002E4209"/>
    <w:rsid w:val="002F6A60"/>
    <w:rsid w:val="0030628A"/>
    <w:rsid w:val="00307E77"/>
    <w:rsid w:val="003172DC"/>
    <w:rsid w:val="003205C4"/>
    <w:rsid w:val="00327087"/>
    <w:rsid w:val="003306F4"/>
    <w:rsid w:val="00337652"/>
    <w:rsid w:val="0034798E"/>
    <w:rsid w:val="003510F7"/>
    <w:rsid w:val="0035122B"/>
    <w:rsid w:val="003527E3"/>
    <w:rsid w:val="00353451"/>
    <w:rsid w:val="0035462D"/>
    <w:rsid w:val="003554F5"/>
    <w:rsid w:val="00356555"/>
    <w:rsid w:val="0036078A"/>
    <w:rsid w:val="00360CAA"/>
    <w:rsid w:val="00363E16"/>
    <w:rsid w:val="00371032"/>
    <w:rsid w:val="003711C2"/>
    <w:rsid w:val="00371B44"/>
    <w:rsid w:val="00373C2F"/>
    <w:rsid w:val="0037484D"/>
    <w:rsid w:val="003765B8"/>
    <w:rsid w:val="00384850"/>
    <w:rsid w:val="00390444"/>
    <w:rsid w:val="0039276D"/>
    <w:rsid w:val="0039769E"/>
    <w:rsid w:val="003A17FF"/>
    <w:rsid w:val="003B0E52"/>
    <w:rsid w:val="003B2AF9"/>
    <w:rsid w:val="003C122B"/>
    <w:rsid w:val="003C28E2"/>
    <w:rsid w:val="003C3971"/>
    <w:rsid w:val="003C46DF"/>
    <w:rsid w:val="003C5A97"/>
    <w:rsid w:val="003C7A04"/>
    <w:rsid w:val="003D750F"/>
    <w:rsid w:val="003E2DDD"/>
    <w:rsid w:val="003E3F89"/>
    <w:rsid w:val="003F3958"/>
    <w:rsid w:val="003F52B2"/>
    <w:rsid w:val="003F6A7D"/>
    <w:rsid w:val="004075AC"/>
    <w:rsid w:val="004166B7"/>
    <w:rsid w:val="00423334"/>
    <w:rsid w:val="004307DA"/>
    <w:rsid w:val="004345EC"/>
    <w:rsid w:val="00435CB1"/>
    <w:rsid w:val="00440414"/>
    <w:rsid w:val="004558E9"/>
    <w:rsid w:val="0045777E"/>
    <w:rsid w:val="00465515"/>
    <w:rsid w:val="00471092"/>
    <w:rsid w:val="0049751D"/>
    <w:rsid w:val="004A22B7"/>
    <w:rsid w:val="004A6F8C"/>
    <w:rsid w:val="004B2221"/>
    <w:rsid w:val="004B2CDD"/>
    <w:rsid w:val="004B3753"/>
    <w:rsid w:val="004B50C3"/>
    <w:rsid w:val="004C30AC"/>
    <w:rsid w:val="004C31D2"/>
    <w:rsid w:val="004C4699"/>
    <w:rsid w:val="004C5805"/>
    <w:rsid w:val="004D24F6"/>
    <w:rsid w:val="004D2537"/>
    <w:rsid w:val="004D29EB"/>
    <w:rsid w:val="004D3578"/>
    <w:rsid w:val="004D55C2"/>
    <w:rsid w:val="004E213A"/>
    <w:rsid w:val="004E2648"/>
    <w:rsid w:val="004E33B4"/>
    <w:rsid w:val="004E4996"/>
    <w:rsid w:val="004F0988"/>
    <w:rsid w:val="004F3340"/>
    <w:rsid w:val="005036AB"/>
    <w:rsid w:val="00504E31"/>
    <w:rsid w:val="00520E7D"/>
    <w:rsid w:val="00521131"/>
    <w:rsid w:val="00527777"/>
    <w:rsid w:val="00527C0B"/>
    <w:rsid w:val="0053388B"/>
    <w:rsid w:val="00534CBA"/>
    <w:rsid w:val="00535773"/>
    <w:rsid w:val="00537E26"/>
    <w:rsid w:val="005410F6"/>
    <w:rsid w:val="00543D22"/>
    <w:rsid w:val="00543E6C"/>
    <w:rsid w:val="005447AB"/>
    <w:rsid w:val="00545ABB"/>
    <w:rsid w:val="00562018"/>
    <w:rsid w:val="005644C6"/>
    <w:rsid w:val="00565087"/>
    <w:rsid w:val="00565780"/>
    <w:rsid w:val="00570BDC"/>
    <w:rsid w:val="005729C4"/>
    <w:rsid w:val="00573BD0"/>
    <w:rsid w:val="00576EB3"/>
    <w:rsid w:val="00577D05"/>
    <w:rsid w:val="00587492"/>
    <w:rsid w:val="0059227B"/>
    <w:rsid w:val="005941CC"/>
    <w:rsid w:val="00597B11"/>
    <w:rsid w:val="005B0966"/>
    <w:rsid w:val="005B64D3"/>
    <w:rsid w:val="005B795D"/>
    <w:rsid w:val="005C15BD"/>
    <w:rsid w:val="005C3329"/>
    <w:rsid w:val="005C467E"/>
    <w:rsid w:val="005D2E01"/>
    <w:rsid w:val="005D4A19"/>
    <w:rsid w:val="005D6E03"/>
    <w:rsid w:val="005D7526"/>
    <w:rsid w:val="005E4BB2"/>
    <w:rsid w:val="005F0ACE"/>
    <w:rsid w:val="005F162C"/>
    <w:rsid w:val="005F2416"/>
    <w:rsid w:val="005F788A"/>
    <w:rsid w:val="0060287F"/>
    <w:rsid w:val="00602AEA"/>
    <w:rsid w:val="00603AF6"/>
    <w:rsid w:val="006109B3"/>
    <w:rsid w:val="00613820"/>
    <w:rsid w:val="00614D52"/>
    <w:rsid w:val="00614FDF"/>
    <w:rsid w:val="006172C0"/>
    <w:rsid w:val="00617E69"/>
    <w:rsid w:val="00625D5F"/>
    <w:rsid w:val="0063323C"/>
    <w:rsid w:val="0063543D"/>
    <w:rsid w:val="0063634A"/>
    <w:rsid w:val="00637019"/>
    <w:rsid w:val="00645908"/>
    <w:rsid w:val="00647114"/>
    <w:rsid w:val="00652248"/>
    <w:rsid w:val="00652CEF"/>
    <w:rsid w:val="006544E5"/>
    <w:rsid w:val="0065632D"/>
    <w:rsid w:val="00657B80"/>
    <w:rsid w:val="006612C1"/>
    <w:rsid w:val="0066154B"/>
    <w:rsid w:val="00665338"/>
    <w:rsid w:val="006756E6"/>
    <w:rsid w:val="00675B3C"/>
    <w:rsid w:val="00684D94"/>
    <w:rsid w:val="00687F77"/>
    <w:rsid w:val="00690B70"/>
    <w:rsid w:val="006912E9"/>
    <w:rsid w:val="0069495C"/>
    <w:rsid w:val="006962BE"/>
    <w:rsid w:val="006A0B06"/>
    <w:rsid w:val="006A0B49"/>
    <w:rsid w:val="006A323F"/>
    <w:rsid w:val="006A35A0"/>
    <w:rsid w:val="006A57CF"/>
    <w:rsid w:val="006B30D0"/>
    <w:rsid w:val="006B67C4"/>
    <w:rsid w:val="006B6D5D"/>
    <w:rsid w:val="006C2056"/>
    <w:rsid w:val="006C3D95"/>
    <w:rsid w:val="006D340A"/>
    <w:rsid w:val="006E0E15"/>
    <w:rsid w:val="006E5C86"/>
    <w:rsid w:val="006F2BC3"/>
    <w:rsid w:val="00700236"/>
    <w:rsid w:val="00700AF5"/>
    <w:rsid w:val="007010DB"/>
    <w:rsid w:val="00701116"/>
    <w:rsid w:val="00701E6B"/>
    <w:rsid w:val="0071174C"/>
    <w:rsid w:val="00713C44"/>
    <w:rsid w:val="00715A1D"/>
    <w:rsid w:val="007213FF"/>
    <w:rsid w:val="007254C0"/>
    <w:rsid w:val="0072759A"/>
    <w:rsid w:val="00733DD6"/>
    <w:rsid w:val="00734A5B"/>
    <w:rsid w:val="00735F25"/>
    <w:rsid w:val="00736B60"/>
    <w:rsid w:val="0073729E"/>
    <w:rsid w:val="0074026F"/>
    <w:rsid w:val="007429F6"/>
    <w:rsid w:val="00743BD8"/>
    <w:rsid w:val="00744E76"/>
    <w:rsid w:val="00745DC1"/>
    <w:rsid w:val="00746BB8"/>
    <w:rsid w:val="0075423A"/>
    <w:rsid w:val="007559D4"/>
    <w:rsid w:val="00760BB0"/>
    <w:rsid w:val="0076157A"/>
    <w:rsid w:val="007628C6"/>
    <w:rsid w:val="00762F42"/>
    <w:rsid w:val="00765EA3"/>
    <w:rsid w:val="00774DA4"/>
    <w:rsid w:val="00780973"/>
    <w:rsid w:val="00781F0F"/>
    <w:rsid w:val="00784370"/>
    <w:rsid w:val="00784593"/>
    <w:rsid w:val="007A00EF"/>
    <w:rsid w:val="007A0D8E"/>
    <w:rsid w:val="007A1660"/>
    <w:rsid w:val="007A428C"/>
    <w:rsid w:val="007A5725"/>
    <w:rsid w:val="007B19EA"/>
    <w:rsid w:val="007B600E"/>
    <w:rsid w:val="007B7824"/>
    <w:rsid w:val="007C0A2D"/>
    <w:rsid w:val="007C27B0"/>
    <w:rsid w:val="007D2FAF"/>
    <w:rsid w:val="007D424A"/>
    <w:rsid w:val="007D6B94"/>
    <w:rsid w:val="007E110F"/>
    <w:rsid w:val="007E116D"/>
    <w:rsid w:val="007E493E"/>
    <w:rsid w:val="007F081A"/>
    <w:rsid w:val="007F0F4A"/>
    <w:rsid w:val="007F2980"/>
    <w:rsid w:val="007F300B"/>
    <w:rsid w:val="008014C3"/>
    <w:rsid w:val="008028A4"/>
    <w:rsid w:val="0080323B"/>
    <w:rsid w:val="0080345A"/>
    <w:rsid w:val="00807FE7"/>
    <w:rsid w:val="00816878"/>
    <w:rsid w:val="00817607"/>
    <w:rsid w:val="00820F73"/>
    <w:rsid w:val="00821EAD"/>
    <w:rsid w:val="0082778C"/>
    <w:rsid w:val="00830747"/>
    <w:rsid w:val="00830900"/>
    <w:rsid w:val="00832E75"/>
    <w:rsid w:val="0083367D"/>
    <w:rsid w:val="00846A46"/>
    <w:rsid w:val="00850812"/>
    <w:rsid w:val="00854054"/>
    <w:rsid w:val="00855938"/>
    <w:rsid w:val="00855A67"/>
    <w:rsid w:val="0085695E"/>
    <w:rsid w:val="00860B11"/>
    <w:rsid w:val="00860BC9"/>
    <w:rsid w:val="00860EA0"/>
    <w:rsid w:val="00861F4B"/>
    <w:rsid w:val="00864432"/>
    <w:rsid w:val="0087148B"/>
    <w:rsid w:val="00876562"/>
    <w:rsid w:val="008768CA"/>
    <w:rsid w:val="00876B9A"/>
    <w:rsid w:val="00880EF9"/>
    <w:rsid w:val="00885582"/>
    <w:rsid w:val="008859C4"/>
    <w:rsid w:val="008912ED"/>
    <w:rsid w:val="008933BF"/>
    <w:rsid w:val="008A10C4"/>
    <w:rsid w:val="008A5EFC"/>
    <w:rsid w:val="008A7E1C"/>
    <w:rsid w:val="008B0248"/>
    <w:rsid w:val="008B126D"/>
    <w:rsid w:val="008B581A"/>
    <w:rsid w:val="008C05EB"/>
    <w:rsid w:val="008C384C"/>
    <w:rsid w:val="008C776B"/>
    <w:rsid w:val="008E2D68"/>
    <w:rsid w:val="008E418D"/>
    <w:rsid w:val="008E62C2"/>
    <w:rsid w:val="008E6756"/>
    <w:rsid w:val="008F549B"/>
    <w:rsid w:val="008F5F33"/>
    <w:rsid w:val="0090243F"/>
    <w:rsid w:val="0090271F"/>
    <w:rsid w:val="00902E23"/>
    <w:rsid w:val="009047EF"/>
    <w:rsid w:val="00906D72"/>
    <w:rsid w:val="0090795F"/>
    <w:rsid w:val="0091046A"/>
    <w:rsid w:val="009114D7"/>
    <w:rsid w:val="0091348E"/>
    <w:rsid w:val="00915CE1"/>
    <w:rsid w:val="00916CF3"/>
    <w:rsid w:val="00917CCB"/>
    <w:rsid w:val="00924C0F"/>
    <w:rsid w:val="00926ABD"/>
    <w:rsid w:val="00927CE1"/>
    <w:rsid w:val="00931125"/>
    <w:rsid w:val="009327E5"/>
    <w:rsid w:val="00933FB0"/>
    <w:rsid w:val="00942EC2"/>
    <w:rsid w:val="00945A8B"/>
    <w:rsid w:val="00946EDE"/>
    <w:rsid w:val="00947F4E"/>
    <w:rsid w:val="00950E76"/>
    <w:rsid w:val="00953FFE"/>
    <w:rsid w:val="009550FA"/>
    <w:rsid w:val="009607D3"/>
    <w:rsid w:val="00962B9D"/>
    <w:rsid w:val="009642E4"/>
    <w:rsid w:val="00966BAF"/>
    <w:rsid w:val="00966D47"/>
    <w:rsid w:val="009711B1"/>
    <w:rsid w:val="00971652"/>
    <w:rsid w:val="00974DF2"/>
    <w:rsid w:val="00980C6D"/>
    <w:rsid w:val="00992312"/>
    <w:rsid w:val="009A2538"/>
    <w:rsid w:val="009A5862"/>
    <w:rsid w:val="009A63C7"/>
    <w:rsid w:val="009B198E"/>
    <w:rsid w:val="009B3209"/>
    <w:rsid w:val="009B3233"/>
    <w:rsid w:val="009B7803"/>
    <w:rsid w:val="009B7C56"/>
    <w:rsid w:val="009C0DED"/>
    <w:rsid w:val="009C2CE1"/>
    <w:rsid w:val="009C34C4"/>
    <w:rsid w:val="009D4D9F"/>
    <w:rsid w:val="009E072B"/>
    <w:rsid w:val="009E160E"/>
    <w:rsid w:val="009E22EA"/>
    <w:rsid w:val="009F141D"/>
    <w:rsid w:val="009F1B30"/>
    <w:rsid w:val="009F37B7"/>
    <w:rsid w:val="00A00407"/>
    <w:rsid w:val="00A0565B"/>
    <w:rsid w:val="00A063A7"/>
    <w:rsid w:val="00A1029E"/>
    <w:rsid w:val="00A10F02"/>
    <w:rsid w:val="00A11DB1"/>
    <w:rsid w:val="00A163BB"/>
    <w:rsid w:val="00A164B4"/>
    <w:rsid w:val="00A17322"/>
    <w:rsid w:val="00A24BE1"/>
    <w:rsid w:val="00A253D6"/>
    <w:rsid w:val="00A26956"/>
    <w:rsid w:val="00A26CF0"/>
    <w:rsid w:val="00A27486"/>
    <w:rsid w:val="00A3015F"/>
    <w:rsid w:val="00A35DEF"/>
    <w:rsid w:val="00A37D7F"/>
    <w:rsid w:val="00A4089A"/>
    <w:rsid w:val="00A4114B"/>
    <w:rsid w:val="00A43A6B"/>
    <w:rsid w:val="00A46410"/>
    <w:rsid w:val="00A46E1E"/>
    <w:rsid w:val="00A47CC8"/>
    <w:rsid w:val="00A50B7D"/>
    <w:rsid w:val="00A5113B"/>
    <w:rsid w:val="00A51936"/>
    <w:rsid w:val="00A53724"/>
    <w:rsid w:val="00A56066"/>
    <w:rsid w:val="00A57688"/>
    <w:rsid w:val="00A611B9"/>
    <w:rsid w:val="00A630CB"/>
    <w:rsid w:val="00A73129"/>
    <w:rsid w:val="00A82346"/>
    <w:rsid w:val="00A84A94"/>
    <w:rsid w:val="00A92BA1"/>
    <w:rsid w:val="00A95A32"/>
    <w:rsid w:val="00AA4C60"/>
    <w:rsid w:val="00AA5224"/>
    <w:rsid w:val="00AA58C5"/>
    <w:rsid w:val="00AB20D8"/>
    <w:rsid w:val="00AB4914"/>
    <w:rsid w:val="00AB4A5D"/>
    <w:rsid w:val="00AC2472"/>
    <w:rsid w:val="00AC3D97"/>
    <w:rsid w:val="00AC6BC6"/>
    <w:rsid w:val="00AD0146"/>
    <w:rsid w:val="00AD0E87"/>
    <w:rsid w:val="00AD1DAA"/>
    <w:rsid w:val="00AD2A4D"/>
    <w:rsid w:val="00AE65E2"/>
    <w:rsid w:val="00AF1460"/>
    <w:rsid w:val="00AF1E23"/>
    <w:rsid w:val="00AF7F81"/>
    <w:rsid w:val="00B01AFF"/>
    <w:rsid w:val="00B02931"/>
    <w:rsid w:val="00B029A2"/>
    <w:rsid w:val="00B041D9"/>
    <w:rsid w:val="00B05CC7"/>
    <w:rsid w:val="00B11D58"/>
    <w:rsid w:val="00B15449"/>
    <w:rsid w:val="00B2451F"/>
    <w:rsid w:val="00B26C9B"/>
    <w:rsid w:val="00B27E39"/>
    <w:rsid w:val="00B337FD"/>
    <w:rsid w:val="00B34A6A"/>
    <w:rsid w:val="00B350D8"/>
    <w:rsid w:val="00B36D64"/>
    <w:rsid w:val="00B36D72"/>
    <w:rsid w:val="00B421C2"/>
    <w:rsid w:val="00B42530"/>
    <w:rsid w:val="00B4369C"/>
    <w:rsid w:val="00B46B37"/>
    <w:rsid w:val="00B50447"/>
    <w:rsid w:val="00B52FCF"/>
    <w:rsid w:val="00B55AB7"/>
    <w:rsid w:val="00B55D18"/>
    <w:rsid w:val="00B579C7"/>
    <w:rsid w:val="00B6325D"/>
    <w:rsid w:val="00B65C90"/>
    <w:rsid w:val="00B666F8"/>
    <w:rsid w:val="00B76763"/>
    <w:rsid w:val="00B76848"/>
    <w:rsid w:val="00B7732B"/>
    <w:rsid w:val="00B83F74"/>
    <w:rsid w:val="00B879F0"/>
    <w:rsid w:val="00B92B5D"/>
    <w:rsid w:val="00B93086"/>
    <w:rsid w:val="00B94894"/>
    <w:rsid w:val="00B95AB0"/>
    <w:rsid w:val="00BA19ED"/>
    <w:rsid w:val="00BA4B8D"/>
    <w:rsid w:val="00BA649A"/>
    <w:rsid w:val="00BC0F7D"/>
    <w:rsid w:val="00BC25AA"/>
    <w:rsid w:val="00BC6068"/>
    <w:rsid w:val="00BC7138"/>
    <w:rsid w:val="00BD31E3"/>
    <w:rsid w:val="00BD58EE"/>
    <w:rsid w:val="00BD64B8"/>
    <w:rsid w:val="00BD6CED"/>
    <w:rsid w:val="00BD7D31"/>
    <w:rsid w:val="00BE3255"/>
    <w:rsid w:val="00BF128E"/>
    <w:rsid w:val="00BF2B9E"/>
    <w:rsid w:val="00C007DC"/>
    <w:rsid w:val="00C022E3"/>
    <w:rsid w:val="00C06DE6"/>
    <w:rsid w:val="00C074DD"/>
    <w:rsid w:val="00C112EB"/>
    <w:rsid w:val="00C13D45"/>
    <w:rsid w:val="00C1496A"/>
    <w:rsid w:val="00C22D17"/>
    <w:rsid w:val="00C310B6"/>
    <w:rsid w:val="00C33079"/>
    <w:rsid w:val="00C34DC8"/>
    <w:rsid w:val="00C44E12"/>
    <w:rsid w:val="00C45231"/>
    <w:rsid w:val="00C4677C"/>
    <w:rsid w:val="00C4712D"/>
    <w:rsid w:val="00C551FF"/>
    <w:rsid w:val="00C555C9"/>
    <w:rsid w:val="00C64B4B"/>
    <w:rsid w:val="00C6711C"/>
    <w:rsid w:val="00C7062C"/>
    <w:rsid w:val="00C71428"/>
    <w:rsid w:val="00C72833"/>
    <w:rsid w:val="00C77D46"/>
    <w:rsid w:val="00C80F1D"/>
    <w:rsid w:val="00C91962"/>
    <w:rsid w:val="00C93C36"/>
    <w:rsid w:val="00C93F40"/>
    <w:rsid w:val="00C94F55"/>
    <w:rsid w:val="00C95EE0"/>
    <w:rsid w:val="00C970A6"/>
    <w:rsid w:val="00CA32F1"/>
    <w:rsid w:val="00CA3D0C"/>
    <w:rsid w:val="00CA7D62"/>
    <w:rsid w:val="00CB07A8"/>
    <w:rsid w:val="00CB092C"/>
    <w:rsid w:val="00CB1E4E"/>
    <w:rsid w:val="00CB345F"/>
    <w:rsid w:val="00CC65B0"/>
    <w:rsid w:val="00CC6C36"/>
    <w:rsid w:val="00CD4A57"/>
    <w:rsid w:val="00CE00D9"/>
    <w:rsid w:val="00CE437D"/>
    <w:rsid w:val="00CE6378"/>
    <w:rsid w:val="00CF4232"/>
    <w:rsid w:val="00D00355"/>
    <w:rsid w:val="00D02F62"/>
    <w:rsid w:val="00D05DA4"/>
    <w:rsid w:val="00D146F1"/>
    <w:rsid w:val="00D17EE4"/>
    <w:rsid w:val="00D23051"/>
    <w:rsid w:val="00D23335"/>
    <w:rsid w:val="00D25650"/>
    <w:rsid w:val="00D32920"/>
    <w:rsid w:val="00D329F2"/>
    <w:rsid w:val="00D33604"/>
    <w:rsid w:val="00D37B08"/>
    <w:rsid w:val="00D4022C"/>
    <w:rsid w:val="00D43781"/>
    <w:rsid w:val="00D437FF"/>
    <w:rsid w:val="00D45B41"/>
    <w:rsid w:val="00D4694F"/>
    <w:rsid w:val="00D4743B"/>
    <w:rsid w:val="00D5130C"/>
    <w:rsid w:val="00D516A0"/>
    <w:rsid w:val="00D527AF"/>
    <w:rsid w:val="00D57972"/>
    <w:rsid w:val="00D62265"/>
    <w:rsid w:val="00D638FB"/>
    <w:rsid w:val="00D675A9"/>
    <w:rsid w:val="00D70723"/>
    <w:rsid w:val="00D738D6"/>
    <w:rsid w:val="00D755EB"/>
    <w:rsid w:val="00D76048"/>
    <w:rsid w:val="00D7794A"/>
    <w:rsid w:val="00D82E6F"/>
    <w:rsid w:val="00D837F3"/>
    <w:rsid w:val="00D838AB"/>
    <w:rsid w:val="00D8512E"/>
    <w:rsid w:val="00D87E00"/>
    <w:rsid w:val="00D90726"/>
    <w:rsid w:val="00D9134D"/>
    <w:rsid w:val="00DA00A7"/>
    <w:rsid w:val="00DA1E58"/>
    <w:rsid w:val="00DA2FAB"/>
    <w:rsid w:val="00DA61EE"/>
    <w:rsid w:val="00DA683C"/>
    <w:rsid w:val="00DA7A03"/>
    <w:rsid w:val="00DA7D78"/>
    <w:rsid w:val="00DB1818"/>
    <w:rsid w:val="00DB53A9"/>
    <w:rsid w:val="00DB6278"/>
    <w:rsid w:val="00DB6F3B"/>
    <w:rsid w:val="00DC1504"/>
    <w:rsid w:val="00DC173C"/>
    <w:rsid w:val="00DC309B"/>
    <w:rsid w:val="00DC4DA2"/>
    <w:rsid w:val="00DD05FD"/>
    <w:rsid w:val="00DD089D"/>
    <w:rsid w:val="00DD1068"/>
    <w:rsid w:val="00DD4C17"/>
    <w:rsid w:val="00DD74A5"/>
    <w:rsid w:val="00DE0C70"/>
    <w:rsid w:val="00DE1119"/>
    <w:rsid w:val="00DE4EF2"/>
    <w:rsid w:val="00DF04CC"/>
    <w:rsid w:val="00DF2B1F"/>
    <w:rsid w:val="00DF2C0E"/>
    <w:rsid w:val="00DF62CD"/>
    <w:rsid w:val="00DF6906"/>
    <w:rsid w:val="00E04DB6"/>
    <w:rsid w:val="00E06FFB"/>
    <w:rsid w:val="00E10E7B"/>
    <w:rsid w:val="00E12B33"/>
    <w:rsid w:val="00E13EA8"/>
    <w:rsid w:val="00E15396"/>
    <w:rsid w:val="00E16509"/>
    <w:rsid w:val="00E222E2"/>
    <w:rsid w:val="00E23653"/>
    <w:rsid w:val="00E24CB5"/>
    <w:rsid w:val="00E30155"/>
    <w:rsid w:val="00E334F6"/>
    <w:rsid w:val="00E35A31"/>
    <w:rsid w:val="00E36878"/>
    <w:rsid w:val="00E37EB8"/>
    <w:rsid w:val="00E4250C"/>
    <w:rsid w:val="00E42536"/>
    <w:rsid w:val="00E4311A"/>
    <w:rsid w:val="00E436BA"/>
    <w:rsid w:val="00E44582"/>
    <w:rsid w:val="00E46832"/>
    <w:rsid w:val="00E5583C"/>
    <w:rsid w:val="00E62E34"/>
    <w:rsid w:val="00E67D5E"/>
    <w:rsid w:val="00E76E50"/>
    <w:rsid w:val="00E77645"/>
    <w:rsid w:val="00E779A6"/>
    <w:rsid w:val="00E80EDB"/>
    <w:rsid w:val="00E8217B"/>
    <w:rsid w:val="00E84F98"/>
    <w:rsid w:val="00E91FE1"/>
    <w:rsid w:val="00E9208B"/>
    <w:rsid w:val="00E95010"/>
    <w:rsid w:val="00EA15B0"/>
    <w:rsid w:val="00EA1D8B"/>
    <w:rsid w:val="00EA3236"/>
    <w:rsid w:val="00EA5E95"/>
    <w:rsid w:val="00EA5EA7"/>
    <w:rsid w:val="00EA6641"/>
    <w:rsid w:val="00EA7B07"/>
    <w:rsid w:val="00EB3723"/>
    <w:rsid w:val="00EB6A06"/>
    <w:rsid w:val="00EC4A25"/>
    <w:rsid w:val="00EC5CFC"/>
    <w:rsid w:val="00EC703B"/>
    <w:rsid w:val="00ED0C59"/>
    <w:rsid w:val="00ED1390"/>
    <w:rsid w:val="00ED4025"/>
    <w:rsid w:val="00ED4954"/>
    <w:rsid w:val="00EE0943"/>
    <w:rsid w:val="00EE33A2"/>
    <w:rsid w:val="00EE3934"/>
    <w:rsid w:val="00EE3C1A"/>
    <w:rsid w:val="00EE43C9"/>
    <w:rsid w:val="00EF0B52"/>
    <w:rsid w:val="00EF0D82"/>
    <w:rsid w:val="00EF36DE"/>
    <w:rsid w:val="00EF3CD0"/>
    <w:rsid w:val="00EF52D8"/>
    <w:rsid w:val="00EF608C"/>
    <w:rsid w:val="00EF7835"/>
    <w:rsid w:val="00F025A2"/>
    <w:rsid w:val="00F04712"/>
    <w:rsid w:val="00F10524"/>
    <w:rsid w:val="00F12DB1"/>
    <w:rsid w:val="00F13360"/>
    <w:rsid w:val="00F22EC7"/>
    <w:rsid w:val="00F24BE1"/>
    <w:rsid w:val="00F26FC1"/>
    <w:rsid w:val="00F325C8"/>
    <w:rsid w:val="00F3769A"/>
    <w:rsid w:val="00F45310"/>
    <w:rsid w:val="00F56EA2"/>
    <w:rsid w:val="00F64902"/>
    <w:rsid w:val="00F653B8"/>
    <w:rsid w:val="00F67A1C"/>
    <w:rsid w:val="00F7222F"/>
    <w:rsid w:val="00F82C5B"/>
    <w:rsid w:val="00F8555F"/>
    <w:rsid w:val="00F9008D"/>
    <w:rsid w:val="00F92F94"/>
    <w:rsid w:val="00FA1266"/>
    <w:rsid w:val="00FA3752"/>
    <w:rsid w:val="00FA5C9B"/>
    <w:rsid w:val="00FB5301"/>
    <w:rsid w:val="00FC1192"/>
    <w:rsid w:val="00FC1295"/>
    <w:rsid w:val="00FC22BD"/>
    <w:rsid w:val="00FC5FCD"/>
    <w:rsid w:val="00FD10DA"/>
    <w:rsid w:val="00FD1C0A"/>
    <w:rsid w:val="00FD44E4"/>
    <w:rsid w:val="00FD49A1"/>
    <w:rsid w:val="00FD4E2D"/>
    <w:rsid w:val="00FE20ED"/>
    <w:rsid w:val="00FE6DF3"/>
    <w:rsid w:val="00FF073B"/>
    <w:rsid w:val="01547409"/>
    <w:rsid w:val="018E642B"/>
    <w:rsid w:val="01CE7243"/>
    <w:rsid w:val="02075A74"/>
    <w:rsid w:val="021F244F"/>
    <w:rsid w:val="025D3FBA"/>
    <w:rsid w:val="02D630EF"/>
    <w:rsid w:val="02E31D1F"/>
    <w:rsid w:val="036D0A2D"/>
    <w:rsid w:val="037D386B"/>
    <w:rsid w:val="03A97567"/>
    <w:rsid w:val="043E243D"/>
    <w:rsid w:val="044838F1"/>
    <w:rsid w:val="044D7FB0"/>
    <w:rsid w:val="05195B46"/>
    <w:rsid w:val="058F4EB2"/>
    <w:rsid w:val="05B81621"/>
    <w:rsid w:val="06612F45"/>
    <w:rsid w:val="06670925"/>
    <w:rsid w:val="06874AFF"/>
    <w:rsid w:val="068C1495"/>
    <w:rsid w:val="06D05B16"/>
    <w:rsid w:val="06D335B7"/>
    <w:rsid w:val="078F20A6"/>
    <w:rsid w:val="078F73F8"/>
    <w:rsid w:val="08333588"/>
    <w:rsid w:val="08823637"/>
    <w:rsid w:val="08B952F4"/>
    <w:rsid w:val="09323115"/>
    <w:rsid w:val="094533F2"/>
    <w:rsid w:val="094D0578"/>
    <w:rsid w:val="0976196C"/>
    <w:rsid w:val="09A20828"/>
    <w:rsid w:val="09DE5AD5"/>
    <w:rsid w:val="0A0202E2"/>
    <w:rsid w:val="0A5D44F1"/>
    <w:rsid w:val="0B603F69"/>
    <w:rsid w:val="0BAE7E8F"/>
    <w:rsid w:val="0BF925DE"/>
    <w:rsid w:val="0C0A200B"/>
    <w:rsid w:val="0C457DE3"/>
    <w:rsid w:val="0C7457B9"/>
    <w:rsid w:val="0C8D3FEE"/>
    <w:rsid w:val="0CE446B2"/>
    <w:rsid w:val="0CE52D22"/>
    <w:rsid w:val="0D094B97"/>
    <w:rsid w:val="0D276626"/>
    <w:rsid w:val="0D2C6333"/>
    <w:rsid w:val="0DE33C7A"/>
    <w:rsid w:val="0DE85253"/>
    <w:rsid w:val="0E7B2561"/>
    <w:rsid w:val="0E942139"/>
    <w:rsid w:val="0EA72642"/>
    <w:rsid w:val="0F2D319E"/>
    <w:rsid w:val="0FC41C75"/>
    <w:rsid w:val="102A51F9"/>
    <w:rsid w:val="105A16A5"/>
    <w:rsid w:val="10F13B7D"/>
    <w:rsid w:val="10FF4DD5"/>
    <w:rsid w:val="111A662B"/>
    <w:rsid w:val="114774F1"/>
    <w:rsid w:val="116A2926"/>
    <w:rsid w:val="118C7494"/>
    <w:rsid w:val="11A84B64"/>
    <w:rsid w:val="11EA6B38"/>
    <w:rsid w:val="1252537B"/>
    <w:rsid w:val="127B5E2E"/>
    <w:rsid w:val="1284299D"/>
    <w:rsid w:val="12E7071F"/>
    <w:rsid w:val="12F35DE0"/>
    <w:rsid w:val="13274B9E"/>
    <w:rsid w:val="1349636B"/>
    <w:rsid w:val="13582160"/>
    <w:rsid w:val="13692029"/>
    <w:rsid w:val="13A87E04"/>
    <w:rsid w:val="13AA721D"/>
    <w:rsid w:val="13C92010"/>
    <w:rsid w:val="14482ACD"/>
    <w:rsid w:val="144F1D0A"/>
    <w:rsid w:val="14664A74"/>
    <w:rsid w:val="149D3B1A"/>
    <w:rsid w:val="14EE685E"/>
    <w:rsid w:val="15787C21"/>
    <w:rsid w:val="158D67C6"/>
    <w:rsid w:val="15F2348A"/>
    <w:rsid w:val="1690364D"/>
    <w:rsid w:val="16FF5C25"/>
    <w:rsid w:val="17027796"/>
    <w:rsid w:val="171A1639"/>
    <w:rsid w:val="17240526"/>
    <w:rsid w:val="176A21B7"/>
    <w:rsid w:val="17A16C2F"/>
    <w:rsid w:val="17BB4E1C"/>
    <w:rsid w:val="19110C76"/>
    <w:rsid w:val="193653AE"/>
    <w:rsid w:val="194931F2"/>
    <w:rsid w:val="19751FB6"/>
    <w:rsid w:val="197E098B"/>
    <w:rsid w:val="19E5465E"/>
    <w:rsid w:val="1A047A86"/>
    <w:rsid w:val="1A5976ED"/>
    <w:rsid w:val="1AE81C37"/>
    <w:rsid w:val="1B026E15"/>
    <w:rsid w:val="1B2251C0"/>
    <w:rsid w:val="1B285DD6"/>
    <w:rsid w:val="1B7F25A8"/>
    <w:rsid w:val="1BAD6EB6"/>
    <w:rsid w:val="1BD3016E"/>
    <w:rsid w:val="1C327BB6"/>
    <w:rsid w:val="1C903F8D"/>
    <w:rsid w:val="1C9341CD"/>
    <w:rsid w:val="1CA64B76"/>
    <w:rsid w:val="1CAB5590"/>
    <w:rsid w:val="1D51677B"/>
    <w:rsid w:val="1DB67EB6"/>
    <w:rsid w:val="1DE812B7"/>
    <w:rsid w:val="1E522A0C"/>
    <w:rsid w:val="1E5D42E6"/>
    <w:rsid w:val="1E6224CC"/>
    <w:rsid w:val="1E7D28F2"/>
    <w:rsid w:val="1E8E1668"/>
    <w:rsid w:val="1E9A014D"/>
    <w:rsid w:val="1F6A7B4D"/>
    <w:rsid w:val="1F7F7B5B"/>
    <w:rsid w:val="1F8C1385"/>
    <w:rsid w:val="1FA242BD"/>
    <w:rsid w:val="1FC40819"/>
    <w:rsid w:val="1FF26785"/>
    <w:rsid w:val="20052281"/>
    <w:rsid w:val="200F33F2"/>
    <w:rsid w:val="200F774C"/>
    <w:rsid w:val="201B5219"/>
    <w:rsid w:val="208577C0"/>
    <w:rsid w:val="2093260F"/>
    <w:rsid w:val="212B59E8"/>
    <w:rsid w:val="215A742E"/>
    <w:rsid w:val="21633B52"/>
    <w:rsid w:val="21D55404"/>
    <w:rsid w:val="21DC5839"/>
    <w:rsid w:val="227459FD"/>
    <w:rsid w:val="228D4FAF"/>
    <w:rsid w:val="22A00574"/>
    <w:rsid w:val="22C2125E"/>
    <w:rsid w:val="22C54CBA"/>
    <w:rsid w:val="234929E2"/>
    <w:rsid w:val="23BE503B"/>
    <w:rsid w:val="241845C2"/>
    <w:rsid w:val="25087E1E"/>
    <w:rsid w:val="25346D8A"/>
    <w:rsid w:val="25E073D4"/>
    <w:rsid w:val="26475116"/>
    <w:rsid w:val="26760862"/>
    <w:rsid w:val="267E3CDC"/>
    <w:rsid w:val="2701049D"/>
    <w:rsid w:val="27371A7B"/>
    <w:rsid w:val="2768734D"/>
    <w:rsid w:val="285F7F5F"/>
    <w:rsid w:val="286C4B08"/>
    <w:rsid w:val="287D3133"/>
    <w:rsid w:val="29357D23"/>
    <w:rsid w:val="2939092D"/>
    <w:rsid w:val="29582BD1"/>
    <w:rsid w:val="29AB0BC1"/>
    <w:rsid w:val="2A1D0FB9"/>
    <w:rsid w:val="2A2B77C3"/>
    <w:rsid w:val="2A4E5757"/>
    <w:rsid w:val="2A721BB6"/>
    <w:rsid w:val="2AA101C7"/>
    <w:rsid w:val="2B1448FE"/>
    <w:rsid w:val="2B592374"/>
    <w:rsid w:val="2B865AD6"/>
    <w:rsid w:val="2BA44BB4"/>
    <w:rsid w:val="2BFC4ED0"/>
    <w:rsid w:val="2C060AD0"/>
    <w:rsid w:val="2C3B23CE"/>
    <w:rsid w:val="2CA850AE"/>
    <w:rsid w:val="2CD8182F"/>
    <w:rsid w:val="2CF07CEE"/>
    <w:rsid w:val="2D0B66BF"/>
    <w:rsid w:val="2D4C7B04"/>
    <w:rsid w:val="2D5668CE"/>
    <w:rsid w:val="2D9D170B"/>
    <w:rsid w:val="2DD73805"/>
    <w:rsid w:val="2DEE1020"/>
    <w:rsid w:val="2E0B2477"/>
    <w:rsid w:val="2E5B44B7"/>
    <w:rsid w:val="2EC63763"/>
    <w:rsid w:val="2EC641D7"/>
    <w:rsid w:val="2F311649"/>
    <w:rsid w:val="2F857453"/>
    <w:rsid w:val="2FF80767"/>
    <w:rsid w:val="2FFF0127"/>
    <w:rsid w:val="30514444"/>
    <w:rsid w:val="307D7D88"/>
    <w:rsid w:val="308A28CF"/>
    <w:rsid w:val="309112C4"/>
    <w:rsid w:val="3148522D"/>
    <w:rsid w:val="31A90B10"/>
    <w:rsid w:val="31C501F4"/>
    <w:rsid w:val="31E07C6C"/>
    <w:rsid w:val="323D0AA4"/>
    <w:rsid w:val="326D1C4B"/>
    <w:rsid w:val="32AA1415"/>
    <w:rsid w:val="32FE56C8"/>
    <w:rsid w:val="33A7269E"/>
    <w:rsid w:val="33B5063F"/>
    <w:rsid w:val="344A6FB5"/>
    <w:rsid w:val="345430B4"/>
    <w:rsid w:val="34C706E4"/>
    <w:rsid w:val="34EC2602"/>
    <w:rsid w:val="35925426"/>
    <w:rsid w:val="35AE349C"/>
    <w:rsid w:val="35B538CC"/>
    <w:rsid w:val="35D00AB0"/>
    <w:rsid w:val="35D54D5D"/>
    <w:rsid w:val="35DF4A65"/>
    <w:rsid w:val="365A2C21"/>
    <w:rsid w:val="366F3C77"/>
    <w:rsid w:val="3693618F"/>
    <w:rsid w:val="369D3BB7"/>
    <w:rsid w:val="37574BDE"/>
    <w:rsid w:val="37BC228F"/>
    <w:rsid w:val="380F5F1B"/>
    <w:rsid w:val="38544F64"/>
    <w:rsid w:val="38A04628"/>
    <w:rsid w:val="39290E92"/>
    <w:rsid w:val="392E7034"/>
    <w:rsid w:val="39615870"/>
    <w:rsid w:val="39671507"/>
    <w:rsid w:val="39EA45D8"/>
    <w:rsid w:val="3A011855"/>
    <w:rsid w:val="3A1D7F82"/>
    <w:rsid w:val="3A9B178B"/>
    <w:rsid w:val="3AAF585B"/>
    <w:rsid w:val="3ADE3236"/>
    <w:rsid w:val="3B1A05E2"/>
    <w:rsid w:val="3B2E3CD0"/>
    <w:rsid w:val="3BD52BBF"/>
    <w:rsid w:val="3C1172A3"/>
    <w:rsid w:val="3C1659A6"/>
    <w:rsid w:val="3CCD54D5"/>
    <w:rsid w:val="3DD926B9"/>
    <w:rsid w:val="3E376E80"/>
    <w:rsid w:val="3E3A0F24"/>
    <w:rsid w:val="3E4F1475"/>
    <w:rsid w:val="3E6638D1"/>
    <w:rsid w:val="3ED020B9"/>
    <w:rsid w:val="3F007B1E"/>
    <w:rsid w:val="3F0D01BA"/>
    <w:rsid w:val="3F140E09"/>
    <w:rsid w:val="3F290C0C"/>
    <w:rsid w:val="3F4F4707"/>
    <w:rsid w:val="3F982F7C"/>
    <w:rsid w:val="3FE04582"/>
    <w:rsid w:val="404A65E7"/>
    <w:rsid w:val="41581C74"/>
    <w:rsid w:val="41DB1B34"/>
    <w:rsid w:val="420C4BA4"/>
    <w:rsid w:val="42D45A71"/>
    <w:rsid w:val="434E7B04"/>
    <w:rsid w:val="43567A91"/>
    <w:rsid w:val="44216DE1"/>
    <w:rsid w:val="44824A44"/>
    <w:rsid w:val="448616EA"/>
    <w:rsid w:val="44A76A91"/>
    <w:rsid w:val="44F47980"/>
    <w:rsid w:val="44FB1F26"/>
    <w:rsid w:val="451B6AAD"/>
    <w:rsid w:val="4558660A"/>
    <w:rsid w:val="458D1A78"/>
    <w:rsid w:val="45925C44"/>
    <w:rsid w:val="45965C84"/>
    <w:rsid w:val="46691D2A"/>
    <w:rsid w:val="4699508F"/>
    <w:rsid w:val="46AA3ABB"/>
    <w:rsid w:val="46BA0B9C"/>
    <w:rsid w:val="47E573DF"/>
    <w:rsid w:val="47F879FD"/>
    <w:rsid w:val="481A4291"/>
    <w:rsid w:val="48240704"/>
    <w:rsid w:val="48315BDC"/>
    <w:rsid w:val="484005A9"/>
    <w:rsid w:val="490408F2"/>
    <w:rsid w:val="49155345"/>
    <w:rsid w:val="492D5549"/>
    <w:rsid w:val="49727ED0"/>
    <w:rsid w:val="49BF0076"/>
    <w:rsid w:val="4A233E6C"/>
    <w:rsid w:val="4A823623"/>
    <w:rsid w:val="4AA86C87"/>
    <w:rsid w:val="4B9B38B7"/>
    <w:rsid w:val="4BF24BA6"/>
    <w:rsid w:val="4C117778"/>
    <w:rsid w:val="4C15787D"/>
    <w:rsid w:val="4C31061C"/>
    <w:rsid w:val="4C3F649F"/>
    <w:rsid w:val="4CE14D1B"/>
    <w:rsid w:val="4D0A7C48"/>
    <w:rsid w:val="4D83289E"/>
    <w:rsid w:val="4E1E253E"/>
    <w:rsid w:val="4E6C15C0"/>
    <w:rsid w:val="4F032E67"/>
    <w:rsid w:val="4F4124CA"/>
    <w:rsid w:val="4FB84C4F"/>
    <w:rsid w:val="50D469FF"/>
    <w:rsid w:val="50EA3E8F"/>
    <w:rsid w:val="51B14123"/>
    <w:rsid w:val="52955850"/>
    <w:rsid w:val="52CC33F5"/>
    <w:rsid w:val="52E40444"/>
    <w:rsid w:val="533F7D1E"/>
    <w:rsid w:val="53A778AB"/>
    <w:rsid w:val="53AB2AE8"/>
    <w:rsid w:val="53EA33E6"/>
    <w:rsid w:val="53ED7293"/>
    <w:rsid w:val="53FA5E3F"/>
    <w:rsid w:val="545B3CAB"/>
    <w:rsid w:val="546D4B89"/>
    <w:rsid w:val="54905C85"/>
    <w:rsid w:val="54B430ED"/>
    <w:rsid w:val="552A6640"/>
    <w:rsid w:val="55603EBE"/>
    <w:rsid w:val="558E58F6"/>
    <w:rsid w:val="559D6950"/>
    <w:rsid w:val="55A956B6"/>
    <w:rsid w:val="563E2CE1"/>
    <w:rsid w:val="567206B6"/>
    <w:rsid w:val="56943094"/>
    <w:rsid w:val="56A7122A"/>
    <w:rsid w:val="56C636BF"/>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3E6879"/>
    <w:rsid w:val="5A96772C"/>
    <w:rsid w:val="5A9E2BB8"/>
    <w:rsid w:val="5AAC5744"/>
    <w:rsid w:val="5AF16E05"/>
    <w:rsid w:val="5B057FC2"/>
    <w:rsid w:val="5B4D52AC"/>
    <w:rsid w:val="5BD719BB"/>
    <w:rsid w:val="5BE3346A"/>
    <w:rsid w:val="5C184337"/>
    <w:rsid w:val="5C983A57"/>
    <w:rsid w:val="5CBC4032"/>
    <w:rsid w:val="5CF70853"/>
    <w:rsid w:val="5D0809AA"/>
    <w:rsid w:val="5D462B63"/>
    <w:rsid w:val="5D6E444F"/>
    <w:rsid w:val="5DA661DA"/>
    <w:rsid w:val="5DD451DA"/>
    <w:rsid w:val="5E0563EA"/>
    <w:rsid w:val="5E2E6507"/>
    <w:rsid w:val="5E307137"/>
    <w:rsid w:val="5E3A70D2"/>
    <w:rsid w:val="5E581CBC"/>
    <w:rsid w:val="5E615696"/>
    <w:rsid w:val="5E832355"/>
    <w:rsid w:val="5EC56E1F"/>
    <w:rsid w:val="5F1F2462"/>
    <w:rsid w:val="5F257809"/>
    <w:rsid w:val="5F5A112D"/>
    <w:rsid w:val="5F7F1C57"/>
    <w:rsid w:val="5F860998"/>
    <w:rsid w:val="5F951964"/>
    <w:rsid w:val="5FE6116B"/>
    <w:rsid w:val="5FF86B8C"/>
    <w:rsid w:val="6056407C"/>
    <w:rsid w:val="605D4F9D"/>
    <w:rsid w:val="609F3AB8"/>
    <w:rsid w:val="60B841C7"/>
    <w:rsid w:val="60FE68C7"/>
    <w:rsid w:val="613A01BB"/>
    <w:rsid w:val="619E651E"/>
    <w:rsid w:val="61C11425"/>
    <w:rsid w:val="62BA5959"/>
    <w:rsid w:val="62F82CD5"/>
    <w:rsid w:val="633D2D06"/>
    <w:rsid w:val="63D918D7"/>
    <w:rsid w:val="63DC622F"/>
    <w:rsid w:val="63E9273B"/>
    <w:rsid w:val="64177320"/>
    <w:rsid w:val="649950A7"/>
    <w:rsid w:val="64C21002"/>
    <w:rsid w:val="64D26CED"/>
    <w:rsid w:val="650668B5"/>
    <w:rsid w:val="65700E02"/>
    <w:rsid w:val="65703E80"/>
    <w:rsid w:val="658D2129"/>
    <w:rsid w:val="65B43EC7"/>
    <w:rsid w:val="660C1F92"/>
    <w:rsid w:val="66134D1E"/>
    <w:rsid w:val="662A40FB"/>
    <w:rsid w:val="664963C8"/>
    <w:rsid w:val="664D4EE1"/>
    <w:rsid w:val="665A11B6"/>
    <w:rsid w:val="66F07F61"/>
    <w:rsid w:val="673A4B3E"/>
    <w:rsid w:val="674900D1"/>
    <w:rsid w:val="6762167D"/>
    <w:rsid w:val="677E0ED0"/>
    <w:rsid w:val="67D472F1"/>
    <w:rsid w:val="67DC18EB"/>
    <w:rsid w:val="6821044E"/>
    <w:rsid w:val="6862046F"/>
    <w:rsid w:val="68C320A5"/>
    <w:rsid w:val="69136EC6"/>
    <w:rsid w:val="694823C0"/>
    <w:rsid w:val="695B08C7"/>
    <w:rsid w:val="69614A35"/>
    <w:rsid w:val="69747CD3"/>
    <w:rsid w:val="69C020BC"/>
    <w:rsid w:val="69FA6825"/>
    <w:rsid w:val="6A1F2673"/>
    <w:rsid w:val="6A2A4C0C"/>
    <w:rsid w:val="6A4F7E3B"/>
    <w:rsid w:val="6AAB0683"/>
    <w:rsid w:val="6B3253FD"/>
    <w:rsid w:val="6B7F5B28"/>
    <w:rsid w:val="6B912527"/>
    <w:rsid w:val="6BE5009A"/>
    <w:rsid w:val="6C0B6621"/>
    <w:rsid w:val="6C167A57"/>
    <w:rsid w:val="6C1B3549"/>
    <w:rsid w:val="6C2B079F"/>
    <w:rsid w:val="6C3147A4"/>
    <w:rsid w:val="6C69377E"/>
    <w:rsid w:val="6C743377"/>
    <w:rsid w:val="6C87411A"/>
    <w:rsid w:val="6C9E0CDA"/>
    <w:rsid w:val="6CC5486C"/>
    <w:rsid w:val="6CD71995"/>
    <w:rsid w:val="6D03079D"/>
    <w:rsid w:val="6D081320"/>
    <w:rsid w:val="6D4B6F10"/>
    <w:rsid w:val="6D955CB9"/>
    <w:rsid w:val="6DBF2B69"/>
    <w:rsid w:val="6DD51206"/>
    <w:rsid w:val="6E0B22A1"/>
    <w:rsid w:val="6E663CDA"/>
    <w:rsid w:val="6E725398"/>
    <w:rsid w:val="6ED50E7E"/>
    <w:rsid w:val="6F576D54"/>
    <w:rsid w:val="6F844B1A"/>
    <w:rsid w:val="6FA80D0D"/>
    <w:rsid w:val="6FC47914"/>
    <w:rsid w:val="6FE666CD"/>
    <w:rsid w:val="702355BE"/>
    <w:rsid w:val="70933814"/>
    <w:rsid w:val="717C71AF"/>
    <w:rsid w:val="71FA77E9"/>
    <w:rsid w:val="734313AA"/>
    <w:rsid w:val="735A3F2B"/>
    <w:rsid w:val="73B7091C"/>
    <w:rsid w:val="74053889"/>
    <w:rsid w:val="74752A18"/>
    <w:rsid w:val="74C8711E"/>
    <w:rsid w:val="74DE26F7"/>
    <w:rsid w:val="75090FF1"/>
    <w:rsid w:val="750B2ECA"/>
    <w:rsid w:val="752331CF"/>
    <w:rsid w:val="755C4479"/>
    <w:rsid w:val="75F22443"/>
    <w:rsid w:val="761D3088"/>
    <w:rsid w:val="764003D2"/>
    <w:rsid w:val="768801C2"/>
    <w:rsid w:val="76C5710F"/>
    <w:rsid w:val="76FE2EA2"/>
    <w:rsid w:val="77930429"/>
    <w:rsid w:val="77CA60CC"/>
    <w:rsid w:val="77E039FF"/>
    <w:rsid w:val="77EF7B97"/>
    <w:rsid w:val="78362E15"/>
    <w:rsid w:val="783E769F"/>
    <w:rsid w:val="7855232B"/>
    <w:rsid w:val="787E1964"/>
    <w:rsid w:val="78AB37B6"/>
    <w:rsid w:val="78D0114A"/>
    <w:rsid w:val="78E43B66"/>
    <w:rsid w:val="791261EB"/>
    <w:rsid w:val="791E715B"/>
    <w:rsid w:val="793F14CF"/>
    <w:rsid w:val="79ED62EC"/>
    <w:rsid w:val="7A216241"/>
    <w:rsid w:val="7A4E56BC"/>
    <w:rsid w:val="7A6A1B59"/>
    <w:rsid w:val="7A792D6B"/>
    <w:rsid w:val="7AC9634B"/>
    <w:rsid w:val="7AEF4B80"/>
    <w:rsid w:val="7AF51293"/>
    <w:rsid w:val="7B3E004E"/>
    <w:rsid w:val="7B5A6A57"/>
    <w:rsid w:val="7B8708D3"/>
    <w:rsid w:val="7B925B14"/>
    <w:rsid w:val="7B9C01BC"/>
    <w:rsid w:val="7BC96182"/>
    <w:rsid w:val="7BCE6613"/>
    <w:rsid w:val="7CCC57CB"/>
    <w:rsid w:val="7CCE1A84"/>
    <w:rsid w:val="7CE854E9"/>
    <w:rsid w:val="7D0E73F9"/>
    <w:rsid w:val="7D3F30DC"/>
    <w:rsid w:val="7D6A3B7F"/>
    <w:rsid w:val="7D8B1990"/>
    <w:rsid w:val="7DF73619"/>
    <w:rsid w:val="7E065B7A"/>
    <w:rsid w:val="7E2B7B9D"/>
    <w:rsid w:val="7E673D46"/>
    <w:rsid w:val="7EA2104C"/>
    <w:rsid w:val="7EA869B3"/>
    <w:rsid w:val="7EB86C98"/>
    <w:rsid w:val="7EBC11EA"/>
    <w:rsid w:val="7F0345AC"/>
    <w:rsid w:val="7F246818"/>
    <w:rsid w:val="7F2B68BE"/>
    <w:rsid w:val="7F58231F"/>
    <w:rsid w:val="7FAB178D"/>
    <w:rsid w:val="7FB421E3"/>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o:shapedefaults>
    <o:shapelayout v:ext="edit">
      <o:idmap v:ext="edit" data="2"/>
    </o:shapelayout>
  </w:shapeDefaults>
  <w:decimalSymbol w:val=","/>
  <w:listSeparator w:val=","/>
  <w14:docId w14:val="5F0EE172"/>
  <w15:docId w15:val="{F2D50E5E-FF25-4A4D-9351-CC4705A4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rFonts w:eastAsia="SimSun"/>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rPr>
      <w:rFonts w:eastAsia="SimSu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rPr>
      <w:rFonts w:eastAsia="SimSun"/>
    </w:rPr>
  </w:style>
  <w:style w:type="paragraph" w:styleId="Caption">
    <w:name w:val="caption"/>
    <w:basedOn w:val="Normal"/>
    <w:next w:val="Normal"/>
    <w:unhideWhenUsed/>
    <w:qFormat/>
    <w:rPr>
      <w:rFonts w:ascii="DengXian Light" w:eastAsia="SimHei" w:hAnsi="DengXian Light"/>
    </w:rPr>
  </w:style>
  <w:style w:type="paragraph" w:styleId="CommentText">
    <w:name w:val="annotation text"/>
    <w:basedOn w:val="Normal"/>
    <w:link w:val="CommentTextChar1"/>
    <w:uiPriority w:val="99"/>
    <w:qFormat/>
    <w:rPr>
      <w:rFonts w:eastAsia="SimSu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semiHidden/>
    <w:qFormat/>
    <w:pPr>
      <w:keepLines/>
      <w:spacing w:after="0"/>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after="160" w:line="259" w:lineRule="auto"/>
    </w:pPr>
    <w:rPr>
      <w:rFonts w:eastAsia="Calibri"/>
      <w:sz w:val="24"/>
      <w:szCs w:val="24"/>
    </w:rPr>
  </w:style>
  <w:style w:type="paragraph" w:styleId="Index1">
    <w:name w:val="index 1"/>
    <w:basedOn w:val="Normal"/>
    <w:next w:val="Normal"/>
    <w:semiHidden/>
    <w:qFormat/>
    <w:pPr>
      <w:keepLines/>
      <w:spacing w:after="0"/>
    </w:pPr>
    <w:rPr>
      <w:rFonts w:eastAsia="SimSun"/>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link w:val="B2Char"/>
    <w:qFormat/>
    <w:rPr>
      <w:rFonts w:eastAsia="Times New Roman"/>
    </w:rPr>
  </w:style>
  <w:style w:type="paragraph" w:customStyle="1" w:styleId="B3">
    <w:name w:val="B3"/>
    <w:basedOn w:val="List3"/>
    <w:qFormat/>
    <w:rPr>
      <w:rFonts w:eastAsia="Times New Roman"/>
    </w:rPr>
  </w:style>
  <w:style w:type="paragraph" w:customStyle="1" w:styleId="B4">
    <w:name w:val="B4"/>
    <w:basedOn w:val="List4"/>
    <w:qFormat/>
    <w:rPr>
      <w:rFonts w:eastAsia="Times New Roman"/>
    </w:rPr>
  </w:style>
  <w:style w:type="paragraph" w:customStyle="1" w:styleId="B5">
    <w:name w:val="B5"/>
    <w:basedOn w:val="List5"/>
    <w:qFormat/>
    <w:rPr>
      <w:rFonts w:eastAsia="Times New Roman"/>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10">
    <w:name w:val="不明显强调1"/>
    <w:basedOn w:val="DefaultParagraphFont"/>
    <w:uiPriority w:val="19"/>
    <w:qFormat/>
    <w:rPr>
      <w:i/>
      <w:iCs/>
      <w:color w:val="404040" w:themeColor="text1" w:themeTint="BF"/>
    </w:r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2">
    <w:name w:val="不明显强调2"/>
    <w:uiPriority w:val="19"/>
    <w:qFormat/>
    <w:rPr>
      <w:i/>
      <w:iCs/>
      <w:color w:val="404040"/>
    </w:rPr>
  </w:style>
  <w:style w:type="paragraph" w:customStyle="1" w:styleId="11">
    <w:name w:val="修订1"/>
    <w:hidden/>
    <w:uiPriority w:val="99"/>
    <w:semiHidden/>
    <w:qFormat/>
    <w:rPr>
      <w:rFonts w:eastAsia="Times New Roman"/>
      <w:lang w:val="en-GB" w:eastAsia="en-US"/>
    </w:rPr>
  </w:style>
  <w:style w:type="character" w:customStyle="1" w:styleId="CommentTextChar1">
    <w:name w:val="Comment Text Char1"/>
    <w:basedOn w:val="DefaultParagraphFont"/>
    <w:link w:val="CommentText"/>
    <w:uiPriority w:val="99"/>
    <w:qFormat/>
    <w:rPr>
      <w:lang w:val="en-GB" w:eastAsia="en-US"/>
    </w:rPr>
  </w:style>
  <w:style w:type="character" w:customStyle="1" w:styleId="FootnoteTextChar">
    <w:name w:val="Footnote Text Char"/>
    <w:basedOn w:val="DefaultParagraphFont"/>
    <w:link w:val="FootnoteText"/>
    <w:semiHidden/>
    <w:qFormat/>
    <w:rPr>
      <w:sz w:val="16"/>
      <w:lang w:val="en-GB" w:eastAsia="en-US"/>
    </w:rPr>
  </w:style>
  <w:style w:type="character" w:customStyle="1" w:styleId="CommentSubjectChar">
    <w:name w:val="Comment Subject Char"/>
    <w:basedOn w:val="CommentTextChar1"/>
    <w:link w:val="CommentSubject"/>
    <w:qFormat/>
    <w:rPr>
      <w:b/>
      <w:bCs/>
      <w:lang w:val="en-GB" w:eastAsia="en-US"/>
    </w:rPr>
  </w:style>
  <w:style w:type="paragraph" w:customStyle="1" w:styleId="CRCoverPage">
    <w:name w:val="CR Cover Page"/>
    <w:qFormat/>
    <w:pPr>
      <w:spacing w:after="120"/>
    </w:pPr>
    <w:rPr>
      <w:rFonts w:ascii="Arial" w:eastAsia="SimSun" w:hAnsi="Arial"/>
      <w:lang w:val="en-GB" w:eastAsia="en-US"/>
    </w:rPr>
  </w:style>
  <w:style w:type="paragraph" w:customStyle="1" w:styleId="tdoc-header">
    <w:name w:val="tdoc-header"/>
    <w:qFormat/>
    <w:rPr>
      <w:rFonts w:ascii="Arial" w:eastAsia="SimSun"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rPr>
      <w:rFonts w:eastAsia="SimSun"/>
    </w:rPr>
  </w:style>
  <w:style w:type="character" w:customStyle="1" w:styleId="HeaderChar">
    <w:name w:val="Header Char"/>
    <w:link w:val="Header"/>
    <w:qFormat/>
    <w:rPr>
      <w:rFonts w:ascii="Arial" w:eastAsia="Times New Roman" w:hAnsi="Arial"/>
      <w:b/>
      <w:sz w:val="18"/>
      <w:lang w:val="en-GB" w:eastAsia="ja-JP"/>
    </w:rPr>
  </w:style>
  <w:style w:type="character" w:customStyle="1" w:styleId="B1Char">
    <w:name w:val="B1 Char"/>
    <w:link w:val="B1"/>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CommentTextChar">
    <w:name w:val="Comment Text Char"/>
    <w:uiPriority w:val="99"/>
    <w:qFormat/>
    <w:rPr>
      <w:lang w:val="en-GB" w:eastAsia="en-US"/>
    </w:rPr>
  </w:style>
  <w:style w:type="character" w:customStyle="1" w:styleId="NOZchn">
    <w:name w:val="NO Zchn"/>
    <w:link w:val="NO"/>
    <w:qFormat/>
    <w:locked/>
    <w:rPr>
      <w:rFonts w:eastAsia="Times New Roman"/>
      <w:lang w:val="en-GB" w:eastAsia="en-US"/>
    </w:rPr>
  </w:style>
  <w:style w:type="character" w:customStyle="1" w:styleId="EXCar">
    <w:name w:val="EX Car"/>
    <w:link w:val="EX"/>
    <w:qFormat/>
    <w:locked/>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NOChar">
    <w:name w:val="NO Char"/>
    <w:qFormat/>
    <w:locked/>
    <w:rPr>
      <w:lang w:eastAsia="en-US"/>
    </w:rPr>
  </w:style>
  <w:style w:type="character" w:customStyle="1" w:styleId="B2Char">
    <w:name w:val="B2 Char"/>
    <w:link w:val="B2"/>
    <w:qFormat/>
    <w:rPr>
      <w:rFonts w:eastAsia="Times New Roman"/>
      <w:lang w:val="en-GB" w:eastAsia="en-US"/>
    </w:rPr>
  </w:style>
  <w:style w:type="character" w:customStyle="1" w:styleId="Heading3Char">
    <w:name w:val="Heading 3 Char"/>
    <w:basedOn w:val="DefaultParagraphFont"/>
    <w:link w:val="Heading3"/>
    <w:qFormat/>
    <w:rPr>
      <w:rFonts w:ascii="Arial" w:eastAsia="Times New Roman" w:hAnsi="Arial"/>
      <w:sz w:val="28"/>
      <w:lang w:val="en-GB" w:eastAsia="en-US"/>
    </w:rPr>
  </w:style>
  <w:style w:type="character" w:customStyle="1" w:styleId="Heading2Char">
    <w:name w:val="Heading 2 Char"/>
    <w:basedOn w:val="DefaultParagraphFont"/>
    <w:link w:val="Heading2"/>
    <w:qFormat/>
    <w:rPr>
      <w:rFonts w:ascii="Arial" w:eastAsia="Times New Roman" w:hAnsi="Arial"/>
      <w:sz w:val="32"/>
      <w:lang w:val="en-GB" w:eastAsia="en-US"/>
    </w:rPr>
  </w:style>
  <w:style w:type="paragraph" w:customStyle="1" w:styleId="110">
    <w:name w:val="修订11"/>
    <w:hidden/>
    <w:uiPriority w:val="99"/>
    <w:semiHidden/>
    <w:qFormat/>
    <w:rPr>
      <w:rFonts w:eastAsia="SimSun"/>
      <w:lang w:val="en-GB" w:eastAsia="en-US"/>
    </w:r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character" w:customStyle="1" w:styleId="EXChar">
    <w:name w:val="EX Char"/>
    <w:qFormat/>
    <w:rPr>
      <w:rFonts w:eastAsia="Times New Roman"/>
      <w:lang w:val="en-GB" w:eastAsia="en-US"/>
    </w:rPr>
  </w:style>
  <w:style w:type="paragraph" w:customStyle="1" w:styleId="20">
    <w:name w:val="修订2"/>
    <w:hidden/>
    <w:uiPriority w:val="99"/>
    <w:semiHidden/>
    <w:qFormat/>
    <w:rPr>
      <w:rFonts w:eastAsia="SimSun"/>
      <w:lang w:val="en-GB" w:eastAsia="en-US"/>
    </w:rPr>
  </w:style>
  <w:style w:type="paragraph" w:customStyle="1" w:styleId="3">
    <w:name w:val="修订3"/>
    <w:hidden/>
    <w:uiPriority w:val="99"/>
    <w:semiHidden/>
    <w:qFormat/>
    <w:rPr>
      <w:rFonts w:eastAsia="SimSun"/>
      <w:lang w:val="en-GB" w:eastAsia="en-US"/>
    </w:rPr>
  </w:style>
  <w:style w:type="paragraph" w:customStyle="1" w:styleId="4">
    <w:name w:val="修订4"/>
    <w:hidden/>
    <w:uiPriority w:val="99"/>
    <w:semiHidden/>
    <w:qFormat/>
    <w:rPr>
      <w:rFonts w:eastAsia="SimSun"/>
      <w:lang w:val="en-GB" w:eastAsia="en-US"/>
    </w:rPr>
  </w:style>
  <w:style w:type="paragraph" w:customStyle="1" w:styleId="5">
    <w:name w:val="修订5"/>
    <w:hidden/>
    <w:uiPriority w:val="99"/>
    <w:semiHidden/>
    <w:qFormat/>
    <w:rPr>
      <w:rFonts w:eastAsia="SimSun"/>
      <w:lang w:val="en-GB" w:eastAsia="en-US"/>
    </w:rPr>
  </w:style>
  <w:style w:type="paragraph" w:customStyle="1" w:styleId="6">
    <w:name w:val="修订6"/>
    <w:hidden/>
    <w:uiPriority w:val="99"/>
    <w:semiHidden/>
    <w:rPr>
      <w:rFonts w:eastAsia="Times New Roman"/>
      <w:lang w:val="en-GB" w:eastAsia="en-US"/>
    </w:rPr>
  </w:style>
  <w:style w:type="paragraph" w:customStyle="1" w:styleId="7">
    <w:name w:val="修订7"/>
    <w:hidden/>
    <w:uiPriority w:val="99"/>
    <w:semiHidden/>
    <w:qFormat/>
    <w:rPr>
      <w:rFonts w:eastAsia="Times New Roman"/>
      <w:lang w:val="en-GB" w:eastAsia="en-US"/>
    </w:rPr>
  </w:style>
  <w:style w:type="paragraph" w:styleId="Revision">
    <w:name w:val="Revision"/>
    <w:hidden/>
    <w:uiPriority w:val="99"/>
    <w:semiHidden/>
    <w:rsid w:val="00E9208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21</Pages>
  <Words>6845</Words>
  <Characters>39021</Characters>
  <Application>Microsoft Office Word</Application>
  <DocSecurity>0</DocSecurity>
  <Lines>325</Lines>
  <Paragraphs>91</Paragraphs>
  <ScaleCrop>false</ScaleCrop>
  <Company>ETSI</Company>
  <LinksUpToDate>false</LinksUpToDate>
  <CharactersWithSpaces>45775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2023-06-07T09:41:00Z</dcterms:created>
  <dcterms:modified xsi:type="dcterms:W3CDTF">2023-06-07T09:59:00Z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y fmtid="{D5CDD505-2E9C-101B-9397-08002B2CF9AE}" pid="4" name="_2015_ms_pID_725343">
    <vt:lpwstr>(3)hQO9vDjvUOfIpXkkLOJDnaVROVV6GBAnC9wC0DoCN3RhL8UnXZenul+Q2y5yRFGl4wI262SW
g1as9vhhyBTm4SXp9ByGskz9YRzP2hx7eIEPu3mtF/5P5/mTVmTA8/x7mH1cE1U56RED93SO
VKEw4izWyPV2U/OY1vF/FO7+BRzcBloTzpppM+Wd7+F1CI0vqP2cZG6aQ/gTvx9abI0dAk9d
iiGuiNv54pJX4MyBH8</vt:lpwstr>
  </property>
  <property fmtid="{D5CDD505-2E9C-101B-9397-08002B2CF9AE}" pid="5" name="_2015_ms_pID_7253431">
    <vt:lpwstr>tAuMm0mdhitoOlIh3f0lBTvC0AMB7uc7AZFA/KLwWwThwpFCMDKEh4
OLG0NsuR/BziMM4QS7y0BIMLH4wYiyIvZiDn2jefX+fUFCfXly5ETaCCr8okNSLyPCvbQvzr
BpTi+vwyp+dXT+6d+V4Mqju2d+ieIuCYbyLqNN91RCrJUht+Iu8QP+XaY6qrbP5MXOlV0pdd
KSgCwOHgYJDFvndX0iVhbVu663+kCwL5pS2z</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1674953173</vt:lpwstr>
  </property>
</Properties>
</file>