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8953A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##100</w:t>
      </w:r>
      <w:r>
        <w:rPr>
          <w:rFonts w:ascii="Arial" w:hAnsi="Arial" w:cs="Arial"/>
          <w:b/>
          <w:sz w:val="24"/>
        </w:rPr>
        <w:tab/>
        <w:t>SP-230422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1129EE8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</w:t>
      </w:r>
      <w:r w:rsidR="00AD639E">
        <w:rPr>
          <w:rFonts w:cs="Arial"/>
          <w:noProof w:val="0"/>
          <w:sz w:val="22"/>
          <w:szCs w:val="22"/>
        </w:rPr>
        <w:t>776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F49684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45A57B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>, on IPX requirements, on RVAS Requirements and on Roaming Hubbing requirements from GSMA 5GMRR</w:t>
      </w:r>
      <w:r w:rsidR="00EA6A5A">
        <w:rPr>
          <w:rFonts w:ascii="Arial" w:hAnsi="Arial" w:cs="Arial"/>
          <w:b/>
          <w:sz w:val="22"/>
          <w:szCs w:val="22"/>
        </w:rPr>
        <w:t>; LS S1-231034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218F06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AE99C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7B4FFD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4ED6082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SA2,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EA7669" w14:textId="29D27C0D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</w:t>
      </w:r>
      <w:r w:rsidR="00DC4EB6">
        <w:rPr>
          <w:color w:val="000000" w:themeColor="text1"/>
        </w:rPr>
        <w:t xml:space="preserve">as well as the LS from SA3 S1-231034, </w:t>
      </w:r>
      <w:r w:rsidRPr="00A5668D">
        <w:rPr>
          <w:color w:val="000000" w:themeColor="text1"/>
        </w:rPr>
        <w:t xml:space="preserve">and concluded that a </w:t>
      </w:r>
      <w:r w:rsidR="00D40B29">
        <w:rPr>
          <w:color w:val="000000" w:themeColor="text1"/>
        </w:rPr>
        <w:t xml:space="preserve">SA1 </w:t>
      </w:r>
      <w:r w:rsidRPr="00A5668D">
        <w:rPr>
          <w:color w:val="000000" w:themeColor="text1"/>
        </w:rPr>
        <w:t>study</w:t>
      </w:r>
      <w:r w:rsidR="00DF1AB2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>would be needed to describe</w:t>
      </w:r>
      <w:r w:rsidR="00DF1AB2">
        <w:rPr>
          <w:color w:val="000000" w:themeColor="text1"/>
        </w:rPr>
        <w:t xml:space="preserve"> and discuss</w:t>
      </w:r>
      <w:r w:rsidRPr="00A5668D">
        <w:rPr>
          <w:color w:val="000000" w:themeColor="text1"/>
        </w:rPr>
        <w:t xml:space="preserve"> the use cases and derive</w:t>
      </w:r>
      <w:r w:rsidR="00DF1AB2">
        <w:rPr>
          <w:color w:val="000000" w:themeColor="text1"/>
        </w:rPr>
        <w:t xml:space="preserve"> </w:t>
      </w:r>
      <w:r w:rsidR="00D40B29">
        <w:rPr>
          <w:color w:val="000000" w:themeColor="text1"/>
        </w:rPr>
        <w:t>potential service</w:t>
      </w:r>
      <w:r w:rsidRPr="00A5668D">
        <w:rPr>
          <w:color w:val="000000" w:themeColor="text1"/>
        </w:rPr>
        <w:t xml:space="preserve"> requirements. </w:t>
      </w:r>
    </w:p>
    <w:p w14:paraId="208B5B99" w14:textId="76D00F65" w:rsidR="00A605D3" w:rsidRPr="00A5668D" w:rsidRDefault="003A63A2" w:rsidP="000F6242">
      <w:pPr>
        <w:rPr>
          <w:color w:val="000000" w:themeColor="text1"/>
        </w:rPr>
      </w:pPr>
      <w:r>
        <w:rPr>
          <w:color w:val="000000" w:themeColor="text1"/>
        </w:rPr>
        <w:t xml:space="preserve">SA1 suggest SA to inform </w:t>
      </w:r>
      <w:r w:rsidR="00A605D3" w:rsidRPr="00A5668D">
        <w:rPr>
          <w:color w:val="000000" w:themeColor="text1"/>
        </w:rPr>
        <w:t xml:space="preserve">GSMA 5GMRR </w:t>
      </w:r>
      <w:r>
        <w:rPr>
          <w:color w:val="000000" w:themeColor="text1"/>
        </w:rPr>
        <w:t xml:space="preserve">that SA1 </w:t>
      </w:r>
      <w:r w:rsidR="00D40B29">
        <w:rPr>
          <w:color w:val="000000" w:themeColor="text1"/>
        </w:rPr>
        <w:t>welcome</w:t>
      </w:r>
      <w:r>
        <w:rPr>
          <w:color w:val="000000" w:themeColor="text1"/>
        </w:rPr>
        <w:t>s all interested parties</w:t>
      </w:r>
      <w:r w:rsidR="00A605D3" w:rsidRPr="00A5668D">
        <w:rPr>
          <w:color w:val="000000" w:themeColor="text1"/>
        </w:rPr>
        <w:t xml:space="preserve"> to</w:t>
      </w:r>
      <w:r>
        <w:rPr>
          <w:color w:val="000000" w:themeColor="text1"/>
        </w:rPr>
        <w:t xml:space="preserve"> </w:t>
      </w:r>
      <w:r w:rsidR="00A605D3" w:rsidRPr="00A5668D">
        <w:rPr>
          <w:color w:val="000000" w:themeColor="text1"/>
        </w:rPr>
        <w:t xml:space="preserve">contribute </w:t>
      </w:r>
      <w:r w:rsidR="00D40B29">
        <w:rPr>
          <w:color w:val="000000" w:themeColor="text1"/>
        </w:rPr>
        <w:t xml:space="preserve">in SA1 with </w:t>
      </w:r>
      <w:r w:rsidR="00A605D3" w:rsidRPr="00A5668D">
        <w:rPr>
          <w:color w:val="000000" w:themeColor="text1"/>
        </w:rPr>
        <w:t>their use cases and requirements.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02F53EC1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take the above information into account when replying to GSMA 5GMRR.</w:t>
      </w:r>
    </w:p>
    <w:p w14:paraId="462449B2" w14:textId="61D60AE7" w:rsidR="00DC4EB6" w:rsidRDefault="00DC4EB6" w:rsidP="00DC4EB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</w:p>
    <w:p w14:paraId="53373EDB" w14:textId="48F518F8" w:rsidR="00B97703" w:rsidRDefault="00DC4EB6" w:rsidP="00DC4EB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5668D">
        <w:rPr>
          <w:color w:val="000000" w:themeColor="text1"/>
        </w:rPr>
        <w:t>SA1</w:t>
      </w:r>
      <w:r>
        <w:rPr>
          <w:color w:val="000000" w:themeColor="text1"/>
        </w:rPr>
        <w:t xml:space="preserve"> asks SA3 to take the above information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994E" w14:textId="77777777" w:rsidR="000E0C74" w:rsidRDefault="000E0C74">
      <w:pPr>
        <w:spacing w:after="0"/>
      </w:pPr>
      <w:r>
        <w:separator/>
      </w:r>
    </w:p>
  </w:endnote>
  <w:endnote w:type="continuationSeparator" w:id="0">
    <w:p w14:paraId="3B13F21D" w14:textId="77777777" w:rsidR="000E0C74" w:rsidRDefault="000E0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A02D" w14:textId="77777777" w:rsidR="000E0C74" w:rsidRDefault="000E0C74">
      <w:pPr>
        <w:spacing w:after="0"/>
      </w:pPr>
      <w:r>
        <w:separator/>
      </w:r>
    </w:p>
  </w:footnote>
  <w:footnote w:type="continuationSeparator" w:id="0">
    <w:p w14:paraId="473BCCD0" w14:textId="77777777" w:rsidR="000E0C74" w:rsidRDefault="000E0C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B0C0F"/>
    <w:rsid w:val="000C3D7F"/>
    <w:rsid w:val="000E0C74"/>
    <w:rsid w:val="000F6242"/>
    <w:rsid w:val="0010276C"/>
    <w:rsid w:val="00135E78"/>
    <w:rsid w:val="00153FE2"/>
    <w:rsid w:val="0019251F"/>
    <w:rsid w:val="001C5CF7"/>
    <w:rsid w:val="001D50E9"/>
    <w:rsid w:val="0028089B"/>
    <w:rsid w:val="002A1CB7"/>
    <w:rsid w:val="002F1940"/>
    <w:rsid w:val="00303CF0"/>
    <w:rsid w:val="00304DEF"/>
    <w:rsid w:val="00383545"/>
    <w:rsid w:val="003A63A2"/>
    <w:rsid w:val="00433500"/>
    <w:rsid w:val="00433F71"/>
    <w:rsid w:val="00440D43"/>
    <w:rsid w:val="004D4248"/>
    <w:rsid w:val="004E3939"/>
    <w:rsid w:val="00537175"/>
    <w:rsid w:val="005407BE"/>
    <w:rsid w:val="00572763"/>
    <w:rsid w:val="005B0B83"/>
    <w:rsid w:val="00712F71"/>
    <w:rsid w:val="0072652C"/>
    <w:rsid w:val="007B4FFD"/>
    <w:rsid w:val="007F4F92"/>
    <w:rsid w:val="0084734A"/>
    <w:rsid w:val="008D772F"/>
    <w:rsid w:val="009943AE"/>
    <w:rsid w:val="0099764C"/>
    <w:rsid w:val="009A4305"/>
    <w:rsid w:val="009E2F53"/>
    <w:rsid w:val="00A41211"/>
    <w:rsid w:val="00A51EF5"/>
    <w:rsid w:val="00A53463"/>
    <w:rsid w:val="00A55357"/>
    <w:rsid w:val="00A5668D"/>
    <w:rsid w:val="00A605D3"/>
    <w:rsid w:val="00AD639E"/>
    <w:rsid w:val="00AF4274"/>
    <w:rsid w:val="00B67AC3"/>
    <w:rsid w:val="00B97703"/>
    <w:rsid w:val="00C37814"/>
    <w:rsid w:val="00C56A1A"/>
    <w:rsid w:val="00C7271C"/>
    <w:rsid w:val="00CF6087"/>
    <w:rsid w:val="00D40B29"/>
    <w:rsid w:val="00D435B2"/>
    <w:rsid w:val="00D64E63"/>
    <w:rsid w:val="00DC4EB6"/>
    <w:rsid w:val="00DC68AA"/>
    <w:rsid w:val="00DF1AB2"/>
    <w:rsid w:val="00E1224D"/>
    <w:rsid w:val="00EA6A5A"/>
    <w:rsid w:val="00EF5C74"/>
    <w:rsid w:val="00F96801"/>
    <w:rsid w:val="00FC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5B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435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435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35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35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35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35B2"/>
    <w:pPr>
      <w:outlineLvl w:val="5"/>
    </w:pPr>
  </w:style>
  <w:style w:type="paragraph" w:styleId="Heading7">
    <w:name w:val="heading 7"/>
    <w:basedOn w:val="H6"/>
    <w:next w:val="Normal"/>
    <w:qFormat/>
    <w:rsid w:val="00D435B2"/>
    <w:pPr>
      <w:outlineLvl w:val="6"/>
    </w:pPr>
  </w:style>
  <w:style w:type="paragraph" w:styleId="Heading8">
    <w:name w:val="heading 8"/>
    <w:basedOn w:val="Heading1"/>
    <w:next w:val="Normal"/>
    <w:qFormat/>
    <w:rsid w:val="00D435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5B2"/>
    <w:pPr>
      <w:outlineLvl w:val="8"/>
    </w:pPr>
  </w:style>
  <w:style w:type="character" w:default="1" w:styleId="DefaultParagraphFont">
    <w:name w:val="Default Paragraph Font"/>
    <w:semiHidden/>
    <w:rsid w:val="00D435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35B2"/>
  </w:style>
  <w:style w:type="paragraph" w:styleId="Header">
    <w:name w:val="header"/>
    <w:link w:val="HeaderChar"/>
    <w:rsid w:val="00D435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435B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35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435B2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5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435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435B2"/>
    <w:pPr>
      <w:ind w:left="1701" w:hanging="1701"/>
    </w:pPr>
  </w:style>
  <w:style w:type="paragraph" w:styleId="TOC4">
    <w:name w:val="toc 4"/>
    <w:basedOn w:val="TOC3"/>
    <w:semiHidden/>
    <w:rsid w:val="00D435B2"/>
    <w:pPr>
      <w:ind w:left="1418" w:hanging="1418"/>
    </w:pPr>
  </w:style>
  <w:style w:type="paragraph" w:styleId="TOC3">
    <w:name w:val="toc 3"/>
    <w:basedOn w:val="TOC2"/>
    <w:semiHidden/>
    <w:rsid w:val="00D435B2"/>
    <w:pPr>
      <w:ind w:left="1134" w:hanging="1134"/>
    </w:pPr>
  </w:style>
  <w:style w:type="paragraph" w:styleId="TOC2">
    <w:name w:val="toc 2"/>
    <w:basedOn w:val="TOC1"/>
    <w:semiHidden/>
    <w:rsid w:val="00D435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5B2"/>
    <w:pPr>
      <w:ind w:left="284"/>
    </w:pPr>
  </w:style>
  <w:style w:type="paragraph" w:styleId="Index1">
    <w:name w:val="index 1"/>
    <w:basedOn w:val="Normal"/>
    <w:semiHidden/>
    <w:rsid w:val="00D435B2"/>
    <w:pPr>
      <w:keepLines/>
      <w:spacing w:after="0"/>
    </w:pPr>
  </w:style>
  <w:style w:type="paragraph" w:customStyle="1" w:styleId="ZH">
    <w:name w:val="ZH"/>
    <w:rsid w:val="00D435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435B2"/>
    <w:pPr>
      <w:outlineLvl w:val="9"/>
    </w:pPr>
  </w:style>
  <w:style w:type="paragraph" w:styleId="ListNumber2">
    <w:name w:val="List Number 2"/>
    <w:basedOn w:val="ListNumber"/>
    <w:semiHidden/>
    <w:rsid w:val="00D435B2"/>
    <w:pPr>
      <w:ind w:left="851"/>
    </w:pPr>
  </w:style>
  <w:style w:type="character" w:styleId="FootnoteReference">
    <w:name w:val="footnote reference"/>
    <w:semiHidden/>
    <w:rsid w:val="00D435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35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435B2"/>
    <w:rPr>
      <w:b/>
    </w:rPr>
  </w:style>
  <w:style w:type="paragraph" w:customStyle="1" w:styleId="TAC">
    <w:name w:val="TAC"/>
    <w:basedOn w:val="TAL"/>
    <w:rsid w:val="00D435B2"/>
    <w:pPr>
      <w:jc w:val="center"/>
    </w:pPr>
  </w:style>
  <w:style w:type="paragraph" w:customStyle="1" w:styleId="TF">
    <w:name w:val="TF"/>
    <w:basedOn w:val="TH"/>
    <w:rsid w:val="00D435B2"/>
    <w:pPr>
      <w:keepNext w:val="0"/>
      <w:spacing w:before="0" w:after="240"/>
    </w:pPr>
  </w:style>
  <w:style w:type="paragraph" w:customStyle="1" w:styleId="NO">
    <w:name w:val="NO"/>
    <w:basedOn w:val="Normal"/>
    <w:rsid w:val="00D435B2"/>
    <w:pPr>
      <w:keepLines/>
      <w:ind w:left="1135" w:hanging="851"/>
    </w:pPr>
  </w:style>
  <w:style w:type="paragraph" w:styleId="TOC9">
    <w:name w:val="toc 9"/>
    <w:basedOn w:val="TOC8"/>
    <w:semiHidden/>
    <w:rsid w:val="00D435B2"/>
    <w:pPr>
      <w:ind w:left="1418" w:hanging="1418"/>
    </w:pPr>
  </w:style>
  <w:style w:type="paragraph" w:customStyle="1" w:styleId="EX">
    <w:name w:val="EX"/>
    <w:basedOn w:val="Normal"/>
    <w:rsid w:val="00D435B2"/>
    <w:pPr>
      <w:keepLines/>
      <w:ind w:left="1702" w:hanging="1418"/>
    </w:pPr>
  </w:style>
  <w:style w:type="paragraph" w:customStyle="1" w:styleId="FP">
    <w:name w:val="FP"/>
    <w:basedOn w:val="Normal"/>
    <w:rsid w:val="00D435B2"/>
    <w:pPr>
      <w:spacing w:after="0"/>
    </w:pPr>
  </w:style>
  <w:style w:type="paragraph" w:customStyle="1" w:styleId="LD">
    <w:name w:val="LD"/>
    <w:rsid w:val="00D435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435B2"/>
    <w:pPr>
      <w:spacing w:after="0"/>
    </w:pPr>
  </w:style>
  <w:style w:type="paragraph" w:customStyle="1" w:styleId="EW">
    <w:name w:val="EW"/>
    <w:basedOn w:val="EX"/>
    <w:rsid w:val="00D435B2"/>
    <w:pPr>
      <w:spacing w:after="0"/>
    </w:pPr>
  </w:style>
  <w:style w:type="paragraph" w:styleId="TOC6">
    <w:name w:val="toc 6"/>
    <w:basedOn w:val="TOC5"/>
    <w:next w:val="Normal"/>
    <w:semiHidden/>
    <w:rsid w:val="00D435B2"/>
    <w:pPr>
      <w:ind w:left="1985" w:hanging="1985"/>
    </w:pPr>
  </w:style>
  <w:style w:type="paragraph" w:styleId="TOC7">
    <w:name w:val="toc 7"/>
    <w:basedOn w:val="TOC6"/>
    <w:next w:val="Normal"/>
    <w:semiHidden/>
    <w:rsid w:val="00D435B2"/>
    <w:pPr>
      <w:ind w:left="2268" w:hanging="2268"/>
    </w:pPr>
  </w:style>
  <w:style w:type="paragraph" w:styleId="ListBullet2">
    <w:name w:val="List Bullet 2"/>
    <w:basedOn w:val="ListBullet"/>
    <w:semiHidden/>
    <w:rsid w:val="00D435B2"/>
    <w:pPr>
      <w:ind w:left="851"/>
    </w:pPr>
  </w:style>
  <w:style w:type="paragraph" w:styleId="ListBullet3">
    <w:name w:val="List Bullet 3"/>
    <w:basedOn w:val="ListBullet2"/>
    <w:semiHidden/>
    <w:rsid w:val="00D435B2"/>
    <w:pPr>
      <w:ind w:left="1135"/>
    </w:pPr>
  </w:style>
  <w:style w:type="paragraph" w:styleId="ListNumber">
    <w:name w:val="List Number"/>
    <w:basedOn w:val="List"/>
    <w:semiHidden/>
    <w:rsid w:val="00D435B2"/>
  </w:style>
  <w:style w:type="paragraph" w:customStyle="1" w:styleId="EQ">
    <w:name w:val="EQ"/>
    <w:basedOn w:val="Normal"/>
    <w:next w:val="Normal"/>
    <w:rsid w:val="00D435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5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5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5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435B2"/>
    <w:pPr>
      <w:jc w:val="right"/>
    </w:pPr>
  </w:style>
  <w:style w:type="paragraph" w:customStyle="1" w:styleId="H6">
    <w:name w:val="H6"/>
    <w:basedOn w:val="Heading5"/>
    <w:next w:val="Normal"/>
    <w:rsid w:val="00D435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5B2"/>
    <w:pPr>
      <w:ind w:left="851" w:hanging="851"/>
    </w:pPr>
  </w:style>
  <w:style w:type="paragraph" w:customStyle="1" w:styleId="TAL">
    <w:name w:val="TAL"/>
    <w:basedOn w:val="Normal"/>
    <w:rsid w:val="00D435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5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435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435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435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435B2"/>
    <w:pPr>
      <w:framePr w:wrap="notBeside" w:y="16161"/>
    </w:pPr>
  </w:style>
  <w:style w:type="character" w:customStyle="1" w:styleId="ZGSM">
    <w:name w:val="ZGSM"/>
    <w:rsid w:val="00D435B2"/>
  </w:style>
  <w:style w:type="paragraph" w:styleId="List2">
    <w:name w:val="List 2"/>
    <w:basedOn w:val="List"/>
    <w:semiHidden/>
    <w:rsid w:val="00D435B2"/>
    <w:pPr>
      <w:ind w:left="851"/>
    </w:pPr>
  </w:style>
  <w:style w:type="paragraph" w:customStyle="1" w:styleId="ZG">
    <w:name w:val="ZG"/>
    <w:rsid w:val="00D435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435B2"/>
    <w:pPr>
      <w:ind w:left="1135"/>
    </w:pPr>
  </w:style>
  <w:style w:type="paragraph" w:styleId="List4">
    <w:name w:val="List 4"/>
    <w:basedOn w:val="List3"/>
    <w:semiHidden/>
    <w:rsid w:val="00D435B2"/>
    <w:pPr>
      <w:ind w:left="1418"/>
    </w:pPr>
  </w:style>
  <w:style w:type="paragraph" w:styleId="List5">
    <w:name w:val="List 5"/>
    <w:basedOn w:val="List4"/>
    <w:semiHidden/>
    <w:rsid w:val="00D435B2"/>
    <w:pPr>
      <w:ind w:left="1702"/>
    </w:pPr>
  </w:style>
  <w:style w:type="paragraph" w:customStyle="1" w:styleId="EditorsNote">
    <w:name w:val="Editor's Note"/>
    <w:basedOn w:val="NO"/>
    <w:rsid w:val="00D435B2"/>
    <w:rPr>
      <w:color w:val="FF0000"/>
    </w:rPr>
  </w:style>
  <w:style w:type="paragraph" w:styleId="List">
    <w:name w:val="List"/>
    <w:basedOn w:val="Normal"/>
    <w:semiHidden/>
    <w:rsid w:val="00D435B2"/>
    <w:pPr>
      <w:ind w:left="568" w:hanging="284"/>
    </w:pPr>
  </w:style>
  <w:style w:type="paragraph" w:styleId="ListBullet">
    <w:name w:val="List Bullet"/>
    <w:basedOn w:val="List"/>
    <w:semiHidden/>
    <w:rsid w:val="00D435B2"/>
  </w:style>
  <w:style w:type="paragraph" w:styleId="ListBullet4">
    <w:name w:val="List Bullet 4"/>
    <w:basedOn w:val="ListBullet3"/>
    <w:semiHidden/>
    <w:rsid w:val="00D435B2"/>
    <w:pPr>
      <w:ind w:left="1418"/>
    </w:pPr>
  </w:style>
  <w:style w:type="paragraph" w:styleId="ListBullet5">
    <w:name w:val="List Bullet 5"/>
    <w:basedOn w:val="ListBullet4"/>
    <w:semiHidden/>
    <w:rsid w:val="00D435B2"/>
    <w:pPr>
      <w:ind w:left="1702"/>
    </w:pPr>
  </w:style>
  <w:style w:type="paragraph" w:customStyle="1" w:styleId="B2">
    <w:name w:val="B2"/>
    <w:basedOn w:val="List2"/>
    <w:rsid w:val="00D435B2"/>
  </w:style>
  <w:style w:type="paragraph" w:customStyle="1" w:styleId="B3">
    <w:name w:val="B3"/>
    <w:basedOn w:val="List3"/>
    <w:rsid w:val="00D435B2"/>
  </w:style>
  <w:style w:type="paragraph" w:customStyle="1" w:styleId="B4">
    <w:name w:val="B4"/>
    <w:basedOn w:val="List4"/>
    <w:rsid w:val="00D435B2"/>
  </w:style>
  <w:style w:type="paragraph" w:customStyle="1" w:styleId="B5">
    <w:name w:val="B5"/>
    <w:basedOn w:val="List5"/>
    <w:rsid w:val="00D435B2"/>
  </w:style>
  <w:style w:type="paragraph" w:customStyle="1" w:styleId="ZTD">
    <w:name w:val="ZTD"/>
    <w:basedOn w:val="ZB"/>
    <w:rsid w:val="00D435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EA6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23.401_CR3729R2_(Rel-17)_IABARC</cp:lastModifiedBy>
  <cp:revision>2</cp:revision>
  <cp:lastPrinted>2002-04-23T07:10:00Z</cp:lastPrinted>
  <dcterms:created xsi:type="dcterms:W3CDTF">2023-06-01T11:53:00Z</dcterms:created>
  <dcterms:modified xsi:type="dcterms:W3CDTF">2023-06-01T11:53:00Z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