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Titre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Paragraphedeliste"/>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Paragraphedeliste"/>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Paragraphedeliste"/>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Titre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FC30CA">
            <w:pPr>
              <w:spacing w:before="120" w:after="120"/>
            </w:pPr>
            <w:hyperlink r:id="rId11" w:history="1">
              <w:r w:rsidR="00F754B5">
                <w:rPr>
                  <w:rStyle w:val="Lienhypertexte"/>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FC30CA">
            <w:pPr>
              <w:spacing w:before="120" w:after="120"/>
            </w:pPr>
            <w:hyperlink r:id="rId12" w:history="1">
              <w:r w:rsidR="00F754B5">
                <w:rPr>
                  <w:rStyle w:val="Lienhypertexte"/>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the  UE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Paragraphedeliste"/>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Paragraphedeliste"/>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Paragraphedeliste"/>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FC30CA">
            <w:pPr>
              <w:spacing w:before="120" w:after="120"/>
              <w:rPr>
                <w:rFonts w:ascii="Arial" w:hAnsi="Arial" w:cs="Arial"/>
                <w:b/>
                <w:bCs/>
                <w:color w:val="0000FF"/>
                <w:sz w:val="16"/>
                <w:szCs w:val="16"/>
                <w:u w:val="single"/>
              </w:rPr>
            </w:pPr>
            <w:hyperlink r:id="rId13" w:history="1">
              <w:r w:rsidR="00F754B5">
                <w:rPr>
                  <w:rStyle w:val="Lienhypertexte"/>
                  <w:rFonts w:ascii="Arial" w:hAnsi="Arial" w:cs="Arial"/>
                  <w:b/>
                  <w:bCs/>
                  <w:sz w:val="16"/>
                  <w:szCs w:val="16"/>
                </w:rPr>
                <w:t>R4-210476</w:t>
              </w:r>
              <w:r w:rsidR="00F754B5">
                <w:rPr>
                  <w:rStyle w:val="Lienhypertexte"/>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FC30CA">
            <w:pPr>
              <w:spacing w:before="120" w:after="120"/>
            </w:pPr>
            <w:hyperlink r:id="rId14" w:history="1">
              <w:r w:rsidR="00F754B5">
                <w:rPr>
                  <w:rStyle w:val="Lienhypertexte"/>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 xml:space="preserve">RAN1 already agreed on an NR NTN UE shall be capable </w:t>
            </w:r>
            <w:proofErr w:type="gramStart"/>
            <w:r>
              <w:rPr>
                <w:szCs w:val="22"/>
              </w:rPr>
              <w:t>of at least using</w:t>
            </w:r>
            <w:proofErr w:type="gramEnd"/>
            <w:r>
              <w:rPr>
                <w:szCs w:val="22"/>
              </w:rPr>
              <w:t xml:space="preserve">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w:t>
            </w:r>
            <w:proofErr w:type="gramStart"/>
            <w:r>
              <w:rPr>
                <w:b/>
                <w:lang w:eastAsia="zh-TW"/>
              </w:rPr>
              <w:t>and also</w:t>
            </w:r>
            <w:proofErr w:type="gramEnd"/>
            <w:r>
              <w:rPr>
                <w:b/>
                <w:lang w:eastAsia="zh-TW"/>
              </w:rPr>
              <w:t xml:space="preserve">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FC30CA">
            <w:pPr>
              <w:spacing w:before="120" w:after="120"/>
            </w:pPr>
            <w:hyperlink r:id="rId15" w:history="1">
              <w:r w:rsidR="00F754B5">
                <w:rPr>
                  <w:rStyle w:val="Lienhypertexte"/>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w:t>
            </w:r>
            <w:proofErr w:type="gramStart"/>
            <w:r>
              <w:rPr>
                <w:rFonts w:hint="eastAsia"/>
                <w:b/>
                <w:bCs/>
                <w:sz w:val="20"/>
                <w:szCs w:val="22"/>
              </w:rPr>
              <w:t>should be taken</w:t>
            </w:r>
            <w:proofErr w:type="gramEnd"/>
            <w:r>
              <w:rPr>
                <w:rFonts w:hint="eastAsia"/>
                <w:b/>
                <w:bCs/>
                <w:sz w:val="20"/>
                <w:szCs w:val="22"/>
              </w:rPr>
              <w:t xml:space="preserve">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 xml:space="preserve">Proposal 2: For NTN-gateway without baseband capability with wireless connected with </w:t>
            </w:r>
            <w:proofErr w:type="spellStart"/>
            <w:r>
              <w:rPr>
                <w:rFonts w:hint="eastAsia"/>
                <w:b/>
                <w:bCs/>
                <w:sz w:val="20"/>
                <w:szCs w:val="22"/>
              </w:rPr>
              <w:t>gNB</w:t>
            </w:r>
            <w:proofErr w:type="spellEnd"/>
            <w:r>
              <w:rPr>
                <w:rFonts w:hint="eastAsia"/>
                <w:b/>
                <w:bCs/>
                <w:sz w:val="20"/>
                <w:szCs w:val="22"/>
              </w:rPr>
              <w:t xml:space="preserve">, EVM distortion due to wireless link between NTN-gateway and </w:t>
            </w:r>
            <w:proofErr w:type="spellStart"/>
            <w:r>
              <w:rPr>
                <w:rFonts w:hint="eastAsia"/>
                <w:b/>
                <w:bCs/>
                <w:sz w:val="20"/>
                <w:szCs w:val="22"/>
              </w:rPr>
              <w:t>gNB</w:t>
            </w:r>
            <w:proofErr w:type="spellEnd"/>
            <w:r>
              <w:rPr>
                <w:rFonts w:hint="eastAsia"/>
                <w:b/>
                <w:bCs/>
                <w:sz w:val="20"/>
                <w:szCs w:val="22"/>
              </w:rPr>
              <w:t xml:space="preserve">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r>
              <w:rPr>
                <w:rFonts w:hint="eastAsia"/>
                <w:sz w:val="20"/>
                <w:szCs w:val="22"/>
              </w:rPr>
              <w:t xml:space="preserve">);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r>
              <w:rPr>
                <w:rFonts w:hint="eastAsia"/>
                <w:sz w:val="20"/>
                <w:szCs w:val="22"/>
              </w:rPr>
              <w:t>).</w:t>
            </w:r>
          </w:p>
        </w:tc>
      </w:tr>
      <w:tr w:rsidR="00AB402A" w14:paraId="71BBAF36" w14:textId="77777777">
        <w:trPr>
          <w:trHeight w:val="468"/>
        </w:trPr>
        <w:tc>
          <w:tcPr>
            <w:tcW w:w="1384" w:type="dxa"/>
          </w:tcPr>
          <w:p w14:paraId="19D19F08" w14:textId="77777777" w:rsidR="00AB402A" w:rsidRDefault="00FC30CA">
            <w:pPr>
              <w:spacing w:before="120" w:after="120"/>
              <w:rPr>
                <w:rFonts w:eastAsiaTheme="minorEastAsia"/>
                <w:lang w:eastAsia="zh-CN"/>
              </w:rPr>
            </w:pPr>
            <w:hyperlink r:id="rId16" w:history="1">
              <w:r w:rsidR="00F754B5">
                <w:rPr>
                  <w:rStyle w:val="Lienhypertexte"/>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w:t>
            </w:r>
            <w:proofErr w:type="spellStart"/>
            <w:r>
              <w:rPr>
                <w:b/>
                <w:bCs/>
              </w:rPr>
              <w:t>gNB</w:t>
            </w:r>
            <w:proofErr w:type="spellEnd"/>
            <w:r>
              <w:rPr>
                <w:b/>
                <w:bCs/>
              </w:rPr>
              <w:t xml:space="preserve">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Paragraphedeliste"/>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Paragraphedeliste"/>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FC30CA">
            <w:pPr>
              <w:spacing w:before="120" w:after="120"/>
              <w:rPr>
                <w:rFonts w:eastAsiaTheme="minorEastAsia"/>
                <w:lang w:eastAsia="zh-CN"/>
              </w:rPr>
            </w:pPr>
            <w:hyperlink r:id="rId17" w:history="1">
              <w:r w:rsidR="00F754B5">
                <w:rPr>
                  <w:rStyle w:val="Lienhypertexte"/>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 xml:space="preserve">Observation 2: To find a balance between UE power consumption and accuracy of acquiring the location information, UE has to reduce the frequency of reading GNSS </w:t>
            </w:r>
            <w:proofErr w:type="gramStart"/>
            <w:r>
              <w:rPr>
                <w:b/>
                <w:bCs/>
              </w:rPr>
              <w:t>information which</w:t>
            </w:r>
            <w:proofErr w:type="gramEnd"/>
            <w:r>
              <w:rPr>
                <w:b/>
                <w:bCs/>
              </w:rPr>
              <w:t xml:space="preserve">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FC30CA">
            <w:pPr>
              <w:spacing w:before="120" w:after="120"/>
            </w:pPr>
            <w:hyperlink r:id="rId18" w:history="1">
              <w:r w:rsidR="00F754B5">
                <w:rPr>
                  <w:rStyle w:val="Lienhypertexte"/>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Titre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Titre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w:t>
      </w:r>
      <w:proofErr w:type="spellStart"/>
      <w:r>
        <w:rPr>
          <w:rFonts w:hint="eastAsia"/>
          <w:b/>
          <w:color w:val="0070C0"/>
          <w:u w:val="single"/>
          <w:lang w:eastAsia="zh-CN"/>
        </w:rPr>
        <w:t>gNB</w:t>
      </w:r>
      <w:proofErr w:type="spellEnd"/>
      <w:r>
        <w:rPr>
          <w:rFonts w:hint="eastAsia"/>
          <w:b/>
          <w:color w:val="0070C0"/>
          <w:u w:val="single"/>
          <w:lang w:eastAsia="zh-CN"/>
        </w:rPr>
        <w:t>?</w:t>
      </w:r>
    </w:p>
    <w:p w14:paraId="1E165E3F"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2A4DE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w:t>
      </w:r>
      <w:proofErr w:type="gramStart"/>
      <w:r>
        <w:rPr>
          <w:rFonts w:eastAsia="SimSun" w:hint="eastAsia"/>
          <w:color w:val="0070C0"/>
          <w:szCs w:val="24"/>
          <w:lang w:eastAsia="zh-CN"/>
        </w:rPr>
        <w:t>should be taken</w:t>
      </w:r>
      <w:proofErr w:type="gramEnd"/>
      <w:r>
        <w:rPr>
          <w:rFonts w:eastAsia="SimSun" w:hint="eastAsia"/>
          <w:color w:val="0070C0"/>
          <w:szCs w:val="24"/>
          <w:lang w:eastAsia="zh-CN"/>
        </w:rPr>
        <w:t xml:space="preserve"> into account for the supported </w:t>
      </w:r>
      <w:r>
        <w:rPr>
          <w:rFonts w:eastAsia="SimSun"/>
          <w:color w:val="0070C0"/>
          <w:szCs w:val="24"/>
          <w:lang w:eastAsia="zh-CN"/>
        </w:rPr>
        <w:t>modulation</w:t>
      </w:r>
      <w:r>
        <w:rPr>
          <w:rFonts w:eastAsia="SimSun" w:hint="eastAsia"/>
          <w:color w:val="0070C0"/>
          <w:szCs w:val="24"/>
          <w:lang w:eastAsia="zh-CN"/>
        </w:rPr>
        <w:t xml:space="preserve"> order.</w:t>
      </w:r>
    </w:p>
    <w:p w14:paraId="00FABD6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2E4009C2"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C310F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DA9B9A"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40902C73" w14:textId="77777777" w:rsidR="00AB402A" w:rsidRDefault="00F754B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7F2A2765"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36473A"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how to develop NTN BS classes?</w:t>
      </w:r>
    </w:p>
    <w:p w14:paraId="35DB9ACF"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CECA38"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C30AA13"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01F96BAE"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A49E58"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5B6F49" w14:textId="77777777" w:rsidR="00AB402A" w:rsidRDefault="00AB402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54C921C7" w14:textId="33931B91"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w:t>
      </w:r>
      <w:ins w:id="2" w:author="Dorin PANAITOPOL" w:date="2021-04-13T23:08:00Z">
        <w:r w:rsidR="00FC30CA">
          <w:rPr>
            <w:b/>
            <w:color w:val="0070C0"/>
            <w:u w:val="single"/>
            <w:lang w:eastAsia="zh-CN"/>
          </w:rPr>
          <w:t>4</w:t>
        </w:r>
      </w:ins>
      <w:del w:id="3" w:author="Dorin PANAITOPOL" w:date="2021-04-13T23:08:00Z">
        <w:r w:rsidDel="00FC30CA">
          <w:rPr>
            <w:rFonts w:hint="eastAsia"/>
            <w:b/>
            <w:color w:val="0070C0"/>
            <w:u w:val="single"/>
            <w:lang w:eastAsia="zh-CN"/>
          </w:rPr>
          <w:delText>3</w:delText>
        </w:r>
      </w:del>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47EDA9"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62752A5C"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43E6ED94"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52D0C"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Titre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w:t>
      </w:r>
      <w:proofErr w:type="gramStart"/>
      <w:r>
        <w:rPr>
          <w:rFonts w:hint="eastAsia"/>
          <w:color w:val="0070C0"/>
          <w:lang w:val="en-US" w:eastAsia="zh-CN"/>
        </w:rPr>
        <w:t>main focus</w:t>
      </w:r>
      <w:proofErr w:type="gramEnd"/>
      <w:r>
        <w:rPr>
          <w:rFonts w:hint="eastAsia"/>
          <w:color w:val="0070C0"/>
          <w:lang w:val="en-US" w:eastAsia="zh-CN"/>
        </w:rPr>
        <w:t xml:space="preserve">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4" w:name="OLE_LINK14"/>
      <w:bookmarkStart w:id="5"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171057"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4ADADF47"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49B4826E"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C956C"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FD1371" w14:textId="77777777" w:rsidR="00AB402A" w:rsidRDefault="00AB402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A048BD"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7D133BC5"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65E8EED9"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1FF0FF"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02499"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EE8F2F3" w14:textId="77777777" w:rsidR="00AB402A" w:rsidRDefault="00F754B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he NTN UE modulated carrier frequency shall be accurate to within ±0.1 ppm, as observed over a period of 1ms by the </w:t>
      </w:r>
      <w:proofErr w:type="spellStart"/>
      <w:r>
        <w:rPr>
          <w:rFonts w:eastAsia="SimSun"/>
          <w:color w:val="0070C0"/>
          <w:szCs w:val="24"/>
          <w:lang w:eastAsia="zh-CN"/>
        </w:rPr>
        <w:t>gNB</w:t>
      </w:r>
      <w:proofErr w:type="spellEnd"/>
      <w:r>
        <w:rPr>
          <w:rFonts w:eastAsia="SimSun"/>
          <w:color w:val="0070C0"/>
          <w:szCs w:val="24"/>
          <w:lang w:eastAsia="zh-CN"/>
        </w:rPr>
        <w:t>.</w:t>
      </w:r>
    </w:p>
    <w:p w14:paraId="69BD274C"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18997257"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1C44461"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FA9B1E"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161DBFDE"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0E5665B1"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87FA10"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4CAB6F"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5E59CFA6"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36800160"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C19331"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F1F289"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33F23D00"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6F1AEA8F"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6A56DAD"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6D7E4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4"/>
      <w:bookmarkEnd w:id="5"/>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Default="00F754B5">
      <w:pPr>
        <w:pStyle w:val="Titre2"/>
      </w:pPr>
      <w:r>
        <w:t>Companies</w:t>
      </w:r>
      <w:r>
        <w:rPr>
          <w:rFonts w:hint="eastAsia"/>
        </w:rPr>
        <w:t xml:space="preserve"> views</w:t>
      </w:r>
      <w:r>
        <w:t>’</w:t>
      </w:r>
      <w:r>
        <w:rPr>
          <w:rFonts w:hint="eastAsia"/>
        </w:rPr>
        <w:t xml:space="preserve"> collection for 1st round </w:t>
      </w:r>
    </w:p>
    <w:p w14:paraId="0FC2CC24" w14:textId="77777777" w:rsidR="00AB402A" w:rsidRDefault="00F754B5">
      <w:pPr>
        <w:pStyle w:val="Titre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Grilledutableau"/>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Grilledutableau"/>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rPr>
          <w:ins w:id="6" w:author="Huawei" w:date="2021-04-13T10:16:00Z"/>
        </w:trPr>
        <w:tc>
          <w:tcPr>
            <w:tcW w:w="1616" w:type="dxa"/>
          </w:tcPr>
          <w:p w14:paraId="02F9C9DE" w14:textId="77777777" w:rsidR="00AB402A" w:rsidRDefault="00F754B5">
            <w:pPr>
              <w:spacing w:after="120"/>
              <w:rPr>
                <w:ins w:id="7" w:author="Huawei" w:date="2021-04-13T10:16:00Z"/>
                <w:rFonts w:eastAsiaTheme="minorEastAsia"/>
                <w:color w:val="0070C0"/>
                <w:lang w:val="en-US" w:eastAsia="zh-CN"/>
              </w:rPr>
            </w:pPr>
            <w:ins w:id="8"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015" w:type="dxa"/>
          </w:tcPr>
          <w:p w14:paraId="43C1EAFE" w14:textId="77777777" w:rsidR="00AB402A" w:rsidRDefault="00F754B5">
            <w:pPr>
              <w:spacing w:after="120"/>
              <w:rPr>
                <w:ins w:id="9" w:author="Huawei" w:date="2021-04-13T10:17:00Z"/>
                <w:rFonts w:eastAsiaTheme="minorEastAsia"/>
                <w:color w:val="0070C0"/>
                <w:lang w:val="en-US" w:eastAsia="zh-CN"/>
              </w:rPr>
            </w:pPr>
            <w:ins w:id="10"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11" w:author="Huawei" w:date="2021-04-13T10:17:00Z"/>
                <w:rFonts w:eastAsiaTheme="minorEastAsia"/>
                <w:color w:val="0070C0"/>
                <w:lang w:val="en-US" w:eastAsia="zh-CN"/>
              </w:rPr>
            </w:pPr>
            <w:ins w:id="12"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3" w:author="Huawei" w:date="2021-04-13T10:20:00Z">
              <w:r>
                <w:rPr>
                  <w:rFonts w:eastAsiaTheme="minorEastAsia"/>
                  <w:color w:val="0070C0"/>
                  <w:lang w:val="en-US" w:eastAsia="zh-CN"/>
                </w:rPr>
                <w:t>don’t</w:t>
              </w:r>
            </w:ins>
            <w:ins w:id="14" w:author="Huawei" w:date="2021-04-13T10:19:00Z">
              <w:r>
                <w:rPr>
                  <w:rFonts w:eastAsiaTheme="minorEastAsia"/>
                  <w:color w:val="0070C0"/>
                  <w:lang w:val="en-US" w:eastAsia="zh-CN"/>
                </w:rPr>
                <w:t xml:space="preserve"> </w:t>
              </w:r>
            </w:ins>
            <w:ins w:id="15" w:author="Huawei" w:date="2021-04-13T10:20:00Z">
              <w:r>
                <w:rPr>
                  <w:rFonts w:eastAsiaTheme="minorEastAsia"/>
                  <w:color w:val="0070C0"/>
                  <w:lang w:val="en-US" w:eastAsia="zh-CN"/>
                </w:rPr>
                <w:t>specify the EVM requirements and test them at NTN-Gateway side</w:t>
              </w:r>
            </w:ins>
            <w:ins w:id="16" w:author="Huawei" w:date="2021-04-13T10:24:00Z">
              <w:r>
                <w:rPr>
                  <w:rFonts w:eastAsiaTheme="minorEastAsia"/>
                  <w:color w:val="0070C0"/>
                  <w:lang w:val="en-US" w:eastAsia="zh-CN"/>
                </w:rPr>
                <w:t xml:space="preserve"> referring to the current agreement</w:t>
              </w:r>
            </w:ins>
            <w:ins w:id="17" w:author="Huawei" w:date="2021-04-13T10:21:00Z">
              <w:r>
                <w:rPr>
                  <w:rFonts w:eastAsiaTheme="minorEastAsia"/>
                  <w:color w:val="0070C0"/>
                  <w:lang w:val="en-US" w:eastAsia="zh-CN"/>
                </w:rPr>
                <w:t xml:space="preserve">, we can just specify the </w:t>
              </w:r>
            </w:ins>
            <w:ins w:id="18" w:author="Huawei" w:date="2021-04-13T10:22:00Z">
              <w:r>
                <w:rPr>
                  <w:rFonts w:eastAsiaTheme="minorEastAsia"/>
                  <w:color w:val="0070C0"/>
                  <w:lang w:val="en-US" w:eastAsia="zh-CN"/>
                </w:rPr>
                <w:t xml:space="preserve">EVM </w:t>
              </w:r>
            </w:ins>
            <w:ins w:id="19" w:author="Huawei" w:date="2021-04-13T10:21:00Z">
              <w:r>
                <w:rPr>
                  <w:rFonts w:eastAsiaTheme="minorEastAsia"/>
                  <w:color w:val="0070C0"/>
                  <w:lang w:val="en-US" w:eastAsia="zh-CN"/>
                </w:rPr>
                <w:t xml:space="preserve">requirements at satellite side. </w:t>
              </w:r>
            </w:ins>
            <w:ins w:id="20" w:author="Huawei" w:date="2021-04-13T10:23:00Z">
              <w:r>
                <w:rPr>
                  <w:rFonts w:eastAsiaTheme="minorEastAsia"/>
                  <w:color w:val="0070C0"/>
                  <w:lang w:val="en-US" w:eastAsia="zh-CN"/>
                </w:rPr>
                <w:t>This issue depend on how to consider</w:t>
              </w:r>
            </w:ins>
            <w:ins w:id="21" w:author="Huawei" w:date="2021-04-13T10:21:00Z">
              <w:r>
                <w:rPr>
                  <w:rFonts w:eastAsiaTheme="minorEastAsia"/>
                  <w:color w:val="0070C0"/>
                  <w:lang w:val="en-US" w:eastAsia="zh-CN"/>
                </w:rPr>
                <w:t xml:space="preserve"> the link budget</w:t>
              </w:r>
            </w:ins>
            <w:ins w:id="22" w:author="Huawei" w:date="2021-04-13T10:23:00Z">
              <w:r>
                <w:rPr>
                  <w:rFonts w:eastAsiaTheme="minorEastAsia"/>
                  <w:color w:val="0070C0"/>
                  <w:lang w:val="en-US" w:eastAsia="zh-CN"/>
                </w:rPr>
                <w:t xml:space="preserve">. </w:t>
              </w:r>
            </w:ins>
            <w:ins w:id="23" w:author="Huawei" w:date="2021-04-13T10:24:00Z">
              <w:r>
                <w:rPr>
                  <w:rFonts w:eastAsiaTheme="minorEastAsia"/>
                  <w:color w:val="0070C0"/>
                  <w:lang w:val="en-US" w:eastAsia="zh-CN"/>
                </w:rPr>
                <w:t>Do w</w:t>
              </w:r>
            </w:ins>
            <w:ins w:id="24" w:author="Huawei" w:date="2021-04-13T10:23:00Z">
              <w:r>
                <w:rPr>
                  <w:rFonts w:eastAsiaTheme="minorEastAsia"/>
                  <w:color w:val="0070C0"/>
                  <w:lang w:val="en-US" w:eastAsia="zh-CN"/>
                </w:rPr>
                <w:t xml:space="preserve">e just calculate it between satellite and UE or </w:t>
              </w:r>
            </w:ins>
            <w:ins w:id="25"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26" w:author="Huawei" w:date="2021-04-13T10:17:00Z"/>
                <w:rFonts w:eastAsiaTheme="minorEastAsia"/>
                <w:color w:val="0070C0"/>
                <w:lang w:val="en-US" w:eastAsia="zh-CN"/>
              </w:rPr>
            </w:pPr>
          </w:p>
          <w:p w14:paraId="3D66D474" w14:textId="77777777" w:rsidR="00AB402A" w:rsidRDefault="00F754B5">
            <w:pPr>
              <w:spacing w:after="120"/>
              <w:rPr>
                <w:ins w:id="27" w:author="Huawei" w:date="2021-04-13T10:17:00Z"/>
                <w:rFonts w:eastAsiaTheme="minorEastAsia"/>
                <w:color w:val="0070C0"/>
                <w:lang w:val="en-US" w:eastAsia="zh-CN"/>
              </w:rPr>
            </w:pPr>
            <w:ins w:id="28"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29" w:author="Huawei" w:date="2021-04-13T10:17:00Z"/>
                <w:rFonts w:eastAsiaTheme="minorEastAsia"/>
                <w:color w:val="0070C0"/>
                <w:lang w:val="en-US" w:eastAsia="zh-CN"/>
              </w:rPr>
            </w:pPr>
            <w:ins w:id="30" w:author="Huawei" w:date="2021-04-13T10:27:00Z">
              <w:r>
                <w:rPr>
                  <w:rFonts w:eastAsiaTheme="minorEastAsia" w:hint="eastAsia"/>
                  <w:color w:val="0070C0"/>
                  <w:lang w:val="en-US" w:eastAsia="zh-CN"/>
                </w:rPr>
                <w:t>W</w:t>
              </w:r>
              <w:r>
                <w:rPr>
                  <w:rFonts w:eastAsiaTheme="minorEastAsia"/>
                  <w:color w:val="0070C0"/>
                  <w:lang w:val="en-US" w:eastAsia="zh-CN"/>
                </w:rPr>
                <w:t>e can</w:t>
              </w:r>
            </w:ins>
            <w:ins w:id="31" w:author="Huawei" w:date="2021-04-13T10:28:00Z">
              <w:r>
                <w:rPr>
                  <w:rFonts w:eastAsiaTheme="minorEastAsia"/>
                  <w:color w:val="0070C0"/>
                  <w:lang w:val="en-US" w:eastAsia="zh-CN"/>
                </w:rPr>
                <w:t xml:space="preserve"> give</w:t>
              </w:r>
            </w:ins>
            <w:ins w:id="32" w:author="Huawei" w:date="2021-04-13T10:27:00Z">
              <w:r>
                <w:rPr>
                  <w:rFonts w:eastAsiaTheme="minorEastAsia"/>
                  <w:color w:val="0070C0"/>
                  <w:lang w:val="en-US" w:eastAsia="zh-CN"/>
                </w:rPr>
                <w:t xml:space="preserve"> priori</w:t>
              </w:r>
            </w:ins>
            <w:ins w:id="33" w:author="Huawei" w:date="2021-04-13T10:29:00Z">
              <w:r>
                <w:rPr>
                  <w:rFonts w:eastAsiaTheme="minorEastAsia"/>
                  <w:color w:val="0070C0"/>
                  <w:lang w:val="en-US" w:eastAsia="zh-CN"/>
                </w:rPr>
                <w:t xml:space="preserve">ty to type 1-C considering the reflector antenna. I’m not sure </w:t>
              </w:r>
            </w:ins>
            <w:ins w:id="34"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35" w:author="Huawei" w:date="2021-04-13T10:17:00Z"/>
                <w:rFonts w:eastAsiaTheme="minorEastAsia"/>
                <w:color w:val="0070C0"/>
                <w:lang w:val="en-US" w:eastAsia="zh-CN"/>
              </w:rPr>
            </w:pPr>
          </w:p>
          <w:p w14:paraId="46F57E54" w14:textId="77777777" w:rsidR="00AB402A" w:rsidRDefault="00F754B5">
            <w:pPr>
              <w:spacing w:after="120"/>
              <w:rPr>
                <w:ins w:id="36" w:author="Huawei" w:date="2021-04-13T10:17:00Z"/>
                <w:rFonts w:eastAsiaTheme="minorEastAsia"/>
                <w:color w:val="0070C0"/>
                <w:lang w:val="en-US" w:eastAsia="zh-CN"/>
              </w:rPr>
            </w:pPr>
            <w:ins w:id="37"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38" w:author="Huawei" w:date="2021-04-13T10:17:00Z"/>
                <w:rFonts w:eastAsiaTheme="minorEastAsia"/>
                <w:color w:val="0070C0"/>
                <w:lang w:val="en-US" w:eastAsia="zh-CN"/>
              </w:rPr>
            </w:pPr>
            <w:ins w:id="39"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40"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41" w:author="Huawei" w:date="2021-04-13T10:17:00Z"/>
                <w:rFonts w:eastAsiaTheme="minorEastAsia"/>
                <w:color w:val="0070C0"/>
                <w:lang w:val="en-US" w:eastAsia="zh-CN"/>
              </w:rPr>
            </w:pPr>
          </w:p>
          <w:p w14:paraId="3E718425" w14:textId="77777777" w:rsidR="00AB402A" w:rsidRDefault="00F754B5">
            <w:pPr>
              <w:spacing w:after="120"/>
              <w:rPr>
                <w:ins w:id="42" w:author="Huawei" w:date="2021-04-13T10:17:00Z"/>
                <w:rFonts w:eastAsiaTheme="minorEastAsia"/>
                <w:color w:val="0070C0"/>
                <w:lang w:val="en-US" w:eastAsia="zh-CN"/>
              </w:rPr>
            </w:pPr>
            <w:ins w:id="43" w:author="Huawei" w:date="2021-04-13T10:17:00Z">
              <w:r>
                <w:rPr>
                  <w:rFonts w:eastAsiaTheme="minorEastAsia"/>
                  <w:color w:val="0070C0"/>
                  <w:lang w:val="en-US" w:eastAsia="zh-CN"/>
                </w:rPr>
                <w:t>Issue 1-1-</w:t>
              </w:r>
            </w:ins>
            <w:ins w:id="44" w:author="Huawei" w:date="2021-04-13T10:32:00Z">
              <w:r>
                <w:rPr>
                  <w:rFonts w:eastAsiaTheme="minorEastAsia"/>
                  <w:color w:val="0070C0"/>
                  <w:lang w:val="en-US" w:eastAsia="zh-CN"/>
                </w:rPr>
                <w:t>4</w:t>
              </w:r>
            </w:ins>
            <w:ins w:id="45"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46" w:author="Huawei" w:date="2021-04-13T10:35:00Z"/>
                <w:rFonts w:eastAsiaTheme="minorEastAsia"/>
                <w:color w:val="0070C0"/>
                <w:lang w:val="en-US" w:eastAsia="zh-CN"/>
              </w:rPr>
            </w:pPr>
            <w:ins w:id="47" w:author="Huawei" w:date="2021-04-13T10:17:00Z">
              <w:r>
                <w:rPr>
                  <w:rFonts w:eastAsiaTheme="minorEastAsia"/>
                  <w:color w:val="0070C0"/>
                  <w:lang w:val="en-US" w:eastAsia="zh-CN"/>
                </w:rPr>
                <w:t xml:space="preserve">Yes. </w:t>
              </w:r>
            </w:ins>
            <w:ins w:id="48" w:author="Huawei" w:date="2021-04-13T10:33:00Z">
              <w:r>
                <w:rPr>
                  <w:rFonts w:eastAsiaTheme="minorEastAsia"/>
                  <w:color w:val="0070C0"/>
                  <w:lang w:val="en-US" w:eastAsia="zh-CN"/>
                </w:rPr>
                <w:t>It depends on</w:t>
              </w:r>
            </w:ins>
            <w:ins w:id="49" w:author="Huawei" w:date="2021-04-13T10:17:00Z">
              <w:r>
                <w:rPr>
                  <w:rFonts w:eastAsiaTheme="minorEastAsia"/>
                  <w:color w:val="0070C0"/>
                  <w:lang w:val="en-US" w:eastAsia="zh-CN"/>
                </w:rPr>
                <w:t xml:space="preserve"> input from satellite operators.</w:t>
              </w:r>
            </w:ins>
            <w:ins w:id="50" w:author="Huawei" w:date="2021-04-13T10:33:00Z">
              <w:r>
                <w:rPr>
                  <w:rFonts w:eastAsiaTheme="minorEastAsia"/>
                  <w:color w:val="0070C0"/>
                  <w:lang w:val="en-US" w:eastAsia="zh-CN"/>
                </w:rPr>
                <w:t xml:space="preserve"> But RAN4 should further discus</w:t>
              </w:r>
            </w:ins>
            <w:ins w:id="51"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2" w:author="Huawei" w:date="2021-04-13T10:17:00Z"/>
                <w:rFonts w:eastAsiaTheme="minorEastAsia"/>
                <w:color w:val="0070C0"/>
                <w:lang w:val="en-US" w:eastAsia="zh-CN"/>
              </w:rPr>
            </w:pPr>
          </w:p>
          <w:p w14:paraId="42F1C77D" w14:textId="77777777" w:rsidR="00AB402A" w:rsidRDefault="00F754B5">
            <w:pPr>
              <w:spacing w:after="120"/>
              <w:rPr>
                <w:ins w:id="53" w:author="Huawei" w:date="2021-04-13T10:34:00Z"/>
                <w:rFonts w:eastAsiaTheme="minorEastAsia"/>
                <w:color w:val="0070C0"/>
                <w:lang w:val="en-US" w:eastAsia="zh-CN"/>
              </w:rPr>
            </w:pPr>
            <w:ins w:id="54"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55" w:author="Huawei" w:date="2021-04-13T10:34:00Z"/>
                <w:rFonts w:eastAsiaTheme="minorEastAsia"/>
                <w:color w:val="0070C0"/>
                <w:lang w:val="en-US" w:eastAsia="zh-CN"/>
              </w:rPr>
            </w:pPr>
          </w:p>
          <w:p w14:paraId="2F034233" w14:textId="77777777" w:rsidR="00AB402A" w:rsidRDefault="00F754B5">
            <w:pPr>
              <w:spacing w:after="120"/>
              <w:rPr>
                <w:ins w:id="56" w:author="Huawei" w:date="2021-04-13T10:34:00Z"/>
                <w:rFonts w:eastAsiaTheme="minorEastAsia"/>
                <w:color w:val="0070C0"/>
                <w:lang w:val="en-US" w:eastAsia="zh-CN"/>
              </w:rPr>
            </w:pPr>
            <w:ins w:id="57"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58" w:author="Huawei" w:date="2021-04-13T10:34:00Z"/>
                <w:rFonts w:eastAsiaTheme="minorEastAsia"/>
                <w:color w:val="0070C0"/>
                <w:lang w:val="en-US" w:eastAsia="zh-CN"/>
              </w:rPr>
            </w:pPr>
            <w:ins w:id="59" w:author="Huawei" w:date="2021-04-13T10:34:00Z">
              <w:r>
                <w:rPr>
                  <w:rFonts w:eastAsiaTheme="minorEastAsia"/>
                  <w:color w:val="0070C0"/>
                  <w:lang w:val="en-US" w:eastAsia="zh-CN"/>
                </w:rPr>
                <w:t>Option 1: Yes.</w:t>
              </w:r>
            </w:ins>
          </w:p>
          <w:p w14:paraId="0819E766" w14:textId="77777777" w:rsidR="00AB402A" w:rsidRDefault="00AB402A">
            <w:pPr>
              <w:spacing w:after="120"/>
              <w:rPr>
                <w:ins w:id="60" w:author="Huawei" w:date="2021-04-13T10:34:00Z"/>
                <w:rFonts w:eastAsiaTheme="minorEastAsia"/>
                <w:color w:val="0070C0"/>
                <w:lang w:val="en-US" w:eastAsia="zh-CN"/>
              </w:rPr>
            </w:pPr>
          </w:p>
          <w:p w14:paraId="64CEE222" w14:textId="77777777" w:rsidR="00AB402A" w:rsidRDefault="00F754B5">
            <w:pPr>
              <w:spacing w:after="120"/>
              <w:rPr>
                <w:ins w:id="61" w:author="Huawei" w:date="2021-04-13T10:34:00Z"/>
                <w:rFonts w:eastAsiaTheme="minorEastAsia"/>
                <w:color w:val="0070C0"/>
                <w:lang w:val="en-US" w:eastAsia="zh-CN"/>
              </w:rPr>
            </w:pPr>
            <w:ins w:id="62"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3" w:author="Huawei" w:date="2021-04-13T10:34:00Z"/>
                <w:rFonts w:eastAsiaTheme="minorEastAsia"/>
                <w:color w:val="0070C0"/>
                <w:lang w:val="en-US" w:eastAsia="zh-CN"/>
              </w:rPr>
            </w:pPr>
            <w:ins w:id="64"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65" w:author="Huawei" w:date="2021-04-13T10:34:00Z"/>
                <w:rFonts w:eastAsiaTheme="minorEastAsia"/>
                <w:color w:val="0070C0"/>
                <w:lang w:val="en-US" w:eastAsia="zh-CN"/>
              </w:rPr>
            </w:pPr>
          </w:p>
          <w:p w14:paraId="3ABB72BC" w14:textId="77777777" w:rsidR="00AB402A" w:rsidRDefault="00F754B5">
            <w:pPr>
              <w:spacing w:after="120"/>
              <w:rPr>
                <w:ins w:id="66" w:author="Huawei" w:date="2021-04-13T10:34:00Z"/>
                <w:rFonts w:eastAsiaTheme="minorEastAsia"/>
                <w:color w:val="0070C0"/>
                <w:lang w:val="en-US" w:eastAsia="zh-CN"/>
              </w:rPr>
            </w:pPr>
            <w:ins w:id="67"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68" w:author="Huawei" w:date="2021-04-13T10:34:00Z"/>
                <w:rFonts w:eastAsiaTheme="minorEastAsia"/>
                <w:color w:val="0070C0"/>
                <w:lang w:val="en-US" w:eastAsia="zh-CN"/>
              </w:rPr>
            </w:pPr>
            <w:ins w:id="69" w:author="Huawei" w:date="2021-04-13T10:37:00Z">
              <w:r>
                <w:rPr>
                  <w:rFonts w:eastAsiaTheme="minorEastAsia"/>
                  <w:color w:val="0070C0"/>
                  <w:lang w:val="en-US" w:eastAsia="zh-CN"/>
                </w:rPr>
                <w:t>One al</w:t>
              </w:r>
            </w:ins>
            <w:ins w:id="70"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71" w:author="Huawei" w:date="2021-04-13T10:34:00Z"/>
                <w:rFonts w:eastAsiaTheme="minorEastAsia"/>
                <w:color w:val="0070C0"/>
                <w:lang w:val="en-US" w:eastAsia="zh-CN"/>
              </w:rPr>
            </w:pPr>
          </w:p>
          <w:p w14:paraId="2F44699C" w14:textId="77777777" w:rsidR="00AB402A" w:rsidRDefault="00F754B5">
            <w:pPr>
              <w:spacing w:after="120"/>
              <w:rPr>
                <w:ins w:id="72" w:author="Huawei" w:date="2021-04-13T10:34:00Z"/>
                <w:rFonts w:eastAsiaTheme="minorEastAsia"/>
                <w:color w:val="0070C0"/>
                <w:lang w:val="en-US" w:eastAsia="zh-CN"/>
              </w:rPr>
            </w:pPr>
            <w:ins w:id="73"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4" w:author="Huawei" w:date="2021-04-13T10:40:00Z"/>
                <w:rFonts w:eastAsiaTheme="minorEastAsia"/>
                <w:color w:val="0070C0"/>
                <w:lang w:val="en-US" w:eastAsia="zh-CN"/>
              </w:rPr>
            </w:pPr>
            <w:ins w:id="75" w:author="Huawei" w:date="2021-04-13T10:34:00Z">
              <w:r>
                <w:rPr>
                  <w:rFonts w:eastAsiaTheme="minorEastAsia"/>
                  <w:color w:val="0070C0"/>
                  <w:lang w:val="en-US" w:eastAsia="zh-CN"/>
                </w:rPr>
                <w:t>Option 1</w:t>
              </w:r>
            </w:ins>
          </w:p>
          <w:p w14:paraId="4C12C26B" w14:textId="77777777" w:rsidR="00AB402A" w:rsidRDefault="00AB402A">
            <w:pPr>
              <w:spacing w:after="120"/>
              <w:rPr>
                <w:ins w:id="76" w:author="Huawei" w:date="2021-04-13T10:34:00Z"/>
                <w:rFonts w:eastAsiaTheme="minorEastAsia"/>
                <w:color w:val="0070C0"/>
                <w:lang w:val="en-US" w:eastAsia="zh-CN"/>
              </w:rPr>
            </w:pPr>
          </w:p>
          <w:p w14:paraId="06B96003" w14:textId="77777777" w:rsidR="00AB402A" w:rsidRDefault="00F754B5">
            <w:pPr>
              <w:spacing w:after="120"/>
              <w:rPr>
                <w:ins w:id="77" w:author="Huawei" w:date="2021-04-13T10:34:00Z"/>
                <w:rFonts w:eastAsiaTheme="minorEastAsia"/>
                <w:color w:val="0070C0"/>
                <w:lang w:val="en-US" w:eastAsia="zh-CN"/>
              </w:rPr>
            </w:pPr>
            <w:ins w:id="78"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79" w:author="Huawei" w:date="2021-04-13T10:34:00Z"/>
                <w:rFonts w:eastAsiaTheme="minorEastAsia"/>
                <w:color w:val="0070C0"/>
                <w:lang w:val="en-US" w:eastAsia="zh-CN"/>
              </w:rPr>
            </w:pPr>
            <w:ins w:id="80" w:author="Huawei" w:date="2021-04-13T10:34:00Z">
              <w:r>
                <w:rPr>
                  <w:rFonts w:eastAsiaTheme="minorEastAsia"/>
                  <w:color w:val="0070C0"/>
                  <w:lang w:val="en-US" w:eastAsia="zh-CN"/>
                </w:rPr>
                <w:t xml:space="preserve">Option 3: </w:t>
              </w:r>
            </w:ins>
            <w:ins w:id="81"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2" w:author="Huawei" w:date="2021-04-13T10:34:00Z">
              <w:r>
                <w:rPr>
                  <w:rFonts w:eastAsiaTheme="minorEastAsia"/>
                  <w:color w:val="0070C0"/>
                  <w:lang w:val="en-US" w:eastAsia="zh-CN"/>
                </w:rPr>
                <w:t>.</w:t>
              </w:r>
            </w:ins>
            <w:ins w:id="83" w:author="Huawei" w:date="2021-04-13T10:41:00Z">
              <w:r>
                <w:rPr>
                  <w:rFonts w:eastAsiaTheme="minorEastAsia"/>
                  <w:color w:val="0070C0"/>
                  <w:lang w:val="en-US" w:eastAsia="zh-CN"/>
                </w:rPr>
                <w:t xml:space="preserve"> At least, it’s not a IAB node</w:t>
              </w:r>
            </w:ins>
            <w:ins w:id="84" w:author="Huawei" w:date="2021-04-13T10:42:00Z">
              <w:r>
                <w:rPr>
                  <w:rFonts w:eastAsiaTheme="minorEastAsia"/>
                  <w:color w:val="0070C0"/>
                  <w:lang w:val="en-US" w:eastAsia="zh-CN"/>
                </w:rPr>
                <w:t>.</w:t>
              </w:r>
            </w:ins>
          </w:p>
          <w:p w14:paraId="24B4E8F7" w14:textId="77777777" w:rsidR="00AB402A" w:rsidRDefault="00AB402A">
            <w:pPr>
              <w:spacing w:after="120"/>
              <w:rPr>
                <w:ins w:id="85" w:author="Huawei" w:date="2021-04-13T10:16:00Z"/>
                <w:rFonts w:eastAsiaTheme="minorEastAsia"/>
                <w:color w:val="0070C0"/>
                <w:lang w:val="en-US" w:eastAsia="zh-CN"/>
              </w:rPr>
            </w:pPr>
          </w:p>
        </w:tc>
      </w:tr>
      <w:tr w:rsidR="00AB402A" w14:paraId="4651767B" w14:textId="77777777" w:rsidTr="00FC30CA">
        <w:trPr>
          <w:ins w:id="86" w:author="CATT" w:date="2021-04-13T12:56:00Z"/>
        </w:trPr>
        <w:tc>
          <w:tcPr>
            <w:tcW w:w="1616" w:type="dxa"/>
          </w:tcPr>
          <w:p w14:paraId="575B3D85" w14:textId="77777777" w:rsidR="00AB402A" w:rsidRDefault="00F754B5">
            <w:pPr>
              <w:spacing w:after="120"/>
              <w:rPr>
                <w:ins w:id="87" w:author="CATT" w:date="2021-04-13T12:56:00Z"/>
                <w:rFonts w:eastAsiaTheme="minorEastAsia"/>
                <w:color w:val="0070C0"/>
                <w:lang w:val="en-US" w:eastAsia="zh-CN"/>
              </w:rPr>
            </w:pPr>
            <w:ins w:id="88" w:author="CATT" w:date="2021-04-13T13:07:00Z">
              <w:r>
                <w:rPr>
                  <w:rFonts w:eastAsiaTheme="minorEastAsia" w:hint="eastAsia"/>
                  <w:color w:val="0070C0"/>
                  <w:lang w:val="en-US" w:eastAsia="zh-CN"/>
                </w:rPr>
                <w:lastRenderedPageBreak/>
                <w:t>CATT</w:t>
              </w:r>
            </w:ins>
          </w:p>
        </w:tc>
        <w:tc>
          <w:tcPr>
            <w:tcW w:w="8015" w:type="dxa"/>
          </w:tcPr>
          <w:p w14:paraId="6253F161" w14:textId="77777777" w:rsidR="00AB402A" w:rsidRDefault="00F754B5">
            <w:pPr>
              <w:spacing w:after="120"/>
              <w:rPr>
                <w:ins w:id="89" w:author="CATT" w:date="2021-04-13T12:56:00Z"/>
                <w:rFonts w:eastAsiaTheme="minorEastAsia"/>
                <w:color w:val="0070C0"/>
                <w:lang w:val="en-US" w:eastAsia="zh-CN"/>
              </w:rPr>
            </w:pPr>
            <w:ins w:id="90"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91" w:author="CATT" w:date="2021-04-13T13:09:00Z"/>
                <w:rFonts w:eastAsiaTheme="minorEastAsia"/>
                <w:color w:val="0070C0"/>
                <w:lang w:val="en-US" w:eastAsia="zh-CN"/>
              </w:rPr>
            </w:pPr>
            <w:ins w:id="92"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3" w:author="CATT" w:date="2021-04-13T13:09:00Z">
                    <w:rPr>
                      <w:b/>
                      <w:color w:val="0070C0"/>
                      <w:u w:val="single"/>
                      <w:lang w:eastAsia="zh-CN"/>
                    </w:rPr>
                  </w:rPrChange>
                </w:rPr>
                <w:t>Satellite + feeder link + NTN-Gateway</w:t>
              </w:r>
              <w:r>
                <w:rPr>
                  <w:rFonts w:eastAsiaTheme="minorEastAsia"/>
                  <w:color w:val="0070C0"/>
                  <w:lang w:val="en-US" w:eastAsia="zh-CN"/>
                  <w:rPrChange w:id="94"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95"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which </w:t>
              </w:r>
            </w:ins>
            <w:ins w:id="96"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spacing w:after="120"/>
              <w:rPr>
                <w:ins w:id="97" w:author="CATT" w:date="2021-04-13T12:56:00Z"/>
                <w:color w:val="0070C0"/>
                <w:lang w:val="en-US" w:eastAsia="zh-CN"/>
                <w:rPrChange w:id="98" w:author="CATT" w:date="2021-04-13T13:10:00Z">
                  <w:rPr>
                    <w:ins w:id="99" w:author="CATT" w:date="2021-04-13T12:56:00Z"/>
                    <w:rFonts w:eastAsiaTheme="minorEastAsia"/>
                    <w:color w:val="0070C0"/>
                    <w:lang w:val="en-US" w:eastAsia="zh-CN"/>
                  </w:rPr>
                </w:rPrChange>
              </w:rPr>
            </w:pPr>
          </w:p>
          <w:p w14:paraId="041521FE" w14:textId="77777777" w:rsidR="00AB402A" w:rsidRDefault="00F754B5">
            <w:pPr>
              <w:spacing w:after="120"/>
              <w:rPr>
                <w:ins w:id="100" w:author="CATT" w:date="2021-04-13T12:57:00Z"/>
                <w:rFonts w:eastAsiaTheme="minorEastAsia"/>
                <w:color w:val="0070C0"/>
                <w:lang w:val="en-US" w:eastAsia="zh-CN"/>
              </w:rPr>
            </w:pPr>
            <w:ins w:id="101"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2" w:author="CATT" w:date="2021-04-13T12:56:00Z"/>
                <w:rFonts w:eastAsiaTheme="minorEastAsia"/>
                <w:color w:val="0070C0"/>
                <w:lang w:val="en-US" w:eastAsia="zh-CN"/>
              </w:rPr>
            </w:pPr>
            <w:ins w:id="103"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4"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5" w:author="CATT" w:date="2021-04-13T12:57:00Z">
              <w:r>
                <w:rPr>
                  <w:rFonts w:eastAsiaTheme="minorEastAsia" w:hint="eastAsia"/>
                  <w:color w:val="0070C0"/>
                  <w:lang w:val="en-US" w:eastAsia="zh-CN"/>
                </w:rPr>
                <w:t xml:space="preserve">priority to some of the </w:t>
              </w:r>
            </w:ins>
            <w:ins w:id="106"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07" w:author="CATT" w:date="2021-04-13T12:56:00Z"/>
                <w:rFonts w:eastAsiaTheme="minorEastAsia"/>
                <w:color w:val="0070C0"/>
                <w:lang w:val="en-US" w:eastAsia="zh-CN"/>
              </w:rPr>
            </w:pPr>
          </w:p>
          <w:p w14:paraId="186E71E7" w14:textId="77777777" w:rsidR="00AB402A" w:rsidRDefault="00F754B5">
            <w:pPr>
              <w:spacing w:after="120"/>
              <w:rPr>
                <w:ins w:id="108" w:author="CATT" w:date="2021-04-13T12:56:00Z"/>
                <w:rFonts w:eastAsiaTheme="minorEastAsia"/>
                <w:color w:val="0070C0"/>
                <w:lang w:val="en-US" w:eastAsia="zh-CN"/>
              </w:rPr>
            </w:pPr>
            <w:ins w:id="109"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10" w:author="CATT" w:date="2021-04-13T12:56:00Z"/>
                <w:rFonts w:eastAsiaTheme="minorEastAsia"/>
                <w:color w:val="0070C0"/>
                <w:lang w:val="en-US" w:eastAsia="zh-CN"/>
              </w:rPr>
            </w:pPr>
            <w:ins w:id="111" w:author="CATT" w:date="2021-04-13T13:01:00Z">
              <w:r>
                <w:rPr>
                  <w:rFonts w:eastAsiaTheme="minorEastAsia" w:hint="eastAsia"/>
                  <w:color w:val="0070C0"/>
                  <w:lang w:val="en-US" w:eastAsia="zh-CN"/>
                </w:rPr>
                <w:t>Take Option 1 (satellite/HIBS type and their altitude)</w:t>
              </w:r>
            </w:ins>
            <w:ins w:id="112" w:author="CATT" w:date="2021-04-13T13:02:00Z">
              <w:r>
                <w:rPr>
                  <w:rFonts w:eastAsiaTheme="minorEastAsia" w:hint="eastAsia"/>
                  <w:color w:val="0070C0"/>
                  <w:lang w:val="en-US" w:eastAsia="zh-CN"/>
                </w:rPr>
                <w:t xml:space="preserve"> </w:t>
              </w:r>
            </w:ins>
            <w:ins w:id="113"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4" w:author="CATT" w:date="2021-04-13T12:56:00Z"/>
                <w:rFonts w:eastAsiaTheme="minorEastAsia"/>
                <w:color w:val="0070C0"/>
                <w:lang w:val="en-US" w:eastAsia="zh-CN"/>
              </w:rPr>
            </w:pPr>
          </w:p>
          <w:p w14:paraId="25AE31CF" w14:textId="77777777" w:rsidR="00AB402A" w:rsidRDefault="00F754B5">
            <w:pPr>
              <w:spacing w:after="120"/>
              <w:rPr>
                <w:ins w:id="115" w:author="CATT" w:date="2021-04-13T12:56:00Z"/>
                <w:rFonts w:eastAsiaTheme="minorEastAsia"/>
                <w:color w:val="0070C0"/>
                <w:lang w:val="en-US" w:eastAsia="zh-CN"/>
              </w:rPr>
            </w:pPr>
            <w:ins w:id="116"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17" w:author="CATT" w:date="2021-04-13T12:56:00Z"/>
                <w:rFonts w:eastAsiaTheme="minorEastAsia"/>
                <w:color w:val="0070C0"/>
                <w:lang w:val="en-US" w:eastAsia="zh-CN"/>
              </w:rPr>
            </w:pPr>
            <w:ins w:id="118" w:author="CATT" w:date="2021-04-13T13:02:00Z">
              <w:r>
                <w:rPr>
                  <w:rFonts w:eastAsiaTheme="minorEastAsia" w:hint="eastAsia"/>
                  <w:color w:val="0070C0"/>
                  <w:lang w:val="en-US" w:eastAsia="zh-CN"/>
                </w:rPr>
                <w:t>Option 1</w:t>
              </w:r>
            </w:ins>
            <w:ins w:id="119"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20" w:author="CATT" w:date="2021-04-13T12:56:00Z"/>
                <w:rFonts w:eastAsiaTheme="minorEastAsia"/>
                <w:color w:val="0070C0"/>
                <w:lang w:val="en-US" w:eastAsia="zh-CN"/>
              </w:rPr>
            </w:pPr>
          </w:p>
          <w:p w14:paraId="2FDC26CE" w14:textId="77777777" w:rsidR="00AB402A" w:rsidRDefault="00F754B5">
            <w:pPr>
              <w:spacing w:after="120"/>
              <w:rPr>
                <w:ins w:id="121" w:author="CATT" w:date="2021-04-13T12:56:00Z"/>
                <w:rFonts w:eastAsiaTheme="minorEastAsia"/>
                <w:color w:val="0070C0"/>
                <w:lang w:val="en-US" w:eastAsia="zh-CN"/>
              </w:rPr>
            </w:pPr>
            <w:ins w:id="122"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3" w:author="CATT" w:date="2021-04-13T13:04:00Z"/>
                <w:rFonts w:eastAsiaTheme="minorEastAsia"/>
                <w:color w:val="0070C0"/>
                <w:lang w:val="en-US" w:eastAsia="zh-CN"/>
              </w:rPr>
            </w:pPr>
            <w:ins w:id="124"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5"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6"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27" w:author="CATT" w:date="2021-04-13T12:56:00Z"/>
                <w:rFonts w:eastAsiaTheme="minorEastAsia"/>
                <w:color w:val="0070C0"/>
                <w:lang w:val="en-US" w:eastAsia="zh-CN"/>
              </w:rPr>
            </w:pPr>
          </w:p>
          <w:p w14:paraId="2ACC9B0B" w14:textId="77777777" w:rsidR="00AB402A" w:rsidRDefault="00F754B5">
            <w:pPr>
              <w:spacing w:after="120"/>
              <w:rPr>
                <w:ins w:id="128" w:author="CATT" w:date="2021-04-13T12:56:00Z"/>
                <w:rFonts w:eastAsiaTheme="minorEastAsia"/>
                <w:color w:val="0070C0"/>
                <w:lang w:val="en-US" w:eastAsia="zh-CN"/>
              </w:rPr>
            </w:pPr>
            <w:ins w:id="129"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30" w:author="CATT" w:date="2021-04-13T12:56:00Z"/>
                <w:rFonts w:eastAsiaTheme="minorEastAsia"/>
                <w:color w:val="0070C0"/>
                <w:lang w:val="en-US" w:eastAsia="zh-CN"/>
              </w:rPr>
            </w:pPr>
            <w:ins w:id="131" w:author="CATT" w:date="2021-04-13T12:56:00Z">
              <w:r>
                <w:rPr>
                  <w:rFonts w:eastAsiaTheme="minorEastAsia"/>
                  <w:color w:val="0070C0"/>
                  <w:lang w:val="en-US" w:eastAsia="zh-CN"/>
                </w:rPr>
                <w:t>Option 1.</w:t>
              </w:r>
            </w:ins>
          </w:p>
          <w:p w14:paraId="60188AB0" w14:textId="77777777" w:rsidR="00AB402A" w:rsidRDefault="00AB402A">
            <w:pPr>
              <w:spacing w:after="120"/>
              <w:rPr>
                <w:ins w:id="132" w:author="CATT" w:date="2021-04-13T12:56:00Z"/>
                <w:rFonts w:eastAsiaTheme="minorEastAsia"/>
                <w:color w:val="0070C0"/>
                <w:lang w:val="en-US" w:eastAsia="zh-CN"/>
              </w:rPr>
            </w:pPr>
          </w:p>
          <w:p w14:paraId="288D588E" w14:textId="77777777" w:rsidR="00AB402A" w:rsidRDefault="00F754B5">
            <w:pPr>
              <w:spacing w:after="120"/>
              <w:rPr>
                <w:ins w:id="133" w:author="CATT" w:date="2021-04-13T12:56:00Z"/>
                <w:rFonts w:eastAsiaTheme="minorEastAsia"/>
                <w:color w:val="0070C0"/>
                <w:lang w:val="en-US" w:eastAsia="zh-CN"/>
              </w:rPr>
            </w:pPr>
            <w:ins w:id="134"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35" w:author="CATT" w:date="2021-04-13T12:56:00Z"/>
                <w:rFonts w:eastAsiaTheme="minorEastAsia"/>
                <w:color w:val="0070C0"/>
                <w:lang w:val="en-US" w:eastAsia="zh-CN"/>
              </w:rPr>
            </w:pPr>
            <w:ins w:id="136"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37" w:author="CATT" w:date="2021-04-13T12:56:00Z"/>
                <w:rFonts w:eastAsiaTheme="minorEastAsia"/>
                <w:color w:val="0070C0"/>
                <w:lang w:val="en-US" w:eastAsia="zh-CN"/>
              </w:rPr>
            </w:pPr>
          </w:p>
          <w:p w14:paraId="7BD705C4" w14:textId="77777777" w:rsidR="00AB402A" w:rsidRDefault="00F754B5">
            <w:pPr>
              <w:spacing w:after="120"/>
              <w:rPr>
                <w:ins w:id="138" w:author="CATT" w:date="2021-04-13T12:56:00Z"/>
                <w:rFonts w:eastAsiaTheme="minorEastAsia"/>
                <w:color w:val="0070C0"/>
                <w:lang w:val="en-US" w:eastAsia="zh-CN"/>
              </w:rPr>
            </w:pPr>
            <w:ins w:id="139"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40" w:author="CATT" w:date="2021-04-13T12:56:00Z"/>
                <w:rFonts w:eastAsiaTheme="minorEastAsia"/>
                <w:color w:val="0070C0"/>
                <w:lang w:val="en-US" w:eastAsia="zh-CN"/>
              </w:rPr>
            </w:pPr>
            <w:ins w:id="141"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2"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3" w:author="CATT" w:date="2021-04-13T12:56:00Z"/>
                <w:rFonts w:eastAsiaTheme="minorEastAsia"/>
                <w:color w:val="0070C0"/>
                <w:lang w:val="en-US" w:eastAsia="zh-CN"/>
              </w:rPr>
            </w:pPr>
          </w:p>
          <w:p w14:paraId="1219680B" w14:textId="77777777" w:rsidR="00AB402A" w:rsidRDefault="00F754B5">
            <w:pPr>
              <w:spacing w:after="120"/>
              <w:rPr>
                <w:ins w:id="144" w:author="CATT" w:date="2021-04-13T12:56:00Z"/>
                <w:rFonts w:eastAsiaTheme="minorEastAsia"/>
                <w:color w:val="0070C0"/>
                <w:lang w:val="en-US" w:eastAsia="zh-CN"/>
              </w:rPr>
            </w:pPr>
            <w:ins w:id="145"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46" w:author="CATT" w:date="2021-04-13T12:56:00Z"/>
                <w:rFonts w:eastAsiaTheme="minorEastAsia"/>
                <w:color w:val="0070C0"/>
                <w:lang w:val="en-US" w:eastAsia="zh-CN"/>
              </w:rPr>
            </w:pPr>
            <w:ins w:id="147" w:author="CATT" w:date="2021-04-13T12:56:00Z">
              <w:r>
                <w:rPr>
                  <w:rFonts w:eastAsiaTheme="minorEastAsia"/>
                  <w:color w:val="0070C0"/>
                  <w:lang w:val="en-US" w:eastAsia="zh-CN"/>
                </w:rPr>
                <w:t>Option 1</w:t>
              </w:r>
            </w:ins>
          </w:p>
          <w:p w14:paraId="216B2371" w14:textId="77777777" w:rsidR="00AB402A" w:rsidRDefault="00AB402A">
            <w:pPr>
              <w:spacing w:after="120"/>
              <w:rPr>
                <w:ins w:id="148" w:author="CATT" w:date="2021-04-13T12:56:00Z"/>
                <w:rFonts w:eastAsiaTheme="minorEastAsia"/>
                <w:color w:val="0070C0"/>
                <w:lang w:val="en-US" w:eastAsia="zh-CN"/>
              </w:rPr>
            </w:pPr>
          </w:p>
          <w:p w14:paraId="263B5ABA" w14:textId="77777777" w:rsidR="00AB402A" w:rsidRDefault="00F754B5">
            <w:pPr>
              <w:spacing w:after="120"/>
              <w:rPr>
                <w:ins w:id="149" w:author="CATT" w:date="2021-04-13T12:56:00Z"/>
                <w:rFonts w:eastAsiaTheme="minorEastAsia"/>
                <w:color w:val="0070C0"/>
                <w:lang w:val="en-US" w:eastAsia="zh-CN"/>
              </w:rPr>
            </w:pPr>
            <w:ins w:id="150"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51" w:author="CATT" w:date="2021-04-13T12:56:00Z"/>
                <w:rFonts w:eastAsiaTheme="minorEastAsia"/>
                <w:color w:val="0070C0"/>
                <w:lang w:val="en-US" w:eastAsia="zh-CN"/>
              </w:rPr>
            </w:pPr>
            <w:ins w:id="152" w:author="CATT" w:date="2021-04-13T12:56:00Z">
              <w:r>
                <w:rPr>
                  <w:rFonts w:eastAsiaTheme="minorEastAsia"/>
                  <w:color w:val="0070C0"/>
                  <w:lang w:val="en-US" w:eastAsia="zh-CN"/>
                </w:rPr>
                <w:t xml:space="preserve">Option </w:t>
              </w:r>
            </w:ins>
            <w:ins w:id="153"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4" w:author="CATT" w:date="2021-04-13T12:56:00Z"/>
                <w:rFonts w:eastAsiaTheme="minorEastAsia"/>
                <w:color w:val="0070C0"/>
                <w:lang w:val="en-US" w:eastAsia="zh-CN"/>
              </w:rPr>
            </w:pPr>
          </w:p>
        </w:tc>
      </w:tr>
      <w:tr w:rsidR="00AB402A" w14:paraId="42D3142B" w14:textId="77777777" w:rsidTr="00FC30CA">
        <w:trPr>
          <w:ins w:id="155" w:author="ZTE" w:date="2021-04-13T17:32:00Z"/>
        </w:trPr>
        <w:tc>
          <w:tcPr>
            <w:tcW w:w="1616" w:type="dxa"/>
          </w:tcPr>
          <w:p w14:paraId="3E3B2CD1" w14:textId="77777777" w:rsidR="00AB402A" w:rsidRDefault="00F754B5">
            <w:pPr>
              <w:spacing w:after="120"/>
              <w:rPr>
                <w:ins w:id="156" w:author="ZTE" w:date="2021-04-13T17:32:00Z"/>
                <w:rFonts w:eastAsiaTheme="minorEastAsia"/>
                <w:color w:val="0070C0"/>
                <w:lang w:val="en-US" w:eastAsia="zh-CN"/>
              </w:rPr>
            </w:pPr>
            <w:ins w:id="157" w:author="ZTE" w:date="2021-04-13T17:32:00Z">
              <w:r>
                <w:rPr>
                  <w:rFonts w:eastAsiaTheme="minorEastAsia" w:hint="eastAsia"/>
                  <w:color w:val="0070C0"/>
                  <w:lang w:val="en-US" w:eastAsia="zh-CN"/>
                </w:rPr>
                <w:t>ZTE</w:t>
              </w:r>
            </w:ins>
          </w:p>
        </w:tc>
        <w:tc>
          <w:tcPr>
            <w:tcW w:w="8015" w:type="dxa"/>
          </w:tcPr>
          <w:p w14:paraId="7F33297C" w14:textId="77777777" w:rsidR="00AB402A" w:rsidRDefault="00F754B5">
            <w:pPr>
              <w:spacing w:after="120"/>
              <w:rPr>
                <w:ins w:id="158" w:author="ZTE" w:date="2021-04-13T17:32:00Z"/>
                <w:rFonts w:eastAsiaTheme="minorEastAsia"/>
                <w:color w:val="0070C0"/>
                <w:lang w:val="en-US" w:eastAsia="zh-CN"/>
              </w:rPr>
            </w:pPr>
            <w:ins w:id="159"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60" w:author="ZTE" w:date="2021-04-13T17:32:00Z"/>
                <w:color w:val="0070C0"/>
                <w:lang w:val="en-US" w:eastAsia="zh-CN"/>
              </w:rPr>
            </w:pPr>
            <w:ins w:id="161" w:author="ZTE" w:date="2021-04-13T17:32:00Z">
              <w:r>
                <w:rPr>
                  <w:rFonts w:hint="eastAsia"/>
                  <w:color w:val="0070C0"/>
                  <w:lang w:val="en-US" w:eastAsia="zh-CN"/>
                </w:rPr>
                <w:t>EVM distortion should be considered t</w:t>
              </w:r>
            </w:ins>
            <w:ins w:id="162"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3" w:author="ZTE" w:date="2021-04-13T17:32:00Z"/>
                <w:rFonts w:eastAsiaTheme="minorEastAsia"/>
                <w:color w:val="0070C0"/>
                <w:lang w:val="en-US" w:eastAsia="zh-CN"/>
              </w:rPr>
            </w:pPr>
            <w:ins w:id="164"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65" w:author="ZTE" w:date="2021-04-13T17:32:00Z"/>
                <w:rFonts w:eastAsiaTheme="minorEastAsia"/>
                <w:color w:val="0070C0"/>
                <w:lang w:val="en-US" w:eastAsia="zh-CN"/>
              </w:rPr>
            </w:pPr>
            <w:ins w:id="166"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67" w:author="ZTE" w:date="2021-04-13T17:32:00Z"/>
                <w:rFonts w:eastAsiaTheme="minorEastAsia"/>
                <w:color w:val="0070C0"/>
                <w:lang w:val="en-US" w:eastAsia="zh-CN"/>
              </w:rPr>
            </w:pPr>
            <w:ins w:id="168" w:author="ZTE" w:date="2021-04-13T17:32:00Z">
              <w:r>
                <w:rPr>
                  <w:rFonts w:eastAsiaTheme="minorEastAsia"/>
                  <w:color w:val="0070C0"/>
                  <w:lang w:val="en-US" w:eastAsia="zh-CN"/>
                </w:rPr>
                <w:lastRenderedPageBreak/>
                <w:t xml:space="preserve">Issue 1-1-3: </w:t>
              </w:r>
            </w:ins>
          </w:p>
          <w:p w14:paraId="00A00883" w14:textId="77777777" w:rsidR="00AB402A" w:rsidRDefault="00F754B5">
            <w:pPr>
              <w:spacing w:after="120"/>
              <w:rPr>
                <w:ins w:id="169" w:author="ZTE" w:date="2021-04-13T17:32:00Z"/>
                <w:rFonts w:eastAsiaTheme="minorEastAsia"/>
                <w:color w:val="0070C0"/>
                <w:lang w:val="en-US" w:eastAsia="zh-CN"/>
              </w:rPr>
            </w:pPr>
            <w:ins w:id="170" w:author="ZTE" w:date="2021-04-13T17:34:00Z">
              <w:r>
                <w:rPr>
                  <w:rFonts w:eastAsiaTheme="minorEastAsia" w:hint="eastAsia"/>
                  <w:color w:val="0070C0"/>
                  <w:lang w:val="en-US" w:eastAsia="zh-CN"/>
                </w:rPr>
                <w:t>Fine with option 1;</w:t>
              </w:r>
            </w:ins>
          </w:p>
          <w:p w14:paraId="16734550" w14:textId="77777777" w:rsidR="00AB402A" w:rsidRDefault="00F754B5">
            <w:pPr>
              <w:spacing w:after="120"/>
              <w:rPr>
                <w:ins w:id="171" w:author="ZTE" w:date="2021-04-13T17:32:00Z"/>
                <w:rFonts w:eastAsiaTheme="minorEastAsia"/>
                <w:color w:val="0070C0"/>
                <w:lang w:val="en-US" w:eastAsia="zh-CN"/>
              </w:rPr>
            </w:pPr>
            <w:ins w:id="172"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3" w:author="ZTE" w:date="2021-04-13T18:38:00Z"/>
                <w:rFonts w:eastAsiaTheme="minorEastAsia"/>
                <w:color w:val="0070C0"/>
                <w:lang w:val="en-US" w:eastAsia="zh-CN"/>
              </w:rPr>
            </w:pPr>
            <w:ins w:id="174" w:author="ZTE" w:date="2021-04-13T17:32:00Z">
              <w:r>
                <w:rPr>
                  <w:rFonts w:eastAsiaTheme="minorEastAsia" w:hint="eastAsia"/>
                  <w:color w:val="0070C0"/>
                  <w:lang w:val="en-US" w:eastAsia="zh-CN"/>
                </w:rPr>
                <w:t>Option 1</w:t>
              </w:r>
              <w:r>
                <w:rPr>
                  <w:rFonts w:eastAsiaTheme="minorEastAsia"/>
                  <w:color w:val="0070C0"/>
                  <w:lang w:val="en-US" w:eastAsia="zh-CN"/>
                </w:rPr>
                <w:t xml:space="preserve">. </w:t>
              </w:r>
            </w:ins>
          </w:p>
          <w:p w14:paraId="515597B2" w14:textId="77777777" w:rsidR="00AB402A" w:rsidRDefault="00AB402A">
            <w:pPr>
              <w:spacing w:after="120"/>
              <w:rPr>
                <w:ins w:id="175" w:author="ZTE" w:date="2021-04-13T17:48:00Z"/>
                <w:rFonts w:eastAsiaTheme="minorEastAsia"/>
                <w:color w:val="0070C0"/>
                <w:lang w:val="en-US" w:eastAsia="zh-CN"/>
              </w:rPr>
            </w:pPr>
          </w:p>
          <w:p w14:paraId="5BA9676C" w14:textId="77777777" w:rsidR="00AB402A" w:rsidRDefault="00F754B5">
            <w:pPr>
              <w:spacing w:after="120"/>
              <w:rPr>
                <w:ins w:id="176" w:author="ZTE" w:date="2021-04-13T18:38:00Z"/>
                <w:rFonts w:eastAsiaTheme="minorEastAsia"/>
                <w:color w:val="0070C0"/>
                <w:lang w:val="en-US" w:eastAsia="zh-CN"/>
              </w:rPr>
            </w:pPr>
            <w:ins w:id="177" w:author="ZTE" w:date="2021-04-13T18:38:00Z">
              <w:r>
                <w:rPr>
                  <w:rFonts w:eastAsiaTheme="minorEastAsia"/>
                  <w:color w:val="0070C0"/>
                  <w:lang w:val="en-US" w:eastAsia="zh-CN"/>
                </w:rPr>
                <w:t>Issue 1-2-1:</w:t>
              </w:r>
            </w:ins>
          </w:p>
          <w:p w14:paraId="0CF17952" w14:textId="77777777" w:rsidR="00AB402A" w:rsidRDefault="00F754B5">
            <w:pPr>
              <w:spacing w:after="120"/>
              <w:rPr>
                <w:ins w:id="178" w:author="ZTE" w:date="2021-04-13T18:38:00Z"/>
                <w:color w:val="0070C0"/>
                <w:szCs w:val="24"/>
                <w:lang w:eastAsia="zh-CN"/>
              </w:rPr>
            </w:pPr>
            <w:ins w:id="179"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80" w:author="ZTE" w:date="2021-04-13T18:38:00Z"/>
                <w:rFonts w:eastAsiaTheme="minorEastAsia"/>
                <w:color w:val="0070C0"/>
                <w:lang w:val="en-US" w:eastAsia="zh-CN"/>
              </w:rPr>
            </w:pPr>
            <w:ins w:id="181"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2" w:author="ZTE" w:date="2021-04-13T18:38:00Z"/>
                <w:rFonts w:eastAsiaTheme="minorEastAsia"/>
                <w:color w:val="0070C0"/>
                <w:lang w:val="en-US" w:eastAsia="zh-CN"/>
              </w:rPr>
            </w:pPr>
            <w:ins w:id="183" w:author="ZTE" w:date="2021-04-13T18:38:00Z">
              <w:r>
                <w:rPr>
                  <w:rFonts w:eastAsiaTheme="minorEastAsia"/>
                  <w:color w:val="0070C0"/>
                  <w:lang w:val="en-US" w:eastAsia="zh-CN"/>
                </w:rPr>
                <w:t>Option 1</w:t>
              </w:r>
            </w:ins>
          </w:p>
          <w:p w14:paraId="301A462B" w14:textId="77777777" w:rsidR="00AB402A" w:rsidRDefault="00F754B5">
            <w:pPr>
              <w:spacing w:after="120"/>
              <w:rPr>
                <w:ins w:id="184" w:author="ZTE" w:date="2021-04-13T18:38:00Z"/>
                <w:color w:val="0070C0"/>
                <w:szCs w:val="24"/>
                <w:lang w:eastAsia="zh-CN"/>
              </w:rPr>
            </w:pPr>
            <w:ins w:id="185"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86" w:author="ZTE" w:date="2021-04-13T18:38:00Z"/>
                <w:color w:val="0070C0"/>
                <w:szCs w:val="24"/>
                <w:lang w:eastAsia="zh-CN"/>
              </w:rPr>
            </w:pPr>
            <w:ins w:id="187" w:author="ZTE" w:date="2021-04-13T18:38:00Z">
              <w:r>
                <w:rPr>
                  <w:color w:val="0070C0"/>
                  <w:szCs w:val="24"/>
                  <w:lang w:eastAsia="zh-CN"/>
                </w:rPr>
                <w:t>Option 1</w:t>
              </w:r>
            </w:ins>
          </w:p>
          <w:p w14:paraId="2E02AA0C" w14:textId="77777777" w:rsidR="00AB402A" w:rsidRDefault="00F754B5">
            <w:pPr>
              <w:spacing w:after="120"/>
              <w:rPr>
                <w:ins w:id="188" w:author="ZTE" w:date="2021-04-13T18:45:00Z"/>
                <w:color w:val="0070C0"/>
                <w:szCs w:val="24"/>
                <w:lang w:eastAsia="zh-CN"/>
              </w:rPr>
            </w:pPr>
            <w:ins w:id="189" w:author="ZTE" w:date="2021-04-13T17:32:00Z">
              <w:r>
                <w:rPr>
                  <w:rFonts w:eastAsiaTheme="minorEastAsia"/>
                  <w:color w:val="0070C0"/>
                  <w:lang w:val="en-US" w:eastAsia="zh-CN"/>
                </w:rPr>
                <w:t xml:space="preserve"> </w:t>
              </w:r>
            </w:ins>
            <w:ins w:id="190"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91" w:author="ZTE" w:date="2021-04-13T17:32:00Z"/>
                <w:rFonts w:eastAsiaTheme="minorEastAsia"/>
                <w:color w:val="0070C0"/>
                <w:lang w:val="en-US" w:eastAsia="zh-CN"/>
              </w:rPr>
            </w:pPr>
            <w:ins w:id="192"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3" w:author="ZTE" w:date="2021-04-13T17:32:00Z"/>
                <w:rFonts w:eastAsiaTheme="minorEastAsia"/>
                <w:color w:val="0070C0"/>
                <w:lang w:val="en-US" w:eastAsia="zh-CN"/>
              </w:rPr>
            </w:pPr>
            <w:ins w:id="194"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195" w:author="ZTE" w:date="2021-04-13T17:54:00Z"/>
                <w:rFonts w:eastAsiaTheme="minorEastAsia"/>
                <w:color w:val="0070C0"/>
                <w:lang w:val="en-US" w:eastAsia="zh-CN"/>
              </w:rPr>
            </w:pPr>
            <w:ins w:id="196"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197" w:author="ZTE" w:date="2021-04-13T17:32:00Z"/>
                <w:rFonts w:eastAsiaTheme="minorEastAsia"/>
                <w:color w:val="0070C0"/>
                <w:lang w:val="en-US" w:eastAsia="zh-CN"/>
              </w:rPr>
            </w:pPr>
          </w:p>
          <w:p w14:paraId="152C4610" w14:textId="77777777" w:rsidR="00AB402A" w:rsidRDefault="00F754B5">
            <w:pPr>
              <w:spacing w:after="120"/>
              <w:rPr>
                <w:ins w:id="198" w:author="ZTE" w:date="2021-04-13T17:32:00Z"/>
                <w:rFonts w:eastAsiaTheme="minorEastAsia"/>
                <w:color w:val="0070C0"/>
                <w:lang w:val="en-US" w:eastAsia="zh-CN"/>
              </w:rPr>
            </w:pPr>
            <w:ins w:id="199"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200" w:author="ZTE" w:date="2021-04-13T17:32:00Z"/>
                <w:rFonts w:eastAsiaTheme="minorEastAsia"/>
                <w:color w:val="0070C0"/>
                <w:lang w:val="en-US" w:eastAsia="zh-CN"/>
              </w:rPr>
            </w:pPr>
            <w:ins w:id="201"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2" w:author="ZTE" w:date="2021-04-13T17:32:00Z"/>
                <w:rFonts w:eastAsiaTheme="minorEastAsia"/>
                <w:color w:val="0070C0"/>
                <w:lang w:val="en-US" w:eastAsia="zh-CN"/>
              </w:rPr>
            </w:pPr>
          </w:p>
        </w:tc>
      </w:tr>
      <w:tr w:rsidR="00F754B5" w14:paraId="11EE410D" w14:textId="77777777" w:rsidTr="00FC30CA">
        <w:trPr>
          <w:ins w:id="203" w:author="Ericsson" w:date="2021-04-13T15:39:00Z"/>
        </w:trPr>
        <w:tc>
          <w:tcPr>
            <w:tcW w:w="1616" w:type="dxa"/>
          </w:tcPr>
          <w:p w14:paraId="2F8B1A0E" w14:textId="63A5991E" w:rsidR="00F754B5" w:rsidRDefault="00F754B5">
            <w:pPr>
              <w:spacing w:after="120"/>
              <w:rPr>
                <w:ins w:id="204" w:author="Ericsson" w:date="2021-04-13T15:39:00Z"/>
                <w:rFonts w:eastAsiaTheme="minorEastAsia"/>
                <w:color w:val="0070C0"/>
                <w:lang w:val="en-US" w:eastAsia="zh-CN"/>
              </w:rPr>
            </w:pPr>
            <w:ins w:id="205" w:author="Ericsson" w:date="2021-04-13T15:39:00Z">
              <w:r>
                <w:rPr>
                  <w:rFonts w:eastAsiaTheme="minorEastAsia"/>
                  <w:color w:val="0070C0"/>
                  <w:lang w:val="en-US" w:eastAsia="zh-CN"/>
                </w:rPr>
                <w:lastRenderedPageBreak/>
                <w:t>Ericsson</w:t>
              </w:r>
            </w:ins>
          </w:p>
        </w:tc>
        <w:tc>
          <w:tcPr>
            <w:tcW w:w="8015" w:type="dxa"/>
          </w:tcPr>
          <w:p w14:paraId="01DD6628" w14:textId="77777777" w:rsidR="00F754B5" w:rsidRDefault="00F754B5" w:rsidP="00F754B5">
            <w:pPr>
              <w:spacing w:after="120"/>
              <w:rPr>
                <w:ins w:id="206" w:author="Ericsson" w:date="2021-04-13T15:40:00Z"/>
                <w:rFonts w:eastAsiaTheme="minorEastAsia"/>
                <w:color w:val="0070C0"/>
                <w:lang w:val="en-US" w:eastAsia="zh-CN"/>
              </w:rPr>
            </w:pPr>
            <w:ins w:id="207"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08" w:author="Ericsson" w:date="2021-04-13T15:40:00Z"/>
                <w:rFonts w:eastAsiaTheme="minorEastAsia"/>
                <w:color w:val="0070C0"/>
                <w:lang w:val="en-US" w:eastAsia="zh-CN"/>
              </w:rPr>
            </w:pPr>
            <w:ins w:id="209"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10" w:author="Ericsson" w:date="2021-04-13T15:40:00Z"/>
                <w:rFonts w:eastAsiaTheme="minorEastAsia"/>
                <w:color w:val="0070C0"/>
                <w:lang w:val="en-US" w:eastAsia="zh-CN"/>
              </w:rPr>
            </w:pPr>
            <w:ins w:id="211"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2" w:author="Ericsson" w:date="2021-04-13T15:40:00Z"/>
                <w:rFonts w:eastAsiaTheme="minorEastAsia"/>
                <w:color w:val="0070C0"/>
                <w:lang w:val="en-US" w:eastAsia="zh-CN"/>
              </w:rPr>
            </w:pPr>
            <w:ins w:id="213" w:author="Ericsson" w:date="2021-04-13T15:40:00Z">
              <w:r>
                <w:rPr>
                  <w:rFonts w:eastAsiaTheme="minorEastAsia"/>
                  <w:color w:val="0070C0"/>
                  <w:lang w:val="en-US" w:eastAsia="zh-CN"/>
                </w:rPr>
                <w:t xml:space="preserve">Option 2: Are BS Type 1-C and 1-H relevant for satellite? </w:t>
              </w:r>
            </w:ins>
            <w:ins w:id="214" w:author="Ericsson" w:date="2021-04-13T15:42:00Z">
              <w:r>
                <w:rPr>
                  <w:rFonts w:eastAsiaTheme="minorEastAsia"/>
                  <w:color w:val="0070C0"/>
                  <w:lang w:val="en-US" w:eastAsia="zh-CN"/>
                </w:rPr>
                <w:t>Satellite should not have any antenna connector, right? …</w:t>
              </w:r>
            </w:ins>
            <w:ins w:id="215" w:author="Ericsson" w:date="2021-04-13T15:41:00Z">
              <w:r>
                <w:rPr>
                  <w:rFonts w:eastAsiaTheme="minorEastAsia"/>
                  <w:color w:val="0070C0"/>
                  <w:lang w:val="en-US" w:eastAsia="zh-CN"/>
                </w:rPr>
                <w:t xml:space="preserve"> </w:t>
              </w:r>
            </w:ins>
            <w:ins w:id="216"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17" w:author="Ericsson" w:date="2021-04-13T15:40:00Z"/>
                <w:rFonts w:eastAsiaTheme="minorEastAsia"/>
                <w:color w:val="0070C0"/>
                <w:lang w:val="en-US" w:eastAsia="zh-CN"/>
              </w:rPr>
            </w:pPr>
            <w:ins w:id="218" w:author="Ericsson" w:date="2021-04-13T15:40:00Z">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ins>
          </w:p>
          <w:p w14:paraId="1537A62B" w14:textId="77777777" w:rsidR="00F754B5" w:rsidRDefault="00F754B5" w:rsidP="00F754B5">
            <w:pPr>
              <w:spacing w:after="120"/>
              <w:rPr>
                <w:ins w:id="219" w:author="Ericsson" w:date="2021-04-13T15:40:00Z"/>
                <w:rFonts w:eastAsiaTheme="minorEastAsia"/>
                <w:color w:val="0070C0"/>
                <w:lang w:val="en-US" w:eastAsia="zh-CN"/>
              </w:rPr>
            </w:pPr>
            <w:ins w:id="220"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21" w:author="Ericsson" w:date="2021-04-13T15:40:00Z"/>
                <w:rFonts w:eastAsiaTheme="minorEastAsia"/>
                <w:color w:val="0070C0"/>
                <w:lang w:val="en-US" w:eastAsia="zh-CN"/>
              </w:rPr>
            </w:pPr>
            <w:ins w:id="222"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3" w:author="Ericsson" w:date="2021-04-13T15:40:00Z"/>
                <w:rFonts w:eastAsiaTheme="minorEastAsia"/>
                <w:color w:val="0070C0"/>
                <w:lang w:val="en-US" w:eastAsia="zh-CN"/>
              </w:rPr>
            </w:pPr>
            <w:ins w:id="224"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25" w:author="Ericsson" w:date="2021-04-13T15:40:00Z"/>
                <w:rFonts w:eastAsiaTheme="minorEastAsia"/>
                <w:color w:val="0070C0"/>
                <w:lang w:val="en-US" w:eastAsia="zh-CN"/>
              </w:rPr>
            </w:pPr>
            <w:ins w:id="226"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27" w:author="Ericsson" w:date="2021-04-13T15:40:00Z"/>
                <w:rFonts w:eastAsiaTheme="minorEastAsia"/>
                <w:color w:val="0070C0"/>
                <w:lang w:val="en-US" w:eastAsia="zh-CN"/>
              </w:rPr>
            </w:pPr>
            <w:ins w:id="228"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29" w:author="Ericsson" w:date="2021-04-13T15:40:00Z"/>
                <w:rFonts w:eastAsiaTheme="minorEastAsia"/>
                <w:color w:val="0070C0"/>
                <w:lang w:val="en-US" w:eastAsia="zh-CN"/>
              </w:rPr>
            </w:pPr>
            <w:ins w:id="230"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31" w:author="Ericsson" w:date="2021-04-13T15:40:00Z"/>
                <w:rFonts w:eastAsiaTheme="minorEastAsia"/>
                <w:color w:val="0070C0"/>
                <w:lang w:val="en-US" w:eastAsia="zh-CN"/>
              </w:rPr>
            </w:pPr>
            <w:ins w:id="232"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3" w:author="Ericsson" w:date="2021-04-13T15:40:00Z"/>
                <w:rFonts w:eastAsiaTheme="minorEastAsia"/>
                <w:color w:val="0070C0"/>
                <w:lang w:val="en-US" w:eastAsia="zh-CN"/>
              </w:rPr>
            </w:pPr>
            <w:ins w:id="234"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35" w:author="Ericsson" w:date="2021-04-13T15:40:00Z"/>
                <w:rFonts w:eastAsiaTheme="minorEastAsia"/>
                <w:color w:val="0070C0"/>
                <w:lang w:val="en-US" w:eastAsia="zh-CN"/>
              </w:rPr>
            </w:pPr>
            <w:ins w:id="236"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37" w:author="Ericsson" w:date="2021-04-13T15:39:00Z"/>
                <w:rFonts w:eastAsiaTheme="minorEastAsia"/>
                <w:color w:val="0070C0"/>
                <w:lang w:val="en-US" w:eastAsia="zh-CN"/>
              </w:rPr>
            </w:pPr>
          </w:p>
        </w:tc>
      </w:tr>
      <w:tr w:rsidR="00050C19" w14:paraId="3897C911" w14:textId="77777777" w:rsidTr="00FC30CA">
        <w:trPr>
          <w:ins w:id="238" w:author="Olesen, Robert" w:date="2021-04-13T10:15:00Z"/>
        </w:trPr>
        <w:tc>
          <w:tcPr>
            <w:tcW w:w="1616" w:type="dxa"/>
          </w:tcPr>
          <w:p w14:paraId="1084FA7A" w14:textId="16C87272" w:rsidR="00050C19" w:rsidRDefault="00050C19" w:rsidP="00050C19">
            <w:pPr>
              <w:spacing w:after="120"/>
              <w:rPr>
                <w:ins w:id="239" w:author="Olesen, Robert" w:date="2021-04-13T10:15:00Z"/>
                <w:rFonts w:eastAsiaTheme="minorEastAsia"/>
                <w:color w:val="0070C0"/>
                <w:lang w:val="en-US" w:eastAsia="zh-CN"/>
              </w:rPr>
            </w:pPr>
            <w:ins w:id="240" w:author="Olesen, Robert" w:date="2021-04-13T10:15:00Z">
              <w:r>
                <w:rPr>
                  <w:rFonts w:eastAsiaTheme="minorEastAsia"/>
                  <w:color w:val="0070C0"/>
                  <w:lang w:val="en-US" w:eastAsia="zh-CN"/>
                </w:rPr>
                <w:t>Intelsat</w:t>
              </w:r>
            </w:ins>
          </w:p>
        </w:tc>
        <w:tc>
          <w:tcPr>
            <w:tcW w:w="8015" w:type="dxa"/>
          </w:tcPr>
          <w:p w14:paraId="5AEED772" w14:textId="5214A902" w:rsidR="00050C19" w:rsidRDefault="00050C19" w:rsidP="00050C19">
            <w:pPr>
              <w:spacing w:after="120"/>
              <w:rPr>
                <w:ins w:id="241" w:author="Olesen, Robert" w:date="2021-04-13T10:15:00Z"/>
                <w:rFonts w:eastAsiaTheme="minorEastAsia"/>
                <w:color w:val="0070C0"/>
                <w:lang w:val="en-US" w:eastAsia="zh-CN"/>
              </w:rPr>
            </w:pPr>
            <w:ins w:id="242"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3" w:author="Olesen, Robert" w:date="2021-04-13T10:15:00Z"/>
                <w:color w:val="0070C0"/>
                <w:szCs w:val="24"/>
                <w:lang w:eastAsia="zh-CN"/>
              </w:rPr>
            </w:pPr>
            <w:ins w:id="244" w:author="Olesen, Robert" w:date="2021-04-13T10:15:00Z">
              <w:r>
                <w:rPr>
                  <w:rFonts w:eastAsiaTheme="minorEastAsia"/>
                  <w:color w:val="0070C0"/>
                  <w:lang w:val="en-US" w:eastAsia="zh-CN"/>
                </w:rPr>
                <w:lastRenderedPageBreak/>
                <w:t xml:space="preserve">1-2-2: Option 1 </w:t>
              </w:r>
            </w:ins>
          </w:p>
          <w:p w14:paraId="09CC1020" w14:textId="77777777" w:rsidR="00050C19" w:rsidRDefault="00050C19" w:rsidP="00050C19">
            <w:pPr>
              <w:spacing w:after="120"/>
              <w:rPr>
                <w:ins w:id="245" w:author="Olesen, Robert" w:date="2021-04-13T10:15:00Z"/>
                <w:color w:val="0070C0"/>
                <w:szCs w:val="24"/>
                <w:lang w:eastAsia="zh-CN"/>
              </w:rPr>
            </w:pPr>
            <w:ins w:id="246" w:author="Olesen, Robert" w:date="2021-04-13T10:15:00Z">
              <w:r>
                <w:rPr>
                  <w:color w:val="0070C0"/>
                  <w:szCs w:val="24"/>
                  <w:lang w:eastAsia="zh-CN"/>
                </w:rPr>
                <w:t>1-2-3: Option 1</w:t>
              </w:r>
            </w:ins>
          </w:p>
          <w:p w14:paraId="74934FEC" w14:textId="2E9BF38E" w:rsidR="00050C19" w:rsidRDefault="00050C19" w:rsidP="00050C19">
            <w:pPr>
              <w:spacing w:after="120"/>
              <w:rPr>
                <w:ins w:id="247" w:author="Olesen, Robert" w:date="2021-04-13T10:15:00Z"/>
                <w:color w:val="0070C0"/>
                <w:szCs w:val="24"/>
                <w:lang w:eastAsia="zh-CN"/>
              </w:rPr>
            </w:pPr>
            <w:ins w:id="248" w:author="Olesen, Robert" w:date="2021-04-13T10:15:00Z">
              <w:r>
                <w:rPr>
                  <w:color w:val="0070C0"/>
                  <w:szCs w:val="24"/>
                  <w:lang w:eastAsia="zh-CN"/>
                </w:rPr>
                <w:t xml:space="preserve">1-2-4: Option </w:t>
              </w:r>
            </w:ins>
            <w:ins w:id="249" w:author="Olesen, Robert" w:date="2021-04-13T10:17:00Z">
              <w:r>
                <w:rPr>
                  <w:color w:val="0070C0"/>
                  <w:szCs w:val="24"/>
                  <w:lang w:eastAsia="zh-CN"/>
                </w:rPr>
                <w:t>1</w:t>
              </w:r>
            </w:ins>
          </w:p>
          <w:p w14:paraId="526E08B2" w14:textId="77777777" w:rsidR="00050C19" w:rsidRDefault="00050C19" w:rsidP="00050C19">
            <w:pPr>
              <w:spacing w:after="120"/>
              <w:rPr>
                <w:ins w:id="250" w:author="Olesen, Robert" w:date="2021-04-13T10:15:00Z"/>
                <w:color w:val="0070C0"/>
                <w:szCs w:val="24"/>
                <w:lang w:eastAsia="zh-CN"/>
              </w:rPr>
            </w:pPr>
            <w:ins w:id="251" w:author="Olesen, Robert" w:date="2021-04-13T10:15:00Z">
              <w:r>
                <w:rPr>
                  <w:color w:val="0070C0"/>
                  <w:szCs w:val="24"/>
                  <w:lang w:eastAsia="zh-CN"/>
                </w:rPr>
                <w:t>1-2-5: Option 1</w:t>
              </w:r>
            </w:ins>
          </w:p>
          <w:p w14:paraId="5889C6AD" w14:textId="34CB4491" w:rsidR="00050C19" w:rsidRDefault="00050C19" w:rsidP="00050C19">
            <w:pPr>
              <w:spacing w:after="120"/>
              <w:rPr>
                <w:ins w:id="252" w:author="Olesen, Robert" w:date="2021-04-13T10:15:00Z"/>
                <w:rFonts w:eastAsiaTheme="minorEastAsia"/>
                <w:color w:val="0070C0"/>
                <w:lang w:val="en-US" w:eastAsia="zh-CN"/>
              </w:rPr>
            </w:pPr>
            <w:ins w:id="253" w:author="Olesen, Robert" w:date="2021-04-13T10:15:00Z">
              <w:r>
                <w:rPr>
                  <w:color w:val="0070C0"/>
                  <w:szCs w:val="24"/>
                  <w:lang w:eastAsia="zh-CN"/>
                </w:rPr>
                <w:t xml:space="preserve">1-2-6: Option </w:t>
              </w:r>
            </w:ins>
            <w:ins w:id="254" w:author="Olesen, Robert" w:date="2021-04-13T10:18:00Z">
              <w:r>
                <w:rPr>
                  <w:color w:val="0070C0"/>
                  <w:szCs w:val="24"/>
                  <w:lang w:eastAsia="zh-CN"/>
                </w:rPr>
                <w:t xml:space="preserve">1 or </w:t>
              </w:r>
            </w:ins>
            <w:ins w:id="255" w:author="Olesen, Robert" w:date="2021-04-13T10:15:00Z">
              <w:r>
                <w:rPr>
                  <w:color w:val="0070C0"/>
                  <w:szCs w:val="24"/>
                  <w:lang w:eastAsia="zh-CN"/>
                </w:rPr>
                <w:t>3 – needs further discussion in future meetings.</w:t>
              </w:r>
            </w:ins>
          </w:p>
        </w:tc>
      </w:tr>
      <w:tr w:rsidR="00F9602F" w14:paraId="56CF5785" w14:textId="77777777" w:rsidTr="00FC30CA">
        <w:trPr>
          <w:ins w:id="256" w:author="Jaffar, Munira" w:date="2021-04-13T14:01:00Z"/>
        </w:trPr>
        <w:tc>
          <w:tcPr>
            <w:tcW w:w="1616" w:type="dxa"/>
          </w:tcPr>
          <w:p w14:paraId="15F0453F" w14:textId="2D1FF691" w:rsidR="00F9602F" w:rsidRDefault="00F9602F" w:rsidP="00050C19">
            <w:pPr>
              <w:spacing w:after="120"/>
              <w:rPr>
                <w:ins w:id="257" w:author="Jaffar, Munira" w:date="2021-04-13T14:01:00Z"/>
                <w:rFonts w:eastAsiaTheme="minorEastAsia"/>
                <w:color w:val="0070C0"/>
                <w:lang w:val="en-US" w:eastAsia="zh-CN"/>
              </w:rPr>
            </w:pPr>
            <w:ins w:id="258" w:author="Jaffar, Munira" w:date="2021-04-13T14:01:00Z">
              <w:r>
                <w:rPr>
                  <w:rFonts w:eastAsiaTheme="minorEastAsia"/>
                  <w:color w:val="0070C0"/>
                  <w:lang w:val="en-US" w:eastAsia="zh-CN"/>
                </w:rPr>
                <w:lastRenderedPageBreak/>
                <w:t>Hughes/EchoStar</w:t>
              </w:r>
            </w:ins>
          </w:p>
        </w:tc>
        <w:tc>
          <w:tcPr>
            <w:tcW w:w="8015" w:type="dxa"/>
          </w:tcPr>
          <w:p w14:paraId="59DC42CC" w14:textId="14C2639A" w:rsidR="00F9602F" w:rsidRPr="00F9602F" w:rsidRDefault="00F9602F" w:rsidP="00F9602F">
            <w:pPr>
              <w:spacing w:after="120"/>
              <w:rPr>
                <w:ins w:id="259" w:author="Jaffar, Munira" w:date="2021-04-13T14:01:00Z"/>
                <w:rFonts w:eastAsiaTheme="minorEastAsia"/>
                <w:color w:val="0070C0"/>
                <w:lang w:val="en-US" w:eastAsia="zh-CN"/>
              </w:rPr>
            </w:pPr>
            <w:ins w:id="260" w:author="Jaffar, Munira" w:date="2021-04-13T14:01:00Z">
              <w:r w:rsidRPr="00F9602F">
                <w:rPr>
                  <w:rFonts w:eastAsiaTheme="minorEastAsia"/>
                  <w:color w:val="0070C0"/>
                  <w:lang w:val="en-US" w:eastAsia="zh-CN"/>
                </w:rPr>
                <w:t xml:space="preserve">1-2-1: Option 1 </w:t>
              </w:r>
            </w:ins>
          </w:p>
          <w:p w14:paraId="71FB6618" w14:textId="706C5996" w:rsidR="00F9602F" w:rsidRPr="00F9602F" w:rsidRDefault="00F9602F" w:rsidP="00F9602F">
            <w:pPr>
              <w:spacing w:after="120"/>
              <w:rPr>
                <w:ins w:id="261" w:author="Jaffar, Munira" w:date="2021-04-13T14:01:00Z"/>
                <w:rFonts w:eastAsiaTheme="minorEastAsia"/>
                <w:color w:val="0070C0"/>
                <w:lang w:val="en-US" w:eastAsia="zh-CN"/>
              </w:rPr>
            </w:pPr>
            <w:ins w:id="262" w:author="Jaffar, Munira" w:date="2021-04-13T14:01:00Z">
              <w:r w:rsidRPr="00F9602F">
                <w:rPr>
                  <w:rFonts w:eastAsiaTheme="minorEastAsia"/>
                  <w:color w:val="0070C0"/>
                  <w:lang w:val="en-US" w:eastAsia="zh-CN"/>
                </w:rPr>
                <w:t xml:space="preserve">1-2-2: Option 1 </w:t>
              </w:r>
            </w:ins>
          </w:p>
          <w:p w14:paraId="5488ACB1" w14:textId="77777777" w:rsidR="00F9602F" w:rsidRPr="00F9602F" w:rsidRDefault="00F9602F" w:rsidP="00F9602F">
            <w:pPr>
              <w:spacing w:after="120"/>
              <w:rPr>
                <w:ins w:id="263" w:author="Jaffar, Munira" w:date="2021-04-13T14:01:00Z"/>
                <w:rFonts w:eastAsiaTheme="minorEastAsia"/>
                <w:color w:val="0070C0"/>
                <w:lang w:val="en-US" w:eastAsia="zh-CN"/>
              </w:rPr>
            </w:pPr>
            <w:ins w:id="264" w:author="Jaffar, Munira" w:date="2021-04-13T14:01:00Z">
              <w:r w:rsidRPr="00F9602F">
                <w:rPr>
                  <w:rFonts w:eastAsiaTheme="minorEastAsia"/>
                  <w:color w:val="0070C0"/>
                  <w:lang w:val="en-US" w:eastAsia="zh-CN"/>
                </w:rPr>
                <w:t>1-2-3: Option 1</w:t>
              </w:r>
            </w:ins>
          </w:p>
          <w:p w14:paraId="1A55D373" w14:textId="77777777" w:rsidR="00F9602F" w:rsidRPr="00F9602F" w:rsidRDefault="00F9602F" w:rsidP="00F9602F">
            <w:pPr>
              <w:spacing w:after="120"/>
              <w:rPr>
                <w:ins w:id="265" w:author="Jaffar, Munira" w:date="2021-04-13T14:01:00Z"/>
                <w:rFonts w:eastAsiaTheme="minorEastAsia"/>
                <w:color w:val="0070C0"/>
                <w:lang w:val="en-US" w:eastAsia="zh-CN"/>
              </w:rPr>
            </w:pPr>
            <w:ins w:id="266" w:author="Jaffar, Munira" w:date="2021-04-13T14:01:00Z">
              <w:r w:rsidRPr="00F9602F">
                <w:rPr>
                  <w:rFonts w:eastAsiaTheme="minorEastAsia"/>
                  <w:color w:val="0070C0"/>
                  <w:lang w:val="en-US" w:eastAsia="zh-CN"/>
                </w:rPr>
                <w:t>1-2-4: Option 2</w:t>
              </w:r>
            </w:ins>
          </w:p>
          <w:p w14:paraId="699DB1C0" w14:textId="77777777" w:rsidR="00F9602F" w:rsidRPr="00F9602F" w:rsidRDefault="00F9602F" w:rsidP="00F9602F">
            <w:pPr>
              <w:spacing w:after="120"/>
              <w:rPr>
                <w:ins w:id="267" w:author="Jaffar, Munira" w:date="2021-04-13T14:01:00Z"/>
                <w:rFonts w:eastAsiaTheme="minorEastAsia"/>
                <w:color w:val="0070C0"/>
                <w:lang w:val="en-US" w:eastAsia="zh-CN"/>
              </w:rPr>
            </w:pPr>
            <w:ins w:id="268" w:author="Jaffar, Munira" w:date="2021-04-13T14:01:00Z">
              <w:r w:rsidRPr="00F9602F">
                <w:rPr>
                  <w:rFonts w:eastAsiaTheme="minorEastAsia"/>
                  <w:color w:val="0070C0"/>
                  <w:lang w:val="en-US" w:eastAsia="zh-CN"/>
                </w:rPr>
                <w:t>1-2-5: Option 1</w:t>
              </w:r>
            </w:ins>
          </w:p>
          <w:p w14:paraId="3D9D4E3D" w14:textId="2B06DE4F" w:rsidR="00F9602F" w:rsidRDefault="00F9602F" w:rsidP="00F9602F">
            <w:pPr>
              <w:spacing w:after="120"/>
              <w:rPr>
                <w:ins w:id="269" w:author="Jaffar, Munira" w:date="2021-04-13T14:01:00Z"/>
                <w:rFonts w:eastAsiaTheme="minorEastAsia"/>
                <w:color w:val="0070C0"/>
                <w:lang w:val="en-US" w:eastAsia="zh-CN"/>
              </w:rPr>
            </w:pPr>
            <w:ins w:id="270" w:author="Jaffar, Munira" w:date="2021-04-13T14:01:00Z">
              <w:r w:rsidRPr="00F9602F">
                <w:rPr>
                  <w:rFonts w:eastAsiaTheme="minorEastAsia"/>
                  <w:color w:val="0070C0"/>
                  <w:lang w:val="en-US" w:eastAsia="zh-CN"/>
                </w:rPr>
                <w:t xml:space="preserve">1-2-6: Option 3 – need </w:t>
              </w:r>
            </w:ins>
            <w:ins w:id="271" w:author="Jaffar, Munira" w:date="2021-04-13T14:02:00Z">
              <w:r>
                <w:rPr>
                  <w:rFonts w:eastAsiaTheme="minorEastAsia"/>
                  <w:color w:val="0070C0"/>
                  <w:lang w:val="en-US" w:eastAsia="zh-CN"/>
                </w:rPr>
                <w:t>more discussion</w:t>
              </w:r>
            </w:ins>
            <w:ins w:id="272" w:author="Jaffar, Munira" w:date="2021-04-13T14:01:00Z">
              <w:r w:rsidRPr="00F9602F">
                <w:rPr>
                  <w:rFonts w:eastAsiaTheme="minorEastAsia"/>
                  <w:color w:val="0070C0"/>
                  <w:lang w:val="en-US" w:eastAsia="zh-CN"/>
                </w:rPr>
                <w:t xml:space="preserve"> </w:t>
              </w:r>
            </w:ins>
          </w:p>
        </w:tc>
      </w:tr>
      <w:tr w:rsidR="00FC30CA" w14:paraId="29EEAB73" w14:textId="77777777" w:rsidTr="00FC30CA">
        <w:trPr>
          <w:ins w:id="273" w:author="Dorin PANAITOPOL" w:date="2021-04-13T23:07:00Z"/>
        </w:trPr>
        <w:tc>
          <w:tcPr>
            <w:tcW w:w="1616" w:type="dxa"/>
          </w:tcPr>
          <w:p w14:paraId="4192110E" w14:textId="0441068C" w:rsidR="00FC30CA" w:rsidRDefault="00FC30CA" w:rsidP="00FC30CA">
            <w:pPr>
              <w:spacing w:after="120"/>
              <w:rPr>
                <w:ins w:id="274" w:author="Dorin PANAITOPOL" w:date="2021-04-13T23:07:00Z"/>
                <w:rFonts w:eastAsiaTheme="minorEastAsia"/>
                <w:color w:val="0070C0"/>
                <w:lang w:val="en-US" w:eastAsia="zh-CN"/>
              </w:rPr>
            </w:pPr>
            <w:ins w:id="275" w:author="Dorin PANAITOPOL" w:date="2021-04-13T23:07:00Z">
              <w:r w:rsidRPr="004E7011">
                <w:rPr>
                  <w:rFonts w:eastAsiaTheme="minorEastAsia"/>
                  <w:color w:val="0070C0"/>
                  <w:lang w:val="en-US" w:eastAsia="zh-CN"/>
                </w:rPr>
                <w:t>THALES</w:t>
              </w:r>
            </w:ins>
          </w:p>
        </w:tc>
        <w:tc>
          <w:tcPr>
            <w:tcW w:w="8015" w:type="dxa"/>
          </w:tcPr>
          <w:p w14:paraId="4DA4EE18" w14:textId="77777777" w:rsidR="00FC30CA" w:rsidRPr="00286E86" w:rsidRDefault="00FC30CA" w:rsidP="00FC30CA">
            <w:pPr>
              <w:spacing w:after="120"/>
              <w:rPr>
                <w:ins w:id="276" w:author="Dorin PANAITOPOL" w:date="2021-04-13T23:07:00Z"/>
                <w:rFonts w:eastAsiaTheme="minorEastAsia"/>
                <w:color w:val="0070C0"/>
                <w:lang w:val="en-US" w:eastAsia="zh-CN"/>
              </w:rPr>
            </w:pPr>
            <w:ins w:id="277" w:author="Dorin PANAITOPOL" w:date="2021-04-13T23:07:00Z">
              <w:r w:rsidRPr="00286E86">
                <w:rPr>
                  <w:rFonts w:eastAsiaTheme="minorEastAsia"/>
                  <w:color w:val="0070C0"/>
                  <w:lang w:val="en-US" w:eastAsia="zh-CN"/>
                </w:rPr>
                <w:t>NW Side =&gt; Sub-topic 1-1</w:t>
              </w:r>
            </w:ins>
          </w:p>
          <w:p w14:paraId="4B4EE243" w14:textId="77777777" w:rsidR="00FC30CA" w:rsidRPr="00286E86" w:rsidRDefault="00FC30CA" w:rsidP="00FC30CA">
            <w:pPr>
              <w:spacing w:after="120"/>
              <w:rPr>
                <w:ins w:id="278" w:author="Dorin PANAITOPOL" w:date="2021-04-13T23:07:00Z"/>
                <w:rFonts w:eastAsiaTheme="minorEastAsia"/>
                <w:color w:val="0070C0"/>
                <w:lang w:val="en-US" w:eastAsia="zh-CN"/>
              </w:rPr>
            </w:pPr>
          </w:p>
          <w:p w14:paraId="2C4B127C" w14:textId="77777777" w:rsidR="00FC30CA" w:rsidRPr="00286E86" w:rsidRDefault="00FC30CA" w:rsidP="00FC30CA">
            <w:pPr>
              <w:spacing w:after="120"/>
              <w:rPr>
                <w:ins w:id="279" w:author="Dorin PANAITOPOL" w:date="2021-04-13T23:07:00Z"/>
                <w:rFonts w:eastAsiaTheme="minorEastAsia"/>
                <w:color w:val="0070C0"/>
                <w:lang w:val="en-US" w:eastAsia="zh-CN"/>
              </w:rPr>
            </w:pPr>
            <w:ins w:id="280" w:author="Dorin PANAITOPOL" w:date="2021-04-13T23:07:00Z">
              <w:r w:rsidRPr="00286E86">
                <w:rPr>
                  <w:rFonts w:eastAsiaTheme="minorEastAsia"/>
                  <w:color w:val="0070C0"/>
                  <w:lang w:val="en-US" w:eastAsia="zh-CN"/>
                </w:rPr>
                <w:t xml:space="preserve">1-1-1: EVM requirements </w:t>
              </w:r>
              <w:proofErr w:type="gramStart"/>
              <w:r w:rsidRPr="00286E86">
                <w:rPr>
                  <w:rFonts w:eastAsiaTheme="minorEastAsia"/>
                  <w:color w:val="0070C0"/>
                  <w:lang w:val="en-US" w:eastAsia="zh-CN"/>
                </w:rPr>
                <w:t>can be specified</w:t>
              </w:r>
              <w:proofErr w:type="gramEnd"/>
              <w:r w:rsidRPr="00286E86">
                <w:rPr>
                  <w:rFonts w:eastAsiaTheme="minorEastAsia"/>
                  <w:color w:val="0070C0"/>
                  <w:lang w:val="en-US" w:eastAsia="zh-CN"/>
                </w:rPr>
                <w:t xml:space="preserve"> at satellite side. Standby for decision on [98-bis-e][307] NTN_Solutions_Part1</w:t>
              </w:r>
            </w:ins>
          </w:p>
          <w:p w14:paraId="5710F956" w14:textId="77777777" w:rsidR="00FC30CA" w:rsidRPr="00286E86" w:rsidRDefault="00FC30CA" w:rsidP="00FC30CA">
            <w:pPr>
              <w:spacing w:after="120"/>
              <w:rPr>
                <w:ins w:id="281" w:author="Dorin PANAITOPOL" w:date="2021-04-13T23:07:00Z"/>
                <w:rFonts w:eastAsiaTheme="minorEastAsia"/>
                <w:color w:val="0070C0"/>
                <w:lang w:val="en-US" w:eastAsia="zh-CN"/>
              </w:rPr>
            </w:pPr>
            <w:ins w:id="282" w:author="Dorin PANAITOPOL" w:date="2021-04-13T23:07:00Z">
              <w:r w:rsidRPr="00286E86">
                <w:rPr>
                  <w:rFonts w:eastAsiaTheme="minorEastAsia"/>
                  <w:color w:val="0070C0"/>
                  <w:lang w:val="en-US" w:eastAsia="zh-CN"/>
                </w:rPr>
                <w:t>1-1-2: Standby for decision on [98-bis-e][307] NTN_Solutions_Part1</w:t>
              </w:r>
            </w:ins>
          </w:p>
          <w:p w14:paraId="413A2D5C" w14:textId="77777777" w:rsidR="00FC30CA" w:rsidRPr="00286E86" w:rsidRDefault="00FC30CA" w:rsidP="00FC30CA">
            <w:pPr>
              <w:spacing w:after="120"/>
              <w:rPr>
                <w:ins w:id="283" w:author="Dorin PANAITOPOL" w:date="2021-04-13T23:07:00Z"/>
                <w:rFonts w:eastAsia="SimSun"/>
                <w:color w:val="0070C0"/>
                <w:lang w:eastAsia="zh-CN"/>
              </w:rPr>
            </w:pPr>
            <w:ins w:id="284" w:author="Dorin PANAITOPOL" w:date="2021-04-13T23:07:00Z">
              <w:r w:rsidRPr="00286E86">
                <w:rPr>
                  <w:rFonts w:eastAsiaTheme="minorEastAsia"/>
                  <w:color w:val="0070C0"/>
                  <w:lang w:val="en-US" w:eastAsia="zh-CN"/>
                </w:rPr>
                <w:t>1-1-3: Too early to decide on “</w:t>
              </w:r>
              <w:r w:rsidRPr="00286E86">
                <w:rPr>
                  <w:rFonts w:eastAsia="SimSun"/>
                  <w:color w:val="0070C0"/>
                  <w:lang w:eastAsia="zh-CN"/>
                </w:rPr>
                <w:t>NTN BS classes</w:t>
              </w:r>
              <w:r w:rsidRPr="004E7011">
                <w:rPr>
                  <w:rFonts w:eastAsia="SimSun"/>
                  <w:color w:val="0070C0"/>
                  <w:lang w:eastAsia="zh-CN"/>
                </w:rPr>
                <w:t>”</w:t>
              </w:r>
              <w:r w:rsidRPr="00286E86">
                <w:rPr>
                  <w:rFonts w:eastAsia="SimSun"/>
                  <w:color w:val="0070C0"/>
                  <w:lang w:eastAsia="zh-CN"/>
                </w:rPr>
                <w:t xml:space="preserve">. However, we can use information from TR 38.821 with Set-1 for satellite node (NTN-Payload) with respective parameters for LEO@600km, LEO@1200km, </w:t>
              </w:r>
              <w:proofErr w:type="gramStart"/>
              <w:r w:rsidRPr="00286E86">
                <w:rPr>
                  <w:rFonts w:eastAsia="SimSun"/>
                  <w:color w:val="0070C0"/>
                  <w:lang w:eastAsia="zh-CN"/>
                </w:rPr>
                <w:t>GEO</w:t>
              </w:r>
              <w:proofErr w:type="gramEnd"/>
              <w:r w:rsidRPr="00286E86">
                <w:rPr>
                  <w:rFonts w:eastAsia="SimSun"/>
                  <w:color w:val="0070C0"/>
                  <w:lang w:eastAsia="zh-CN"/>
                </w:rPr>
                <w:t>.</w:t>
              </w:r>
            </w:ins>
          </w:p>
          <w:p w14:paraId="6FEB0972" w14:textId="77777777" w:rsidR="00FC30CA" w:rsidRPr="00286E86" w:rsidRDefault="00FC30CA" w:rsidP="00FC30CA">
            <w:pPr>
              <w:spacing w:after="120"/>
              <w:rPr>
                <w:ins w:id="285" w:author="Dorin PANAITOPOL" w:date="2021-04-13T23:07:00Z"/>
                <w:rFonts w:eastAsia="SimSun"/>
                <w:color w:val="0070C0"/>
                <w:lang w:eastAsia="zh-CN"/>
              </w:rPr>
            </w:pPr>
            <w:ins w:id="286" w:author="Dorin PANAITOPOL" w:date="2021-04-13T23:07:00Z">
              <w:r w:rsidRPr="00286E86">
                <w:rPr>
                  <w:rFonts w:eastAsia="SimSun"/>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SimSun"/>
                  <w:color w:val="0070C0"/>
                  <w:lang w:eastAsia="zh-CN"/>
                </w:rPr>
                <w:t>: “</w:t>
              </w:r>
              <w:r w:rsidRPr="00286E86">
                <w:rPr>
                  <w:color w:val="0070C0"/>
                  <w:lang w:eastAsia="zh-CN"/>
                </w:rPr>
                <w:t>New TS capturing the radio transmission and reception requirements for Satellite node”</w:t>
              </w:r>
              <w:r w:rsidRPr="004E7011">
                <w:rPr>
                  <w:rFonts w:eastAsia="SimSun"/>
                  <w:color w:val="0070C0"/>
                  <w:lang w:eastAsia="zh-CN"/>
                </w:rPr>
                <w:t>.</w:t>
              </w:r>
            </w:ins>
          </w:p>
          <w:p w14:paraId="26D65141" w14:textId="77777777" w:rsidR="00FC30CA" w:rsidRPr="00286E86" w:rsidRDefault="00FC30CA" w:rsidP="00FC30CA">
            <w:pPr>
              <w:spacing w:after="120"/>
              <w:rPr>
                <w:ins w:id="287" w:author="Dorin PANAITOPOL" w:date="2021-04-13T23:07:00Z"/>
                <w:rFonts w:eastAsiaTheme="minorEastAsia"/>
                <w:color w:val="0070C0"/>
                <w:lang w:val="en-US" w:eastAsia="zh-CN"/>
              </w:rPr>
            </w:pPr>
            <w:ins w:id="288" w:author="Dorin PANAITOPOL" w:date="2021-04-13T23:07:00Z">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ins>
          </w:p>
          <w:p w14:paraId="06F7E164" w14:textId="28CAFF7E" w:rsidR="00FC30CA" w:rsidRPr="00286E86" w:rsidRDefault="00FC30CA" w:rsidP="00FC30CA">
            <w:pPr>
              <w:spacing w:after="120"/>
              <w:rPr>
                <w:ins w:id="289" w:author="Dorin PANAITOPOL" w:date="2021-04-13T23:07:00Z"/>
                <w:rFonts w:eastAsiaTheme="minorEastAsia"/>
                <w:color w:val="0070C0"/>
                <w:lang w:val="en-US" w:eastAsia="zh-CN"/>
              </w:rPr>
            </w:pPr>
            <w:ins w:id="290" w:author="Dorin PANAITOPOL" w:date="2021-04-13T23:07:00Z">
              <w:r w:rsidRPr="00286E86">
                <w:t xml:space="preserve">What does the moderator mean by </w:t>
              </w:r>
            </w:ins>
            <w:ins w:id="291" w:author="Dorin PANAITOPOL" w:date="2021-04-13T23:08:00Z">
              <w:r>
                <w:t>“</w:t>
              </w:r>
            </w:ins>
            <w:ins w:id="292" w:author="Dorin PANAITOPOL" w:date="2021-04-13T23:09:00Z">
              <w:r>
                <w:rPr>
                  <w:rFonts w:hint="eastAsia"/>
                  <w:b/>
                  <w:color w:val="0070C0"/>
                  <w:u w:val="single"/>
                  <w:lang w:eastAsia="zh-CN"/>
                </w:rPr>
                <w:t>special o</w:t>
              </w:r>
              <w:bookmarkStart w:id="293" w:name="_GoBack"/>
              <w:bookmarkEnd w:id="293"/>
              <w:r>
                <w:rPr>
                  <w:rFonts w:hint="eastAsia"/>
                  <w:b/>
                  <w:color w:val="0070C0"/>
                  <w:u w:val="single"/>
                  <w:lang w:eastAsia="zh-CN"/>
                </w:rPr>
                <w:t>perating condition</w:t>
              </w:r>
            </w:ins>
            <w:ins w:id="294" w:author="Dorin PANAITOPOL" w:date="2021-04-13T23:08:00Z">
              <w:r>
                <w:t>”</w:t>
              </w:r>
            </w:ins>
            <w:ins w:id="295" w:author="Dorin PANAITOPOL" w:date="2021-04-13T23:07:00Z">
              <w:r w:rsidRPr="00286E86">
                <w:t xml:space="preserve"> in the case of satellites?</w:t>
              </w:r>
            </w:ins>
          </w:p>
          <w:p w14:paraId="6E8E6456" w14:textId="77777777" w:rsidR="00FC30CA" w:rsidRPr="00286E86" w:rsidRDefault="00FC30CA" w:rsidP="00FC30CA">
            <w:pPr>
              <w:spacing w:after="120"/>
              <w:rPr>
                <w:ins w:id="296" w:author="Dorin PANAITOPOL" w:date="2021-04-13T23:07:00Z"/>
                <w:rFonts w:eastAsiaTheme="minorEastAsia"/>
                <w:color w:val="0070C0"/>
                <w:lang w:val="en-US" w:eastAsia="zh-CN"/>
              </w:rPr>
            </w:pPr>
          </w:p>
          <w:p w14:paraId="67AC1B1F" w14:textId="77777777" w:rsidR="00FC30CA" w:rsidRPr="00286E86" w:rsidRDefault="00FC30CA" w:rsidP="00FC30CA">
            <w:pPr>
              <w:spacing w:after="120"/>
              <w:rPr>
                <w:ins w:id="297" w:author="Dorin PANAITOPOL" w:date="2021-04-13T23:07:00Z"/>
                <w:rFonts w:eastAsiaTheme="minorEastAsia"/>
                <w:color w:val="0070C0"/>
                <w:lang w:val="en-US" w:eastAsia="zh-CN"/>
              </w:rPr>
            </w:pPr>
            <w:ins w:id="298" w:author="Dorin PANAITOPOL" w:date="2021-04-13T23:07:00Z">
              <w:r w:rsidRPr="00286E86">
                <w:rPr>
                  <w:rFonts w:eastAsiaTheme="minorEastAsia"/>
                  <w:color w:val="0070C0"/>
                  <w:lang w:val="en-US" w:eastAsia="zh-CN"/>
                </w:rPr>
                <w:t>UE Side =&gt; Sub-topic 1-2</w:t>
              </w:r>
            </w:ins>
          </w:p>
          <w:p w14:paraId="5099530C" w14:textId="77777777" w:rsidR="00FC30CA" w:rsidRPr="00286E86" w:rsidRDefault="00FC30CA" w:rsidP="00FC30CA">
            <w:pPr>
              <w:spacing w:after="120"/>
              <w:rPr>
                <w:ins w:id="299" w:author="Dorin PANAITOPOL" w:date="2021-04-13T23:07:00Z"/>
                <w:rFonts w:eastAsiaTheme="minorEastAsia"/>
                <w:color w:val="0070C0"/>
                <w:lang w:val="en-US" w:eastAsia="zh-CN"/>
              </w:rPr>
            </w:pPr>
          </w:p>
          <w:p w14:paraId="2513C495" w14:textId="77777777" w:rsidR="00FC30CA" w:rsidRPr="00286E86" w:rsidRDefault="00FC30CA" w:rsidP="00FC30CA">
            <w:pPr>
              <w:spacing w:after="120"/>
              <w:rPr>
                <w:ins w:id="300" w:author="Dorin PANAITOPOL" w:date="2021-04-13T23:07:00Z"/>
                <w:rStyle w:val="Lienhypertexte"/>
                <w:b/>
                <w:bCs/>
              </w:rPr>
            </w:pPr>
            <w:ins w:id="301" w:author="Dorin PANAITOPOL" w:date="2021-04-13T23:07:00Z">
              <w:r w:rsidRPr="00286E86">
                <w:rPr>
                  <w:rFonts w:eastAsiaTheme="minorEastAsia"/>
                  <w:color w:val="0070C0"/>
                  <w:lang w:val="en-US" w:eastAsia="zh-CN"/>
                </w:rPr>
                <w:t xml:space="preserve">1-2-1: </w:t>
              </w:r>
              <w:r w:rsidRPr="00286E86">
                <w:rPr>
                  <w:color w:val="0070C0"/>
                  <w:lang w:eastAsia="zh-CN"/>
                </w:rPr>
                <w:t xml:space="preserve">Option 1 – please see </w:t>
              </w:r>
              <w:r w:rsidRPr="004E7011">
                <w:fldChar w:fldCharType="begin"/>
              </w:r>
              <w:r w:rsidRPr="00286E86">
                <w:instrText xml:space="preserve"> HYPERLINK "https://www.3gpp.org/ftp/TSG_RAN/WG4_Radio/TSGR4_98bis_e/Docs/R4-2107275.zip" </w:instrText>
              </w:r>
              <w:r w:rsidRPr="00286E86">
                <w:fldChar w:fldCharType="separate"/>
              </w:r>
              <w:r w:rsidRPr="00286E86">
                <w:rPr>
                  <w:rStyle w:val="Lienhypertexte"/>
                  <w:b/>
                  <w:bCs/>
                </w:rPr>
                <w:t>R4-2107275</w:t>
              </w:r>
              <w:r w:rsidRPr="00286E86">
                <w:rPr>
                  <w:rStyle w:val="Lienhypertexte"/>
                  <w:b/>
                  <w:bCs/>
                </w:rPr>
                <w:fldChar w:fldCharType="end"/>
              </w:r>
              <w:r w:rsidRPr="00286E86">
                <w:rPr>
                  <w:rStyle w:val="Lienhypertexte"/>
                  <w:b/>
                  <w:bCs/>
                </w:rPr>
                <w:t>.</w:t>
              </w:r>
            </w:ins>
          </w:p>
          <w:p w14:paraId="02695E13" w14:textId="77777777" w:rsidR="00FC30CA" w:rsidRPr="00286E86" w:rsidRDefault="00FC30CA" w:rsidP="00FC30CA">
            <w:pPr>
              <w:rPr>
                <w:ins w:id="302" w:author="Dorin PANAITOPOL" w:date="2021-04-13T23:07:00Z"/>
                <w:color w:val="0070C0"/>
                <w:lang w:eastAsia="zh-CN"/>
              </w:rPr>
            </w:pPr>
            <w:ins w:id="303" w:author="Dorin PANAITOPOL" w:date="2021-04-13T23:07:00Z">
              <w:r w:rsidRPr="00286E86">
                <w:rPr>
                  <w:color w:val="0070C0"/>
                  <w:lang w:eastAsia="zh-CN"/>
                </w:rPr>
                <w:t xml:space="preserve">Question: “Does it mean addition frequency error caused by pre-compensation to counter shift Doppler?” </w:t>
              </w:r>
            </w:ins>
          </w:p>
          <w:p w14:paraId="1F4ABF7E" w14:textId="77777777" w:rsidR="00FC30CA" w:rsidRPr="00286E86" w:rsidRDefault="00FC30CA" w:rsidP="00FC30CA">
            <w:pPr>
              <w:rPr>
                <w:ins w:id="304" w:author="Dorin PANAITOPOL" w:date="2021-04-13T23:07:00Z"/>
                <w:color w:val="0070C0"/>
                <w:lang w:eastAsia="zh-CN"/>
              </w:rPr>
            </w:pPr>
            <w:ins w:id="305" w:author="Dorin PANAITOPOL" w:date="2021-04-13T23:07:00Z">
              <w:r w:rsidRPr="00286E86">
                <w:rPr>
                  <w:color w:val="0070C0"/>
                  <w:lang w:eastAsia="zh-CN"/>
                </w:rPr>
                <w:t>Answer: The pre-compensation does not add frequency error but does not compensate everything perfectly</w:t>
              </w:r>
            </w:ins>
          </w:p>
          <w:p w14:paraId="11A10E49" w14:textId="77777777" w:rsidR="00FC30CA" w:rsidRPr="004E7011" w:rsidRDefault="00FC30CA" w:rsidP="00FC30CA">
            <w:pPr>
              <w:spacing w:after="120"/>
              <w:rPr>
                <w:ins w:id="306" w:author="Dorin PANAITOPOL" w:date="2021-04-13T23:07:00Z"/>
                <w:rFonts w:eastAsiaTheme="minorEastAsia"/>
                <w:color w:val="0070C0"/>
                <w:lang w:val="en-US" w:eastAsia="zh-CN"/>
              </w:rPr>
            </w:pPr>
          </w:p>
          <w:p w14:paraId="6AADB1E7" w14:textId="77777777" w:rsidR="00FC30CA" w:rsidRPr="00286E86" w:rsidRDefault="00FC30CA" w:rsidP="00FC30CA">
            <w:pPr>
              <w:spacing w:after="120"/>
              <w:rPr>
                <w:ins w:id="307" w:author="Dorin PANAITOPOL" w:date="2021-04-13T23:07:00Z"/>
                <w:color w:val="0070C0"/>
                <w:lang w:eastAsia="zh-CN"/>
              </w:rPr>
            </w:pPr>
            <w:ins w:id="308" w:author="Dorin PANAITOPOL" w:date="2021-04-13T23:07:00Z">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ins>
          </w:p>
          <w:p w14:paraId="248ECB47" w14:textId="77777777" w:rsidR="00FC30CA" w:rsidRPr="00286E86" w:rsidRDefault="00FC30CA" w:rsidP="00FC30CA">
            <w:pPr>
              <w:spacing w:after="120"/>
              <w:rPr>
                <w:ins w:id="309" w:author="Dorin PANAITOPOL" w:date="2021-04-13T23:07:00Z"/>
                <w:color w:val="0070C0"/>
                <w:lang w:eastAsia="zh-CN"/>
              </w:rPr>
            </w:pPr>
            <w:ins w:id="310" w:author="Dorin PANAITOPOL" w:date="2021-04-13T23:07:00Z">
              <w:r w:rsidRPr="00286E86">
                <w:rPr>
                  <w:color w:val="0070C0"/>
                  <w:lang w:eastAsia="zh-CN"/>
                </w:rPr>
                <w:t>1-2-3: Option 1</w:t>
              </w:r>
            </w:ins>
          </w:p>
          <w:p w14:paraId="15192CE6" w14:textId="77777777" w:rsidR="00FC30CA" w:rsidRPr="00286E86" w:rsidRDefault="00FC30CA" w:rsidP="00FC30CA">
            <w:pPr>
              <w:pStyle w:val="Commentaire"/>
              <w:rPr>
                <w:ins w:id="311" w:author="Dorin PANAITOPOL" w:date="2021-04-13T23:07:00Z"/>
              </w:rPr>
            </w:pPr>
            <w:ins w:id="312" w:author="Dorin PANAITOPOL" w:date="2021-04-13T23:07:00Z">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ins>
          </w:p>
          <w:p w14:paraId="01DC3FB0" w14:textId="77777777" w:rsidR="00FC30CA" w:rsidRPr="00286E86" w:rsidRDefault="00FC30CA" w:rsidP="00FC30CA">
            <w:pPr>
              <w:spacing w:after="164"/>
              <w:jc w:val="both"/>
              <w:rPr>
                <w:ins w:id="313" w:author="Dorin PANAITOPOL" w:date="2021-04-13T23:07:00Z"/>
                <w:color w:val="0070C0"/>
                <w:lang w:eastAsia="zh-CN"/>
              </w:rPr>
            </w:pPr>
            <w:ins w:id="314" w:author="Dorin PANAITOPOL" w:date="2021-04-13T23:07:00Z">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ins>
          </w:p>
          <w:p w14:paraId="7983E507" w14:textId="77777777" w:rsidR="00FC30CA" w:rsidRPr="00286E86" w:rsidRDefault="00FC30CA" w:rsidP="00FC30CA">
            <w:pPr>
              <w:spacing w:after="164"/>
              <w:jc w:val="both"/>
              <w:rPr>
                <w:ins w:id="315" w:author="Dorin PANAITOPOL" w:date="2021-04-13T23:07:00Z"/>
                <w:lang w:eastAsia="fr-FR"/>
              </w:rPr>
            </w:pPr>
            <w:ins w:id="316" w:author="Dorin PANAITOPOL" w:date="2021-04-13T23:07:00Z">
              <w:r w:rsidRPr="00286E86">
                <w:rPr>
                  <w:color w:val="0070C0"/>
                  <w:lang w:eastAsia="zh-CN"/>
                </w:rPr>
                <w:lastRenderedPageBreak/>
                <w:t xml:space="preserve">For further exemplification, the maximum tolerated Doppler shift pre-compensation error </w:t>
              </w:r>
              <w:proofErr w:type="gramStart"/>
              <w:r w:rsidRPr="00286E86">
                <w:rPr>
                  <w:color w:val="0070C0"/>
                  <w:lang w:eastAsia="zh-CN"/>
                </w:rPr>
                <w:t>can be used</w:t>
              </w:r>
              <w:proofErr w:type="gramEnd"/>
              <w:r w:rsidRPr="00286E86">
                <w:rPr>
                  <w:color w:val="0070C0"/>
                  <w:lang w:eastAsia="zh-CN"/>
                </w:rPr>
                <w:t xml:space="preserve">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r w:rsidRPr="004E7011">
                <w:fldChar w:fldCharType="begin"/>
              </w:r>
              <w:r w:rsidRPr="00286E86">
                <w:instrText xml:space="preserve"> HYPERLINK "https://www.3gpp.org/ftp/TSG_RAN/WG4_Radio/TSGR4_98bis_e/Docs/R4-2107275.zip" </w:instrText>
              </w:r>
              <w:r w:rsidRPr="00286E86">
                <w:fldChar w:fldCharType="separate"/>
              </w:r>
              <w:r w:rsidRPr="00286E86">
                <w:rPr>
                  <w:rStyle w:val="Lienhypertexte"/>
                  <w:b/>
                  <w:bCs/>
                </w:rPr>
                <w:t>R4-2107275</w:t>
              </w:r>
              <w:r w:rsidRPr="00286E86">
                <w:rPr>
                  <w:rStyle w:val="Lienhypertexte"/>
                  <w:b/>
                  <w:bCs/>
                </w:rPr>
                <w:fldChar w:fldCharType="end"/>
              </w:r>
              <w:r w:rsidRPr="00286E86">
                <w:rPr>
                  <w:rStyle w:val="Lienhypertexte"/>
                  <w:b/>
                  <w:bCs/>
                </w:rPr>
                <w:t>.</w:t>
              </w:r>
            </w:ins>
          </w:p>
          <w:p w14:paraId="1BA527A5" w14:textId="53F6302F" w:rsidR="00FC30CA" w:rsidRPr="00F9602F" w:rsidRDefault="00FC30CA" w:rsidP="00FC30CA">
            <w:pPr>
              <w:spacing w:after="120"/>
              <w:rPr>
                <w:ins w:id="317" w:author="Dorin PANAITOPOL" w:date="2021-04-13T23:07:00Z"/>
                <w:rFonts w:eastAsiaTheme="minorEastAsia"/>
                <w:color w:val="0070C0"/>
                <w:lang w:val="en-US" w:eastAsia="zh-CN"/>
              </w:rPr>
            </w:pPr>
            <w:ins w:id="318" w:author="Dorin PANAITOPOL" w:date="2021-04-13T23:07:00Z">
              <w:r w:rsidRPr="004E7011">
                <w:rPr>
                  <w:color w:val="0070C0"/>
                  <w:lang w:eastAsia="zh-CN"/>
                </w:rPr>
                <w:t xml:space="preserve">1-2-6: Option </w:t>
              </w:r>
              <w:r w:rsidRPr="00286E86">
                <w:rPr>
                  <w:color w:val="0070C0"/>
                  <w:lang w:eastAsia="zh-CN"/>
                </w:rPr>
                <w:t>1 most probably.</w:t>
              </w:r>
            </w:ins>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Titre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Titre2"/>
      </w:pPr>
      <w:r>
        <w:t>Summary</w:t>
      </w:r>
      <w:r>
        <w:rPr>
          <w:rFonts w:hint="eastAsia"/>
        </w:rPr>
        <w:t xml:space="preserve"> for 1st round </w:t>
      </w:r>
    </w:p>
    <w:p w14:paraId="32A80A4B" w14:textId="77777777" w:rsidR="00AB402A" w:rsidRDefault="00F754B5">
      <w:pPr>
        <w:pStyle w:val="Titre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Titre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1"/>
        <w:gridCol w:w="8400"/>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Default="00F754B5">
      <w:pPr>
        <w:pStyle w:val="Titre2"/>
      </w:pPr>
      <w:r>
        <w:rPr>
          <w:rFonts w:hint="eastAsia"/>
        </w:rPr>
        <w:t>Discussion on 2nd round</w:t>
      </w:r>
      <w:r>
        <w:t xml:space="preserve"> (if applicable)</w:t>
      </w:r>
    </w:p>
    <w:p w14:paraId="2078AD3F" w14:textId="77777777" w:rsidR="00AB402A" w:rsidRDefault="00AB402A">
      <w:pPr>
        <w:rPr>
          <w:lang w:val="sv-SE" w:eastAsia="zh-CN"/>
        </w:rPr>
      </w:pPr>
    </w:p>
    <w:p w14:paraId="509AFB1D" w14:textId="77777777" w:rsidR="00AB402A" w:rsidRDefault="00AB402A"/>
    <w:p w14:paraId="64A06E56" w14:textId="77777777" w:rsidR="00AB402A" w:rsidRDefault="00F754B5">
      <w:pPr>
        <w:pStyle w:val="Titre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Titre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Titre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AE54D5"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AF96277"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C436F6E"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16C71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Titre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FC2ED3F"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741495C6"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54C2D1ED" w14:textId="77777777" w:rsidR="00AB402A" w:rsidRDefault="00F754B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FC5AD2" w14:textId="77777777" w:rsidR="00AB402A" w:rsidRDefault="00F754B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350F70" w14:textId="77777777" w:rsidR="00AB402A" w:rsidRDefault="00AB402A">
      <w:pPr>
        <w:rPr>
          <w:color w:val="0070C0"/>
          <w:lang w:val="en-US" w:eastAsia="zh-CN"/>
        </w:rPr>
      </w:pPr>
    </w:p>
    <w:p w14:paraId="1A9E4422" w14:textId="77777777" w:rsidR="00AB402A" w:rsidRDefault="00F754B5">
      <w:pPr>
        <w:pStyle w:val="Titre2"/>
      </w:pPr>
      <w:r>
        <w:t>Companies</w:t>
      </w:r>
      <w:r>
        <w:rPr>
          <w:rFonts w:hint="eastAsia"/>
        </w:rPr>
        <w:t xml:space="preserve"> views</w:t>
      </w:r>
      <w:r>
        <w:t>’</w:t>
      </w:r>
      <w:r>
        <w:rPr>
          <w:rFonts w:hint="eastAsia"/>
        </w:rPr>
        <w:t xml:space="preserve"> collection for 1st round </w:t>
      </w:r>
    </w:p>
    <w:p w14:paraId="44A89D59" w14:textId="77777777" w:rsidR="00AB402A" w:rsidRDefault="00F754B5">
      <w:pPr>
        <w:pStyle w:val="Titre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Titre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Titre2"/>
      </w:pPr>
      <w:r>
        <w:t>Summary</w:t>
      </w:r>
      <w:r>
        <w:rPr>
          <w:rFonts w:hint="eastAsia"/>
        </w:rPr>
        <w:t xml:space="preserve"> for 1st round </w:t>
      </w:r>
    </w:p>
    <w:p w14:paraId="15AEF42B" w14:textId="77777777" w:rsidR="00AB402A" w:rsidRDefault="00F754B5">
      <w:pPr>
        <w:pStyle w:val="Titre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Titre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Default="00F754B5">
      <w:pPr>
        <w:pStyle w:val="Titre2"/>
      </w:pPr>
      <w:r>
        <w:rPr>
          <w:rFonts w:hint="eastAsia"/>
        </w:rPr>
        <w:t>Discussion on 2nd round</w:t>
      </w:r>
      <w:r>
        <w:t xml:space="preserve">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Default="00AB402A">
      <w:pPr>
        <w:rPr>
          <w:lang w:val="sv-SE" w:eastAsia="zh-CN"/>
        </w:rPr>
      </w:pPr>
    </w:p>
    <w:p w14:paraId="77285125" w14:textId="77777777" w:rsidR="00AB402A" w:rsidRDefault="00F754B5">
      <w:pPr>
        <w:pStyle w:val="Titre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Titre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Grilledutableau"/>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Grilledutableau"/>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Titre2"/>
      </w:pPr>
      <w:r>
        <w:t xml:space="preserve">2nd </w:t>
      </w:r>
      <w:r>
        <w:rPr>
          <w:rFonts w:hint="eastAsia"/>
        </w:rPr>
        <w:t xml:space="preserve">round </w:t>
      </w:r>
    </w:p>
    <w:p w14:paraId="32151384" w14:textId="77777777" w:rsidR="00AB402A" w:rsidRDefault="00AB402A">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lang w:val="en-GB"/>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uawei">
    <w15:presenceInfo w15:providerId="None" w15:userId="Huawei"/>
  </w15:person>
  <w15:person w15:author="CATT">
    <w15:presenceInfo w15:providerId="None" w15:userId="CATT"/>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02F"/>
    <w:rsid w:val="00F96A3D"/>
    <w:rsid w:val="00FA4718"/>
    <w:rsid w:val="00FA5848"/>
    <w:rsid w:val="00FA6899"/>
    <w:rsid w:val="00FA7F3D"/>
    <w:rsid w:val="00FB38D8"/>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F22B"/>
  <w15:docId w15:val="{5C2AE636-AF91-4CC7-AF31-C48529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pPr>
      <w:ind w:left="851"/>
    </w:pPr>
  </w:style>
  <w:style w:type="paragraph" w:styleId="Liste">
    <w:name w:val="List"/>
    <w:basedOn w:val="Normal"/>
    <w:pPr>
      <w:ind w:left="568" w:hanging="284"/>
    </w:pPr>
  </w:style>
  <w:style w:type="paragraph" w:styleId="TM7">
    <w:name w:val="toc 7"/>
    <w:basedOn w:val="TM6"/>
    <w:next w:val="Normal"/>
    <w:qFormat/>
    <w:pPr>
      <w:ind w:left="2268" w:hanging="2268"/>
    </w:pPr>
  </w:style>
  <w:style w:type="paragraph" w:styleId="TM6">
    <w:name w:val="toc 6"/>
    <w:basedOn w:val="TM5"/>
    <w:next w:val="Normal"/>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pPr>
      <w:jc w:val="center"/>
    </w:pPr>
    <w:rPr>
      <w:i/>
    </w:rPr>
  </w:style>
  <w:style w:type="paragraph" w:styleId="En-tte">
    <w:name w:val="header"/>
    <w:link w:val="En-tteCar"/>
    <w:qFormat/>
    <w:pPr>
      <w:widowControl w:val="0"/>
    </w:pPr>
    <w:rPr>
      <w:rFonts w:ascii="Arial" w:hAnsi="Arial"/>
      <w:b/>
      <w:sz w:val="18"/>
      <w:lang w:val="en-GB"/>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rPr>
      <w:b/>
      <w:bCs/>
    </w:rPr>
  </w:style>
  <w:style w:type="table" w:styleId="Grilledutableau">
    <w:name w:val="Table Grid"/>
    <w:basedOn w:val="Tableau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Marquedecommentaire">
    <w:name w:val="annotation reference"/>
    <w:semiHidden/>
    <w:qFormat/>
    <w:rPr>
      <w:sz w:val="16"/>
    </w:rPr>
  </w:style>
  <w:style w:type="character" w:styleId="Appelnotedebasdep">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Titre1Car">
    <w:name w:val="Titre 1 Car"/>
    <w:link w:val="Titre1"/>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rPr>
      <w:lang w:val="en-GB" w:eastAsia="en-US"/>
    </w:rPr>
  </w:style>
  <w:style w:type="character" w:customStyle="1" w:styleId="Char">
    <w:name w:val="批注主题 Char"/>
    <w:basedOn w:val="CommentaireCar"/>
    <w:rPr>
      <w:lang w:val="en-GB" w:eastAsia="en-US"/>
    </w:rPr>
  </w:style>
  <w:style w:type="paragraph" w:customStyle="1" w:styleId="Revision1">
    <w:name w:val="Revision1"/>
    <w:hidden/>
    <w:uiPriority w:val="99"/>
    <w:semiHidden/>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rPr>
      <w:rFonts w:ascii="Arial" w:hAnsi="Arial"/>
      <w:sz w:val="22"/>
      <w:lang w:eastAsia="en-US"/>
    </w:rPr>
  </w:style>
  <w:style w:type="character" w:customStyle="1" w:styleId="Titre6Car">
    <w:name w:val="Titre 6 Car"/>
    <w:basedOn w:val="Policepardfaut"/>
    <w:link w:val="Titre6"/>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2.zip" TargetMode="External"/><Relationship Id="rId18" Type="http://schemas.openxmlformats.org/officeDocument/2006/relationships/hyperlink" Target="https://www.3gpp.org/ftp/TSG_RAN/WG4_Radio/TSGR4_98bis_e/Docs/R4-210727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s://www.3gpp.org/ftp/TSG_RAN/WG4_Radio/TSGR4_98bis_e/Docs/R4-2104762.zip" TargetMode="External"/><Relationship Id="rId17" Type="http://schemas.openxmlformats.org/officeDocument/2006/relationships/hyperlink" Target="https://www.3gpp.org/ftp/TSG_RAN/WG4_Radio/TSGR4_98bis_e/Docs/R4-21071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90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4761.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610.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3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2.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7D9834-7558-4244-80B3-DB470C33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3526</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2021-04-13T18:03:00Z</dcterms:created>
  <dcterms:modified xsi:type="dcterms:W3CDTF">2021-04-13T21:10:00Z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