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5.6.1, 5.6.2.2.1, 5.6.2.2.3, 5.6.2.2.6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w:t>
      </w:r>
      <w:r>
        <w:rPr>
          <w:rFonts w:hint="eastAsia" w:ascii="Arial" w:hAnsi="Arial" w:cs="Arial" w:eastAsiaTheme="minorEastAsia"/>
          <w:color w:val="000000"/>
          <w:sz w:val="22"/>
          <w:lang w:val="en-US" w:eastAsia="zh-CN"/>
        </w:rPr>
        <w:t>210</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- 5.6.1 RRM core requirements maintenance (38.133)</w:t>
      </w:r>
    </w:p>
    <w:p>
      <w:pPr>
        <w:rPr>
          <w:iCs/>
          <w:lang w:val="en-US" w:eastAsia="zh-CN"/>
        </w:rPr>
      </w:pPr>
      <w:r>
        <w:rPr>
          <w:rFonts w:hint="eastAsia"/>
          <w:iCs/>
          <w:lang w:val="en-US" w:eastAsia="zh-CN"/>
        </w:rPr>
        <w:t>- 5.6.2.2.1 SRS carrier switching requirements</w:t>
      </w:r>
    </w:p>
    <w:p>
      <w:pPr>
        <w:rPr>
          <w:iCs/>
          <w:lang w:val="en-US" w:eastAsia="zh-CN"/>
        </w:rPr>
      </w:pPr>
      <w:r>
        <w:rPr>
          <w:rFonts w:hint="eastAsia"/>
          <w:iCs/>
          <w:lang w:val="en-US" w:eastAsia="zh-CN"/>
        </w:rPr>
        <w:t>- 5.6.2.2.3 CGI reading requirements with autonomous gap</w:t>
      </w:r>
    </w:p>
    <w:p>
      <w:pPr>
        <w:rPr>
          <w:iCs/>
          <w:lang w:val="en-US" w:eastAsia="zh-CN"/>
        </w:rPr>
      </w:pPr>
      <w:r>
        <w:rPr>
          <w:rFonts w:hint="eastAsia"/>
          <w:iCs/>
          <w:lang w:val="en-US" w:eastAsia="zh-CN"/>
        </w:rPr>
        <w:t xml:space="preserve">- 5.6.2.2.6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draft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draft CRs can be endorsed.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R4-2104481</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ZTE Corporation</w:t>
            </w:r>
          </w:p>
        </w:tc>
        <w:tc>
          <w:tcPr>
            <w:tcW w:w="6772" w:type="dxa"/>
          </w:tcPr>
          <w:p>
            <w:pPr>
              <w:overflowPunct w:val="0"/>
              <w:autoSpaceDE w:val="0"/>
              <w:autoSpaceDN w:val="0"/>
              <w:adjustRightInd w:val="0"/>
              <w:textAlignment w:val="baseline"/>
              <w:rPr>
                <w:rFonts w:eastAsia="Yu Mincho"/>
                <w:b/>
                <w:lang w:val="en-US" w:eastAsia="zh-CN"/>
              </w:rPr>
            </w:pPr>
            <w:r>
              <w:rPr>
                <w:rFonts w:hint="eastAsia" w:eastAsia="Yu Mincho"/>
                <w:b/>
                <w:lang w:val="en-US" w:eastAsia="zh-CN"/>
              </w:rPr>
              <w:t>Proposal 1: Clarify that the interruption requirements for SRS carrier based switching only apply for same frequency ranges but not across different frequency ranges.</w:t>
            </w:r>
          </w:p>
          <w:p>
            <w:pPr>
              <w:overflowPunct w:val="0"/>
              <w:autoSpaceDE w:val="0"/>
              <w:autoSpaceDN w:val="0"/>
              <w:adjustRightInd w:val="0"/>
              <w:textAlignment w:val="baseline"/>
              <w:rPr>
                <w:rFonts w:eastAsia="Yu Mincho"/>
              </w:rPr>
            </w:pPr>
            <w:r>
              <w:rPr>
                <w:rFonts w:hint="eastAsia" w:eastAsia="Yu Mincho"/>
                <w:b/>
                <w:lang w:val="en-US" w:eastAsia="zh-CN"/>
              </w:rPr>
              <w:t>Proposal 2: The clarification shall also be added to R17 spec through a Cat A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 xml:space="preserve">R4-2106611 </w:t>
            </w:r>
          </w:p>
        </w:tc>
        <w:tc>
          <w:tcPr>
            <w:tcW w:w="1437" w:type="dxa"/>
          </w:tcPr>
          <w:p>
            <w:pPr>
              <w:overflowPunct w:val="0"/>
              <w:autoSpaceDE w:val="0"/>
              <w:autoSpaceDN w:val="0"/>
              <w:adjustRightInd w:val="0"/>
              <w:textAlignment w:val="top"/>
              <w:rPr>
                <w:rFonts w:eastAsia="Yu Mincho"/>
              </w:rPr>
            </w:pPr>
            <w:r>
              <w:rPr>
                <w:rFonts w:eastAsia="Yu Mincho"/>
              </w:rPr>
              <w:t>vivo, Qualcomm, Huawei, HiSilicon, MediaTek Inc., Apple, Nokia</w:t>
            </w:r>
          </w:p>
        </w:tc>
        <w:tc>
          <w:tcPr>
            <w:tcW w:w="6772" w:type="dxa"/>
          </w:tcPr>
          <w:p>
            <w:pPr>
              <w:pStyle w:val="117"/>
              <w:overflowPunct w:val="0"/>
              <w:autoSpaceDE w:val="0"/>
              <w:autoSpaceDN w:val="0"/>
              <w:adjustRightInd w:val="0"/>
              <w:spacing w:after="0"/>
              <w:textAlignment w:val="baseline"/>
              <w:rPr>
                <w:rFonts w:eastAsia="Yu Mincho"/>
              </w:rPr>
            </w:pPr>
            <w:r>
              <w:rPr>
                <w:rFonts w:eastAsia="Yu Mincho"/>
              </w:rPr>
              <w:t>Draft CR to 38.133 correction on SRS carrier based switchig core requirements</w:t>
            </w:r>
          </w:p>
          <w:p>
            <w:pPr>
              <w:pStyle w:val="117"/>
              <w:overflowPunct w:val="0"/>
              <w:autoSpaceDE w:val="0"/>
              <w:autoSpaceDN w:val="0"/>
              <w:adjustRightInd w:val="0"/>
              <w:spacing w:after="0"/>
              <w:textAlignment w:val="baseline"/>
              <w:rPr>
                <w:rFonts w:eastAsia="Yu Mincho"/>
              </w:rPr>
            </w:pPr>
          </w:p>
          <w:p>
            <w:pPr>
              <w:pStyle w:val="117"/>
              <w:overflowPunct w:val="0"/>
              <w:autoSpaceDE w:val="0"/>
              <w:autoSpaceDN w:val="0"/>
              <w:adjustRightInd w:val="0"/>
              <w:spacing w:after="0"/>
              <w:textAlignment w:val="baseline"/>
              <w:rPr>
                <w:rFonts w:eastAsia="Yu Mincho"/>
                <w:lang w:val="en-US" w:eastAsia="zh-CN"/>
              </w:rPr>
            </w:pPr>
            <w:r>
              <w:rPr>
                <w:rFonts w:hint="eastAsia" w:eastAsia="Yu Mincho"/>
                <w:lang w:val="en-US" w:eastAsia="zh-CN"/>
              </w:rPr>
              <w:t>Summary of change:</w:t>
            </w:r>
          </w:p>
          <w:p>
            <w:pPr>
              <w:pStyle w:val="117"/>
              <w:numPr>
                <w:ilvl w:val="0"/>
                <w:numId w:val="4"/>
              </w:numPr>
              <w:overflowPunct w:val="0"/>
              <w:autoSpaceDE w:val="0"/>
              <w:autoSpaceDN w:val="0"/>
              <w:adjustRightInd w:val="0"/>
              <w:spacing w:after="0"/>
              <w:textAlignment w:val="baseline"/>
              <w:rPr>
                <w:rFonts w:eastAsia="Yu Mincho"/>
              </w:rPr>
            </w:pPr>
            <w:r>
              <w:rPr>
                <w:rFonts w:eastAsia="Yu Mincho"/>
                <w:lang w:eastAsia="zh-CN"/>
              </w:rPr>
              <w:t>Removed requirements for NR SRS carrier based switching between FR1 and FR2</w:t>
            </w:r>
          </w:p>
          <w:p>
            <w:pPr>
              <w:pStyle w:val="117"/>
              <w:overflowPunct w:val="0"/>
              <w:autoSpaceDE w:val="0"/>
              <w:autoSpaceDN w:val="0"/>
              <w:adjustRightInd w:val="0"/>
              <w:spacing w:after="0"/>
              <w:textAlignment w:val="baseline"/>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R4-2106612</w:t>
            </w:r>
          </w:p>
        </w:tc>
        <w:tc>
          <w:tcPr>
            <w:tcW w:w="1437" w:type="dxa"/>
          </w:tcPr>
          <w:p>
            <w:pPr>
              <w:overflowPunct w:val="0"/>
              <w:autoSpaceDE w:val="0"/>
              <w:autoSpaceDN w:val="0"/>
              <w:adjustRightInd w:val="0"/>
              <w:textAlignment w:val="top"/>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before="240" w:after="0"/>
              <w:textAlignment w:val="baseline"/>
              <w:rPr>
                <w:rFonts w:eastAsia="Yu Mincho"/>
                <w:i/>
                <w:iCs/>
                <w:lang w:val="en-US" w:eastAsia="zh-CN"/>
              </w:rPr>
            </w:pPr>
            <w:r>
              <w:rPr>
                <w:rFonts w:hint="eastAsia" w:eastAsia="Yu Mincho"/>
                <w:i/>
                <w:iCs/>
                <w:lang w:val="en-US" w:eastAsia="zh-CN"/>
              </w:rPr>
              <w:t>O</w:t>
            </w:r>
            <w:r>
              <w:rPr>
                <w:rFonts w:eastAsia="Yu Mincho"/>
                <w:i/>
                <w:iCs/>
                <w:lang w:val="en-US" w:eastAsia="zh-CN"/>
              </w:rPr>
              <w:t>bservation 1: SRS carrier switching between FR1 and FR2 was never discussed in RF session.</w:t>
            </w:r>
          </w:p>
          <w:p>
            <w:pPr>
              <w:tabs>
                <w:tab w:val="left" w:pos="720"/>
              </w:tabs>
              <w:overflowPunct w:val="0"/>
              <w:autoSpaceDE w:val="0"/>
              <w:autoSpaceDN w:val="0"/>
              <w:adjustRightInd w:val="0"/>
              <w:spacing w:before="240" w:after="0"/>
              <w:textAlignment w:val="baseline"/>
              <w:rPr>
                <w:rFonts w:eastAsia="Yu Mincho"/>
                <w:b/>
                <w:bCs/>
                <w:i/>
                <w:iCs/>
                <w:lang w:eastAsia="zh-CN"/>
              </w:rPr>
            </w:pPr>
            <w:r>
              <w:rPr>
                <w:rFonts w:eastAsia="Yu Mincho"/>
                <w:b/>
                <w:bCs/>
                <w:i/>
                <w:iCs/>
                <w:lang w:eastAsia="zh-CN"/>
              </w:rPr>
              <w:t>Proposal 1: Remove interruption requirements for SRS carrier switching between FR1 and FR2.</w:t>
            </w:r>
          </w:p>
          <w:p>
            <w:pPr>
              <w:tabs>
                <w:tab w:val="left" w:pos="720"/>
              </w:tabs>
              <w:overflowPunct w:val="0"/>
              <w:autoSpaceDE w:val="0"/>
              <w:autoSpaceDN w:val="0"/>
              <w:adjustRightInd w:val="0"/>
              <w:spacing w:before="120" w:after="120"/>
              <w:textAlignment w:val="baseline"/>
              <w:rPr>
                <w:rFonts w:eastAsia="Yu Mincho"/>
                <w:b/>
                <w:bCs/>
                <w:i/>
                <w:iCs/>
                <w:lang w:eastAsia="zh-CN"/>
              </w:rPr>
            </w:pPr>
            <w:r>
              <w:rPr>
                <w:rFonts w:eastAsia="Yu Mincho"/>
                <w:b/>
                <w:bCs/>
                <w:i/>
                <w:iCs/>
                <w:lang w:eastAsia="zh-CN"/>
              </w:rPr>
              <w:t>Proposal 2: No new UE capability is needed, at least in R16, to indicate the UE is capable of SRS carrier switching between FR1 and FR2.</w:t>
            </w:r>
          </w:p>
          <w:p>
            <w:pPr>
              <w:overflowPunct w:val="0"/>
              <w:autoSpaceDE w:val="0"/>
              <w:autoSpaceDN w:val="0"/>
              <w:adjustRightInd w:val="0"/>
              <w:spacing w:before="120" w:after="120"/>
              <w:textAlignment w:val="baseline"/>
              <w:rPr>
                <w:rFonts w:eastAsia="Yu Mincho"/>
              </w:rPr>
            </w:pPr>
            <w:r>
              <w:rPr>
                <w:rFonts w:eastAsia="Yu Mincho"/>
                <w:b/>
                <w:bCs/>
                <w:i/>
                <w:iCs/>
                <w:lang w:eastAsia="zh-CN"/>
              </w:rPr>
              <w:t xml:space="preserve">Proposal 3: LS to RAN2 to clarify that UE capability </w:t>
            </w:r>
            <w:r>
              <w:rPr>
                <w:rFonts w:eastAsia="Yu Mincho"/>
                <w:i/>
                <w:iCs/>
                <w:lang w:val="en-US"/>
              </w:rPr>
              <w:t>SRS-SwitchingTimeNR</w:t>
            </w:r>
            <w:r>
              <w:rPr>
                <w:rFonts w:eastAsia="Yu Mincho"/>
                <w:b/>
                <w:bCs/>
                <w:i/>
                <w:iCs/>
                <w:lang w:eastAsia="zh-CN"/>
              </w:rPr>
              <w:t xml:space="preserve"> is to indicate interruption time during RF retuing for SRS carrier switching between a carrier on one band and another (PUSCH-less) carrier on the other band </w:t>
            </w:r>
            <w:r>
              <w:rPr>
                <w:rFonts w:eastAsia="Yu Mincho"/>
                <w:b/>
                <w:bCs/>
                <w:i/>
                <w:iCs/>
                <w:highlight w:val="yellow"/>
                <w:lang w:eastAsia="zh-CN"/>
              </w:rPr>
              <w:t>in the same frequency range</w:t>
            </w:r>
            <w:r>
              <w:rPr>
                <w:rFonts w:eastAsia="Yu Mincho"/>
                <w:b/>
                <w:bCs/>
                <w:i/>
                <w:iCs/>
                <w:lang w:eastAsia="zh-CN"/>
              </w:rPr>
              <w:t xml:space="preserve"> to transmit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hint="eastAsia" w:eastAsia="Yu Mincho"/>
              </w:rPr>
              <w:t>R4-2106930</w:t>
            </w:r>
          </w:p>
        </w:tc>
        <w:tc>
          <w:tcPr>
            <w:tcW w:w="1437" w:type="dxa"/>
          </w:tcPr>
          <w:p>
            <w:pPr>
              <w:overflowPunct w:val="0"/>
              <w:autoSpaceDE w:val="0"/>
              <w:autoSpaceDN w:val="0"/>
              <w:adjustRightInd w:val="0"/>
              <w:textAlignment w:val="top"/>
              <w:rPr>
                <w:rFonts w:eastAsia="Yu Mincho"/>
              </w:rPr>
            </w:pPr>
            <w:r>
              <w:rPr>
                <w:rFonts w:eastAsia="Yu Mincho"/>
              </w:rPr>
              <w:t>Huawei, HiSilicon</w:t>
            </w:r>
          </w:p>
        </w:tc>
        <w:tc>
          <w:tcPr>
            <w:tcW w:w="6772" w:type="dxa"/>
          </w:tcPr>
          <w:p>
            <w:pPr>
              <w:overflowPunct w:val="0"/>
              <w:autoSpaceDE w:val="0"/>
              <w:autoSpaceDN w:val="0"/>
              <w:adjustRightInd w:val="0"/>
              <w:spacing w:before="120" w:after="120"/>
              <w:textAlignment w:val="baseline"/>
              <w:rPr>
                <w:rFonts w:eastAsia="Yu Mincho" w:cs="Arial"/>
              </w:rPr>
            </w:pPr>
            <w:r>
              <w:rPr>
                <w:rFonts w:eastAsia="Yu Mincho" w:cs="Arial"/>
              </w:rPr>
              <w:t>Correction on SRS carrier switching</w:t>
            </w:r>
          </w:p>
          <w:p>
            <w:pPr>
              <w:overflowPunct w:val="0"/>
              <w:autoSpaceDE w:val="0"/>
              <w:autoSpaceDN w:val="0"/>
              <w:adjustRightInd w:val="0"/>
              <w:spacing w:before="120" w:after="120"/>
              <w:textAlignment w:val="baseline"/>
              <w:rPr>
                <w:rFonts w:eastAsia="Yu Mincho" w:cs="Arial"/>
                <w:lang w:val="en-US" w:eastAsia="zh-CN"/>
              </w:rPr>
            </w:pPr>
            <w:r>
              <w:rPr>
                <w:rFonts w:hint="eastAsia" w:eastAsia="Yu Mincho" w:cs="Arial"/>
                <w:lang w:val="en-US" w:eastAsia="zh-CN"/>
              </w:rPr>
              <w:t>Summary of change:</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lang w:eastAsia="zh-TW"/>
              </w:rPr>
              <w:t xml:space="preserve">ENDC, revised the condition to </w:t>
            </w:r>
            <w:r>
              <w:rPr>
                <w:rFonts w:eastAsia="Yu Mincho"/>
              </w:rPr>
              <w:t>“the SRS switching is not colliding with any SSB/CSI-RS based measurements in SCG”;</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SA, adding the condtion “the SRS switching is not colliding with any SSB/CSI-RS based measurements”;</w:t>
            </w:r>
          </w:p>
          <w:p>
            <w:pPr>
              <w:pStyle w:val="117"/>
              <w:numPr>
                <w:ilvl w:val="0"/>
                <w:numId w:val="5"/>
              </w:numPr>
              <w:overflowPunct w:val="0"/>
              <w:autoSpaceDE w:val="0"/>
              <w:autoSpaceDN w:val="0"/>
              <w:adjustRightInd w:val="0"/>
              <w:spacing w:after="0"/>
              <w:textAlignment w:val="baseline"/>
              <w:rPr>
                <w:rFonts w:eastAsia="Yu Mincho"/>
                <w:lang w:eastAsia="zh-TW"/>
              </w:rPr>
            </w:pPr>
            <w:r>
              <w:rPr>
                <w:rFonts w:eastAsia="Yu Mincho"/>
              </w:rPr>
              <w:t>In NEDC, adding the condtion “the SRS switching is not colliding with any SSB/CSI-RS based measurements in MCG”;</w:t>
            </w:r>
          </w:p>
          <w:p>
            <w:pPr>
              <w:pStyle w:val="117"/>
              <w:numPr>
                <w:ilvl w:val="0"/>
                <w:numId w:val="5"/>
              </w:numPr>
              <w:overflowPunct w:val="0"/>
              <w:autoSpaceDE w:val="0"/>
              <w:autoSpaceDN w:val="0"/>
              <w:adjustRightInd w:val="0"/>
              <w:spacing w:after="0"/>
              <w:textAlignment w:val="baseline"/>
              <w:rPr>
                <w:rFonts w:eastAsia="Yu Mincho" w:cs="Arial"/>
                <w:lang w:val="en-US" w:eastAsia="zh-CN"/>
              </w:rPr>
            </w:pPr>
            <w:r>
              <w:rPr>
                <w:rFonts w:eastAsia="Yu Mincho"/>
              </w:rPr>
              <w:t>In NRDC, adding the condtion “the SRS switching is not colliding with any SSB/CSI-RS based measurements”;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lang w:val="en-US"/>
        </w:rPr>
        <w:t xml:space="preserve"> Remove core requirements on SRS carrier switching between FRs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Whether to remove interruption requirements for SRS carrier switching between FR1 and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Remove interruption requirements for SRS carrier switching between FR1 and FR2</w:t>
      </w:r>
      <w:r>
        <w:rPr>
          <w:rFonts w:hint="eastAsia" w:eastAsia="宋体"/>
          <w:color w:val="0070C0"/>
          <w:szCs w:val="24"/>
          <w:lang w:val="en-US" w:eastAsia="zh-CN"/>
        </w:rPr>
        <w:t xml:space="preserve"> (ZTE, viv</w:t>
      </w:r>
      <w:bookmarkStart w:id="0" w:name="_GoBack"/>
      <w:r>
        <w:rPr>
          <w:rFonts w:hint="eastAsia" w:eastAsia="宋体"/>
          <w:color w:val="0070C0"/>
          <w:szCs w:val="24"/>
          <w:lang w:val="en-US" w:eastAsia="zh-CN"/>
        </w:rPr>
        <w:t>o,</w:t>
      </w:r>
      <w:r>
        <w:rPr>
          <w:rFonts w:hint="eastAsia" w:eastAsia="宋体"/>
          <w:color w:val="0070C0"/>
          <w:szCs w:val="24"/>
          <w:lang w:eastAsia="zh-CN"/>
        </w:rPr>
        <w:t xml:space="preserve"> Qualcomm, Huawei, HiSilicon, MediaTek Inc., Apple, Nokia</w:t>
      </w:r>
      <w:r>
        <w:rPr>
          <w:rFonts w:hint="eastAsia" w:eastAsia="宋体"/>
          <w:color w:val="0070C0"/>
          <w:szCs w:val="24"/>
          <w:lang w:val="en-US" w:eastAsia="zh-CN"/>
        </w:rPr>
        <w:t>)</w:t>
      </w:r>
      <w:bookmarkEnd w:id="0"/>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The clarification shall also be added to R17 spec through a Cat A CR. (ZTE)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 / Option 1a?</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New UE capability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No new UE capability is needed, at least in R16, to indicate the UE is capable of SRS carrier switching between FR1 and FR2.</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rPr>
          <w:i/>
          <w:color w:val="0070C0"/>
          <w:lang w:eastAsia="zh-CN"/>
        </w:rPr>
      </w:pPr>
    </w:p>
    <w:p>
      <w:pPr>
        <w:rPr>
          <w:b/>
          <w:color w:val="0070C0"/>
          <w:u w:val="single"/>
          <w:lang w:val="en-US" w:eastAsia="zh-CN"/>
        </w:rPr>
      </w:pPr>
      <w:r>
        <w:rPr>
          <w:b/>
          <w:color w:val="0070C0"/>
          <w:u w:val="single"/>
          <w:lang w:eastAsia="ko-KR"/>
        </w:rPr>
        <w:t>Issue 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Send LS to RAN2 on UE capability SRS-SwitchingTimeNR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LS to RAN2 to clarify that UE capability SRS-SwitchingTimeNR is to indicate interruption time during RF retuing for SRS carrier switching between a carrier on one band and another (PUSCH-less) carrier on the other band in the same frequency range to transmit SRS.</w:t>
      </w:r>
      <w:r>
        <w:rPr>
          <w:rFonts w:hint="eastAsia" w:eastAsia="宋体"/>
          <w:color w:val="0070C0"/>
          <w:szCs w:val="24"/>
          <w:lang w:val="en-US" w:eastAsia="zh-CN"/>
        </w:rPr>
        <w:t xml:space="preserve"> (vivo)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Can we go with Option 1?</w:t>
      </w:r>
    </w:p>
    <w:p>
      <w:pPr>
        <w:pStyle w:val="3"/>
        <w:numPr>
          <w:ilvl w:val="1"/>
          <w:numId w:val="0"/>
        </w:num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rFonts w:eastAsiaTheme="minorEastAsia"/>
          <w:b/>
          <w:bCs/>
          <w:color w:val="0070C0"/>
          <w:lang w:val="en-US"/>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2: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Issue </w:t>
            </w:r>
            <w:r>
              <w:rPr>
                <w:rFonts w:eastAsiaTheme="minorEastAsia"/>
                <w:color w:val="0070C0"/>
                <w:lang w:val="en-US" w:eastAsia="zh-CN"/>
              </w:rPr>
              <w:t>1-</w:t>
            </w:r>
            <w:r>
              <w:rPr>
                <w:rFonts w:hint="eastAsia" w:eastAsiaTheme="minorEastAsia"/>
                <w:color w:val="0070C0"/>
                <w:lang w:val="en-US" w:eastAsia="zh-CN"/>
              </w:rPr>
              <w:t xml:space="preserve">3: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hint="eastAsia" w:eastAsia="Yu Mincho"/>
              </w:rPr>
              <w:t>R4-2106930</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eastAsia="ja-JP"/>
        </w:rPr>
        <w:t>SRS carrier switching requirements</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eastAsia="Yu Mincho"/>
                <w:lang w:val="en-US" w:eastAsia="zh-CN"/>
              </w:rPr>
            </w:pPr>
            <w:r>
              <w:rPr>
                <w:rFonts w:eastAsia="Yu Mincho"/>
                <w:lang w:val="en-US" w:eastAsia="zh-CN"/>
              </w:rPr>
              <w:t>38.133 CR on SRS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overflowPunct w:val="0"/>
              <w:autoSpaceDE w:val="0"/>
              <w:autoSpaceDN w:val="0"/>
              <w:adjustRightInd w:val="0"/>
              <w:textAlignment w:val="top"/>
              <w:rPr>
                <w:rFonts w:eastAsia="Yu Mincho"/>
                <w:lang w:val="en-US" w:eastAsia="zh-CN"/>
              </w:rPr>
            </w:pPr>
            <w:r>
              <w:rPr>
                <w:rFonts w:eastAsia="Yu Mincho"/>
              </w:rPr>
              <w:t xml:space="preserve">Update the SRS </w:t>
            </w:r>
            <w:r>
              <w:rPr>
                <w:rFonts w:hint="eastAsia" w:eastAsia="PMingLiU"/>
                <w:lang w:eastAsia="zh-TW"/>
              </w:rPr>
              <w:t>c</w:t>
            </w:r>
            <w:r>
              <w:rPr>
                <w:rFonts w:eastAsia="PMingLiU"/>
                <w:lang w:eastAsia="zh-TW"/>
              </w:rPr>
              <w:t>arrier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eastAsia="Yu Mincho"/>
              </w:rPr>
            </w:pPr>
            <w:r>
              <w:rPr>
                <w:rFonts w:eastAsia="Yu Mincho"/>
              </w:rPr>
              <w:t>Draft CR to 38.133 correction on SRS carrier based switching test cases</w:t>
            </w:r>
          </w:p>
          <w:p>
            <w:pPr>
              <w:overflowPunct w:val="0"/>
              <w:autoSpaceDE w:val="0"/>
              <w:autoSpaceDN w:val="0"/>
              <w:adjustRightInd w:val="0"/>
              <w:textAlignment w:val="top"/>
              <w:rPr>
                <w:rFonts w:eastAsia="Yu Mincho"/>
                <w:lang w:val="en-US" w:eastAsia="zh-CN"/>
              </w:rPr>
            </w:pPr>
            <w:r>
              <w:rPr>
                <w:rFonts w:hint="eastAsia" w:eastAsia="Yu Mincho"/>
                <w:lang w:val="en-US" w:eastAsia="zh-CN"/>
              </w:rPr>
              <w:t>Summary of change:</w:t>
            </w:r>
          </w:p>
          <w:p>
            <w:pPr>
              <w:numPr>
                <w:ilvl w:val="0"/>
                <w:numId w:val="4"/>
              </w:numPr>
              <w:overflowPunct w:val="0"/>
              <w:autoSpaceDE w:val="0"/>
              <w:autoSpaceDN w:val="0"/>
              <w:adjustRightInd w:val="0"/>
              <w:spacing w:after="0"/>
              <w:textAlignment w:val="baseline"/>
              <w:rPr>
                <w:rFonts w:eastAsia="Yu Mincho"/>
                <w:lang w:eastAsia="zh-CN"/>
              </w:rPr>
            </w:pPr>
            <w:r>
              <w:rPr>
                <w:rFonts w:eastAsia="Yu Mincho"/>
                <w:lang w:eastAsia="zh-CN"/>
              </w:rPr>
              <w:t>Changed SRS transimission from periodic to aperiodic</w:t>
            </w:r>
          </w:p>
          <w:p>
            <w:pPr>
              <w:numPr>
                <w:ilvl w:val="0"/>
                <w:numId w:val="4"/>
              </w:numPr>
              <w:overflowPunct w:val="0"/>
              <w:autoSpaceDE w:val="0"/>
              <w:autoSpaceDN w:val="0"/>
              <w:adjustRightInd w:val="0"/>
              <w:spacing w:after="0"/>
              <w:textAlignment w:val="baseline"/>
              <w:rPr>
                <w:rFonts w:eastAsia="Yu Mincho"/>
                <w:lang w:eastAsia="zh-CN"/>
              </w:rPr>
            </w:pPr>
            <w:r>
              <w:rPr>
                <w:rFonts w:hint="eastAsia" w:eastAsia="Yu Mincho"/>
                <w:lang w:eastAsia="zh-CN"/>
              </w:rPr>
              <w:t>C</w:t>
            </w:r>
            <w:r>
              <w:rPr>
                <w:rFonts w:eastAsia="Yu Mincho"/>
                <w:lang w:eastAsia="zh-CN"/>
              </w:rPr>
              <w:t>orrected SRS configurations</w:t>
            </w:r>
          </w:p>
          <w:p>
            <w:pPr>
              <w:numPr>
                <w:ilvl w:val="0"/>
                <w:numId w:val="4"/>
              </w:numPr>
              <w:overflowPunct w:val="0"/>
              <w:autoSpaceDE w:val="0"/>
              <w:autoSpaceDN w:val="0"/>
              <w:adjustRightInd w:val="0"/>
              <w:spacing w:after="0"/>
              <w:textAlignment w:val="baseline"/>
              <w:rPr>
                <w:rFonts w:eastAsia="Yu Mincho"/>
                <w:lang w:val="en-US" w:eastAsia="zh-CN"/>
              </w:rPr>
            </w:pPr>
            <w:r>
              <w:rPr>
                <w:rFonts w:hint="eastAsia" w:eastAsia="Yu Mincho"/>
                <w:lang w:eastAsia="zh-CN"/>
              </w:rPr>
              <w:t>A</w:t>
            </w:r>
            <w:r>
              <w:rPr>
                <w:rFonts w:eastAsia="Yu Mincho"/>
                <w:lang w:eastAsia="zh-CN"/>
              </w:rPr>
              <w:t>dded missing test parameters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MediaTek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DraftCR on SA CGI identification of E-UTRA neighbor cell Test Case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eastAsia="Yu Mincho" w:cs="Arial"/>
              </w:rPr>
              <w:t>In R4-2017363 it is agreed to add 30ms LTE power up time for CGI reading delay of LTE target cell.</w:t>
            </w:r>
            <w:r>
              <w:rPr>
                <w:rFonts w:hint="eastAsia" w:eastAsia="Yu Mincho" w:cs="Arial"/>
                <w:lang w:val="en-US" w:eastAsia="zh-CN"/>
              </w:rPr>
              <w:t xml:space="preserve"> </w:t>
            </w:r>
            <w:r>
              <w:rPr>
                <w:rFonts w:eastAsia="Yu Mincho"/>
                <w:lang w:eastAsia="zh-CN"/>
              </w:rPr>
              <w:t>Include the 30ms LTE power up time in this reporting delay</w:t>
            </w:r>
            <w:r>
              <w:rPr>
                <w:rFonts w:eastAsia="Yu Mincho"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asciiTheme="minorHAnsi" w:hAnsiTheme="minorHAnsi" w:cstheme="minorHAnsi"/>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CGI reading TCs</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hint="eastAsia" w:ascii="Arial" w:hAnsi="Arial" w:eastAsia="Yu Mincho" w:cs="Arial"/>
                <w:color w:val="000000"/>
                <w:sz w:val="16"/>
                <w:szCs w:val="16"/>
                <w:lang w:val="en-US" w:eastAsia="zh-CN" w:bidi="ar"/>
              </w:rPr>
              <w:t>Summary of change:</w:t>
            </w:r>
          </w:p>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eastAsia="Yu Mincho"/>
              </w:rPr>
              <w:t>Update the CGI reading test cases</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two draft CRs.</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4</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"https://www.3gpp.org/ftp/TSG_RAN/WG4_Radio/TSGR4_98bis_e/Docs/R4-2104480.zip" </w:instrText>
            </w:r>
            <w:r>
              <w:fldChar w:fldCharType="separate"/>
            </w:r>
            <w:r>
              <w:rPr>
                <w:rStyle w:val="55"/>
                <w:rFonts w:ascii="Arial" w:hAnsi="Arial" w:eastAsia="Yu Mincho" w:cs="Arial"/>
                <w:b/>
                <w:sz w:val="16"/>
                <w:szCs w:val="16"/>
              </w:rPr>
              <w:t>R4-2104480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rPr>
            </w:pPr>
            <w:r>
              <w:rPr>
                <w:rFonts w:hint="eastAsia" w:eastAsia="Yu Mincho"/>
                <w:b/>
                <w:lang w:val="en-US" w:eastAsia="zh-CN"/>
              </w:rPr>
              <w:t xml:space="preserve">Proposal 1: </w:t>
            </w:r>
            <w:r>
              <w:rPr>
                <w:rFonts w:hint="eastAsia" w:eastAsia="Yu Mincho"/>
                <w:b/>
                <w:bCs/>
                <w:lang w:val="en-US" w:eastAsia="zh-CN"/>
              </w:rPr>
              <w:t>R15 test cases on mandatory gap patterns shall be inherited completely to R16 specifications, and R16 UEs shall pass all test cases</w:t>
            </w:r>
            <w:r>
              <w:rPr>
                <w:rFonts w:hint="eastAsia" w:eastAsia="Yu Mincho"/>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"https://www.3gpp.org/ftp/TSG_RAN/WG4_Radio/TSGR4_98bis_e/Docs/R4-2104862.zip" </w:instrText>
            </w:r>
            <w:r>
              <w:fldChar w:fldCharType="separate"/>
            </w:r>
            <w:r>
              <w:rPr>
                <w:rStyle w:val="55"/>
                <w:rFonts w:ascii="Arial" w:hAnsi="Arial" w:eastAsia="Yu Mincho" w:cs="Arial"/>
                <w:b/>
                <w:sz w:val="16"/>
                <w:szCs w:val="16"/>
              </w:rPr>
              <w:t>R4-2104862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_Ref68276738 \h  \* MERGEFORMAT </w:instrText>
            </w:r>
            <w:r>
              <w:rPr>
                <w:rFonts w:eastAsia="Yu Mincho" w:cs="v4.2.0"/>
                <w:b/>
                <w:bCs/>
                <w:lang w:val="en-US" w:eastAsia="zh-CN"/>
              </w:rPr>
              <w:fldChar w:fldCharType="separate"/>
            </w:r>
            <w:r>
              <w:rPr>
                <w:rFonts w:eastAsia="Yu Mincho"/>
                <w:b/>
                <w:bCs/>
              </w:rPr>
              <w:t xml:space="preserve">Observation 1: </w:t>
            </w:r>
            <w:r>
              <w:rPr>
                <w:rFonts w:eastAsia="Yu Mincho"/>
              </w:rPr>
              <w:t>besides newly introduced tests configured with #2, #3 and #17, there are still quite a lot of existing test cases configured with “legacy” MG patterns</w:t>
            </w:r>
            <w:r>
              <w:rPr>
                <w:rFonts w:eastAsia="Yu Mincho"/>
                <w:lang w:val="en-US"/>
              </w:rPr>
              <w:t>.</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_Ref68276743 \h  \* MERGEFORMAT </w:instrText>
            </w:r>
            <w:r>
              <w:rPr>
                <w:rFonts w:eastAsia="Yu Mincho" w:cs="v4.2.0"/>
                <w:b/>
                <w:bCs/>
                <w:lang w:val="en-US" w:eastAsia="zh-CN"/>
              </w:rPr>
              <w:fldChar w:fldCharType="separate"/>
            </w:r>
            <w:r>
              <w:rPr>
                <w:rFonts w:eastAsia="Yu Mincho"/>
                <w:b/>
                <w:bCs/>
              </w:rPr>
              <w:t xml:space="preserve">Observation 2: </w:t>
            </w:r>
            <w:r>
              <w:rPr>
                <w:rFonts w:eastAsia="Yu Mincho"/>
                <w:lang w:eastAsia="zh-CN"/>
              </w:rPr>
              <w:t xml:space="preserve">if the UE can successfully pass the new test case </w:t>
            </w:r>
            <w:r>
              <w:rPr>
                <w:rFonts w:eastAsia="Yu Mincho"/>
              </w:rPr>
              <w:t>configured new mandatory gap pattern</w:t>
            </w:r>
            <w:r>
              <w:rPr>
                <w:rFonts w:eastAsia="Yu Mincho"/>
                <w:lang w:eastAsia="zh-CN"/>
              </w:rPr>
              <w:t xml:space="preserve">, it can also survive the corresponding test case with </w:t>
            </w:r>
            <w:r>
              <w:rPr>
                <w:rFonts w:eastAsia="Yu Mincho"/>
              </w:rPr>
              <w:t>“legacy” MG pattern.</w:t>
            </w:r>
            <w:r>
              <w:rPr>
                <w:rFonts w:eastAsia="Yu Mincho" w:cs="v4.2.0"/>
                <w:b/>
                <w:bCs/>
                <w:lang w:val="en-US" w:eastAsia="zh-CN"/>
              </w:rPr>
              <w:fldChar w:fldCharType="end"/>
            </w:r>
          </w:p>
          <w:p>
            <w:pPr>
              <w:overflowPunct w:val="0"/>
              <w:autoSpaceDE w:val="0"/>
              <w:autoSpaceDN w:val="0"/>
              <w:adjustRightInd w:val="0"/>
              <w:jc w:val="both"/>
              <w:textAlignment w:val="baseline"/>
              <w:rPr>
                <w:rFonts w:eastAsia="Yu Mincho"/>
                <w:lang w:val="en-US" w:eastAsia="zh-CN"/>
              </w:rPr>
            </w:pPr>
            <w:r>
              <w:rPr>
                <w:rFonts w:eastAsia="Yu Mincho" w:cs="v4.2.0"/>
                <w:b/>
                <w:bCs/>
                <w:lang w:val="en-US" w:eastAsia="zh-CN"/>
              </w:rPr>
              <w:fldChar w:fldCharType="begin"/>
            </w:r>
            <w:r>
              <w:rPr>
                <w:rFonts w:eastAsia="Yu Mincho" w:cs="v4.2.0"/>
                <w:b/>
                <w:bCs/>
                <w:lang w:val="en-US" w:eastAsia="zh-CN"/>
              </w:rPr>
              <w:instrText xml:space="preserve"> REF _Ref68276750 \h  \* MERGEFORMAT </w:instrText>
            </w:r>
            <w:r>
              <w:rPr>
                <w:rFonts w:eastAsia="Yu Mincho" w:cs="v4.2.0"/>
                <w:b/>
                <w:bCs/>
                <w:lang w:val="en-US" w:eastAsia="zh-CN"/>
              </w:rPr>
              <w:fldChar w:fldCharType="separate"/>
            </w:r>
            <w:r>
              <w:rPr>
                <w:rFonts w:eastAsia="Yu Mincho"/>
                <w:b/>
                <w:bCs/>
              </w:rPr>
              <w:t xml:space="preserve">Proposal 1: </w:t>
            </w:r>
            <w:r>
              <w:rPr>
                <w:rFonts w:eastAsia="Yu Mincho"/>
                <w:b/>
                <w:bCs/>
                <w:lang w:eastAsia="zh-CN"/>
              </w:rPr>
              <w:t>For the scenario which is without SSB time index detection and when DRX is not used, the Rel-15 MG related test cases can be skipped if UE passes the Rel-16 new introduced MG related test cases for the same scenario. For other scenarios, no Rel-15 test cases can be skipped.</w:t>
            </w:r>
            <w:r>
              <w:rPr>
                <w:rFonts w:eastAsia="Yu Mincho" w:cs="v4.2.0"/>
                <w:b/>
                <w:bCs/>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for test applicability for mandatory gap patterns</w:t>
            </w:r>
          </w:p>
          <w:p>
            <w:pPr>
              <w:overflowPunct w:val="0"/>
              <w:autoSpaceDE w:val="0"/>
              <w:autoSpaceDN w:val="0"/>
              <w:adjustRightInd w:val="0"/>
              <w:textAlignment w:val="top"/>
              <w:rPr>
                <w:rFonts w:ascii="Arial" w:hAnsi="Arial" w:eastAsia="Yu Mincho" w:cs="Arial"/>
                <w:color w:val="000000"/>
                <w:sz w:val="16"/>
                <w:szCs w:val="16"/>
                <w:lang w:bidi="ar"/>
              </w:rPr>
            </w:pPr>
            <w:r>
              <w:rPr>
                <w:rFonts w:ascii="Arial" w:hAnsi="Arial" w:eastAsia="Yu Mincho" w:cs="Arial"/>
                <w:color w:val="000000"/>
                <w:sz w:val="16"/>
                <w:szCs w:val="16"/>
                <w:lang w:bidi="ar"/>
              </w:rPr>
              <w:t>Summary of change:</w:t>
            </w:r>
            <w:r>
              <w:rPr>
                <w:rFonts w:hint="eastAsia" w:ascii="Arial" w:hAnsi="Arial" w:eastAsia="Yu Mincho" w:cs="Arial"/>
                <w:color w:val="000000"/>
                <w:sz w:val="16"/>
                <w:szCs w:val="16"/>
                <w:lang w:val="en-US" w:eastAsia="zh-CN" w:bidi="ar"/>
              </w:rPr>
              <w:t xml:space="preserve"> </w:t>
            </w:r>
            <w:r>
              <w:rPr>
                <w:rFonts w:ascii="Arial" w:hAnsi="Arial" w:eastAsia="Yu Mincho" w:cs="Arial"/>
                <w:color w:val="000000"/>
                <w:sz w:val="16"/>
                <w:szCs w:val="16"/>
                <w:lang w:bidi="ar"/>
              </w:rPr>
              <w:t>Introduce test applicablity for test cases with different MG pattern to allow UE to skip some existing test cases if it can pass the new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"https://www.3gpp.org/ftp/TSG_RAN/WG4_Radio/TSGR4_98bis_e/Docs/R4-2104947.zip" </w:instrText>
            </w:r>
            <w:r>
              <w:fldChar w:fldCharType="separate"/>
            </w:r>
            <w:r>
              <w:rPr>
                <w:rStyle w:val="55"/>
                <w:rFonts w:ascii="Arial" w:hAnsi="Arial" w:eastAsia="Yu Mincho" w:cs="Arial"/>
                <w:b/>
                <w:sz w:val="16"/>
                <w:szCs w:val="16"/>
              </w:rPr>
              <w:t>R4-2104947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CMCC</w:t>
            </w:r>
          </w:p>
        </w:tc>
        <w:tc>
          <w:tcPr>
            <w:tcW w:w="6772" w:type="dxa"/>
          </w:tcPr>
          <w:p>
            <w:pPr>
              <w:pStyle w:val="117"/>
              <w:overflowPunct w:val="0"/>
              <w:autoSpaceDE w:val="0"/>
              <w:autoSpaceDN w:val="0"/>
              <w:adjustRightInd w:val="0"/>
              <w:spacing w:after="0"/>
              <w:textAlignment w:val="baseline"/>
              <w:rPr>
                <w:rFonts w:eastAsia="Yu Mincho" w:cs="Arial"/>
                <w:lang w:val="en-US" w:eastAsia="zh-CN"/>
              </w:rPr>
            </w:pPr>
            <w:r>
              <w:rPr>
                <w:rFonts w:ascii="Times New Roman" w:hAnsi="Times New Roman" w:eastAsia="Yu Mincho"/>
                <w:b/>
                <w:bCs/>
                <w:i/>
                <w:iCs/>
              </w:rPr>
              <w:t xml:space="preserve">Proposal 1: from </w:t>
            </w:r>
            <w:r>
              <w:rPr>
                <w:rFonts w:hint="eastAsia" w:ascii="Times New Roman" w:hAnsi="Times New Roman" w:eastAsia="Yu Mincho"/>
                <w:b/>
                <w:bCs/>
                <w:i/>
                <w:iCs/>
              </w:rPr>
              <w:t>our</w:t>
            </w:r>
            <w:r>
              <w:rPr>
                <w:rFonts w:ascii="Times New Roman" w:hAnsi="Times New Roman" w:eastAsia="Yu Mincho"/>
                <w:b/>
                <w:bCs/>
                <w:i/>
                <w:iCs/>
              </w:rPr>
              <w:t xml:space="preserve"> point of view, we prefer option 2, but we are also fine with option 1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"https://www.3gpp.org/ftp/TSG_RAN/WG4_Radio/TSGR4_98bis_e/Docs/R4-2106886.zip" </w:instrText>
            </w:r>
            <w:r>
              <w:fldChar w:fldCharType="separate"/>
            </w:r>
            <w:r>
              <w:rPr>
                <w:rStyle w:val="55"/>
                <w:rFonts w:ascii="Arial" w:hAnsi="Arial" w:eastAsia="Yu Mincho" w:cs="Arial"/>
                <w:b/>
                <w:sz w:val="16"/>
                <w:szCs w:val="16"/>
              </w:rPr>
              <w:t>R4-2106886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eastAsia="Yu Mincho" w:cs="Arial"/>
                <w:lang w:val="en-US" w:eastAsia="zh-CN"/>
              </w:rPr>
            </w:pPr>
            <w:r>
              <w:rPr>
                <w:rFonts w:eastAsia="Yu Mincho"/>
                <w:b/>
                <w:bCs/>
                <w:lang w:val="en-US" w:eastAsia="zh-CN"/>
              </w:rPr>
              <w:t xml:space="preserve">Proposal 1 : A release 16 UE is expected to pass tests with release 15 MG patterns, and additionally the tests defined in </w:t>
            </w:r>
            <w:r>
              <w:rPr>
                <w:rFonts w:eastAsia="Yu Mincho"/>
                <w:b/>
                <w:bCs/>
                <w:lang w:val="en-US" w:eastAsia="zh-CN"/>
              </w:rPr>
              <w:fldChar w:fldCharType="begin"/>
            </w:r>
            <w:r>
              <w:rPr>
                <w:rFonts w:eastAsia="Yu Mincho"/>
                <w:b/>
                <w:bCs/>
                <w:lang w:val="en-US" w:eastAsia="zh-CN"/>
              </w:rPr>
              <w:instrText xml:space="preserve"> REF _Ref59029504 \r \h  \* MERGEFORMAT </w:instrText>
            </w:r>
            <w:r>
              <w:rPr>
                <w:rFonts w:eastAsia="Yu Mincho"/>
                <w:b/>
                <w:bCs/>
                <w:lang w:val="en-US" w:eastAsia="zh-CN"/>
              </w:rPr>
              <w:fldChar w:fldCharType="separate"/>
            </w:r>
            <w:r>
              <w:rPr>
                <w:rFonts w:eastAsia="Yu Mincho"/>
                <w:b/>
                <w:bCs/>
                <w:lang w:val="en-US" w:eastAsia="zh-CN"/>
              </w:rPr>
              <w:t>[1]</w:t>
            </w:r>
            <w:r>
              <w:rPr>
                <w:rFonts w:eastAsia="Yu Mincho"/>
                <w:b/>
                <w:bCs/>
                <w:lang w:val="en-US" w:eastAsia="zh-CN"/>
              </w:rPr>
              <w:fldChar w:fldCharType="end"/>
            </w:r>
            <w:r>
              <w:rPr>
                <w:rFonts w:eastAsia="Yu Mincho"/>
                <w:b/>
                <w:bCs/>
                <w:lang w:val="en-US" w:eastAsia="zh-CN"/>
              </w:rPr>
              <w:t xml:space="preserve"> and </w:t>
            </w:r>
            <w:r>
              <w:rPr>
                <w:rFonts w:eastAsia="Yu Mincho"/>
                <w:b/>
                <w:bCs/>
                <w:lang w:val="en-US" w:eastAsia="zh-CN"/>
              </w:rPr>
              <w:fldChar w:fldCharType="begin"/>
            </w:r>
            <w:r>
              <w:rPr>
                <w:rFonts w:eastAsia="Yu Mincho"/>
                <w:b/>
                <w:bCs/>
                <w:lang w:val="en-US" w:eastAsia="zh-CN"/>
              </w:rPr>
              <w:instrText xml:space="preserve"> REF _Ref59026016 \r \h  \* MERGEFORMAT </w:instrText>
            </w:r>
            <w:r>
              <w:rPr>
                <w:rFonts w:eastAsia="Yu Mincho"/>
                <w:b/>
                <w:bCs/>
                <w:lang w:val="en-US" w:eastAsia="zh-CN"/>
              </w:rPr>
              <w:fldChar w:fldCharType="separate"/>
            </w:r>
            <w:r>
              <w:rPr>
                <w:rFonts w:eastAsia="Yu Mincho"/>
                <w:b/>
                <w:bCs/>
                <w:lang w:val="en-US" w:eastAsia="zh-CN"/>
              </w:rPr>
              <w:t>[2]</w:t>
            </w:r>
            <w:r>
              <w:rPr>
                <w:rFonts w:eastAsia="Yu Mincho"/>
                <w:b/>
                <w:bCs/>
                <w:lang w:val="en-US" w:eastAsia="zh-CN"/>
              </w:rPr>
              <w:fldChar w:fldCharType="end"/>
            </w:r>
            <w:r>
              <w:rPr>
                <w:rFonts w:eastAsia="Yu Mincho"/>
                <w:b/>
                <w:bCs/>
                <w:lang w:val="en-US" w:eastAsia="zh-CN"/>
              </w:rPr>
              <w:t xml:space="preserve">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"https://www.3gpp.org/ftp/TSG_RAN/WG4_Radio/TSGR4_98bis_e/Docs/R4-2106931.zip" </w:instrText>
            </w:r>
            <w:r>
              <w:fldChar w:fldCharType="separate"/>
            </w:r>
            <w:r>
              <w:rPr>
                <w:rStyle w:val="55"/>
                <w:rFonts w:ascii="Arial" w:hAnsi="Arial" w:eastAsia="Yu Mincho" w:cs="Arial"/>
                <w:b/>
                <w:sz w:val="16"/>
                <w:szCs w:val="16"/>
              </w:rPr>
              <w:t>R4-2106931</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baseline"/>
              <w:rPr>
                <w:rFonts w:eastAsia="Yu Mincho"/>
                <w:b/>
                <w:lang w:eastAsia="zh-CN"/>
              </w:rPr>
            </w:pPr>
            <w:r>
              <w:rPr>
                <w:rFonts w:eastAsia="Yu Mincho"/>
                <w:b/>
                <w:lang w:eastAsia="zh-CN"/>
              </w:rPr>
              <w:t>Proposal: Introduce the limited number of test cases for R16 mandotory MG and no R15 test cases are skipped:</w:t>
            </w:r>
          </w:p>
          <w:p>
            <w:pPr>
              <w:overflowPunct w:val="0"/>
              <w:autoSpaceDE w:val="0"/>
              <w:autoSpaceDN w:val="0"/>
              <w:adjustRightInd w:val="0"/>
              <w:ind w:left="400" w:leftChars="200"/>
              <w:textAlignment w:val="baseline"/>
              <w:rPr>
                <w:rFonts w:eastAsia="Yu Mincho"/>
                <w:b/>
                <w:lang w:eastAsia="zh-CN"/>
              </w:rPr>
            </w:pPr>
            <w:r>
              <w:rPr>
                <w:rFonts w:eastAsia="Yu Mincho"/>
                <w:b/>
              </w:rPr>
              <w:t>- SA: inter frequency measurement without SSB index detection and with no DRX (FR1 and FR2)</w:t>
            </w:r>
          </w:p>
          <w:p>
            <w:pPr>
              <w:overflowPunct w:val="0"/>
              <w:autoSpaceDE w:val="0"/>
              <w:autoSpaceDN w:val="0"/>
              <w:adjustRightInd w:val="0"/>
              <w:ind w:left="400" w:leftChars="200"/>
              <w:textAlignment w:val="baseline"/>
              <w:rPr>
                <w:rFonts w:eastAsia="Yu Mincho"/>
                <w:b/>
              </w:rPr>
            </w:pPr>
            <w:r>
              <w:rPr>
                <w:rFonts w:eastAsia="Yu Mincho"/>
                <w:b/>
              </w:rPr>
              <w:t>- ENDC: inter frequency measurement without SSB index detection and with no DRX (FR1 and FR2)</w:t>
            </w:r>
          </w:p>
          <w:p>
            <w:pPr>
              <w:overflowPunct w:val="0"/>
              <w:autoSpaceDE w:val="0"/>
              <w:autoSpaceDN w:val="0"/>
              <w:adjustRightInd w:val="0"/>
              <w:ind w:left="400" w:leftChars="200" w:firstLine="100" w:firstLineChars="50"/>
              <w:textAlignment w:val="baseline"/>
              <w:rPr>
                <w:rFonts w:eastAsia="Yu Mincho"/>
                <w:b/>
                <w:lang w:eastAsia="zh-CN"/>
              </w:rPr>
            </w:pPr>
            <w:r>
              <w:rPr>
                <w:rFonts w:eastAsia="Yu Mincho"/>
                <w:b/>
                <w:lang w:eastAsia="zh-CN"/>
              </w:rPr>
              <w:t xml:space="preserve">Where </w:t>
            </w:r>
          </w:p>
          <w:p>
            <w:pPr>
              <w:numPr>
                <w:ilvl w:val="2"/>
                <w:numId w:val="7"/>
              </w:numPr>
              <w:overflowPunct w:val="0"/>
              <w:autoSpaceDE w:val="0"/>
              <w:autoSpaceDN w:val="0"/>
              <w:adjustRightInd w:val="0"/>
              <w:textAlignment w:val="baseline"/>
              <w:rPr>
                <w:rFonts w:eastAsia="Yu Mincho"/>
                <w:b/>
              </w:rPr>
            </w:pPr>
            <w:r>
              <w:rPr>
                <w:rFonts w:eastAsia="Yu Mincho"/>
                <w:b/>
              </w:rPr>
              <w:t xml:space="preserve">#3 for per-UE gap capable UE in FR1 </w:t>
            </w:r>
          </w:p>
          <w:p>
            <w:pPr>
              <w:numPr>
                <w:ilvl w:val="2"/>
                <w:numId w:val="7"/>
              </w:numPr>
              <w:overflowPunct w:val="0"/>
              <w:autoSpaceDE w:val="0"/>
              <w:autoSpaceDN w:val="0"/>
              <w:adjustRightInd w:val="0"/>
              <w:textAlignment w:val="baseline"/>
              <w:rPr>
                <w:rFonts w:eastAsia="Yu Mincho"/>
                <w:b/>
              </w:rPr>
            </w:pPr>
            <w:r>
              <w:rPr>
                <w:rFonts w:eastAsia="Yu Mincho"/>
                <w:b/>
              </w:rPr>
              <w:t xml:space="preserve">#2 for per-FR gap capable UE in FR1 </w:t>
            </w:r>
          </w:p>
          <w:p>
            <w:pPr>
              <w:numPr>
                <w:ilvl w:val="2"/>
                <w:numId w:val="7"/>
              </w:numPr>
              <w:overflowPunct w:val="0"/>
              <w:autoSpaceDE w:val="0"/>
              <w:autoSpaceDN w:val="0"/>
              <w:adjustRightInd w:val="0"/>
              <w:textAlignment w:val="baseline"/>
              <w:rPr>
                <w:rFonts w:eastAsia="Yu Mincho" w:cs="Arial"/>
                <w:lang w:val="en-US" w:eastAsia="zh-CN"/>
              </w:rPr>
            </w:pPr>
            <w:r>
              <w:rPr>
                <w:rFonts w:eastAsia="Yu Mincho"/>
                <w:b/>
              </w:rPr>
              <w:t>#17 in FR2</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w:t>
      </w:r>
      <w:r>
        <w:rPr>
          <w:rFonts w:hint="eastAsia"/>
          <w:sz w:val="24"/>
          <w:szCs w:val="16"/>
          <w:lang w:val="en-US"/>
        </w:rPr>
        <w:t>4</w:t>
      </w:r>
      <w:r>
        <w:rPr>
          <w:sz w:val="24"/>
          <w:szCs w:val="16"/>
        </w:rPr>
        <w:t>-1</w:t>
      </w:r>
      <w:r>
        <w:rPr>
          <w:rFonts w:hint="eastAsia"/>
          <w:sz w:val="24"/>
          <w:szCs w:val="16"/>
          <w:lang w:val="en-US"/>
        </w:rPr>
        <w:t xml:space="preserve"> Allowing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 xml:space="preserve">-1: </w:t>
      </w:r>
      <w:r>
        <w:rPr>
          <w:rFonts w:hint="eastAsia"/>
          <w:b/>
          <w:color w:val="0070C0"/>
          <w:u w:val="single"/>
          <w:lang w:val="en-US" w:eastAsia="zh-CN"/>
        </w:rPr>
        <w:t>Whether to allow R16 UEs to skip some of R15 TCs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CMCC, Ericsson, Huawei)</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Partly. For the scenario which is without SSB time index detection and when DRX is not used, the Rel-15 MG related test cases can be skipped if UE passes the Rel-16 new introduced MG related test cases for the same scenario. For other scenarios, no Rel-15 test cases can be skipped. (Apple, CMCC)</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4</w:t>
            </w:r>
            <w:r>
              <w:rPr>
                <w:rFonts w:eastAsiaTheme="minorEastAsia"/>
                <w:color w:val="0070C0"/>
                <w:lang w:val="en-US" w:eastAsia="zh-CN"/>
              </w:rPr>
              <w:t>-</w:t>
            </w:r>
            <w:r>
              <w:rPr>
                <w:rFonts w:hint="eastAsia" w:eastAsiaTheme="minorEastAsia"/>
                <w:color w:val="0070C0"/>
                <w:lang w:val="en-US" w:eastAsia="zh-CN"/>
              </w:rPr>
              <w:t xml:space="preserve">1: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R4-2106611</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Draft CR to 38.133 correction on SRS carrier based switching core requirements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hint="eastAsia" w:eastAsia="Yu Mincho"/>
              </w:rPr>
              <w:t>R4-2106930</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"https://www.3gpp.org/ftp/TSG_RAN/WG4_Radio/TSGR4_98bis_e/Docs/R4-2104899.zip" </w:instrText>
            </w:r>
            <w:r>
              <w:fldChar w:fldCharType="separate"/>
            </w:r>
            <w:r>
              <w:rPr>
                <w:rStyle w:val="55"/>
                <w:rFonts w:ascii="Arial" w:hAnsi="Arial" w:eastAsia="Yu Mincho" w:cs="Arial"/>
                <w:b/>
                <w:sz w:val="16"/>
                <w:szCs w:val="16"/>
              </w:rPr>
              <w:t>R4-2104899</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SRS carrier switching TCs</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"https://www.3gpp.org/ftp/TSG_RAN/WG4_Radio/TSGR4_98bis_e/Docs/R4-2106613.zip" </w:instrText>
            </w:r>
            <w:r>
              <w:fldChar w:fldCharType="separate"/>
            </w:r>
            <w:r>
              <w:rPr>
                <w:rStyle w:val="55"/>
                <w:rFonts w:ascii="Arial" w:hAnsi="Arial" w:eastAsia="Yu Mincho" w:cs="Arial"/>
                <w:b/>
                <w:sz w:val="16"/>
                <w:szCs w:val="16"/>
              </w:rPr>
              <w:t>R4-2106613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 CR to 38.133 correction on SRS carrier based switching test cases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"https://www.3gpp.org/ftp/TSG_RAN/WG4_Radio/TSGR4_98bis_e/Docs/R4-2104568.zip" </w:instrText>
            </w:r>
            <w:r>
              <w:fldChar w:fldCharType="separate"/>
            </w:r>
            <w:r>
              <w:rPr>
                <w:rStyle w:val="55"/>
                <w:rFonts w:ascii="Arial" w:hAnsi="Arial" w:eastAsia="Yu Mincho" w:cs="Arial"/>
                <w:b/>
                <w:sz w:val="16"/>
                <w:szCs w:val="16"/>
              </w:rPr>
              <w:t>R4-2104568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DraftCR on SA CGI identification of E-UTRA neighbor cell Test Case</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MediaTek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"https://www.3gpp.org/ftp/TSG_RAN/WG4_Radio/TSGR4_98bis_e/Docs/R4-2104900.zip" </w:instrText>
            </w:r>
            <w:r>
              <w:fldChar w:fldCharType="separate"/>
            </w:r>
            <w:r>
              <w:rPr>
                <w:rStyle w:val="55"/>
                <w:rFonts w:ascii="Arial" w:hAnsi="Arial" w:eastAsia="Yu Mincho" w:cs="Arial"/>
                <w:b/>
                <w:sz w:val="16"/>
                <w:szCs w:val="16"/>
              </w:rPr>
              <w:t>R4-2104900</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CGI reading TCs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"https://www.3gpp.org/ftp/TSG_RAN/WG4_Radio/TSGR4_98bis_e/Docs/R4-2104863.zip" </w:instrText>
            </w:r>
            <w:r>
              <w:fldChar w:fldCharType="separate"/>
            </w:r>
            <w:r>
              <w:rPr>
                <w:rStyle w:val="55"/>
                <w:rFonts w:ascii="Arial" w:hAnsi="Arial" w:eastAsia="Yu Mincho" w:cs="Arial"/>
                <w:b/>
                <w:sz w:val="16"/>
                <w:szCs w:val="16"/>
              </w:rPr>
              <w:t>R4-2104863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v4.2.0">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C697966"/>
    <w:multiLevelType w:val="multilevel"/>
    <w:tmpl w:val="5C6979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61721B08"/>
    <w:multiLevelType w:val="multilevel"/>
    <w:tmpl w:val="61721B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23B1944"/>
    <w:multiLevelType w:val="multilevel"/>
    <w:tmpl w:val="723B1944"/>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8"/>
  </w:num>
  <w:num w:numId="4">
    <w:abstractNumId w:val="7"/>
  </w:num>
  <w:num w:numId="5">
    <w:abstractNumId w:val="6"/>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3E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4C97"/>
    <w:rsid w:val="00FF1FCB"/>
    <w:rsid w:val="00FF52D4"/>
    <w:rsid w:val="00FF6AA4"/>
    <w:rsid w:val="00FF6B09"/>
    <w:rsid w:val="02EF2B7A"/>
    <w:rsid w:val="03461AA5"/>
    <w:rsid w:val="057B7EB3"/>
    <w:rsid w:val="05C37855"/>
    <w:rsid w:val="077D782B"/>
    <w:rsid w:val="09536626"/>
    <w:rsid w:val="098C7B16"/>
    <w:rsid w:val="09E937B1"/>
    <w:rsid w:val="0BA240CF"/>
    <w:rsid w:val="0EB41E55"/>
    <w:rsid w:val="10543DAE"/>
    <w:rsid w:val="11CF042F"/>
    <w:rsid w:val="156B5ED9"/>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33760D5C"/>
    <w:rsid w:val="35DA1C39"/>
    <w:rsid w:val="37503748"/>
    <w:rsid w:val="3AC14605"/>
    <w:rsid w:val="3CE577D3"/>
    <w:rsid w:val="3D42471D"/>
    <w:rsid w:val="3E325CD3"/>
    <w:rsid w:val="3E8072E5"/>
    <w:rsid w:val="434C65A5"/>
    <w:rsid w:val="44B2207D"/>
    <w:rsid w:val="46A51793"/>
    <w:rsid w:val="49DE1802"/>
    <w:rsid w:val="49EF3A81"/>
    <w:rsid w:val="4BF646F6"/>
    <w:rsid w:val="4D84355C"/>
    <w:rsid w:val="4DF80274"/>
    <w:rsid w:val="521201B6"/>
    <w:rsid w:val="57EC2D41"/>
    <w:rsid w:val="5F3A705A"/>
    <w:rsid w:val="5F9D5D40"/>
    <w:rsid w:val="63065B7C"/>
    <w:rsid w:val="64D5693D"/>
    <w:rsid w:val="66922E38"/>
    <w:rsid w:val="6884319D"/>
    <w:rsid w:val="69D20958"/>
    <w:rsid w:val="6E106F96"/>
    <w:rsid w:val="6E730461"/>
    <w:rsid w:val="6EB92F8A"/>
    <w:rsid w:val="6F9E5923"/>
    <w:rsid w:val="6FB07D21"/>
    <w:rsid w:val="721E515D"/>
    <w:rsid w:val="73486794"/>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1"/>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E4411-7424-49FE-AE29-42DEA7245957}">
  <ds:schemaRefs/>
</ds:datastoreItem>
</file>

<file path=docProps/app.xml><?xml version="1.0" encoding="utf-8"?>
<Properties xmlns="http://schemas.openxmlformats.org/officeDocument/2006/extended-properties" xmlns:vt="http://schemas.openxmlformats.org/officeDocument/2006/docPropsVTypes">
  <Template>3gpp_70.dot</Template>
  <Pages>10</Pages>
  <Words>2607</Words>
  <Characters>14865</Characters>
  <Lines>123</Lines>
  <Paragraphs>34</Paragraphs>
  <TotalTime>1</TotalTime>
  <ScaleCrop>false</ScaleCrop>
  <LinksUpToDate>false</LinksUpToDate>
  <CharactersWithSpaces>17438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2021-03-26T22:22:00Z</dcterms:created>
  <dc:creator>양윤오/책임연구원/미래기술센터 C&amp;M표준(연)5G무선통신표준Task(yoonoh.yang@lge.com)</dc:creator>
  <cp:lastModifiedBy>Ricky (ZTE)</cp:lastModifiedBy>
  <cp:lastPrinted>2019-04-25T01:09:00Z</cp:lastPrinted>
  <dcterms:modified xsi:type="dcterms:W3CDTF">2021-04-12T01:55:07Z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