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2"/>
        <w:rPr>
          <w:rFonts w:ascii="Times New Roman" w:hAnsi="Times New Roman"/>
        </w:rPr>
      </w:pPr>
      <w:r w:rsidRPr="001933B5">
        <w:rPr>
          <w:rFonts w:ascii="Times New Roman" w:hAnsi="Times New Roman"/>
        </w:rPr>
        <w:t>Companies’ contributions summary</w:t>
      </w:r>
    </w:p>
    <w:tbl>
      <w:tblPr>
        <w:tblStyle w:val="aff6"/>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441E23"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441E23"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441E23"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441E23"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441E23"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aff7"/>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aff7"/>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441E23"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aff7"/>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aff7"/>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aff7"/>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aff6"/>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新細明體"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新細明體" w:hint="eastAsia"/>
                  <w:lang w:eastAsia="zh-TW"/>
                </w:rPr>
                <w:t xml:space="preserve">Disagree with option 1. </w:t>
              </w:r>
              <w:r>
                <w:rPr>
                  <w:rFonts w:eastAsia="新細明體"/>
                  <w:lang w:eastAsia="zh-TW"/>
                </w:rPr>
                <w:t xml:space="preserve">The requirement of RRC based BWP for </w:t>
              </w:r>
              <w:proofErr w:type="spellStart"/>
              <w:r>
                <w:rPr>
                  <w:rFonts w:eastAsia="新細明體"/>
                  <w:lang w:eastAsia="zh-TW"/>
                </w:rPr>
                <w:t>SCell</w:t>
              </w:r>
              <w:proofErr w:type="spellEnd"/>
              <w:r>
                <w:rPr>
                  <w:rFonts w:eastAsia="新細明體"/>
                  <w:lang w:eastAsia="zh-TW"/>
                </w:rPr>
                <w:t xml:space="preserve"> should not be excluded because it </w:t>
              </w:r>
              <w:r>
                <w:rPr>
                  <w:rFonts w:eastAsiaTheme="minorEastAsia"/>
                  <w:lang w:eastAsia="zh-CN"/>
                </w:rPr>
                <w:t xml:space="preserve">is applicable with parameter change for </w:t>
              </w:r>
              <w:proofErr w:type="spellStart"/>
              <w:r>
                <w:rPr>
                  <w:rFonts w:eastAsia="新細明體"/>
                  <w:lang w:eastAsia="zh-TW"/>
                </w:rPr>
                <w:t>SCell</w:t>
              </w:r>
              <w:proofErr w:type="spellEnd"/>
              <w:r>
                <w:rPr>
                  <w:rFonts w:eastAsia="新細明體"/>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新細明體"/>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aff7"/>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aff7"/>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新細明體"/>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addition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新細明體"/>
                  <w:lang w:eastAsia="zh-TW"/>
                </w:rPr>
                <w:t>SCell</w:t>
              </w:r>
              <w:proofErr w:type="spellEnd"/>
              <w:r w:rsidRPr="00E92A02">
                <w:rPr>
                  <w:rFonts w:eastAsia="新細明體"/>
                  <w:lang w:eastAsia="zh-TW"/>
                </w:rPr>
                <w:t xml:space="preserve"> can trigger BWP switch. However, in order to move forward, we can compromise </w:t>
              </w:r>
              <w:r>
                <w:rPr>
                  <w:rFonts w:eastAsia="新細明體"/>
                  <w:lang w:eastAsia="zh-TW"/>
                </w:rPr>
                <w:t xml:space="preserve">with the clarification for </w:t>
              </w:r>
              <w:proofErr w:type="spellStart"/>
              <w:r>
                <w:rPr>
                  <w:rFonts w:eastAsia="新細明體"/>
                  <w:lang w:eastAsia="zh-TW"/>
                </w:rPr>
                <w:t>SCell</w:t>
              </w:r>
              <w:proofErr w:type="spellEnd"/>
              <w:r w:rsidRPr="00E92A02">
                <w:rPr>
                  <w:rFonts w:eastAsia="新細明體"/>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w:t>
              </w:r>
              <w:proofErr w:type="spellStart"/>
              <w:r w:rsidRPr="00E92A02">
                <w:rPr>
                  <w:rFonts w:eastAsia="Times New Roman"/>
                  <w:lang w:eastAsia="ja-JP"/>
                </w:rPr>
                <w:t>appliable</w:t>
              </w:r>
              <w:proofErr w:type="spellEnd"/>
              <w:r w:rsidRPr="00E92A02">
                <w:rPr>
                  <w:rFonts w:eastAsia="Times New Roman"/>
                  <w:lang w:eastAsia="ja-JP"/>
                </w:rPr>
                <w:t xml:space="preserv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aff7"/>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aff7"/>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aff7"/>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w:t>
      </w:r>
      <w:proofErr w:type="spellStart"/>
      <w:r w:rsidRPr="00B27597">
        <w:rPr>
          <w:rFonts w:eastAsia="Times New Roman"/>
          <w:lang w:eastAsia="ja-JP"/>
        </w:rPr>
        <w:t>appliable</w:t>
      </w:r>
      <w:proofErr w:type="spellEnd"/>
      <w:r w:rsidRPr="00B27597">
        <w:rPr>
          <w:rFonts w:eastAsia="Times New Roman"/>
          <w:lang w:eastAsia="ja-JP"/>
        </w:rPr>
        <w:t xml:space="preserv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aff7"/>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aff7"/>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441E23"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aff7"/>
        <w:spacing w:before="120" w:after="120"/>
        <w:ind w:left="720" w:firstLineChars="0" w:firstLine="0"/>
        <w:rPr>
          <w:rFonts w:eastAsia="Times New Roman"/>
          <w:lang w:eastAsia="ja-JP"/>
        </w:rPr>
      </w:pPr>
    </w:p>
    <w:p w14:paraId="16DCD16A" w14:textId="18C6EA28" w:rsidR="00343B13" w:rsidRDefault="00343B13" w:rsidP="001C6EE0">
      <w:pPr>
        <w:pStyle w:val="aff7"/>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aff7"/>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aff6"/>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新細明體"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新細明體"/>
                  <w:lang w:eastAsia="zh-TW"/>
                </w:rPr>
                <w:t>Support</w:t>
              </w:r>
              <w:r>
                <w:rPr>
                  <w:rFonts w:eastAsia="新細明體"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新細明體"/>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新細明體"/>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aff6"/>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441E23"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441E23"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Apple: Ok with change, but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441E23"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441E23"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these two kind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441E23"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ayout w:type="fixed"/>
        <w:tblLook w:val="04A0" w:firstRow="1" w:lastRow="0" w:firstColumn="1" w:lastColumn="0" w:noHBand="0" w:noVBand="1"/>
        <w:tblPrChange w:id="210" w:author="Li, Hua" w:date="2021-04-14T18:47:00Z">
          <w:tblPr>
            <w:tblStyle w:val="aff6"/>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aff7"/>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aff7"/>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aff7"/>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w:t>
              </w:r>
              <w:proofErr w:type="spellStart"/>
              <w:r w:rsidR="008746DB" w:rsidRPr="00E92A02">
                <w:rPr>
                  <w:rFonts w:eastAsia="Times New Roman"/>
                  <w:lang w:eastAsia="ja-JP"/>
                </w:rPr>
                <w:t>appliable</w:t>
              </w:r>
              <w:proofErr w:type="spellEnd"/>
              <w:r w:rsidR="008746DB" w:rsidRPr="00E92A02">
                <w:rPr>
                  <w:rFonts w:eastAsia="Times New Roman"/>
                  <w:lang w:eastAsia="ja-JP"/>
                </w:rPr>
                <w:t xml:space="preserv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aff7"/>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aff7"/>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aff7"/>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w:t>
              </w:r>
              <w:proofErr w:type="spellStart"/>
              <w:r>
                <w:rPr>
                  <w:lang w:eastAsia="ja-JP"/>
                </w:rPr>
                <w:t>appliable</w:t>
              </w:r>
              <w:proofErr w:type="spellEnd"/>
              <w:r>
                <w:rPr>
                  <w:lang w:eastAsia="ja-JP"/>
                </w:rPr>
                <w:t xml:space="preserv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aff7"/>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aff7"/>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441E23"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aff7"/>
              <w:spacing w:before="120" w:after="120"/>
              <w:ind w:firstLine="400"/>
              <w:rPr>
                <w:ins w:id="296" w:author="Li, Hua" w:date="2021-04-14T13:57:00Z"/>
                <w:lang w:eastAsia="ja-JP"/>
              </w:rPr>
            </w:pPr>
          </w:p>
          <w:p w14:paraId="3AEB82FE" w14:textId="77777777" w:rsidR="00A6797F" w:rsidRDefault="00A6797F" w:rsidP="00A6797F">
            <w:pPr>
              <w:pStyle w:val="aff7"/>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 xml:space="preserve">n email </w:t>
              </w:r>
              <w:proofErr w:type="gramStart"/>
              <w:r w:rsidR="00F67058" w:rsidRPr="003439BA">
                <w:rPr>
                  <w:rFonts w:eastAsiaTheme="minorEastAsia"/>
                  <w:bCs/>
                  <w:i/>
                  <w:color w:val="0070C0"/>
                  <w:highlight w:val="yellow"/>
                  <w:lang w:val="en-US" w:eastAsia="zh-CN"/>
                  <w:rPrChange w:id="341" w:author="Li, Hua" w:date="2021-04-14T19:44:00Z">
                    <w:rPr>
                      <w:rFonts w:eastAsiaTheme="minorEastAsia"/>
                      <w:b/>
                      <w:i/>
                      <w:color w:val="0070C0"/>
                      <w:u w:val="single"/>
                      <w:lang w:val="en-US" w:eastAsia="zh-CN"/>
                    </w:rPr>
                  </w:rPrChange>
                </w:rPr>
                <w:t>thread[</w:t>
              </w:r>
              <w:proofErr w:type="gramEnd"/>
              <w:r w:rsidR="00F67058" w:rsidRPr="003439BA">
                <w:rPr>
                  <w:rFonts w:eastAsiaTheme="minorEastAsia"/>
                  <w:bCs/>
                  <w:i/>
                  <w:color w:val="0070C0"/>
                  <w:highlight w:val="yellow"/>
                  <w:lang w:val="en-US" w:eastAsia="zh-CN"/>
                  <w:rPrChange w:id="342" w:author="Li, Hua" w:date="2021-04-14T19:44:00Z">
                    <w:rPr>
                      <w:rFonts w:eastAsiaTheme="minorEastAsia"/>
                      <w:b/>
                      <w:i/>
                      <w:color w:val="0070C0"/>
                      <w:u w:val="single"/>
                      <w:lang w:val="en-US" w:eastAsia="zh-CN"/>
                    </w:rPr>
                  </w:rPrChange>
                </w:rPr>
                <w:t>209], Qualcom</w:t>
              </w:r>
            </w:ins>
            <w:ins w:id="343" w:author="Li, Hua" w:date="2021-04-14T14:31:00Z">
              <w:r w:rsidR="000371A1" w:rsidRPr="003439BA">
                <w:rPr>
                  <w:rFonts w:eastAsiaTheme="minorEastAsia"/>
                  <w:bCs/>
                  <w:i/>
                  <w:color w:val="0070C0"/>
                  <w:highlight w:val="yellow"/>
                  <w:lang w:val="en-US" w:eastAsia="zh-CN"/>
                  <w:rPrChange w:id="344" w:author="Li, Hua" w:date="2021-04-14T19:44:00Z">
                    <w:rPr>
                      <w:rFonts w:eastAsiaTheme="minorEastAsia"/>
                      <w:bCs/>
                      <w:i/>
                      <w:color w:val="0070C0"/>
                      <w:lang w:val="en-US" w:eastAsia="zh-CN"/>
                    </w:rPr>
                  </w:rPrChange>
                </w:rPr>
                <w:t>m</w:t>
              </w:r>
            </w:ins>
            <w:ins w:id="345" w:author="Li, Hua" w:date="2021-04-14T14:30:00Z">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suggest to add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aff7"/>
              <w:numPr>
                <w:ilvl w:val="0"/>
                <w:numId w:val="42"/>
              </w:numPr>
              <w:adjustRightInd/>
              <w:spacing w:before="120" w:after="120"/>
              <w:ind w:firstLineChars="0"/>
              <w:textAlignment w:val="auto"/>
              <w:rPr>
                <w:ins w:id="410" w:author="Li, Hua" w:date="2021-04-14T14:27:00Z"/>
                <w:lang w:eastAsia="ja-JP"/>
              </w:rPr>
              <w:pPrChange w:id="411" w:author="Li, Hua"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aff7"/>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Li, Hua"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SimSun"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SimSun"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SimSun" w:hAnsi="Calibri"/>
                      <w:sz w:val="22"/>
                      <w:szCs w:val="22"/>
                    </w:rPr>
                  </w:rPrChange>
                </w:rPr>
                <w:t>N</w:t>
              </w:r>
              <w:r w:rsidR="00EC6106" w:rsidRPr="00965D27">
                <w:rPr>
                  <w:lang w:eastAsia="ja-JP"/>
                  <w:rPrChange w:id="431" w:author="Li, Hua" w:date="2021-04-14T14:24:00Z">
                    <w:rPr>
                      <w:rFonts w:ascii="Calibri" w:eastAsia="SimSun" w:hAnsi="Calibri"/>
                      <w:sz w:val="22"/>
                      <w:szCs w:val="22"/>
                    </w:rPr>
                  </w:rPrChange>
                </w:rPr>
                <w:t>eed</w:t>
              </w:r>
              <w:r w:rsidR="00EC6106" w:rsidRPr="00E83B4F">
                <w:rPr>
                  <w:sz w:val="22"/>
                  <w:szCs w:val="22"/>
                  <w:rPrChange w:id="432" w:author="Li, Hua" w:date="2021-04-14T14:24:00Z">
                    <w:rPr>
                      <w:rFonts w:ascii="Calibri" w:eastAsia="SimSun" w:hAnsi="Calibri"/>
                      <w:sz w:val="22"/>
                      <w:szCs w:val="22"/>
                    </w:rPr>
                  </w:rPrChange>
                </w:rPr>
                <w:t xml:space="preserve"> to update the </w:t>
              </w:r>
              <w:r w:rsidR="00EC6106" w:rsidRPr="00E83B4F">
                <w:rPr>
                  <w:sz w:val="22"/>
                  <w:szCs w:val="22"/>
                  <w:rPrChange w:id="433" w:author="Li, Hua" w:date="2021-04-14T14:24:00Z">
                    <w:rPr>
                      <w:rFonts w:eastAsia="SimSun"/>
                      <w:b/>
                      <w:color w:val="0070C0"/>
                      <w:u w:val="single"/>
                      <w:lang w:eastAsia="zh-CN"/>
                    </w:rPr>
                  </w:rPrChange>
                </w:rPr>
                <w:t xml:space="preserve">prerequisite </w:t>
              </w:r>
              <w:r w:rsidR="00EC6106" w:rsidRPr="00965D27">
                <w:rPr>
                  <w:sz w:val="22"/>
                  <w:szCs w:val="22"/>
                  <w:rPrChange w:id="434" w:author="Li, Hua" w:date="2021-04-14T14:24:00Z">
                    <w:rPr>
                      <w:rFonts w:eastAsia="SimSun"/>
                      <w:b/>
                      <w:color w:val="0070C0"/>
                      <w:u w:val="single"/>
                      <w:lang w:eastAsia="zh-CN"/>
                    </w:rPr>
                  </w:rPrChange>
                </w:rPr>
                <w:t>for</w:t>
              </w:r>
              <w:r w:rsidR="00EC6106" w:rsidRPr="00965D27">
                <w:rPr>
                  <w:lang w:eastAsia="zh-CN"/>
                  <w:rPrChange w:id="435" w:author="Li, Hua" w:date="2021-04-14T14:24:00Z">
                    <w:rPr>
                      <w:rFonts w:eastAsia="SimSun"/>
                      <w:b/>
                      <w:color w:val="0070C0"/>
                      <w:u w:val="single"/>
                      <w:lang w:eastAsia="zh-CN"/>
                    </w:rPr>
                  </w:rPrChange>
                </w:rPr>
                <w:t xml:space="preserve"> </w:t>
              </w:r>
              <w:r w:rsidR="00EC6106" w:rsidRPr="00965D27">
                <w:rPr>
                  <w:i/>
                  <w:iCs/>
                  <w:lang w:eastAsia="zh-CN"/>
                  <w:rPrChange w:id="436" w:author="Li, Hua" w:date="2021-04-14T14:24:00Z">
                    <w:rPr>
                      <w:rFonts w:eastAsia="SimSun"/>
                      <w:b/>
                      <w:i/>
                      <w:iCs/>
                      <w:color w:val="0070C0"/>
                      <w:u w:val="single"/>
                      <w:lang w:eastAsia="zh-CN"/>
                    </w:rPr>
                  </w:rPrChange>
                </w:rPr>
                <w:t>bwp-SwitchingMultiCCs-r16,</w:t>
              </w:r>
              <w:r w:rsidR="00EC6106" w:rsidRPr="00965D27">
                <w:rPr>
                  <w:sz w:val="22"/>
                  <w:szCs w:val="22"/>
                  <w:rPrChange w:id="437" w:author="Li, Hua" w:date="2021-04-14T14:24:00Z">
                    <w:rPr>
                      <w:rFonts w:eastAsia="SimSun"/>
                      <w:b/>
                      <w:i/>
                      <w:iCs/>
                      <w:color w:val="0070C0"/>
                      <w:u w:val="single"/>
                      <w:lang w:eastAsia="zh-CN"/>
                    </w:rPr>
                  </w:rPrChange>
                </w:rPr>
                <w:t xml:space="preserve"> </w:t>
              </w:r>
              <w:r w:rsidR="00EC6106" w:rsidRPr="00E83B4F">
                <w:rPr>
                  <w:sz w:val="22"/>
                  <w:szCs w:val="22"/>
                  <w:rPrChange w:id="438" w:author="Li, Hua" w:date="2021-04-14T14:24:00Z">
                    <w:rPr>
                      <w:rFonts w:eastAsia="SimSun"/>
                      <w:b/>
                      <w:i/>
                      <w:iCs/>
                      <w:color w:val="0070C0"/>
                      <w:u w:val="single"/>
                      <w:lang w:eastAsia="zh-CN"/>
                    </w:rPr>
                  </w:rPrChange>
                </w:rPr>
                <w:t>i.e.</w:t>
              </w:r>
              <w:r w:rsidR="00E83B4F" w:rsidRPr="00E83B4F">
                <w:rPr>
                  <w:i/>
                  <w:iCs/>
                  <w:color w:val="0070C0"/>
                  <w:lang w:eastAsia="zh-CN"/>
                  <w:rPrChange w:id="439" w:author="Li, Hua" w:date="2021-04-14T14:24:00Z">
                    <w:rPr>
                      <w:rFonts w:eastAsia="SimSun"/>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SimSun"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SimSun"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SimSun" w:hAnsi="Calibri"/>
                      <w:strike/>
                      <w:color w:val="FF0000"/>
                      <w:sz w:val="22"/>
                      <w:szCs w:val="22"/>
                    </w:rPr>
                  </w:rPrChange>
                </w:rPr>
                <w:t>,</w:t>
              </w:r>
              <w:r w:rsidR="009640D0" w:rsidRPr="00E83B4F">
                <w:rPr>
                  <w:i/>
                  <w:iCs/>
                  <w:sz w:val="22"/>
                  <w:szCs w:val="22"/>
                  <w:rPrChange w:id="444" w:author="Li, Hua" w:date="2021-04-14T14:24:00Z">
                    <w:rPr>
                      <w:rFonts w:ascii="Calibri" w:eastAsia="SimSun"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SimSun" w:hAnsi="Calibri"/>
                      <w:i/>
                      <w:iCs/>
                      <w:sz w:val="22"/>
                      <w:szCs w:val="22"/>
                    </w:rPr>
                  </w:rPrChange>
                </w:rPr>
                <w:t>bwp-SameNumerology</w:t>
              </w:r>
              <w:proofErr w:type="spellEnd"/>
              <w:r w:rsidR="009640D0" w:rsidRPr="00E83B4F">
                <w:rPr>
                  <w:sz w:val="22"/>
                  <w:szCs w:val="22"/>
                  <w:rPrChange w:id="446" w:author="Li, Hua" w:date="2021-04-14T14:24:00Z">
                    <w:rPr>
                      <w:rFonts w:ascii="Calibri" w:eastAsia="SimSun" w:hAnsi="Calibri"/>
                      <w:sz w:val="22"/>
                      <w:szCs w:val="22"/>
                    </w:rPr>
                  </w:rPrChange>
                </w:rPr>
                <w:t xml:space="preserve"> </w:t>
              </w:r>
              <w:r w:rsidR="009640D0" w:rsidRPr="00E83B4F">
                <w:rPr>
                  <w:color w:val="FF0000"/>
                  <w:sz w:val="22"/>
                  <w:szCs w:val="22"/>
                  <w:rPrChange w:id="447" w:author="Li, Hua" w:date="2021-04-14T14:24:00Z">
                    <w:rPr>
                      <w:rFonts w:ascii="Calibri" w:eastAsia="SimSun"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SimSun" w:hAnsi="Calibri"/>
                      <w:i/>
                      <w:iCs/>
                      <w:sz w:val="22"/>
                      <w:szCs w:val="22"/>
                    </w:rPr>
                  </w:rPrChange>
                </w:rPr>
                <w:t>bwp-DiffNumerology</w:t>
              </w:r>
              <w:proofErr w:type="spellEnd"/>
              <w:r w:rsidR="009640D0" w:rsidRPr="00E83B4F">
                <w:rPr>
                  <w:sz w:val="22"/>
                  <w:szCs w:val="22"/>
                  <w:rPrChange w:id="449"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aff7"/>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aff7"/>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aff7"/>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w:t>
      </w:r>
      <w:proofErr w:type="spellStart"/>
      <w:r w:rsidRPr="00E92A02">
        <w:rPr>
          <w:rFonts w:eastAsia="Times New Roman"/>
          <w:lang w:eastAsia="ja-JP"/>
        </w:rPr>
        <w:t>appliable</w:t>
      </w:r>
      <w:proofErr w:type="spellEnd"/>
      <w:r w:rsidRPr="00E92A02">
        <w:rPr>
          <w:rFonts w:eastAsia="Times New Roman"/>
          <w:lang w:eastAsia="ja-JP"/>
        </w:rPr>
        <w:t xml:space="preserv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aff7"/>
        <w:spacing w:before="120" w:after="120"/>
        <w:ind w:left="720" w:firstLineChars="0" w:firstLine="0"/>
        <w:rPr>
          <w:b/>
          <w:color w:val="0070C0"/>
          <w:u w:val="single"/>
          <w:lang w:eastAsia="ko-KR"/>
        </w:rPr>
      </w:pPr>
    </w:p>
    <w:tbl>
      <w:tblPr>
        <w:tblStyle w:val="aff6"/>
        <w:tblW w:w="0" w:type="auto"/>
        <w:tblInd w:w="85" w:type="dxa"/>
        <w:tblLook w:val="04A0" w:firstRow="1" w:lastRow="0" w:firstColumn="1" w:lastColumn="0" w:noHBand="0" w:noVBand="1"/>
      </w:tblPr>
      <w:tblGrid>
        <w:gridCol w:w="1151"/>
        <w:gridCol w:w="8395"/>
      </w:tblGrid>
      <w:tr w:rsidR="0069083F" w:rsidRPr="001933B5" w14:paraId="5A19DABE" w14:textId="77777777" w:rsidTr="00441E23">
        <w:tc>
          <w:tcPr>
            <w:tcW w:w="1151" w:type="dxa"/>
          </w:tcPr>
          <w:p w14:paraId="0506F0C4"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441E23">
        <w:tc>
          <w:tcPr>
            <w:tcW w:w="1151" w:type="dxa"/>
          </w:tcPr>
          <w:p w14:paraId="2CE99A25" w14:textId="3F0699BE" w:rsidR="0069083F" w:rsidRPr="001933B5" w:rsidRDefault="001B3894" w:rsidP="00441E23">
            <w:pPr>
              <w:spacing w:after="120"/>
              <w:rPr>
                <w:rFonts w:eastAsiaTheme="minorEastAsia"/>
                <w:lang w:val="en-US" w:eastAsia="zh-CN"/>
              </w:rPr>
            </w:pPr>
            <w:ins w:id="487"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441E23">
            <w:pPr>
              <w:jc w:val="both"/>
              <w:rPr>
                <w:rFonts w:eastAsiaTheme="minorEastAsia"/>
                <w:lang w:eastAsia="zh-CN"/>
              </w:rPr>
            </w:pPr>
            <w:ins w:id="488" w:author="Ericsson" w:date="2021-04-16T07:41:00Z">
              <w:r>
                <w:rPr>
                  <w:rFonts w:eastAsiaTheme="minorEastAsia"/>
                  <w:lang w:eastAsia="zh-CN"/>
                </w:rPr>
                <w:t xml:space="preserve">We can compromise to Option 2a, i.e., </w:t>
              </w:r>
            </w:ins>
            <w:ins w:id="489" w:author="Ericsson" w:date="2021-04-16T07:45:00Z">
              <w:r w:rsidR="00F67F58">
                <w:rPr>
                  <w:rFonts w:eastAsiaTheme="minorEastAsia"/>
                  <w:lang w:eastAsia="zh-CN"/>
                </w:rPr>
                <w:t xml:space="preserve">OK when </w:t>
              </w:r>
            </w:ins>
            <w:ins w:id="490" w:author="Ericsson" w:date="2021-04-16T07:41:00Z">
              <w:r>
                <w:rPr>
                  <w:rFonts w:eastAsiaTheme="minorEastAsia"/>
                  <w:lang w:eastAsia="zh-CN"/>
                </w:rPr>
                <w:t xml:space="preserve">introducing a </w:t>
              </w:r>
            </w:ins>
            <w:ins w:id="491" w:author="Ericsson" w:date="2021-04-16T07:42:00Z">
              <w:r>
                <w:rPr>
                  <w:rFonts w:eastAsiaTheme="minorEastAsia"/>
                  <w:lang w:eastAsia="zh-CN"/>
                </w:rPr>
                <w:t>clarification</w:t>
              </w:r>
            </w:ins>
            <w:ins w:id="492" w:author="Ericsson" w:date="2021-04-16T07:45:00Z">
              <w:r w:rsidR="00F67F58">
                <w:rPr>
                  <w:rFonts w:eastAsiaTheme="minorEastAsia"/>
                  <w:lang w:eastAsia="zh-CN"/>
                </w:rPr>
                <w:t xml:space="preserve"> regarding parameter changes</w:t>
              </w:r>
            </w:ins>
            <w:ins w:id="493" w:author="Ericsson" w:date="2021-04-16T07:42:00Z">
              <w:r>
                <w:rPr>
                  <w:rFonts w:eastAsiaTheme="minorEastAsia"/>
                  <w:lang w:eastAsia="zh-CN"/>
                </w:rPr>
                <w:t>.</w:t>
              </w:r>
            </w:ins>
          </w:p>
        </w:tc>
      </w:tr>
      <w:tr w:rsidR="0069083F" w:rsidRPr="001933B5" w14:paraId="2BC67B08" w14:textId="77777777" w:rsidTr="00441E23">
        <w:tc>
          <w:tcPr>
            <w:tcW w:w="1151" w:type="dxa"/>
          </w:tcPr>
          <w:p w14:paraId="2D597581" w14:textId="10945C80" w:rsidR="0069083F" w:rsidRPr="001933B5" w:rsidRDefault="00AF502C" w:rsidP="00441E23">
            <w:pPr>
              <w:spacing w:after="120"/>
              <w:rPr>
                <w:rFonts w:eastAsiaTheme="minorEastAsia"/>
                <w:lang w:val="en-US" w:eastAsia="zh-CN"/>
              </w:rPr>
            </w:pPr>
            <w:ins w:id="494"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5" w:author="Apple (Manasa)" w:date="2021-04-16T22:31:00Z"/>
                <w:rFonts w:eastAsiaTheme="minorEastAsia"/>
                <w:lang w:val="en-US" w:eastAsia="zh-CN"/>
                <w:rPrChange w:id="496" w:author="Apple (Manasa)" w:date="2021-04-16T22:31:00Z">
                  <w:rPr>
                    <w:ins w:id="497" w:author="Apple (Manasa)" w:date="2021-04-16T22:31:00Z"/>
                    <w:lang w:val="en-US"/>
                  </w:rPr>
                </w:rPrChange>
              </w:rPr>
              <w:pPrChange w:id="498" w:author="Apple (Manasa)" w:date="2021-04-16T22:31:00Z">
                <w:pPr>
                  <w:spacing w:before="100" w:beforeAutospacing="1" w:after="100" w:afterAutospacing="1"/>
                </w:pPr>
              </w:pPrChange>
            </w:pPr>
            <w:ins w:id="499" w:author="Apple (Manasa)" w:date="2021-04-16T22:28:00Z">
              <w:r>
                <w:rPr>
                  <w:rFonts w:eastAsiaTheme="minorEastAsia"/>
                  <w:lang w:val="en-US" w:eastAsia="zh-CN"/>
                </w:rPr>
                <w:t xml:space="preserve">We </w:t>
              </w:r>
            </w:ins>
            <w:ins w:id="500" w:author="Apple (Manasa)" w:date="2021-04-16T22:29:00Z">
              <w:r>
                <w:rPr>
                  <w:rFonts w:eastAsiaTheme="minorEastAsia"/>
                  <w:lang w:val="en-US" w:eastAsia="zh-CN"/>
                </w:rPr>
                <w:t xml:space="preserve">can </w:t>
              </w:r>
            </w:ins>
            <w:ins w:id="501" w:author="Apple (Manasa)" w:date="2021-04-16T22:30:00Z">
              <w:r>
                <w:rPr>
                  <w:rFonts w:eastAsiaTheme="minorEastAsia"/>
                  <w:lang w:val="en-US" w:eastAsia="zh-CN"/>
                </w:rPr>
                <w:t>support</w:t>
              </w:r>
            </w:ins>
            <w:ins w:id="502" w:author="Apple (Manasa)" w:date="2021-04-16T22:29:00Z">
              <w:r>
                <w:rPr>
                  <w:rFonts w:eastAsiaTheme="minorEastAsia"/>
                  <w:lang w:val="en-US" w:eastAsia="zh-CN"/>
                </w:rPr>
                <w:t xml:space="preserve"> </w:t>
              </w:r>
            </w:ins>
            <w:ins w:id="503" w:author="Apple (Manasa)" w:date="2021-04-16T22:28:00Z">
              <w:r>
                <w:rPr>
                  <w:rFonts w:eastAsiaTheme="minorEastAsia"/>
                  <w:lang w:val="en-US" w:eastAsia="zh-CN"/>
                </w:rPr>
                <w:t>Option</w:t>
              </w:r>
            </w:ins>
            <w:ins w:id="504" w:author="Apple (Manasa)" w:date="2021-04-16T22:29:00Z">
              <w:r>
                <w:rPr>
                  <w:rFonts w:eastAsiaTheme="minorEastAsia"/>
                  <w:lang w:val="en-US" w:eastAsia="zh-CN"/>
                </w:rPr>
                <w:t xml:space="preserve"> 2a. </w:t>
              </w:r>
            </w:ins>
            <w:ins w:id="505" w:author="Apple (Manasa)" w:date="2021-04-16T22:30:00Z">
              <w:r>
                <w:rPr>
                  <w:rFonts w:eastAsiaTheme="minorEastAsia"/>
                  <w:lang w:val="en-US" w:eastAsia="zh-CN"/>
                </w:rPr>
                <w:t xml:space="preserve"> </w:t>
              </w:r>
            </w:ins>
            <w:proofErr w:type="gramStart"/>
            <w:ins w:id="506" w:author="Apple (Manasa)" w:date="2021-04-16T22:31:00Z">
              <w:r w:rsidRPr="00AF502C">
                <w:rPr>
                  <w:rFonts w:eastAsiaTheme="minorEastAsia"/>
                  <w:lang w:val="en-US" w:eastAsia="zh-CN"/>
                  <w:rPrChange w:id="507" w:author="Apple (Manasa)" w:date="2021-04-16T22:31:00Z">
                    <w:rPr>
                      <w:sz w:val="22"/>
                      <w:szCs w:val="22"/>
                    </w:rPr>
                  </w:rPrChange>
                </w:rPr>
                <w:t>But  this</w:t>
              </w:r>
              <w:proofErr w:type="gramEnd"/>
              <w:r w:rsidRPr="00AF502C">
                <w:rPr>
                  <w:rFonts w:eastAsiaTheme="minorEastAsia"/>
                  <w:lang w:val="en-US" w:eastAsia="zh-CN"/>
                  <w:rPrChange w:id="508" w:author="Apple (Manasa)" w:date="2021-04-16T22:31:00Z">
                    <w:rPr>
                      <w:sz w:val="22"/>
                      <w:szCs w:val="22"/>
                    </w:rPr>
                  </w:rPrChange>
                </w:rPr>
                <w:t xml:space="preserve"> should be noted as an agreement and updated in CRs under Rel-15 maintenance for R15-R17. </w:t>
              </w:r>
            </w:ins>
          </w:p>
          <w:p w14:paraId="5BFD9EEB" w14:textId="565BC947" w:rsidR="0069083F" w:rsidRPr="001933B5" w:rsidRDefault="0069083F" w:rsidP="00441E23">
            <w:pPr>
              <w:spacing w:after="120"/>
              <w:rPr>
                <w:rFonts w:eastAsiaTheme="minorEastAsia"/>
                <w:lang w:val="en-US" w:eastAsia="zh-CN"/>
              </w:rPr>
            </w:pPr>
          </w:p>
        </w:tc>
      </w:tr>
      <w:tr w:rsidR="00E769D4" w:rsidRPr="001933B5" w14:paraId="035F1847" w14:textId="77777777" w:rsidTr="00441E23">
        <w:tc>
          <w:tcPr>
            <w:tcW w:w="1151" w:type="dxa"/>
          </w:tcPr>
          <w:p w14:paraId="50762029" w14:textId="53B6A97A" w:rsidR="00E769D4" w:rsidRPr="001933B5" w:rsidRDefault="007C2F5A" w:rsidP="00441E23">
            <w:pPr>
              <w:spacing w:after="120"/>
              <w:rPr>
                <w:rFonts w:eastAsiaTheme="minorEastAsia"/>
                <w:lang w:val="en-US" w:eastAsia="zh-CN"/>
              </w:rPr>
            </w:pPr>
            <w:ins w:id="509"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441E23">
            <w:pPr>
              <w:spacing w:after="120"/>
              <w:rPr>
                <w:rFonts w:eastAsiaTheme="minorEastAsia"/>
                <w:lang w:val="en-US" w:eastAsia="zh-CN"/>
              </w:rPr>
            </w:pPr>
            <w:ins w:id="510" w:author="CK Yang (楊智凱)" w:date="2021-04-19T10:51:00Z">
              <w:r>
                <w:rPr>
                  <w:rFonts w:eastAsiaTheme="minorEastAsia"/>
                  <w:lang w:val="en-US" w:eastAsia="zh-CN"/>
                </w:rPr>
                <w:t>Support option 2a.</w:t>
              </w:r>
            </w:ins>
          </w:p>
        </w:tc>
      </w:tr>
      <w:tr w:rsidR="00E10F0D" w:rsidRPr="001933B5" w14:paraId="5253A3EF" w14:textId="77777777" w:rsidTr="00441E23">
        <w:trPr>
          <w:ins w:id="511" w:author="Nokia" w:date="2021-04-19T14:12:00Z"/>
        </w:trPr>
        <w:tc>
          <w:tcPr>
            <w:tcW w:w="1151" w:type="dxa"/>
          </w:tcPr>
          <w:p w14:paraId="3A03E74C" w14:textId="31645A2E" w:rsidR="00E10F0D" w:rsidRDefault="00E10F0D" w:rsidP="00441E23">
            <w:pPr>
              <w:spacing w:after="120"/>
              <w:rPr>
                <w:ins w:id="512" w:author="Nokia" w:date="2021-04-19T14:12:00Z"/>
                <w:rFonts w:eastAsiaTheme="minorEastAsia"/>
                <w:lang w:val="en-US" w:eastAsia="zh-CN"/>
              </w:rPr>
            </w:pPr>
            <w:ins w:id="513" w:author="Nokia" w:date="2021-04-19T14:12:00Z">
              <w:r>
                <w:rPr>
                  <w:rFonts w:eastAsiaTheme="minorEastAsia"/>
                  <w:lang w:val="en-US" w:eastAsia="zh-CN"/>
                </w:rPr>
                <w:t>Nokia</w:t>
              </w:r>
            </w:ins>
          </w:p>
        </w:tc>
        <w:tc>
          <w:tcPr>
            <w:tcW w:w="8395" w:type="dxa"/>
          </w:tcPr>
          <w:p w14:paraId="42CD200E" w14:textId="5F88B364" w:rsidR="00E10F0D" w:rsidRDefault="00E10F0D" w:rsidP="00441E23">
            <w:pPr>
              <w:spacing w:after="120"/>
              <w:rPr>
                <w:ins w:id="514" w:author="Nokia" w:date="2021-04-19T14:12:00Z"/>
                <w:rFonts w:eastAsiaTheme="minorEastAsia"/>
                <w:lang w:val="en-US" w:eastAsia="zh-CN"/>
              </w:rPr>
            </w:pPr>
            <w:ins w:id="515" w:author="Nokia" w:date="2021-04-19T14:12:00Z">
              <w:r w:rsidRPr="00E533D5">
                <w:rPr>
                  <w:rFonts w:eastAsiaTheme="minorEastAsia"/>
                  <w:lang w:eastAsia="zh-CN"/>
                </w:rPr>
                <w:t xml:space="preserve">we support option 2a. </w:t>
              </w:r>
              <w:r>
                <w:rPr>
                  <w:rFonts w:eastAsiaTheme="minorEastAsia"/>
                  <w:lang w:eastAsia="zh-CN"/>
                </w:rPr>
                <w:t>In 1</w:t>
              </w:r>
              <w:r w:rsidRPr="00E533D5">
                <w:rPr>
                  <w:rFonts w:eastAsiaTheme="minorEastAsia"/>
                  <w:vertAlign w:val="superscript"/>
                  <w:lang w:eastAsia="zh-CN"/>
                </w:rPr>
                <w:t>st</w:t>
              </w:r>
              <w:r>
                <w:rPr>
                  <w:rFonts w:eastAsiaTheme="minorEastAsia"/>
                  <w:lang w:eastAsia="zh-CN"/>
                </w:rPr>
                <w:t xml:space="preserve"> round, </w:t>
              </w:r>
              <w:r w:rsidRPr="00E533D5">
                <w:rPr>
                  <w:rFonts w:eastAsiaTheme="minorEastAsia"/>
                  <w:lang w:eastAsia="zh-CN"/>
                </w:rPr>
                <w:t>we</w:t>
              </w:r>
              <w:r>
                <w:rPr>
                  <w:rFonts w:eastAsiaTheme="minorEastAsia"/>
                  <w:lang w:eastAsia="zh-CN"/>
                </w:rPr>
                <w:t xml:space="preserve"> think</w:t>
              </w:r>
              <w:r w:rsidRPr="00E533D5">
                <w:rPr>
                  <w:rFonts w:eastAsiaTheme="minorEastAsia"/>
                  <w:lang w:eastAsia="zh-CN"/>
                </w:rPr>
                <w:t xml:space="preserve"> </w:t>
              </w:r>
              <w:r>
                <w:rPr>
                  <w:rFonts w:eastAsiaTheme="minorEastAsia"/>
                  <w:lang w:eastAsia="zh-CN"/>
                </w:rPr>
                <w:t>this issue</w:t>
              </w:r>
              <w:r w:rsidRPr="00E533D5">
                <w:rPr>
                  <w:rFonts w:eastAsiaTheme="minorEastAsia"/>
                  <w:lang w:eastAsia="zh-CN"/>
                </w:rPr>
                <w:t xml:space="preserve"> is for single CC</w:t>
              </w:r>
              <w:r>
                <w:rPr>
                  <w:rFonts w:eastAsiaTheme="minorEastAsia"/>
                  <w:lang w:eastAsia="zh-CN"/>
                </w:rPr>
                <w:t xml:space="preserve"> which</w:t>
              </w:r>
              <w:r w:rsidRPr="00E533D5">
                <w:rPr>
                  <w:rFonts w:eastAsiaTheme="minorEastAsia"/>
                  <w:lang w:eastAsia="zh-CN"/>
                </w:rPr>
                <w:t xml:space="preserve"> is not in this WI scope. </w:t>
              </w:r>
              <w:r>
                <w:rPr>
                  <w:rFonts w:eastAsiaTheme="minorEastAsia"/>
                  <w:lang w:eastAsia="zh-CN"/>
                </w:rPr>
                <w:t xml:space="preserve">However, some companies said that the requirements on single CC is the baseline for the requirements on multiple CCs. From this view, we are fine to discuss this issue in this WI, and we think RRC-based BWP switch on single CC should be supported, and further clarification to exclude the 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 xml:space="preserve"> for </w:t>
              </w:r>
              <w:proofErr w:type="spellStart"/>
              <w:r>
                <w:rPr>
                  <w:rFonts w:eastAsia="Times New Roman"/>
                  <w:lang w:eastAsia="ja-JP"/>
                </w:rPr>
                <w:t>SCell</w:t>
              </w:r>
              <w:proofErr w:type="spellEnd"/>
              <w:r>
                <w:rPr>
                  <w:rFonts w:eastAsia="Times New Roman"/>
                  <w:lang w:eastAsia="ja-JP"/>
                </w:rPr>
                <w:t xml:space="preserve"> is needed.</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aff7"/>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aff7"/>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aff7"/>
        <w:numPr>
          <w:ilvl w:val="0"/>
          <w:numId w:val="37"/>
        </w:numPr>
        <w:adjustRightInd/>
        <w:spacing w:before="120" w:after="120"/>
        <w:ind w:firstLineChars="0"/>
        <w:textAlignment w:val="auto"/>
        <w:rPr>
          <w:lang w:eastAsia="ja-JP"/>
        </w:rPr>
      </w:pPr>
      <w:r>
        <w:rPr>
          <w:lang w:eastAsia="ja-JP"/>
        </w:rPr>
        <w:t xml:space="preserve">Clarify that RRC-based BWP switch on multiple CCs are </w:t>
      </w:r>
      <w:proofErr w:type="spellStart"/>
      <w:r>
        <w:rPr>
          <w:lang w:eastAsia="ja-JP"/>
        </w:rPr>
        <w:t>appliable</w:t>
      </w:r>
      <w:proofErr w:type="spellEnd"/>
      <w:r>
        <w:rPr>
          <w:lang w:eastAsia="ja-JP"/>
        </w:rPr>
        <w:t xml:space="preserv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aff7"/>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aff7"/>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441E23"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aff7"/>
        <w:spacing w:before="120" w:after="120"/>
        <w:ind w:firstLine="400"/>
        <w:rPr>
          <w:lang w:eastAsia="ja-JP"/>
        </w:rPr>
      </w:pPr>
    </w:p>
    <w:p w14:paraId="488143E4" w14:textId="77777777" w:rsidR="008B0238" w:rsidRDefault="008B0238" w:rsidP="008B0238">
      <w:pPr>
        <w:pStyle w:val="aff7"/>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aff6"/>
        <w:tblW w:w="0" w:type="auto"/>
        <w:tblInd w:w="85" w:type="dxa"/>
        <w:tblLook w:val="04A0" w:firstRow="1" w:lastRow="0" w:firstColumn="1" w:lastColumn="0" w:noHBand="0" w:noVBand="1"/>
      </w:tblPr>
      <w:tblGrid>
        <w:gridCol w:w="1151"/>
        <w:gridCol w:w="8395"/>
      </w:tblGrid>
      <w:tr w:rsidR="00CF7D6B" w:rsidRPr="001933B5" w14:paraId="215D190F" w14:textId="77777777" w:rsidTr="00441E23">
        <w:tc>
          <w:tcPr>
            <w:tcW w:w="1151" w:type="dxa"/>
          </w:tcPr>
          <w:p w14:paraId="61997319"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441E23">
        <w:tc>
          <w:tcPr>
            <w:tcW w:w="1151" w:type="dxa"/>
          </w:tcPr>
          <w:p w14:paraId="0B972BBF" w14:textId="4349FAF7" w:rsidR="00CF7D6B" w:rsidRPr="001933B5" w:rsidRDefault="001B3894" w:rsidP="00441E23">
            <w:pPr>
              <w:spacing w:after="120"/>
              <w:rPr>
                <w:rFonts w:eastAsiaTheme="minorEastAsia"/>
                <w:lang w:val="en-US" w:eastAsia="zh-CN"/>
              </w:rPr>
            </w:pPr>
            <w:ins w:id="516"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441E23">
            <w:pPr>
              <w:jc w:val="both"/>
              <w:rPr>
                <w:rFonts w:eastAsiaTheme="minorEastAsia"/>
                <w:lang w:eastAsia="zh-CN"/>
              </w:rPr>
            </w:pPr>
            <w:ins w:id="517" w:author="Ericsson" w:date="2021-04-16T07:44:00Z">
              <w:r>
                <w:rPr>
                  <w:rFonts w:eastAsiaTheme="minorEastAsia"/>
                  <w:lang w:eastAsia="zh-CN"/>
                </w:rPr>
                <w:t xml:space="preserve">We can compromise to Option 2, i.e., </w:t>
              </w:r>
            </w:ins>
            <w:ins w:id="518" w:author="Ericsson" w:date="2021-04-16T07:45:00Z">
              <w:r w:rsidR="00F67F58">
                <w:rPr>
                  <w:rFonts w:eastAsiaTheme="minorEastAsia"/>
                  <w:lang w:eastAsia="zh-CN"/>
                </w:rPr>
                <w:t xml:space="preserve">OK when </w:t>
              </w:r>
            </w:ins>
            <w:ins w:id="519" w:author="Ericsson" w:date="2021-04-16T07:44:00Z">
              <w:r>
                <w:rPr>
                  <w:rFonts w:eastAsiaTheme="minorEastAsia"/>
                  <w:lang w:eastAsia="zh-CN"/>
                </w:rPr>
                <w:t>introduc</w:t>
              </w:r>
            </w:ins>
            <w:ins w:id="520" w:author="Ericsson" w:date="2021-04-16T07:45:00Z">
              <w:r>
                <w:rPr>
                  <w:rFonts w:eastAsiaTheme="minorEastAsia"/>
                  <w:lang w:eastAsia="zh-CN"/>
                </w:rPr>
                <w:t>ing</w:t>
              </w:r>
            </w:ins>
            <w:ins w:id="521" w:author="Ericsson" w:date="2021-04-16T07:44:00Z">
              <w:r>
                <w:rPr>
                  <w:rFonts w:eastAsiaTheme="minorEastAsia"/>
                  <w:lang w:eastAsia="zh-CN"/>
                </w:rPr>
                <w:t xml:space="preserve"> a clarification</w:t>
              </w:r>
            </w:ins>
            <w:ins w:id="522" w:author="Ericsson" w:date="2021-04-16T07:46:00Z">
              <w:r w:rsidR="00F67F58">
                <w:rPr>
                  <w:rFonts w:eastAsiaTheme="minorEastAsia"/>
                  <w:lang w:eastAsia="zh-CN"/>
                </w:rPr>
                <w:t xml:space="preserve"> regarding parameter changes</w:t>
              </w:r>
            </w:ins>
            <w:ins w:id="523" w:author="Ericsson" w:date="2021-04-16T07:44:00Z">
              <w:r>
                <w:rPr>
                  <w:rFonts w:eastAsiaTheme="minorEastAsia"/>
                  <w:lang w:eastAsia="zh-CN"/>
                </w:rPr>
                <w:t>.</w:t>
              </w:r>
            </w:ins>
          </w:p>
        </w:tc>
      </w:tr>
      <w:tr w:rsidR="00CF7D6B" w:rsidRPr="001933B5" w14:paraId="410744B2" w14:textId="77777777" w:rsidTr="00441E23">
        <w:tc>
          <w:tcPr>
            <w:tcW w:w="1151" w:type="dxa"/>
          </w:tcPr>
          <w:p w14:paraId="5B264C26" w14:textId="426E87C9" w:rsidR="00CF7D6B" w:rsidRPr="001933B5" w:rsidRDefault="00AF502C" w:rsidP="00441E23">
            <w:pPr>
              <w:spacing w:after="120"/>
              <w:rPr>
                <w:rFonts w:eastAsiaTheme="minorEastAsia"/>
                <w:lang w:val="en-US" w:eastAsia="zh-CN"/>
              </w:rPr>
            </w:pPr>
            <w:ins w:id="524"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441E23">
            <w:pPr>
              <w:spacing w:after="120"/>
              <w:rPr>
                <w:rFonts w:eastAsiaTheme="minorEastAsia"/>
                <w:lang w:val="en-US" w:eastAsia="zh-CN"/>
              </w:rPr>
            </w:pPr>
            <w:ins w:id="525" w:author="Apple (Manasa)" w:date="2021-04-16T22:32:00Z">
              <w:r>
                <w:rPr>
                  <w:rFonts w:eastAsiaTheme="minorEastAsia"/>
                  <w:lang w:val="en-US" w:eastAsia="zh-CN"/>
                </w:rPr>
                <w:t>Okay to support Option 2</w:t>
              </w:r>
            </w:ins>
          </w:p>
        </w:tc>
      </w:tr>
      <w:tr w:rsidR="00CF7D6B" w:rsidRPr="001933B5" w14:paraId="1890CBD7" w14:textId="77777777" w:rsidTr="00441E23">
        <w:tc>
          <w:tcPr>
            <w:tcW w:w="1151" w:type="dxa"/>
          </w:tcPr>
          <w:p w14:paraId="4EE32838" w14:textId="5183F22A" w:rsidR="00CF7D6B" w:rsidRPr="001933B5" w:rsidRDefault="000D71F0" w:rsidP="00441E23">
            <w:pPr>
              <w:spacing w:after="120"/>
              <w:rPr>
                <w:rFonts w:eastAsiaTheme="minorEastAsia"/>
                <w:lang w:val="en-US" w:eastAsia="zh-CN"/>
              </w:rPr>
            </w:pPr>
            <w:ins w:id="526" w:author="Nokia" w:date="2021-04-19T14:13:00Z">
              <w:r>
                <w:rPr>
                  <w:rFonts w:eastAsiaTheme="minorEastAsia"/>
                  <w:lang w:val="en-US" w:eastAsia="zh-CN"/>
                </w:rPr>
                <w:t>Nokia</w:t>
              </w:r>
            </w:ins>
          </w:p>
        </w:tc>
        <w:tc>
          <w:tcPr>
            <w:tcW w:w="8395" w:type="dxa"/>
          </w:tcPr>
          <w:p w14:paraId="7B8AD816" w14:textId="55D06C0E" w:rsidR="00CF7D6B" w:rsidRPr="001933B5" w:rsidRDefault="000D71F0" w:rsidP="00441E23">
            <w:pPr>
              <w:spacing w:after="120"/>
              <w:rPr>
                <w:rFonts w:eastAsiaTheme="minorEastAsia"/>
                <w:lang w:val="en-US" w:eastAsia="zh-CN"/>
              </w:rPr>
            </w:pPr>
            <w:ins w:id="527" w:author="Nokia" w:date="2021-04-19T14:13:00Z">
              <w:r>
                <w:rPr>
                  <w:rFonts w:eastAsiaTheme="minorEastAsia"/>
                  <w:lang w:eastAsia="zh-CN"/>
                </w:rPr>
                <w:t>We support option 2.</w:t>
              </w:r>
            </w:ins>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 xml:space="preserve">Moderator note: In email </w:t>
      </w:r>
      <w:proofErr w:type="gramStart"/>
      <w:r w:rsidRPr="00201C76">
        <w:rPr>
          <w:rFonts w:eastAsiaTheme="minorEastAsia"/>
          <w:bCs/>
          <w:i/>
          <w:color w:val="0070C0"/>
          <w:lang w:val="en-US" w:eastAsia="zh-CN"/>
        </w:rPr>
        <w:t>thread[</w:t>
      </w:r>
      <w:proofErr w:type="gramEnd"/>
      <w:r w:rsidRPr="00201C76">
        <w:rPr>
          <w:rFonts w:eastAsiaTheme="minorEastAsia"/>
          <w:bCs/>
          <w:i/>
          <w:color w:val="0070C0"/>
          <w:lang w:val="en-US" w:eastAsia="zh-CN"/>
        </w:rPr>
        <w:t>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441E23">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441E23">
            <w:pPr>
              <w:pStyle w:val="TAL"/>
              <w:rPr>
                <w:b/>
                <w:bCs/>
                <w:i/>
                <w:iCs/>
                <w:sz w:val="20"/>
                <w:lang w:eastAsia="zh-CN"/>
              </w:rPr>
            </w:pPr>
            <w:r>
              <w:rPr>
                <w:b/>
                <w:bCs/>
                <w:i/>
                <w:iCs/>
              </w:rPr>
              <w:t>bwp-SwitchingMultiCCs-r16</w:t>
            </w:r>
          </w:p>
          <w:p w14:paraId="14BC4AE9" w14:textId="77777777" w:rsidR="00132776" w:rsidRDefault="00132776" w:rsidP="00441E23">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441E23">
            <w:pPr>
              <w:pStyle w:val="B1"/>
              <w:spacing w:after="0"/>
              <w:rPr>
                <w:rFonts w:ascii="Arial" w:hAnsi="Arial" w:cs="Arial"/>
                <w:sz w:val="18"/>
                <w:szCs w:val="18"/>
              </w:rPr>
            </w:pPr>
          </w:p>
          <w:p w14:paraId="3DFE9307" w14:textId="77777777" w:rsidR="00132776" w:rsidRDefault="00132776" w:rsidP="00441E23">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441E23">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441E23">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441E23">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441E23">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aff7"/>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aff7"/>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aff6"/>
        <w:tblW w:w="0" w:type="auto"/>
        <w:tblInd w:w="85" w:type="dxa"/>
        <w:tblLook w:val="04A0" w:firstRow="1" w:lastRow="0" w:firstColumn="1" w:lastColumn="0" w:noHBand="0" w:noVBand="1"/>
      </w:tblPr>
      <w:tblGrid>
        <w:gridCol w:w="1151"/>
        <w:gridCol w:w="8395"/>
      </w:tblGrid>
      <w:tr w:rsidR="00CE74B4" w:rsidRPr="001933B5" w14:paraId="7A820906" w14:textId="77777777" w:rsidTr="00441E23">
        <w:tc>
          <w:tcPr>
            <w:tcW w:w="1151" w:type="dxa"/>
          </w:tcPr>
          <w:p w14:paraId="7AEAC088"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441E23">
        <w:tc>
          <w:tcPr>
            <w:tcW w:w="1151" w:type="dxa"/>
          </w:tcPr>
          <w:p w14:paraId="69A115E0" w14:textId="0B7E46A5" w:rsidR="00CE74B4" w:rsidRPr="001933B5" w:rsidRDefault="002D695D" w:rsidP="00441E23">
            <w:pPr>
              <w:spacing w:after="120"/>
              <w:rPr>
                <w:rFonts w:eastAsiaTheme="minorEastAsia"/>
                <w:lang w:val="en-US" w:eastAsia="zh-CN"/>
              </w:rPr>
            </w:pPr>
            <w:ins w:id="528"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441E23">
            <w:pPr>
              <w:jc w:val="both"/>
              <w:rPr>
                <w:rFonts w:eastAsiaTheme="minorEastAsia"/>
                <w:lang w:eastAsia="zh-CN"/>
              </w:rPr>
            </w:pPr>
            <w:ins w:id="529" w:author="Ericsson" w:date="2021-04-16T07:46:00Z">
              <w:r>
                <w:rPr>
                  <w:rFonts w:eastAsiaTheme="minorEastAsia"/>
                  <w:lang w:eastAsia="zh-CN"/>
                </w:rPr>
                <w:t>W</w:t>
              </w:r>
            </w:ins>
            <w:ins w:id="530" w:author="Ericsson" w:date="2021-04-16T07:47:00Z">
              <w:r>
                <w:rPr>
                  <w:rFonts w:eastAsiaTheme="minorEastAsia"/>
                  <w:lang w:eastAsia="zh-CN"/>
                </w:rPr>
                <w:t>e think this is better discussed in [103].</w:t>
              </w:r>
            </w:ins>
          </w:p>
        </w:tc>
      </w:tr>
      <w:tr w:rsidR="00CE74B4" w:rsidRPr="001933B5" w14:paraId="37641495" w14:textId="77777777" w:rsidTr="00441E23">
        <w:tc>
          <w:tcPr>
            <w:tcW w:w="1151" w:type="dxa"/>
          </w:tcPr>
          <w:p w14:paraId="776FBA51" w14:textId="15AC0B40" w:rsidR="00CE74B4" w:rsidRPr="001933B5" w:rsidRDefault="000D71F0" w:rsidP="00441E23">
            <w:pPr>
              <w:spacing w:after="120"/>
              <w:rPr>
                <w:rFonts w:eastAsiaTheme="minorEastAsia"/>
                <w:lang w:val="en-US" w:eastAsia="zh-CN"/>
              </w:rPr>
            </w:pPr>
            <w:ins w:id="531" w:author="Nokia" w:date="2021-04-19T14:13:00Z">
              <w:r>
                <w:rPr>
                  <w:rFonts w:eastAsiaTheme="minorEastAsia"/>
                  <w:lang w:val="en-US" w:eastAsia="zh-CN"/>
                </w:rPr>
                <w:t>Nokia</w:t>
              </w:r>
            </w:ins>
          </w:p>
        </w:tc>
        <w:tc>
          <w:tcPr>
            <w:tcW w:w="8395" w:type="dxa"/>
          </w:tcPr>
          <w:p w14:paraId="7EB63323" w14:textId="4F547223" w:rsidR="000D71F0" w:rsidRDefault="000D71F0" w:rsidP="000D71F0">
            <w:pPr>
              <w:rPr>
                <w:ins w:id="532" w:author="Nokia" w:date="2021-04-19T14:13:00Z"/>
                <w:rFonts w:ascii="Calibri" w:hAnsi="Calibri"/>
                <w:sz w:val="22"/>
                <w:szCs w:val="22"/>
              </w:rPr>
            </w:pPr>
            <w:ins w:id="533" w:author="Nokia" w:date="2021-04-19T14:13:00Z">
              <w:r w:rsidRPr="000D71F0">
                <w:t xml:space="preserve">We would think the dependency on </w:t>
              </w:r>
              <w:proofErr w:type="spellStart"/>
              <w:r w:rsidRPr="000D71F0">
                <w:rPr>
                  <w:i/>
                  <w:iCs/>
                </w:rPr>
                <w:t>bwp-SwitchingDelay</w:t>
              </w:r>
              <w:proofErr w:type="spellEnd"/>
              <w:r w:rsidRPr="000D71F0">
                <w:rPr>
                  <w:b/>
                  <w:bCs/>
                </w:rPr>
                <w:t xml:space="preserve"> </w:t>
              </w:r>
              <w:r w:rsidRPr="000D71F0">
                <w:t xml:space="preserve">could be kept, as anyway UE will report it since it’s a </w:t>
              </w:r>
              <w:r w:rsidRPr="000D71F0">
                <w:rPr>
                  <w:u w:val="single"/>
                </w:rPr>
                <w:t>mandatory</w:t>
              </w:r>
              <w:r w:rsidRPr="000D71F0">
                <w:t xml:space="preserve"> parameter for 6-2/6-3/6-4 UEs already in Rel-15.</w:t>
              </w:r>
            </w:ins>
          </w:p>
          <w:tbl>
            <w:tblPr>
              <w:tblW w:w="7946" w:type="dxa"/>
              <w:tblCellMar>
                <w:left w:w="0" w:type="dxa"/>
                <w:right w:w="0" w:type="dxa"/>
              </w:tblCellMar>
              <w:tblLook w:val="04A0" w:firstRow="1" w:lastRow="0" w:firstColumn="1" w:lastColumn="0" w:noHBand="0" w:noVBand="1"/>
            </w:tblPr>
            <w:tblGrid>
              <w:gridCol w:w="3860"/>
              <w:gridCol w:w="1011"/>
              <w:gridCol w:w="1141"/>
              <w:gridCol w:w="967"/>
              <w:gridCol w:w="967"/>
            </w:tblGrid>
            <w:tr w:rsidR="000D71F0" w14:paraId="4C6BE074" w14:textId="77777777" w:rsidTr="00441E23">
              <w:trPr>
                <w:cantSplit/>
                <w:trHeight w:val="1398"/>
                <w:tblHeader/>
                <w:ins w:id="534" w:author="Nokia" w:date="2021-04-19T14:13:00Z"/>
              </w:trPr>
              <w:tc>
                <w:tcPr>
                  <w:tcW w:w="386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ED4AF4A" w14:textId="77777777" w:rsidR="000D71F0" w:rsidRDefault="000D71F0" w:rsidP="000D71F0">
                  <w:pPr>
                    <w:pStyle w:val="TAL"/>
                    <w:rPr>
                      <w:ins w:id="535" w:author="Nokia" w:date="2021-04-19T14:13:00Z"/>
                      <w:b/>
                      <w:bCs/>
                      <w:i/>
                      <w:iCs/>
                      <w:szCs w:val="18"/>
                      <w:lang w:val="en-US"/>
                    </w:rPr>
                  </w:pPr>
                  <w:proofErr w:type="spellStart"/>
                  <w:ins w:id="536" w:author="Nokia" w:date="2021-04-19T14:13:00Z">
                    <w:r>
                      <w:rPr>
                        <w:b/>
                        <w:bCs/>
                        <w:i/>
                        <w:iCs/>
                      </w:rPr>
                      <w:lastRenderedPageBreak/>
                      <w:t>bwp-SwitchingDelay</w:t>
                    </w:r>
                    <w:proofErr w:type="spellEnd"/>
                  </w:ins>
                </w:p>
                <w:p w14:paraId="3055812D" w14:textId="77777777" w:rsidR="000D71F0" w:rsidRDefault="000D71F0" w:rsidP="000D71F0">
                  <w:pPr>
                    <w:pStyle w:val="TAL"/>
                    <w:rPr>
                      <w:ins w:id="537" w:author="Nokia" w:date="2021-04-19T14:13:00Z"/>
                      <w:sz w:val="20"/>
                    </w:rPr>
                  </w:pPr>
                  <w:ins w:id="538" w:author="Nokia" w:date="2021-04-19T14:13:00Z">
                    <w:r w:rsidRPr="00617B58">
                      <w:t>Defines whether the UE supports DCI and timer based active BWP switching delay type1 or type2 specified in clause 8.6.2 of TS 38.133 [5].</w:t>
                    </w:r>
                    <w:r>
                      <w:t xml:space="preserve"> </w:t>
                    </w:r>
                    <w:r>
                      <w:rPr>
                        <w:highlight w:val="cyan"/>
                      </w:rPr>
                      <w:t>It is mandatory to report type 1 or type 2.</w:t>
                    </w:r>
                    <w:r>
                      <w:t xml:space="preserve"> </w:t>
                    </w:r>
                  </w:ins>
                </w:p>
              </w:tc>
              <w:tc>
                <w:tcPr>
                  <w:tcW w:w="101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B496646" w14:textId="77777777" w:rsidR="000D71F0" w:rsidRDefault="000D71F0" w:rsidP="000D71F0">
                  <w:pPr>
                    <w:pStyle w:val="TAL"/>
                    <w:jc w:val="center"/>
                    <w:rPr>
                      <w:ins w:id="539" w:author="Nokia" w:date="2021-04-19T14:13:00Z"/>
                    </w:rPr>
                  </w:pPr>
                  <w:ins w:id="540" w:author="Nokia" w:date="2021-04-19T14:13:00Z">
                    <w:r>
                      <w:t>UE</w:t>
                    </w:r>
                  </w:ins>
                </w:p>
              </w:tc>
              <w:tc>
                <w:tcPr>
                  <w:tcW w:w="114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9E57DD9" w14:textId="77777777" w:rsidR="000D71F0" w:rsidRDefault="000D71F0" w:rsidP="000D71F0">
                  <w:pPr>
                    <w:pStyle w:val="TAL"/>
                    <w:jc w:val="center"/>
                    <w:rPr>
                      <w:ins w:id="541" w:author="Nokia" w:date="2021-04-19T14:13:00Z"/>
                      <w:highlight w:val="cyan"/>
                    </w:rPr>
                  </w:pPr>
                  <w:ins w:id="542" w:author="Nokia" w:date="2021-04-19T14:13:00Z">
                    <w:r>
                      <w:rPr>
                        <w:highlight w:val="cyan"/>
                      </w:rPr>
                      <w:t>Yes</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419AF51" w14:textId="77777777" w:rsidR="000D71F0" w:rsidRDefault="000D71F0" w:rsidP="000D71F0">
                  <w:pPr>
                    <w:pStyle w:val="TAL"/>
                    <w:jc w:val="center"/>
                    <w:rPr>
                      <w:ins w:id="543" w:author="Nokia" w:date="2021-04-19T14:13:00Z"/>
                    </w:rPr>
                  </w:pPr>
                  <w:ins w:id="544" w:author="Nokia" w:date="2021-04-19T14:13:00Z">
                    <w:r>
                      <w:t>No</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67AD30" w14:textId="77777777" w:rsidR="000D71F0" w:rsidRDefault="000D71F0" w:rsidP="000D71F0">
                  <w:pPr>
                    <w:pStyle w:val="TAL"/>
                    <w:jc w:val="center"/>
                    <w:rPr>
                      <w:ins w:id="545" w:author="Nokia" w:date="2021-04-19T14:13:00Z"/>
                    </w:rPr>
                  </w:pPr>
                  <w:ins w:id="546" w:author="Nokia" w:date="2021-04-19T14:13:00Z">
                    <w:r>
                      <w:t>No</w:t>
                    </w:r>
                  </w:ins>
                </w:p>
              </w:tc>
            </w:tr>
          </w:tbl>
          <w:p w14:paraId="144BB4CF" w14:textId="3A051B32" w:rsidR="00CE74B4" w:rsidRPr="001933B5" w:rsidRDefault="000D71F0" w:rsidP="000D71F0">
            <w:pPr>
              <w:spacing w:after="120"/>
              <w:rPr>
                <w:rFonts w:eastAsiaTheme="minorEastAsia"/>
                <w:lang w:val="en-US" w:eastAsia="zh-CN"/>
              </w:rPr>
            </w:pPr>
            <w:ins w:id="547" w:author="Nokia" w:date="2021-04-19T14:13:00Z">
              <w:r w:rsidRPr="000D71F0">
                <w:rPr>
                  <w:rFonts w:eastAsia="MS PGothic"/>
                </w:rPr>
                <w:t>We think it is better to ask RAN2’s view.</w:t>
              </w:r>
            </w:ins>
          </w:p>
        </w:tc>
      </w:tr>
      <w:tr w:rsidR="00CE74B4" w:rsidRPr="001933B5" w14:paraId="7BEE1D14" w14:textId="77777777" w:rsidTr="00441E23">
        <w:tc>
          <w:tcPr>
            <w:tcW w:w="1151" w:type="dxa"/>
          </w:tcPr>
          <w:p w14:paraId="1576787D" w14:textId="77777777" w:rsidR="00CE74B4" w:rsidRPr="001933B5" w:rsidRDefault="00CE74B4" w:rsidP="00441E23">
            <w:pPr>
              <w:spacing w:after="120"/>
              <w:rPr>
                <w:rFonts w:eastAsiaTheme="minorEastAsia"/>
                <w:lang w:val="en-US" w:eastAsia="zh-CN"/>
              </w:rPr>
            </w:pPr>
          </w:p>
        </w:tc>
        <w:tc>
          <w:tcPr>
            <w:tcW w:w="8395" w:type="dxa"/>
          </w:tcPr>
          <w:p w14:paraId="7CF91D83" w14:textId="77777777" w:rsidR="00CE74B4" w:rsidRPr="001933B5" w:rsidRDefault="00CE74B4" w:rsidP="00441E23">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aff6"/>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2"/>
        <w:rPr>
          <w:rFonts w:ascii="Times New Roman" w:hAnsi="Times New Roman"/>
        </w:rPr>
      </w:pPr>
      <w:r w:rsidRPr="001933B5">
        <w:rPr>
          <w:rFonts w:ascii="Times New Roman" w:hAnsi="Times New Roman"/>
        </w:rPr>
        <w:t>Companies’ contributions summary</w:t>
      </w:r>
    </w:p>
    <w:tbl>
      <w:tblPr>
        <w:tblStyle w:val="aff6"/>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441E23"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441E23"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aff7"/>
        <w:numPr>
          <w:ilvl w:val="0"/>
          <w:numId w:val="16"/>
        </w:numPr>
        <w:spacing w:before="120" w:after="120"/>
        <w:ind w:firstLineChars="0"/>
        <w:rPr>
          <w:ins w:id="548"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49"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aff7"/>
        <w:numPr>
          <w:ilvl w:val="0"/>
          <w:numId w:val="16"/>
        </w:numPr>
        <w:spacing w:before="120" w:after="120"/>
        <w:ind w:firstLineChars="0"/>
        <w:rPr>
          <w:rFonts w:eastAsia="Times New Roman"/>
          <w:lang w:eastAsia="ja-JP"/>
        </w:rPr>
      </w:pPr>
      <w:ins w:id="550"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aff7"/>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aff7"/>
        <w:spacing w:before="120" w:after="120"/>
        <w:ind w:left="720" w:firstLineChars="0" w:firstLine="0"/>
        <w:rPr>
          <w:rFonts w:eastAsia="Times New Roman"/>
          <w:lang w:eastAsia="ja-JP"/>
        </w:rPr>
      </w:pPr>
    </w:p>
    <w:tbl>
      <w:tblPr>
        <w:tblStyle w:val="aff6"/>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51"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52" w:author="Huawei" w:date="2021-04-12T11:20:00Z"/>
                <w:rFonts w:eastAsiaTheme="minorEastAsia"/>
                <w:lang w:val="en-US" w:eastAsia="zh-CN"/>
              </w:rPr>
            </w:pPr>
            <w:ins w:id="553"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54" w:author="Huawei" w:date="2021-04-12T11:20:00Z"/>
                <w:rFonts w:eastAsiaTheme="minorEastAsia"/>
                <w:lang w:val="en-US" w:eastAsia="zh-CN"/>
              </w:rPr>
            </w:pPr>
            <w:ins w:id="555"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556"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57" w:author="Huawei" w:date="2021-04-12T11:20:00Z"/>
                <w:rFonts w:eastAsiaTheme="minorEastAsia"/>
                <w:lang w:val="en-US" w:eastAsia="zh-CN"/>
              </w:rPr>
            </w:pPr>
            <w:ins w:id="558"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559" w:author="Huawei" w:date="2021-04-12T11:20:00Z"/>
                <w:rFonts w:eastAsiaTheme="minorEastAsia"/>
                <w:lang w:val="en-US" w:eastAsia="zh-CN"/>
              </w:rPr>
            </w:pPr>
            <w:ins w:id="560" w:author="Huawei" w:date="2021-04-12T11:20:00Z">
              <w:r w:rsidRPr="00A25A5E">
                <w:rPr>
                  <w:rFonts w:eastAsiaTheme="minorEastAsia"/>
                  <w:lang w:eastAsia="zh-CN"/>
                </w:rPr>
                <w:t>Option 1</w:t>
              </w:r>
            </w:ins>
            <w:ins w:id="561" w:author="Huawei" w:date="2021-04-12T11:23:00Z">
              <w:r w:rsidR="00A25A5E">
                <w:rPr>
                  <w:rFonts w:eastAsiaTheme="minorEastAsia"/>
                  <w:lang w:eastAsia="zh-CN"/>
                </w:rPr>
                <w:t xml:space="preserve"> or option 2</w:t>
              </w:r>
            </w:ins>
            <w:ins w:id="562"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63"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64" w:author="Chu-Hsiang Huang" w:date="2021-04-11T23:34:00Z"/>
                <w:rFonts w:eastAsiaTheme="minorEastAsia"/>
                <w:lang w:val="en-US" w:eastAsia="zh-CN"/>
              </w:rPr>
            </w:pPr>
            <w:ins w:id="565"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66"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67" w:author="Chu-Hsiang Huang" w:date="2021-04-11T23:34:00Z"/>
                <w:rFonts w:eastAsiaTheme="minorEastAsia"/>
                <w:lang w:val="en-US" w:eastAsia="zh-CN"/>
              </w:rPr>
            </w:pPr>
            <w:ins w:id="568"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69"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70" w:author="Chu-Hsiang Huang" w:date="2021-04-11T23:35:00Z">
              <w:r w:rsidR="008B0E15">
                <w:rPr>
                  <w:rFonts w:eastAsiaTheme="minorEastAsia"/>
                  <w:lang w:val="en-US" w:eastAsia="zh-CN"/>
                </w:rPr>
                <w:t>ion 1?</w:t>
              </w:r>
            </w:ins>
          </w:p>
        </w:tc>
      </w:tr>
      <w:tr w:rsidR="0082485F" w:rsidRPr="001933B5" w14:paraId="5B8FEB55" w14:textId="77777777" w:rsidTr="008C3111">
        <w:trPr>
          <w:ins w:id="571" w:author="Apple (Manasa)" w:date="2021-04-12T13:03:00Z"/>
        </w:trPr>
        <w:tc>
          <w:tcPr>
            <w:tcW w:w="1236" w:type="dxa"/>
          </w:tcPr>
          <w:p w14:paraId="34D9E967" w14:textId="3E5106D9" w:rsidR="0082485F" w:rsidRDefault="0082485F" w:rsidP="008C3111">
            <w:pPr>
              <w:spacing w:after="120"/>
              <w:rPr>
                <w:ins w:id="572" w:author="Apple (Manasa)" w:date="2021-04-12T13:03:00Z"/>
                <w:rFonts w:eastAsiaTheme="minorEastAsia"/>
                <w:lang w:val="en-US" w:eastAsia="zh-CN"/>
              </w:rPr>
            </w:pPr>
            <w:ins w:id="573"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74" w:author="Apple (Manasa)" w:date="2021-04-12T13:07:00Z"/>
                <w:rFonts w:eastAsiaTheme="minorEastAsia"/>
                <w:lang w:val="en-US" w:eastAsia="zh-CN"/>
              </w:rPr>
            </w:pPr>
            <w:ins w:id="575" w:author="Apple (Manasa)" w:date="2021-04-12T13:04:00Z">
              <w:r>
                <w:rPr>
                  <w:rFonts w:eastAsiaTheme="minorEastAsia"/>
                  <w:lang w:val="en-US" w:eastAsia="zh-CN"/>
                </w:rPr>
                <w:t>For option 1, we will have to define what known/ unknow</w:t>
              </w:r>
            </w:ins>
            <w:ins w:id="576" w:author="Apple (Manasa)" w:date="2021-04-12T13:06:00Z">
              <w:r>
                <w:rPr>
                  <w:rFonts w:eastAsiaTheme="minorEastAsia"/>
                  <w:lang w:val="en-US" w:eastAsia="zh-CN"/>
                </w:rPr>
                <w:t>n</w:t>
              </w:r>
            </w:ins>
            <w:ins w:id="577" w:author="Apple (Manasa)" w:date="2021-04-12T13:04:00Z">
              <w:r>
                <w:rPr>
                  <w:rFonts w:eastAsiaTheme="minorEastAsia"/>
                  <w:lang w:val="en-US" w:eastAsia="zh-CN"/>
                </w:rPr>
                <w:t xml:space="preserve"> PL-RS means</w:t>
              </w:r>
            </w:ins>
            <w:ins w:id="578" w:author="Apple (Manasa)" w:date="2021-04-12T13:05:00Z">
              <w:r>
                <w:rPr>
                  <w:rFonts w:eastAsiaTheme="minorEastAsia"/>
                  <w:lang w:val="en-US" w:eastAsia="zh-CN"/>
                </w:rPr>
                <w:t xml:space="preserve"> in section 8.11</w:t>
              </w:r>
            </w:ins>
            <w:ins w:id="579"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80" w:author="Apple (Manasa)" w:date="2021-04-12T13:09:00Z"/>
                <w:rFonts w:eastAsiaTheme="minorEastAsia"/>
                <w:lang w:val="en-US" w:eastAsia="zh-CN"/>
              </w:rPr>
            </w:pPr>
            <w:ins w:id="581" w:author="Apple (Manasa)" w:date="2021-04-12T13:10:00Z">
              <w:r>
                <w:rPr>
                  <w:rFonts w:eastAsiaTheme="minorEastAsia"/>
                  <w:lang w:val="en-US" w:eastAsia="zh-CN"/>
                </w:rPr>
                <w:t xml:space="preserve">To HW: Since we specify minimum requirements in RAN4, serial processing </w:t>
              </w:r>
            </w:ins>
            <w:ins w:id="582" w:author="Apple (Manasa)" w:date="2021-04-12T13:11:00Z">
              <w:r>
                <w:rPr>
                  <w:rFonts w:eastAsiaTheme="minorEastAsia"/>
                  <w:lang w:val="en-US" w:eastAsia="zh-CN"/>
                </w:rPr>
                <w:t xml:space="preserve">assumption would be the </w:t>
              </w:r>
            </w:ins>
            <w:ins w:id="583" w:author="Apple (Manasa)" w:date="2021-04-12T13:22:00Z">
              <w:r w:rsidR="004F374C">
                <w:rPr>
                  <w:rFonts w:eastAsiaTheme="minorEastAsia"/>
                  <w:lang w:val="en-US" w:eastAsia="zh-CN"/>
                </w:rPr>
                <w:t>worst-case</w:t>
              </w:r>
            </w:ins>
            <w:ins w:id="584" w:author="Apple (Manasa)" w:date="2021-04-12T13:11:00Z">
              <w:r>
                <w:rPr>
                  <w:rFonts w:eastAsiaTheme="minorEastAsia"/>
                  <w:lang w:val="en-US" w:eastAsia="zh-CN"/>
                </w:rPr>
                <w:t xml:space="preserve"> assumption</w:t>
              </w:r>
            </w:ins>
            <w:ins w:id="585" w:author="Apple (Manasa)" w:date="2021-04-12T13:12:00Z">
              <w:r>
                <w:rPr>
                  <w:rFonts w:eastAsiaTheme="minorEastAsia"/>
                  <w:lang w:val="en-US" w:eastAsia="zh-CN"/>
                </w:rPr>
                <w:t xml:space="preserve"> for UE implementation. </w:t>
              </w:r>
            </w:ins>
            <w:ins w:id="586" w:author="Apple (Manasa)" w:date="2021-04-12T13:14:00Z">
              <w:r>
                <w:rPr>
                  <w:rFonts w:eastAsiaTheme="minorEastAsia"/>
                  <w:lang w:val="en-US" w:eastAsia="zh-CN"/>
                </w:rPr>
                <w:t xml:space="preserve">We can cover certain </w:t>
              </w:r>
            </w:ins>
            <w:ins w:id="587"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88" w:author="Apple (Manasa)" w:date="2021-04-12T13:03:00Z"/>
                <w:rFonts w:eastAsiaTheme="minorEastAsia"/>
                <w:lang w:val="en-US" w:eastAsia="zh-CN"/>
              </w:rPr>
            </w:pPr>
            <w:ins w:id="589" w:author="Apple (Manasa)" w:date="2021-04-12T13:07:00Z">
              <w:r>
                <w:rPr>
                  <w:rFonts w:eastAsiaTheme="minorEastAsia"/>
                  <w:lang w:val="en-US" w:eastAsia="zh-CN"/>
                </w:rPr>
                <w:t xml:space="preserve">To QC: </w:t>
              </w:r>
            </w:ins>
            <w:ins w:id="590" w:author="Apple (Manasa)" w:date="2021-04-12T13:08:00Z">
              <w:r>
                <w:rPr>
                  <w:rFonts w:eastAsiaTheme="minorEastAsia"/>
                  <w:lang w:val="en-US" w:eastAsia="zh-CN"/>
                </w:rPr>
                <w:t>With option 1 we at least cover some cases where additional delay can be defined. For the</w:t>
              </w:r>
            </w:ins>
            <w:ins w:id="591" w:author="Apple (Manasa)" w:date="2021-04-12T13:09:00Z">
              <w:r>
                <w:rPr>
                  <w:rFonts w:eastAsiaTheme="minorEastAsia"/>
                  <w:lang w:val="en-US" w:eastAsia="zh-CN"/>
                </w:rPr>
                <w:t xml:space="preserve"> case where DL-RS and PL-RS are known, but PL-RS is not maintained, we can have a delay requirement as cumulative delay</w:t>
              </w:r>
            </w:ins>
            <w:ins w:id="592" w:author="Apple (Manasa)" w:date="2021-04-12T13:21:00Z">
              <w:r w:rsidR="004F374C">
                <w:rPr>
                  <w:rFonts w:eastAsiaTheme="minorEastAsia"/>
                  <w:lang w:val="en-US" w:eastAsia="zh-CN"/>
                </w:rPr>
                <w:t>, which the most common case we are trying to address</w:t>
              </w:r>
            </w:ins>
            <w:ins w:id="593" w:author="Apple (Manasa)" w:date="2021-04-12T13:09:00Z">
              <w:r>
                <w:rPr>
                  <w:rFonts w:eastAsiaTheme="minorEastAsia"/>
                  <w:lang w:val="en-US" w:eastAsia="zh-CN"/>
                </w:rPr>
                <w:t xml:space="preserve">. </w:t>
              </w:r>
            </w:ins>
            <w:ins w:id="594" w:author="Apple (Manasa)" w:date="2021-04-12T13:08:00Z">
              <w:r>
                <w:rPr>
                  <w:rFonts w:eastAsiaTheme="minorEastAsia"/>
                  <w:lang w:val="en-US" w:eastAsia="zh-CN"/>
                </w:rPr>
                <w:t xml:space="preserve"> </w:t>
              </w:r>
            </w:ins>
            <w:ins w:id="595"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96" w:author="CK Yang (楊智凱)" w:date="2021-04-13T10:59:00Z"/>
        </w:trPr>
        <w:tc>
          <w:tcPr>
            <w:tcW w:w="1236" w:type="dxa"/>
          </w:tcPr>
          <w:p w14:paraId="6A45B913" w14:textId="4E6C3823" w:rsidR="00A375F7" w:rsidRDefault="00A375F7" w:rsidP="00A375F7">
            <w:pPr>
              <w:spacing w:after="120"/>
              <w:rPr>
                <w:ins w:id="597" w:author="CK Yang (楊智凱)" w:date="2021-04-13T10:59:00Z"/>
                <w:rFonts w:eastAsiaTheme="minorEastAsia"/>
                <w:lang w:val="en-US" w:eastAsia="zh-CN"/>
              </w:rPr>
            </w:pPr>
            <w:ins w:id="598" w:author="CK Yang (楊智凱)" w:date="2021-04-13T10:59:00Z">
              <w:r>
                <w:rPr>
                  <w:rFonts w:eastAsia="新細明體" w:hint="eastAsia"/>
                  <w:lang w:val="en-US" w:eastAsia="zh-TW"/>
                </w:rPr>
                <w:t>MediaTek</w:t>
              </w:r>
            </w:ins>
          </w:p>
        </w:tc>
        <w:tc>
          <w:tcPr>
            <w:tcW w:w="8395" w:type="dxa"/>
          </w:tcPr>
          <w:p w14:paraId="0EF8FF9D" w14:textId="77777777" w:rsidR="00A375F7" w:rsidRDefault="00A375F7" w:rsidP="00A375F7">
            <w:pPr>
              <w:spacing w:after="120"/>
              <w:rPr>
                <w:ins w:id="599" w:author="CK Yang (楊智凱)" w:date="2021-04-13T10:59:00Z"/>
                <w:rFonts w:eastAsia="新細明體"/>
                <w:lang w:val="en-US" w:eastAsia="zh-TW"/>
              </w:rPr>
            </w:pPr>
            <w:ins w:id="600" w:author="CK Yang (楊智凱)" w:date="2021-04-13T10:59:00Z">
              <w:r>
                <w:rPr>
                  <w:rFonts w:eastAsia="新細明體"/>
                  <w:lang w:val="en-US" w:eastAsia="zh-TW"/>
                </w:rPr>
                <w:t>S</w:t>
              </w:r>
              <w:r>
                <w:rPr>
                  <w:rFonts w:eastAsia="新細明體" w:hint="eastAsia"/>
                  <w:lang w:val="en-US" w:eastAsia="zh-TW"/>
                </w:rPr>
                <w:t xml:space="preserve">upport </w:t>
              </w:r>
              <w:r>
                <w:rPr>
                  <w:rFonts w:eastAsia="新細明體"/>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601" w:author="CK Yang (楊智凱)" w:date="2021-04-13T11:00:00Z"/>
                <w:rFonts w:eastAsiaTheme="minorEastAsia"/>
                <w:lang w:val="en-US" w:eastAsia="zh-CN"/>
              </w:rPr>
            </w:pPr>
            <w:ins w:id="602"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aff7"/>
              <w:numPr>
                <w:ilvl w:val="0"/>
                <w:numId w:val="40"/>
              </w:numPr>
              <w:spacing w:after="120"/>
              <w:ind w:rightChars="100" w:right="200" w:firstLineChars="0"/>
              <w:rPr>
                <w:ins w:id="603" w:author="CK Yang (楊智凱)" w:date="2021-04-13T10:59:00Z"/>
                <w:rFonts w:eastAsiaTheme="minorEastAsia"/>
                <w:lang w:val="en-US" w:eastAsia="zh-CN"/>
                <w:rPrChange w:id="604" w:author="CK Yang (楊智凱)" w:date="2021-04-13T11:00:00Z">
                  <w:rPr>
                    <w:ins w:id="605" w:author="CK Yang (楊智凱)" w:date="2021-04-13T10:59:00Z"/>
                    <w:lang w:val="en-US" w:eastAsia="zh-CN"/>
                  </w:rPr>
                </w:rPrChange>
              </w:rPr>
              <w:pPrChange w:id="606" w:author="CK Yang (楊智凱)" w:date="2021-04-13T11:00:00Z">
                <w:pPr>
                  <w:spacing w:after="120"/>
                </w:pPr>
              </w:pPrChange>
            </w:pPr>
            <w:ins w:id="607" w:author="CK Yang (楊智凱)" w:date="2021-04-13T11:00:00Z">
              <w:r w:rsidRPr="00A375F7">
                <w:rPr>
                  <w:rFonts w:eastAsiaTheme="minorEastAsia"/>
                  <w:lang w:val="en-US" w:eastAsia="zh-CN"/>
                  <w:rPrChange w:id="608"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609"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610"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611"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612"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613"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614" w:author="CK Yang (楊智凱)" w:date="2021-04-13T11:00:00Z">
                    <w:rPr>
                      <w:rFonts w:eastAsia="SimSun"/>
                      <w:lang w:val="en-US" w:eastAsia="zh-CN"/>
                    </w:rPr>
                  </w:rPrChange>
                </w:rPr>
                <w:t>, longer delay is expected.</w:t>
              </w:r>
            </w:ins>
          </w:p>
        </w:tc>
      </w:tr>
      <w:tr w:rsidR="00306E51" w:rsidRPr="001933B5" w14:paraId="39A99A2D" w14:textId="77777777" w:rsidTr="008C3111">
        <w:trPr>
          <w:ins w:id="615" w:author="Ericsson" w:date="2021-04-13T09:20:00Z"/>
        </w:trPr>
        <w:tc>
          <w:tcPr>
            <w:tcW w:w="1236" w:type="dxa"/>
          </w:tcPr>
          <w:p w14:paraId="7348CCF1" w14:textId="4387AC4B" w:rsidR="00306E51" w:rsidRDefault="00306E51" w:rsidP="00A375F7">
            <w:pPr>
              <w:spacing w:after="120"/>
              <w:rPr>
                <w:ins w:id="616" w:author="Ericsson" w:date="2021-04-13T09:20:00Z"/>
                <w:rFonts w:eastAsia="新細明體"/>
                <w:lang w:val="en-US" w:eastAsia="zh-TW"/>
              </w:rPr>
            </w:pPr>
            <w:ins w:id="617" w:author="Ericsson" w:date="2021-04-13T09:20:00Z">
              <w:r>
                <w:rPr>
                  <w:rFonts w:eastAsiaTheme="minorEastAsia"/>
                  <w:lang w:val="en-US" w:eastAsia="zh-CN"/>
                </w:rPr>
                <w:lastRenderedPageBreak/>
                <w:t>Ericsson</w:t>
              </w:r>
            </w:ins>
          </w:p>
        </w:tc>
        <w:tc>
          <w:tcPr>
            <w:tcW w:w="8395" w:type="dxa"/>
          </w:tcPr>
          <w:p w14:paraId="037037CE" w14:textId="77777777" w:rsidR="00306E51" w:rsidRDefault="00306E51" w:rsidP="00306E51">
            <w:pPr>
              <w:spacing w:after="120"/>
              <w:rPr>
                <w:ins w:id="618" w:author="Ericsson" w:date="2021-04-13T09:20:00Z"/>
                <w:rFonts w:eastAsiaTheme="minorEastAsia"/>
                <w:lang w:val="en-US" w:eastAsia="zh-CN"/>
              </w:rPr>
            </w:pPr>
            <w:ins w:id="619"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620" w:author="Ericsson" w:date="2021-04-13T09:20:00Z"/>
                <w:rFonts w:eastAsiaTheme="minorEastAsia"/>
                <w:lang w:val="en-US" w:eastAsia="zh-CN"/>
              </w:rPr>
            </w:pPr>
            <w:ins w:id="621"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622" w:author="Ericsson" w:date="2021-04-13T09:20:00Z"/>
                <w:rFonts w:eastAsia="新細明體"/>
                <w:lang w:val="en-US" w:eastAsia="zh-TW"/>
              </w:rPr>
            </w:pPr>
            <w:ins w:id="623"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624" w:author="Li, Hua" w:date="2021-04-13T20:41:00Z"/>
        </w:trPr>
        <w:tc>
          <w:tcPr>
            <w:tcW w:w="1236" w:type="dxa"/>
          </w:tcPr>
          <w:p w14:paraId="3798659F" w14:textId="72A14281" w:rsidR="00F40BCE" w:rsidRDefault="00F40BCE" w:rsidP="00A375F7">
            <w:pPr>
              <w:spacing w:after="120"/>
              <w:rPr>
                <w:ins w:id="625" w:author="Li, Hua" w:date="2021-04-13T20:41:00Z"/>
                <w:rFonts w:eastAsiaTheme="minorEastAsia"/>
                <w:lang w:val="en-US" w:eastAsia="zh-CN"/>
              </w:rPr>
            </w:pPr>
            <w:ins w:id="626"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627" w:author="Li, Hua" w:date="2021-04-13T20:41:00Z"/>
                <w:rFonts w:eastAsiaTheme="minorEastAsia"/>
                <w:lang w:val="en-US" w:eastAsia="zh-CN"/>
              </w:rPr>
            </w:pPr>
            <w:ins w:id="628"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aff6"/>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441E23"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629" w:author="Chu-Hsiang Huang" w:date="2021-04-11T23:40:00Z">
              <w:r>
                <w:rPr>
                  <w:rFonts w:eastAsiaTheme="minorEastAsia"/>
                  <w:color w:val="0070C0"/>
                  <w:lang w:val="en-US" w:eastAsia="zh-CN"/>
                </w:rPr>
                <w:t xml:space="preserve">QC: come back after </w:t>
              </w:r>
            </w:ins>
            <w:ins w:id="630"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631"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632" w:author="Apple (Manasa)" w:date="2021-04-12T13:24:00Z">
              <w:r>
                <w:rPr>
                  <w:rFonts w:eastAsiaTheme="minorEastAsia"/>
                  <w:color w:val="0070C0"/>
                  <w:lang w:val="en-US" w:eastAsia="zh-CN"/>
                </w:rPr>
                <w:t xml:space="preserve">[Apple] </w:t>
              </w:r>
            </w:ins>
            <w:ins w:id="633" w:author="Apple (Manasa)" w:date="2021-04-12T13:15:00Z">
              <w:r>
                <w:rPr>
                  <w:rFonts w:eastAsiaTheme="minorEastAsia"/>
                  <w:color w:val="0070C0"/>
                  <w:lang w:val="en-US" w:eastAsia="zh-CN"/>
                </w:rPr>
                <w:t>To Nokia</w:t>
              </w:r>
            </w:ins>
            <w:ins w:id="634" w:author="Apple (Manasa)" w:date="2021-04-12T13:16:00Z">
              <w:r>
                <w:rPr>
                  <w:rFonts w:eastAsiaTheme="minorEastAsia"/>
                  <w:color w:val="0070C0"/>
                  <w:lang w:val="en-US" w:eastAsia="zh-CN"/>
                </w:rPr>
                <w:t>:</w:t>
              </w:r>
            </w:ins>
            <w:ins w:id="635" w:author="Apple (Manasa)" w:date="2021-04-12T13:15:00Z">
              <w:r>
                <w:rPr>
                  <w:rFonts w:eastAsiaTheme="minorEastAsia"/>
                  <w:color w:val="0070C0"/>
                  <w:lang w:val="en-US" w:eastAsia="zh-CN"/>
                </w:rPr>
                <w:t xml:space="preserve"> for pathloss measurement, the</w:t>
              </w:r>
            </w:ins>
            <w:ins w:id="636" w:author="Apple (Manasa)" w:date="2021-04-12T13:16:00Z">
              <w:r>
                <w:rPr>
                  <w:rFonts w:eastAsiaTheme="minorEastAsia"/>
                  <w:color w:val="0070C0"/>
                  <w:lang w:val="en-US" w:eastAsia="zh-CN"/>
                </w:rPr>
                <w:t xml:space="preserve"> RSRP has to be L3 filtered. The delay for PL-RS </w:t>
              </w:r>
            </w:ins>
            <w:ins w:id="637" w:author="Apple (Manasa)" w:date="2021-04-12T13:23:00Z">
              <w:r>
                <w:rPr>
                  <w:rFonts w:eastAsiaTheme="minorEastAsia"/>
                  <w:color w:val="0070C0"/>
                  <w:lang w:val="en-US" w:eastAsia="zh-CN"/>
                </w:rPr>
                <w:t xml:space="preserve">switch </w:t>
              </w:r>
            </w:ins>
            <w:ins w:id="638"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39"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441E23"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40" w:author="Chu-Hsiang Huang" w:date="2021-04-11T23:42:00Z">
              <w:r>
                <w:rPr>
                  <w:rFonts w:eastAsiaTheme="minorEastAsia"/>
                  <w:color w:val="0070C0"/>
                  <w:lang w:val="en-US" w:eastAsia="zh-CN"/>
                </w:rPr>
                <w:t xml:space="preserve">QC: DL-RS part is good, </w:t>
              </w:r>
            </w:ins>
            <w:ins w:id="641"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42"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proofErr w:type="gramStart"/>
              <w:r>
                <w:rPr>
                  <w:lang w:val="en-US" w:eastAsia="zh-CN"/>
                </w:rPr>
                <w:t>..</w:t>
              </w:r>
              <w:r>
                <w:rPr>
                  <w:rFonts w:eastAsiaTheme="minorEastAsia"/>
                  <w:color w:val="0070C0"/>
                  <w:lang w:val="en-US" w:eastAsia="zh-CN"/>
                </w:rPr>
                <w:t>’</w:t>
              </w:r>
            </w:ins>
            <w:proofErr w:type="gramEnd"/>
          </w:p>
        </w:tc>
      </w:tr>
      <w:tr w:rsidR="004F374C" w:rsidRPr="001933B5" w14:paraId="1DA92BD8" w14:textId="77777777" w:rsidTr="00F733A5">
        <w:trPr>
          <w:trHeight w:val="369"/>
          <w:ins w:id="643" w:author="Apple (Manasa)" w:date="2021-04-12T13:24:00Z"/>
        </w:trPr>
        <w:tc>
          <w:tcPr>
            <w:tcW w:w="1885" w:type="dxa"/>
            <w:vMerge/>
          </w:tcPr>
          <w:p w14:paraId="2ABC609D" w14:textId="77777777" w:rsidR="004F374C" w:rsidRPr="001933B5" w:rsidRDefault="004F374C" w:rsidP="00360AFC">
            <w:pPr>
              <w:spacing w:after="120"/>
              <w:rPr>
                <w:ins w:id="644"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45" w:author="Apple (Manasa)" w:date="2021-04-12T13:24:00Z"/>
                <w:rFonts w:eastAsiaTheme="minorEastAsia"/>
                <w:color w:val="0070C0"/>
                <w:lang w:val="en-US" w:eastAsia="zh-CN"/>
              </w:rPr>
            </w:pPr>
            <w:ins w:id="646" w:author="Apple (Manasa)" w:date="2021-04-12T13:24:00Z">
              <w:r>
                <w:rPr>
                  <w:rFonts w:eastAsiaTheme="minorEastAsia"/>
                  <w:color w:val="0070C0"/>
                  <w:lang w:val="en-US" w:eastAsia="zh-CN"/>
                </w:rPr>
                <w:t xml:space="preserve">Apple: Longer application time is </w:t>
              </w:r>
            </w:ins>
            <w:ins w:id="647" w:author="Apple (Manasa)" w:date="2021-04-12T13:25:00Z">
              <w:r>
                <w:rPr>
                  <w:rFonts w:eastAsiaTheme="minorEastAsia"/>
                  <w:color w:val="0070C0"/>
                  <w:lang w:val="en-US" w:eastAsia="zh-CN"/>
                </w:rPr>
                <w:t xml:space="preserve">expected </w:t>
              </w:r>
            </w:ins>
            <w:ins w:id="648" w:author="Apple (Manasa)" w:date="2021-04-12T13:24:00Z">
              <w:r>
                <w:rPr>
                  <w:rFonts w:eastAsiaTheme="minorEastAsia"/>
                  <w:color w:val="0070C0"/>
                  <w:lang w:val="en-US" w:eastAsia="zh-CN"/>
                </w:rPr>
                <w:t>very vague</w:t>
              </w:r>
            </w:ins>
            <w:ins w:id="649"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aff7"/>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650" w:name="_Hlk33774299"/>
            <w:ins w:id="651"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652" w:author="Li, Hua" w:date="2021-04-14T18:58:00Z"/>
                <w:b/>
                <w:color w:val="0070C0"/>
                <w:u w:val="single"/>
                <w:lang w:eastAsia="ko-KR"/>
              </w:rPr>
            </w:pPr>
            <w:ins w:id="653"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54" w:author="Li, Hua" w:date="2021-04-14T18:58:00Z"/>
                <w:rFonts w:eastAsiaTheme="minorEastAsia"/>
                <w:i/>
                <w:color w:val="0070C0"/>
                <w:lang w:val="en-US" w:eastAsia="zh-CN"/>
              </w:rPr>
            </w:pPr>
            <w:ins w:id="655"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56" w:author="Li, Hua" w:date="2021-04-14T18:58:00Z"/>
                <w:rFonts w:eastAsia="Times New Roman"/>
                <w:i/>
                <w:color w:val="0070C0"/>
                <w:lang w:val="en-US" w:eastAsia="ja-JP"/>
              </w:rPr>
            </w:pPr>
            <w:ins w:id="657"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58" w:author="Li, Hua" w:date="2021-04-14T18:57:00Z"/>
                <w:b/>
                <w:color w:val="0070C0"/>
                <w:u w:val="single"/>
                <w:lang w:val="en-US" w:eastAsia="ko-KR"/>
                <w:rPrChange w:id="659" w:author="Li, Hua" w:date="2021-04-14T18:58:00Z">
                  <w:rPr>
                    <w:ins w:id="660" w:author="Li, Hua" w:date="2021-04-14T18:57:00Z"/>
                    <w:b/>
                    <w:color w:val="0070C0"/>
                    <w:u w:val="single"/>
                    <w:lang w:eastAsia="ko-KR"/>
                  </w:rPr>
                </w:rPrChange>
              </w:rPr>
            </w:pPr>
          </w:p>
          <w:p w14:paraId="5E81DC4E" w14:textId="77777777" w:rsidR="00D0519E" w:rsidRPr="00D0519E" w:rsidRDefault="00D0519E" w:rsidP="00D0519E">
            <w:pPr>
              <w:pStyle w:val="aff7"/>
              <w:numPr>
                <w:ilvl w:val="0"/>
                <w:numId w:val="44"/>
              </w:numPr>
              <w:adjustRightInd/>
              <w:spacing w:before="120" w:after="120"/>
              <w:ind w:firstLineChars="0"/>
              <w:textAlignment w:val="auto"/>
              <w:rPr>
                <w:ins w:id="661" w:author="Li, Hua" w:date="2021-04-14T18:59:00Z"/>
                <w:lang w:eastAsia="ja-JP"/>
                <w:rPrChange w:id="662" w:author="Li, Hua" w:date="2021-04-14T19:00:00Z">
                  <w:rPr>
                    <w:ins w:id="663" w:author="Li, Hua" w:date="2021-04-14T18:59:00Z"/>
                    <w:sz w:val="22"/>
                    <w:szCs w:val="22"/>
                    <w:lang w:val="en-US" w:eastAsia="ja-JP"/>
                  </w:rPr>
                </w:rPrChange>
              </w:rPr>
            </w:pPr>
            <w:ins w:id="664"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aff7"/>
              <w:numPr>
                <w:ilvl w:val="0"/>
                <w:numId w:val="44"/>
              </w:numPr>
              <w:adjustRightInd/>
              <w:spacing w:before="120" w:after="120"/>
              <w:ind w:firstLineChars="0"/>
              <w:textAlignment w:val="auto"/>
              <w:rPr>
                <w:ins w:id="665" w:author="Li, Hua" w:date="2021-04-14T18:59:00Z"/>
                <w:lang w:eastAsia="ja-JP"/>
              </w:rPr>
            </w:pPr>
            <w:ins w:id="666" w:author="Li, Hua" w:date="2021-04-14T18:59:00Z">
              <w:r>
                <w:rPr>
                  <w:lang w:eastAsia="ja-JP"/>
                </w:rPr>
                <w:lastRenderedPageBreak/>
                <w:t>Option 1a</w:t>
              </w:r>
            </w:ins>
            <w:ins w:id="667" w:author="Li, Hua" w:date="2021-04-14T19:00:00Z">
              <w:r w:rsidR="00ED1024">
                <w:rPr>
                  <w:lang w:eastAsia="ja-JP"/>
                </w:rPr>
                <w:t xml:space="preserve"> </w:t>
              </w:r>
            </w:ins>
            <w:ins w:id="668" w:author="Li, Hua" w:date="2021-04-14T18:59:00Z">
              <w:r>
                <w:rPr>
                  <w:lang w:eastAsia="ja-JP"/>
                </w:rPr>
                <w:t>(Qualcomm</w:t>
              </w:r>
            </w:ins>
            <w:ins w:id="669" w:author="Li, Hua" w:date="2021-04-14T19:00:00Z">
              <w:r w:rsidR="00ED1024">
                <w:rPr>
                  <w:lang w:eastAsia="ja-JP"/>
                </w:rPr>
                <w:t>, Intel</w:t>
              </w:r>
            </w:ins>
            <w:ins w:id="670"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aff7"/>
              <w:numPr>
                <w:ilvl w:val="0"/>
                <w:numId w:val="44"/>
              </w:numPr>
              <w:adjustRightInd/>
              <w:spacing w:before="120" w:after="120"/>
              <w:ind w:firstLineChars="0"/>
              <w:textAlignment w:val="auto"/>
              <w:rPr>
                <w:ins w:id="671" w:author="Li, Hua" w:date="2021-04-14T18:59:00Z"/>
                <w:lang w:eastAsia="ja-JP"/>
              </w:rPr>
            </w:pPr>
            <w:ins w:id="672"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aff7"/>
              <w:numPr>
                <w:ilvl w:val="0"/>
                <w:numId w:val="44"/>
              </w:numPr>
              <w:adjustRightInd/>
              <w:spacing w:before="120" w:after="120"/>
              <w:ind w:firstLineChars="0"/>
              <w:textAlignment w:val="auto"/>
              <w:rPr>
                <w:ins w:id="673" w:author="Li, Hua" w:date="2021-04-14T18:59:00Z"/>
                <w:lang w:eastAsia="ja-JP"/>
              </w:rPr>
            </w:pPr>
            <w:ins w:id="674"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75" w:author="Li, Hua" w:date="2021-04-14T18:59:00Z"/>
                <w:rFonts w:eastAsia="Times New Roman"/>
                <w:lang w:eastAsia="zh-CN"/>
              </w:rPr>
            </w:pPr>
            <w:ins w:id="676"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77" w:author="Li, Hua" w:date="2021-04-14T18:59:00Z"/>
                <w:rFonts w:ascii="Calibri" w:eastAsia="Times New Roman" w:hAnsi="Calibri" w:cs="Calibri"/>
                <w:sz w:val="22"/>
                <w:szCs w:val="22"/>
              </w:rPr>
            </w:pPr>
            <w:ins w:id="678"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79" w:author="Li, Hua" w:date="2021-04-14T18:57:00Z">
                  <w:rPr>
                    <w:rFonts w:eastAsiaTheme="minorEastAsia"/>
                    <w:iCs/>
                    <w:lang w:val="en-US" w:eastAsia="zh-CN"/>
                  </w:rPr>
                </w:rPrChange>
              </w:rPr>
            </w:pPr>
            <w:ins w:id="680"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81" w:name="_Hlk33774399"/>
            <w:bookmarkEnd w:id="650"/>
          </w:p>
        </w:tc>
        <w:tc>
          <w:tcPr>
            <w:tcW w:w="8392" w:type="dxa"/>
          </w:tcPr>
          <w:p w14:paraId="2EBAB723" w14:textId="7CA17407" w:rsidR="00FA7AA4" w:rsidRPr="001933B5" w:rsidRDefault="00FA7AA4" w:rsidP="00A75A1E">
            <w:pPr>
              <w:rPr>
                <w:rFonts w:eastAsiaTheme="minorEastAsia"/>
                <w:iCs/>
                <w:lang w:eastAsia="zh-CN"/>
              </w:rPr>
            </w:pPr>
          </w:p>
        </w:tc>
      </w:tr>
      <w:bookmarkEnd w:id="681"/>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82" w:author="Li, Hua" w:date="2021-04-14T18:54:00Z"/>
                <w:rFonts w:eastAsia="Times New Roman"/>
                <w:b/>
                <w:bCs/>
                <w:color w:val="0000FF"/>
                <w:u w:val="single"/>
              </w:rPr>
            </w:pPr>
            <w:ins w:id="683"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84"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85" w:author="Li, Hua" w:date="2021-04-14T19:23:00Z">
              <w:r>
                <w:rPr>
                  <w:rFonts w:eastAsiaTheme="minorEastAsia"/>
                  <w:color w:val="0070C0"/>
                  <w:lang w:val="en-US" w:eastAsia="zh-CN"/>
                </w:rPr>
                <w:t>Return to</w:t>
              </w:r>
            </w:ins>
            <w:ins w:id="686"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87" w:author="Li, Hua" w:date="2021-04-14T18:54:00Z"/>
        </w:trPr>
        <w:tc>
          <w:tcPr>
            <w:tcW w:w="1231" w:type="dxa"/>
          </w:tcPr>
          <w:p w14:paraId="09FE345D" w14:textId="77777777" w:rsidR="004D36C0" w:rsidRPr="00F733A5" w:rsidRDefault="004D36C0" w:rsidP="004D36C0">
            <w:pPr>
              <w:spacing w:after="120"/>
              <w:rPr>
                <w:ins w:id="688" w:author="Li, Hua" w:date="2021-04-14T18:54:00Z"/>
                <w:rFonts w:eastAsia="Times New Roman"/>
                <w:b/>
                <w:bCs/>
                <w:color w:val="0000FF"/>
                <w:u w:val="single"/>
              </w:rPr>
            </w:pPr>
            <w:ins w:id="689"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90" w:author="Li, Hua" w:date="2021-04-14T18:54:00Z"/>
                <w:rFonts w:eastAsia="Times New Roman"/>
                <w:b/>
                <w:bCs/>
                <w:color w:val="0000FF"/>
                <w:u w:val="single"/>
              </w:rPr>
            </w:pPr>
            <w:ins w:id="691"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92" w:author="Li, Hua" w:date="2021-04-14T18:54:00Z"/>
              </w:rPr>
            </w:pPr>
          </w:p>
        </w:tc>
        <w:tc>
          <w:tcPr>
            <w:tcW w:w="8400" w:type="dxa"/>
          </w:tcPr>
          <w:p w14:paraId="64586939" w14:textId="15029250" w:rsidR="004D36C0" w:rsidRPr="001933B5" w:rsidRDefault="00964E04" w:rsidP="004D36C0">
            <w:pPr>
              <w:rPr>
                <w:ins w:id="693" w:author="Li, Hua" w:date="2021-04-14T18:54:00Z"/>
                <w:rFonts w:eastAsiaTheme="minorEastAsia"/>
                <w:color w:val="0070C0"/>
                <w:lang w:val="en-US" w:eastAsia="zh-CN"/>
              </w:rPr>
            </w:pPr>
            <w:ins w:id="694" w:author="Li, Hua" w:date="2021-04-14T19:24:00Z">
              <w:r>
                <w:rPr>
                  <w:rFonts w:eastAsiaTheme="minorEastAsia"/>
                  <w:color w:val="0070C0"/>
                  <w:lang w:val="en-US" w:eastAsia="zh-CN"/>
                </w:rPr>
                <w:t>Return to</w:t>
              </w:r>
            </w:ins>
            <w:ins w:id="695"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aff7"/>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aff7"/>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aff7"/>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aff7"/>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sidRPr="00441E23">
        <w:rPr>
          <w:rFonts w:eastAsia="Times New Roman"/>
          <w:rPrChange w:id="696" w:author="CK Yang (楊智凱)" w:date="2021-04-19T14:30:00Z">
            <w:rPr>
              <w:rFonts w:eastAsia="Times New Roman"/>
            </w:rPr>
          </w:rPrChange>
        </w:rPr>
        <w:t>, longer delay is expected.</w:t>
      </w:r>
    </w:p>
    <w:tbl>
      <w:tblPr>
        <w:tblStyle w:val="aff6"/>
        <w:tblW w:w="0" w:type="auto"/>
        <w:tblInd w:w="85" w:type="dxa"/>
        <w:tblLook w:val="04A0" w:firstRow="1" w:lastRow="0" w:firstColumn="1" w:lastColumn="0" w:noHBand="0" w:noVBand="1"/>
      </w:tblPr>
      <w:tblGrid>
        <w:gridCol w:w="1151"/>
        <w:gridCol w:w="8395"/>
      </w:tblGrid>
      <w:tr w:rsidR="005E4D65" w:rsidRPr="001933B5" w14:paraId="259B0957" w14:textId="77777777" w:rsidTr="00441E23">
        <w:tc>
          <w:tcPr>
            <w:tcW w:w="1151" w:type="dxa"/>
          </w:tcPr>
          <w:p w14:paraId="166C1E5A"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lastRenderedPageBreak/>
              <w:t>Company</w:t>
            </w:r>
          </w:p>
        </w:tc>
        <w:tc>
          <w:tcPr>
            <w:tcW w:w="8395" w:type="dxa"/>
          </w:tcPr>
          <w:p w14:paraId="4CD51532"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441E23">
        <w:tc>
          <w:tcPr>
            <w:tcW w:w="1151" w:type="dxa"/>
          </w:tcPr>
          <w:p w14:paraId="47C210D8" w14:textId="3020DF05" w:rsidR="005E4D65" w:rsidRPr="001933B5" w:rsidRDefault="00A01064" w:rsidP="00441E23">
            <w:pPr>
              <w:spacing w:after="120"/>
              <w:rPr>
                <w:rFonts w:eastAsiaTheme="minorEastAsia"/>
                <w:lang w:val="en-US" w:eastAsia="zh-CN"/>
              </w:rPr>
            </w:pPr>
            <w:ins w:id="697" w:author="Chu-Hsiang Huang" w:date="2021-04-15T15:52:00Z">
              <w:r>
                <w:rPr>
                  <w:rFonts w:eastAsiaTheme="minorEastAsia"/>
                  <w:lang w:val="en-US" w:eastAsia="zh-CN"/>
                </w:rPr>
                <w:t>QC</w:t>
              </w:r>
            </w:ins>
          </w:p>
        </w:tc>
        <w:tc>
          <w:tcPr>
            <w:tcW w:w="8395" w:type="dxa"/>
          </w:tcPr>
          <w:p w14:paraId="0D13BA98" w14:textId="77777777" w:rsidR="005E4D65" w:rsidRDefault="007B10EF" w:rsidP="00441E23">
            <w:pPr>
              <w:jc w:val="both"/>
              <w:rPr>
                <w:ins w:id="698" w:author="Chu-Hsiang Huang" w:date="2021-04-15T15:54:00Z"/>
                <w:rFonts w:eastAsiaTheme="minorEastAsia"/>
                <w:lang w:eastAsia="zh-CN"/>
              </w:rPr>
            </w:pPr>
            <w:ins w:id="699" w:author="Chu-Hsiang Huang" w:date="2021-04-15T15:53:00Z">
              <w:r>
                <w:rPr>
                  <w:rFonts w:eastAsiaTheme="minorEastAsia"/>
                  <w:lang w:eastAsia="zh-CN"/>
                </w:rPr>
                <w:t>To reach agreement, we suggest the followi</w:t>
              </w:r>
            </w:ins>
            <w:ins w:id="700" w:author="Chu-Hsiang Huang" w:date="2021-04-15T15:54:00Z">
              <w:r>
                <w:rPr>
                  <w:rFonts w:eastAsiaTheme="minorEastAsia"/>
                  <w:lang w:eastAsia="zh-CN"/>
                </w:rPr>
                <w:t>ng compromised proposal:</w:t>
              </w:r>
            </w:ins>
          </w:p>
          <w:p w14:paraId="5397F427" w14:textId="0EC4D0A2" w:rsidR="007B10EF" w:rsidRDefault="007B10EF" w:rsidP="00441E23">
            <w:pPr>
              <w:jc w:val="both"/>
              <w:rPr>
                <w:ins w:id="701" w:author="Chu-Hsiang Huang" w:date="2021-04-15T15:55:00Z"/>
              </w:rPr>
            </w:pPr>
            <w:ins w:id="702" w:author="Chu-Hsiang Huang" w:date="2021-04-15T15:54:00Z">
              <w:r>
                <w:t xml:space="preserve">When both </w:t>
              </w:r>
              <w:proofErr w:type="spellStart"/>
              <w:r>
                <w:t>pucch-SpatialRelation</w:t>
              </w:r>
              <w:proofErr w:type="spellEnd"/>
              <w:r>
                <w:t xml:space="preserve"> for transmission and </w:t>
              </w:r>
              <w:proofErr w:type="spellStart"/>
              <w:r>
                <w:t>pucch-PathlossReferenceRS</w:t>
              </w:r>
              <w:proofErr w:type="spellEnd"/>
              <w:r>
                <w:t xml:space="preserve"> are changed in PUCCH-</w:t>
              </w:r>
              <w:proofErr w:type="spellStart"/>
              <w:r>
                <w:t>SpatialRelationInfo</w:t>
              </w:r>
              <w:proofErr w:type="spellEnd"/>
              <w:r w:rsidR="00052BED">
                <w:t>,</w:t>
              </w:r>
              <w:r>
                <w:t xml:space="preserve"> </w:t>
              </w:r>
              <w:r w:rsidR="00052BED">
                <w:t>if</w:t>
              </w:r>
              <w:r>
                <w:t xml:space="preserve"> both DL-RS and PL-RS are kn</w:t>
              </w:r>
              <w:r w:rsidRPr="00441E23">
                <w:rPr>
                  <w:rPrChange w:id="703" w:author="CK Yang (楊智凱)" w:date="2021-04-19T14:30:00Z">
                    <w:rPr/>
                  </w:rPrChange>
                </w:rPr>
                <w:t>own, the additional delay is as specified in 8.14</w:t>
              </w:r>
              <w:r w:rsidR="00052BED" w:rsidRPr="00441E23">
                <w:rPr>
                  <w:rPrChange w:id="704" w:author="CK Yang (楊智凱)" w:date="2021-04-19T14:30:00Z">
                    <w:rPr/>
                  </w:rPrChange>
                </w:rPr>
                <w:t xml:space="preserve">, otherwise longer delay is </w:t>
              </w:r>
            </w:ins>
            <w:ins w:id="705" w:author="Chu-Hsiang Huang" w:date="2021-04-15T15:55:00Z">
              <w:r w:rsidR="00052BED" w:rsidRPr="00441E23">
                <w:rPr>
                  <w:rPrChange w:id="706" w:author="CK Yang (楊智凱)" w:date="2021-04-19T14:30:00Z">
                    <w:rPr/>
                  </w:rPrChange>
                </w:rPr>
                <w:t>expected.</w:t>
              </w:r>
              <w:r w:rsidR="00052BED">
                <w:t xml:space="preserve"> </w:t>
              </w:r>
            </w:ins>
            <w:ins w:id="707" w:author="Chu-Hsiang Huang" w:date="2021-04-15T15:57:00Z">
              <w:r w:rsidR="00C95198">
                <w:t>No requirement is imposed during the transient period (before both DL-RS and PL-RS relations switch complete).</w:t>
              </w:r>
            </w:ins>
          </w:p>
          <w:p w14:paraId="7A33EAF6" w14:textId="77777777" w:rsidR="009D19E2" w:rsidRDefault="009D19E2" w:rsidP="00441E23">
            <w:pPr>
              <w:jc w:val="both"/>
              <w:rPr>
                <w:ins w:id="708" w:author="Chu-Hsiang Huang" w:date="2021-04-15T15:57:00Z"/>
              </w:rPr>
            </w:pPr>
            <w:ins w:id="709" w:author="Chu-Hsiang Huang" w:date="2021-04-15T15:55:00Z">
              <w:r>
                <w:t xml:space="preserve">In the previous meeting, proponents of option 3 </w:t>
              </w:r>
              <w:r w:rsidR="00DC00FF">
                <w:t xml:space="preserve">pointed out the </w:t>
              </w:r>
            </w:ins>
            <w:ins w:id="710" w:author="Chu-Hsiang Huang" w:date="2021-04-15T15:56:00Z">
              <w:r w:rsidR="00DC00FF">
                <w:t xml:space="preserve">complexity of simultaneous </w:t>
              </w:r>
              <w:r w:rsidR="00B2356F">
                <w:t>relation change. This compromised proposal set requirement only on the both RS are known case</w:t>
              </w:r>
            </w:ins>
            <w:ins w:id="711" w:author="Chu-Hsiang Huang" w:date="2021-04-15T15:57:00Z">
              <w:r w:rsidR="00C95198">
                <w:t xml:space="preserve">. </w:t>
              </w:r>
            </w:ins>
          </w:p>
          <w:p w14:paraId="7B0CF7D2" w14:textId="33C80268" w:rsidR="00C95198" w:rsidRPr="001933B5" w:rsidRDefault="00C95198" w:rsidP="00441E23">
            <w:pPr>
              <w:jc w:val="both"/>
              <w:rPr>
                <w:rFonts w:eastAsiaTheme="minorEastAsia"/>
                <w:lang w:eastAsia="zh-CN"/>
              </w:rPr>
            </w:pPr>
            <w:ins w:id="712" w:author="Chu-Hsiang Huang" w:date="2021-04-15T15:57:00Z">
              <w:r>
                <w:t>We prefer this new compromised</w:t>
              </w:r>
            </w:ins>
            <w:ins w:id="713" w:author="Chu-Hsiang Huang" w:date="2021-04-15T15:58:00Z">
              <w:r>
                <w:t xml:space="preserve"> proposal</w:t>
              </w:r>
              <w:r w:rsidR="008D6D97">
                <w:t>, and option 3 is acceptable, too.</w:t>
              </w:r>
            </w:ins>
          </w:p>
        </w:tc>
      </w:tr>
      <w:tr w:rsidR="005E4D65" w:rsidRPr="001933B5" w14:paraId="18039ECD" w14:textId="77777777" w:rsidTr="00441E23">
        <w:tc>
          <w:tcPr>
            <w:tcW w:w="1151" w:type="dxa"/>
          </w:tcPr>
          <w:p w14:paraId="0BA0661C" w14:textId="627E8897" w:rsidR="005E4D65" w:rsidRPr="001933B5" w:rsidRDefault="00DB0D5A" w:rsidP="00441E23">
            <w:pPr>
              <w:spacing w:after="120"/>
              <w:rPr>
                <w:rFonts w:eastAsiaTheme="minorEastAsia"/>
                <w:lang w:val="en-US" w:eastAsia="zh-CN"/>
              </w:rPr>
            </w:pPr>
            <w:ins w:id="714" w:author="Ericsson" w:date="2021-04-16T07:51:00Z">
              <w:r>
                <w:rPr>
                  <w:rFonts w:eastAsiaTheme="minorEastAsia"/>
                  <w:lang w:val="en-US" w:eastAsia="zh-CN"/>
                </w:rPr>
                <w:t>Ericsson</w:t>
              </w:r>
            </w:ins>
          </w:p>
        </w:tc>
        <w:tc>
          <w:tcPr>
            <w:tcW w:w="8395" w:type="dxa"/>
          </w:tcPr>
          <w:p w14:paraId="35536543" w14:textId="77777777" w:rsidR="005E4D65" w:rsidRDefault="00DB0D5A" w:rsidP="00441E23">
            <w:pPr>
              <w:spacing w:after="120"/>
              <w:rPr>
                <w:ins w:id="715" w:author="Ericsson" w:date="2021-04-16T07:55:00Z"/>
                <w:rFonts w:eastAsiaTheme="minorEastAsia"/>
                <w:lang w:val="en-US" w:eastAsia="zh-CN"/>
              </w:rPr>
            </w:pPr>
            <w:ins w:id="716" w:author="Ericsson" w:date="2021-04-16T07:52:00Z">
              <w:r>
                <w:rPr>
                  <w:rFonts w:eastAsiaTheme="minorEastAsia"/>
                  <w:lang w:val="en-US" w:eastAsia="zh-CN"/>
                </w:rPr>
                <w:t xml:space="preserve">We can compromise to </w:t>
              </w:r>
            </w:ins>
            <w:ins w:id="717" w:author="Ericsson" w:date="2021-04-16T07:55:00Z">
              <w:r>
                <w:rPr>
                  <w:rFonts w:eastAsiaTheme="minorEastAsia"/>
                  <w:lang w:val="en-US" w:eastAsia="zh-CN"/>
                </w:rPr>
                <w:t>Qualcomm’s new proposal above.</w:t>
              </w:r>
            </w:ins>
          </w:p>
          <w:p w14:paraId="2379F047" w14:textId="215C8327" w:rsidR="00DB0D5A" w:rsidRPr="001933B5" w:rsidRDefault="00DB0D5A" w:rsidP="00441E23">
            <w:pPr>
              <w:spacing w:after="120"/>
              <w:rPr>
                <w:rFonts w:eastAsiaTheme="minorEastAsia"/>
                <w:lang w:val="en-US" w:eastAsia="zh-CN"/>
              </w:rPr>
            </w:pPr>
            <w:bookmarkStart w:id="718" w:name="_GoBack"/>
            <w:ins w:id="719" w:author="Ericsson" w:date="2021-04-16T07:55:00Z">
              <w:r>
                <w:rPr>
                  <w:rFonts w:eastAsiaTheme="minorEastAsia"/>
                  <w:lang w:val="en-US" w:eastAsia="zh-CN"/>
                </w:rPr>
                <w:t>Regarding</w:t>
              </w:r>
            </w:ins>
            <w:ins w:id="720" w:author="Ericsson" w:date="2021-04-16T07:56:00Z">
              <w:r>
                <w:rPr>
                  <w:rFonts w:eastAsiaTheme="minorEastAsia"/>
                  <w:lang w:val="en-US" w:eastAsia="zh-CN"/>
                </w:rPr>
                <w:t xml:space="preserve"> </w:t>
              </w:r>
            </w:ins>
            <w:ins w:id="721" w:author="Ericsson" w:date="2021-04-16T07:55:00Z">
              <w:r>
                <w:rPr>
                  <w:rFonts w:eastAsiaTheme="minorEastAsia"/>
                  <w:lang w:val="en-US" w:eastAsia="zh-CN"/>
                </w:rPr>
                <w:t>our first round comments we still have concerns</w:t>
              </w:r>
            </w:ins>
            <w:ins w:id="722" w:author="Ericsson" w:date="2021-04-16T07:57:00Z">
              <w:r>
                <w:rPr>
                  <w:rFonts w:eastAsiaTheme="minorEastAsia"/>
                  <w:lang w:val="en-US" w:eastAsia="zh-CN"/>
                </w:rPr>
                <w:t xml:space="preserve"> on the length of the gap and want to further discuss how it can be reduced. However, this would </w:t>
              </w:r>
            </w:ins>
            <w:ins w:id="723" w:author="Ericsson" w:date="2021-04-16T07:58:00Z">
              <w:r>
                <w:rPr>
                  <w:rFonts w:eastAsiaTheme="minorEastAsia"/>
                  <w:lang w:val="en-US" w:eastAsia="zh-CN"/>
                </w:rPr>
                <w:t xml:space="preserve">be related to requirements specified in 8.14 and hence is not in conflict with Qualcomm’s proposal above. </w:t>
              </w:r>
            </w:ins>
            <w:bookmarkEnd w:id="718"/>
          </w:p>
        </w:tc>
      </w:tr>
      <w:tr w:rsidR="005E4D65" w:rsidRPr="001933B5" w14:paraId="5566279E" w14:textId="77777777" w:rsidTr="00441E23">
        <w:tc>
          <w:tcPr>
            <w:tcW w:w="1151" w:type="dxa"/>
          </w:tcPr>
          <w:p w14:paraId="5DEFCB21" w14:textId="34389210" w:rsidR="005E4D65" w:rsidRPr="001933B5" w:rsidRDefault="00FB25D1" w:rsidP="00441E23">
            <w:pPr>
              <w:spacing w:after="120"/>
              <w:rPr>
                <w:rFonts w:eastAsiaTheme="minorEastAsia"/>
                <w:lang w:val="en-US" w:eastAsia="zh-CN"/>
              </w:rPr>
            </w:pPr>
            <w:ins w:id="724" w:author="Apple (Manasa)" w:date="2021-04-16T22:19:00Z">
              <w:r>
                <w:rPr>
                  <w:rFonts w:eastAsiaTheme="minorEastAsia"/>
                  <w:lang w:val="en-US" w:eastAsia="zh-CN"/>
                </w:rPr>
                <w:t>Apple</w:t>
              </w:r>
            </w:ins>
          </w:p>
        </w:tc>
        <w:tc>
          <w:tcPr>
            <w:tcW w:w="8395" w:type="dxa"/>
          </w:tcPr>
          <w:p w14:paraId="4613ACA9" w14:textId="1E04B3B2" w:rsidR="005E4D65" w:rsidRDefault="00FB25D1" w:rsidP="00441E23">
            <w:pPr>
              <w:spacing w:after="120"/>
              <w:rPr>
                <w:ins w:id="725" w:author="Apple (Manasa)" w:date="2021-04-16T22:20:00Z"/>
                <w:rFonts w:eastAsiaTheme="minorEastAsia"/>
                <w:lang w:val="en-US" w:eastAsia="zh-CN"/>
              </w:rPr>
            </w:pPr>
            <w:ins w:id="726" w:author="Apple (Manasa)" w:date="2021-04-16T22:19:00Z">
              <w:r>
                <w:rPr>
                  <w:rFonts w:eastAsiaTheme="minorEastAsia"/>
                  <w:lang w:val="en-US" w:eastAsia="zh-CN"/>
                </w:rPr>
                <w:t>In order to reach a</w:t>
              </w:r>
            </w:ins>
            <w:ins w:id="727"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728" w:author="Apple (Manasa)" w:date="2021-04-16T22:21:00Z"/>
                <w:rFonts w:eastAsiaTheme="minorEastAsia"/>
                <w:lang w:val="en-US" w:eastAsia="zh-CN"/>
              </w:rPr>
              <w:pPrChange w:id="729" w:author="Apple (Manasa)" w:date="2021-04-16T22:21:00Z">
                <w:pPr>
                  <w:numPr>
                    <w:ilvl w:val="1"/>
                    <w:numId w:val="46"/>
                  </w:numPr>
                  <w:tabs>
                    <w:tab w:val="num" w:pos="1364"/>
                    <w:tab w:val="num" w:pos="1440"/>
                  </w:tabs>
                  <w:spacing w:after="120"/>
                  <w:ind w:left="1364" w:hanging="360"/>
                </w:pPr>
              </w:pPrChange>
            </w:pPr>
            <w:ins w:id="730" w:author="Apple (Manasa)" w:date="2021-04-16T22:21:00Z">
              <w:r w:rsidRPr="00FB25D1">
                <w:rPr>
                  <w:rFonts w:eastAsiaTheme="minorEastAsia"/>
                  <w:lang w:eastAsia="zh-CN"/>
                </w:rPr>
                <w:t xml:space="preserve">Option 5: With PUCCH Spatial relation info switch when both associated DL-RS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change</w:t>
              </w:r>
            </w:ins>
          </w:p>
          <w:p w14:paraId="7A92FBDA" w14:textId="77777777" w:rsidR="00FB25D1" w:rsidRPr="00FB25D1" w:rsidRDefault="00FB25D1">
            <w:pPr>
              <w:numPr>
                <w:ilvl w:val="1"/>
                <w:numId w:val="46"/>
              </w:numPr>
              <w:tabs>
                <w:tab w:val="num" w:pos="2160"/>
              </w:tabs>
              <w:spacing w:after="120"/>
              <w:rPr>
                <w:ins w:id="731" w:author="Apple (Manasa)" w:date="2021-04-16T22:21:00Z"/>
                <w:rFonts w:eastAsiaTheme="minorEastAsia"/>
                <w:lang w:val="en-US" w:eastAsia="zh-CN"/>
              </w:rPr>
              <w:pPrChange w:id="732" w:author="Apple (Manasa)" w:date="2021-04-16T22:21:00Z">
                <w:pPr>
                  <w:numPr>
                    <w:ilvl w:val="2"/>
                    <w:numId w:val="46"/>
                  </w:numPr>
                  <w:tabs>
                    <w:tab w:val="num" w:pos="2084"/>
                    <w:tab w:val="num" w:pos="2160"/>
                  </w:tabs>
                  <w:spacing w:after="120"/>
                  <w:ind w:left="2084" w:hanging="360"/>
                </w:pPr>
              </w:pPrChange>
            </w:pPr>
            <w:ins w:id="733"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34" w:author="Apple (Manasa)" w:date="2021-04-16T22:21:00Z"/>
                <w:rFonts w:eastAsiaTheme="minorEastAsia"/>
                <w:lang w:val="en-US" w:eastAsia="zh-CN"/>
              </w:rPr>
              <w:pPrChange w:id="735" w:author="Apple (Manasa)" w:date="2021-04-16T22:21:00Z">
                <w:pPr>
                  <w:numPr>
                    <w:ilvl w:val="2"/>
                    <w:numId w:val="46"/>
                  </w:numPr>
                  <w:tabs>
                    <w:tab w:val="num" w:pos="2084"/>
                    <w:tab w:val="num" w:pos="2160"/>
                  </w:tabs>
                  <w:spacing w:after="120"/>
                  <w:ind w:left="2084" w:hanging="360"/>
                </w:pPr>
              </w:pPrChange>
            </w:pPr>
            <w:ins w:id="736"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37" w:author="Apple (Manasa)" w:date="2021-04-16T22:21:00Z"/>
                <w:rFonts w:eastAsiaTheme="minorEastAsia"/>
                <w:lang w:val="en-US" w:eastAsia="zh-CN"/>
              </w:rPr>
              <w:pPrChange w:id="738" w:author="Apple (Manasa)" w:date="2021-04-16T22:21:00Z">
                <w:pPr>
                  <w:numPr>
                    <w:ilvl w:val="2"/>
                    <w:numId w:val="46"/>
                  </w:numPr>
                  <w:tabs>
                    <w:tab w:val="num" w:pos="2084"/>
                    <w:tab w:val="num" w:pos="2160"/>
                  </w:tabs>
                  <w:spacing w:after="120"/>
                  <w:ind w:left="2084" w:hanging="360"/>
                </w:pPr>
              </w:pPrChange>
            </w:pPr>
            <w:ins w:id="739"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441E23">
            <w:pPr>
              <w:spacing w:after="120"/>
              <w:rPr>
                <w:rFonts w:eastAsiaTheme="minorEastAsia"/>
                <w:lang w:val="en-US" w:eastAsia="zh-CN"/>
              </w:rPr>
            </w:pPr>
          </w:p>
        </w:tc>
      </w:tr>
      <w:tr w:rsidR="00C76199" w:rsidRPr="001933B5" w14:paraId="40556E44" w14:textId="77777777" w:rsidTr="00441E23">
        <w:trPr>
          <w:ins w:id="740" w:author="CK Yang (楊智凱)" w:date="2021-04-19T10:48:00Z"/>
        </w:trPr>
        <w:tc>
          <w:tcPr>
            <w:tcW w:w="1151" w:type="dxa"/>
          </w:tcPr>
          <w:p w14:paraId="5321CC58" w14:textId="2873F5C1" w:rsidR="00C76199" w:rsidRDefault="00C76199" w:rsidP="00441E23">
            <w:pPr>
              <w:spacing w:after="120"/>
              <w:rPr>
                <w:ins w:id="741" w:author="CK Yang (楊智凱)" w:date="2021-04-19T10:48:00Z"/>
                <w:rFonts w:eastAsiaTheme="minorEastAsia"/>
                <w:lang w:val="en-US" w:eastAsia="zh-CN"/>
              </w:rPr>
            </w:pPr>
            <w:ins w:id="742"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743" w:author="CK Yang (楊智凱)" w:date="2021-04-19T10:50:00Z"/>
                <w:rFonts w:eastAsiaTheme="minorEastAsia"/>
                <w:lang w:val="en-US" w:eastAsia="zh-CN"/>
              </w:rPr>
            </w:pPr>
            <w:ins w:id="744" w:author="CK Yang (楊智凱)" w:date="2021-04-19T10:49:00Z">
              <w:r>
                <w:rPr>
                  <w:rFonts w:eastAsiaTheme="minorEastAsia"/>
                  <w:lang w:val="en-US" w:eastAsia="zh-CN"/>
                </w:rPr>
                <w:t>W</w:t>
              </w:r>
            </w:ins>
            <w:ins w:id="745" w:author="CK Yang (楊智凱)" w:date="2021-04-19T10:48:00Z">
              <w:r w:rsidRPr="00C76199">
                <w:rPr>
                  <w:rFonts w:eastAsiaTheme="minorEastAsia"/>
                  <w:lang w:val="en-US" w:eastAsia="zh-CN"/>
                  <w:rPrChange w:id="746" w:author="CK Yang (楊智凱)" w:date="2021-04-19T10:49:00Z">
                    <w:rPr>
                      <w:rFonts w:ascii="新細明體" w:eastAsia="新細明體" w:hAnsi="新細明體"/>
                      <w:lang w:val="en-US" w:eastAsia="zh-TW"/>
                    </w:rPr>
                  </w:rPrChange>
                </w:rPr>
                <w:t>e can</w:t>
              </w:r>
              <w:r w:rsidRPr="00C76199">
                <w:rPr>
                  <w:rFonts w:eastAsiaTheme="minorEastAsia"/>
                  <w:lang w:val="en-US" w:eastAsia="zh-CN"/>
                  <w:rPrChange w:id="747" w:author="CK Yang (楊智凱)" w:date="2021-04-19T10:51:00Z">
                    <w:rPr>
                      <w:rFonts w:ascii="新細明體" w:eastAsia="新細明體" w:hAnsi="新細明體"/>
                      <w:lang w:val="en-US" w:eastAsia="zh-TW"/>
                    </w:rPr>
                  </w:rPrChange>
                </w:rPr>
                <w:t xml:space="preserve"> </w:t>
              </w:r>
            </w:ins>
            <w:ins w:id="748" w:author="CK Yang (楊智凱)" w:date="2021-04-19T10:49:00Z">
              <w:r w:rsidRPr="00C76199">
                <w:rPr>
                  <w:rFonts w:eastAsiaTheme="minorEastAsia"/>
                  <w:lang w:val="en-US" w:eastAsia="zh-CN"/>
                  <w:rPrChange w:id="749" w:author="CK Yang (楊智凱)" w:date="2021-04-19T10:51:00Z">
                    <w:rPr>
                      <w:rFonts w:ascii="新細明體" w:eastAsia="新細明體" w:hAnsi="新細明體"/>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750"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751" w:author="CK Yang (楊智凱)" w:date="2021-04-19T10:50:00Z"/>
                <w:rFonts w:eastAsiaTheme="minorEastAsia"/>
                <w:lang w:val="en-US" w:eastAsia="zh-CN"/>
              </w:rPr>
              <w:pPrChange w:id="752" w:author="CK Yang (楊智凱)" w:date="2021-04-19T10:51:00Z">
                <w:pPr>
                  <w:numPr>
                    <w:ilvl w:val="1"/>
                    <w:numId w:val="46"/>
                  </w:numPr>
                  <w:tabs>
                    <w:tab w:val="num" w:pos="1364"/>
                    <w:tab w:val="num" w:pos="2160"/>
                  </w:tabs>
                  <w:spacing w:after="120"/>
                  <w:ind w:left="1364" w:hanging="360"/>
                </w:pPr>
              </w:pPrChange>
            </w:pPr>
            <w:ins w:id="753" w:author="CK Yang (楊智凱)" w:date="2021-04-19T10:50: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754" w:author="CK Yang (楊智凱)" w:date="2021-04-19T10:50:00Z">
                    <w:rPr>
                      <w:rFonts w:eastAsiaTheme="minorEastAsia"/>
                      <w:lang w:val="en-US" w:eastAsia="zh-CN"/>
                    </w:rPr>
                  </w:rPrChange>
                </w:rPr>
                <w:t>additional</w:t>
              </w:r>
              <w:r w:rsidRPr="00C76199">
                <w:rPr>
                  <w:rFonts w:eastAsiaTheme="minorEastAsia"/>
                  <w:u w:val="single"/>
                  <w:lang w:val="en-US" w:eastAsia="zh-CN"/>
                  <w:rPrChange w:id="755"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756" w:author="CK Yang (楊智凱)" w:date="2021-04-19T10:48:00Z"/>
                <w:rFonts w:eastAsiaTheme="minorEastAsia"/>
                <w:lang w:val="en-US" w:eastAsia="zh-CN"/>
              </w:rPr>
              <w:pPrChange w:id="757" w:author="CK Yang (楊智凱)" w:date="2021-04-19T10:50:00Z">
                <w:pPr>
                  <w:spacing w:after="120"/>
                </w:pPr>
              </w:pPrChange>
            </w:pPr>
          </w:p>
        </w:tc>
      </w:tr>
      <w:tr w:rsidR="0039167D" w:rsidRPr="001933B5" w14:paraId="579F1024" w14:textId="77777777" w:rsidTr="00441E23">
        <w:trPr>
          <w:ins w:id="758" w:author="Apple (Manasa)" w:date="2021-04-18T21:11:00Z"/>
        </w:trPr>
        <w:tc>
          <w:tcPr>
            <w:tcW w:w="1151" w:type="dxa"/>
          </w:tcPr>
          <w:p w14:paraId="7D5AB63A" w14:textId="1380949C" w:rsidR="0039167D" w:rsidRDefault="0039167D" w:rsidP="00441E23">
            <w:pPr>
              <w:spacing w:after="120"/>
              <w:rPr>
                <w:ins w:id="759" w:author="Apple (Manasa)" w:date="2021-04-18T21:11:00Z"/>
                <w:rFonts w:eastAsiaTheme="minorEastAsia"/>
                <w:lang w:val="en-US" w:eastAsia="zh-CN"/>
              </w:rPr>
            </w:pPr>
            <w:ins w:id="760" w:author="Apple (Manasa)" w:date="2021-04-18T21:11:00Z">
              <w:r>
                <w:rPr>
                  <w:rFonts w:eastAsiaTheme="minorEastAsia"/>
                  <w:lang w:val="en-US" w:eastAsia="zh-CN"/>
                </w:rPr>
                <w:t>Apple2</w:t>
              </w:r>
            </w:ins>
          </w:p>
        </w:tc>
        <w:tc>
          <w:tcPr>
            <w:tcW w:w="8395" w:type="dxa"/>
          </w:tcPr>
          <w:p w14:paraId="1C0DC72F" w14:textId="5AD72C0C" w:rsidR="0039167D" w:rsidRDefault="0039167D">
            <w:pPr>
              <w:spacing w:after="120"/>
              <w:rPr>
                <w:ins w:id="761" w:author="Apple (Manasa)" w:date="2021-04-18T21:11:00Z"/>
                <w:rFonts w:eastAsiaTheme="minorEastAsia"/>
                <w:lang w:val="en-US" w:eastAsia="zh-CN"/>
              </w:rPr>
            </w:pPr>
            <w:ins w:id="762" w:author="Apple (Manasa)" w:date="2021-04-18T21:12:00Z">
              <w:r>
                <w:rPr>
                  <w:rFonts w:eastAsiaTheme="minorEastAsia"/>
                  <w:lang w:val="en-US" w:eastAsia="zh-CN"/>
                </w:rPr>
                <w:t xml:space="preserve">To MediaTek: The </w:t>
              </w:r>
            </w:ins>
            <w:ins w:id="763" w:author="Apple (Manasa)" w:date="2021-04-18T21:17:00Z">
              <w:r>
                <w:rPr>
                  <w:rFonts w:eastAsiaTheme="minorEastAsia"/>
                  <w:lang w:val="en-US" w:eastAsia="zh-CN"/>
                </w:rPr>
                <w:t>‘</w:t>
              </w:r>
            </w:ins>
            <w:ins w:id="764" w:author="Apple (Manasa)" w:date="2021-04-18T21:12:00Z">
              <w:r>
                <w:rPr>
                  <w:rFonts w:eastAsiaTheme="minorEastAsia"/>
                  <w:lang w:val="en-US" w:eastAsia="zh-CN"/>
                </w:rPr>
                <w:t>additional</w:t>
              </w:r>
            </w:ins>
            <w:ins w:id="765" w:author="Apple (Manasa)" w:date="2021-04-18T21:17:00Z">
              <w:r>
                <w:rPr>
                  <w:rFonts w:eastAsiaTheme="minorEastAsia"/>
                  <w:lang w:val="en-US" w:eastAsia="zh-CN"/>
                </w:rPr>
                <w:t>’</w:t>
              </w:r>
            </w:ins>
            <w:ins w:id="766" w:author="Apple (Manasa)" w:date="2021-04-18T21:12:00Z">
              <w:r>
                <w:rPr>
                  <w:rFonts w:eastAsiaTheme="minorEastAsia"/>
                  <w:lang w:val="en-US" w:eastAsia="zh-CN"/>
                </w:rPr>
                <w:t xml:space="preserve"> is </w:t>
              </w:r>
            </w:ins>
            <w:ins w:id="767" w:author="Apple (Manasa)" w:date="2021-04-18T21:17:00Z">
              <w:r>
                <w:rPr>
                  <w:rFonts w:eastAsiaTheme="minorEastAsia"/>
                  <w:lang w:val="en-US" w:eastAsia="zh-CN"/>
                </w:rPr>
                <w:t>not added</w:t>
              </w:r>
            </w:ins>
            <w:ins w:id="768" w:author="Apple (Manasa)" w:date="2021-04-18T21:12:00Z">
              <w:r>
                <w:rPr>
                  <w:rFonts w:eastAsiaTheme="minorEastAsia"/>
                  <w:lang w:val="en-US" w:eastAsia="zh-CN"/>
                </w:rPr>
                <w:t xml:space="preserve"> on purpose. </w:t>
              </w:r>
            </w:ins>
            <w:ins w:id="769" w:author="Apple (Manasa)" w:date="2021-04-18T21:13:00Z">
              <w:r>
                <w:rPr>
                  <w:rFonts w:eastAsiaTheme="minorEastAsia"/>
                  <w:lang w:val="en-US" w:eastAsia="zh-CN"/>
                </w:rPr>
                <w:t xml:space="preserve">If DL-RS is known the switching delay is </w:t>
              </w:r>
            </w:ins>
            <w:ins w:id="770" w:author="Apple (Manasa)" w:date="2021-04-18T21:14:00Z">
              <w:r w:rsidRPr="009C5807">
                <w:rPr>
                  <w:lang w:eastAsia="zh-CN"/>
                </w:rPr>
                <w:t>T</w:t>
              </w:r>
              <w:r w:rsidRPr="009C5807">
                <w:rPr>
                  <w:vertAlign w:val="subscript"/>
                  <w:lang w:eastAsia="zh-CN"/>
                </w:rPr>
                <w:t>HARQ</w:t>
              </w:r>
              <w:r w:rsidRPr="009C5807">
                <w:rPr>
                  <w:lang w:eastAsia="zh-CN"/>
                </w:rPr>
                <w:t xml:space="preserve"> +</w:t>
              </w:r>
              <w:r w:rsidRPr="009C5807">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If PL-RS is known the switching delay is </w:t>
              </w:r>
            </w:ins>
            <w:ins w:id="771" w:author="Apple (Manasa)" w:date="2021-04-18T21:15:00Z">
              <w:r w:rsidRPr="0039167D">
                <w:t xml:space="preserve">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SimSun"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772"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SimSun"/>
                  <w:lang w:eastAsia="zh-CN"/>
                </w:rPr>
                <w:t>.  The MAC CE for both are the same and the decoding time nee</w:t>
              </w:r>
            </w:ins>
            <w:ins w:id="773" w:author="Apple (Manasa)" w:date="2021-04-18T21:16:00Z">
              <w:r>
                <w:rPr>
                  <w:rFonts w:eastAsia="SimSun"/>
                  <w:lang w:eastAsia="zh-CN"/>
                </w:rPr>
                <w:t xml:space="preserve">d not be counted twice. Hence, if DL-RS and PL-RS are known, the switching delay is </w:t>
              </w:r>
              <w:r w:rsidRPr="0039167D">
                <w:rPr>
                  <w:i/>
                </w:rPr>
                <w:t>n</w:t>
              </w:r>
              <w:r w:rsidRPr="0039167D">
                <w:t xml:space="preserve"> +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SimSun"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774"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SimSun"/>
                  <w:lang w:eastAsia="zh-CN"/>
                </w:rPr>
                <w:t xml:space="preserve"> as specified in 8.14.3.</w:t>
              </w:r>
            </w:ins>
            <w:ins w:id="775" w:author="Apple (Manasa)" w:date="2021-04-18T21:17:00Z">
              <w:r>
                <w:rPr>
                  <w:rFonts w:eastAsia="SimSun"/>
                  <w:lang w:eastAsia="zh-CN"/>
                </w:rPr>
                <w:t xml:space="preserve"> </w:t>
              </w:r>
            </w:ins>
          </w:p>
        </w:tc>
      </w:tr>
      <w:tr w:rsidR="006F30FE" w:rsidRPr="001933B5" w14:paraId="1CCAA5C6" w14:textId="77777777" w:rsidTr="00441E23">
        <w:trPr>
          <w:ins w:id="776" w:author="Nokia" w:date="2021-04-19T14:15:00Z"/>
        </w:trPr>
        <w:tc>
          <w:tcPr>
            <w:tcW w:w="1151" w:type="dxa"/>
          </w:tcPr>
          <w:p w14:paraId="3610FDC9" w14:textId="72D9C962" w:rsidR="006F30FE" w:rsidRDefault="006F30FE" w:rsidP="00441E23">
            <w:pPr>
              <w:spacing w:after="120"/>
              <w:rPr>
                <w:ins w:id="777" w:author="Nokia" w:date="2021-04-19T14:15:00Z"/>
                <w:rFonts w:eastAsiaTheme="minorEastAsia"/>
                <w:lang w:val="en-US" w:eastAsia="zh-CN"/>
              </w:rPr>
            </w:pPr>
            <w:ins w:id="778" w:author="Nokia" w:date="2021-04-19T14:15:00Z">
              <w:r>
                <w:rPr>
                  <w:rFonts w:eastAsiaTheme="minorEastAsia"/>
                  <w:lang w:val="en-US" w:eastAsia="zh-CN"/>
                </w:rPr>
                <w:t>Nokia</w:t>
              </w:r>
            </w:ins>
          </w:p>
        </w:tc>
        <w:tc>
          <w:tcPr>
            <w:tcW w:w="8395" w:type="dxa"/>
          </w:tcPr>
          <w:p w14:paraId="280FAF1C" w14:textId="77777777" w:rsidR="006F30FE" w:rsidRPr="006F30FE" w:rsidRDefault="006F30FE" w:rsidP="006F30FE">
            <w:pPr>
              <w:jc w:val="both"/>
              <w:rPr>
                <w:ins w:id="779" w:author="Nokia" w:date="2021-04-19T14:15:00Z"/>
                <w:rFonts w:eastAsiaTheme="minorEastAsia"/>
                <w:lang w:eastAsia="zh-CN"/>
              </w:rPr>
            </w:pPr>
            <w:ins w:id="780" w:author="Nokia" w:date="2021-04-19T14:15:00Z">
              <w:r w:rsidRPr="006F30FE">
                <w:rPr>
                  <w:rFonts w:eastAsiaTheme="minorEastAsia"/>
                  <w:lang w:eastAsia="zh-CN"/>
                </w:rPr>
                <w:t>We agree with what is pointed out by Ericsson in the 1</w:t>
              </w:r>
              <w:r w:rsidRPr="006F30FE">
                <w:rPr>
                  <w:rFonts w:eastAsiaTheme="minorEastAsia"/>
                  <w:vertAlign w:val="superscript"/>
                  <w:lang w:eastAsia="zh-CN"/>
                </w:rPr>
                <w:t>st</w:t>
              </w:r>
              <w:r w:rsidRPr="006F30FE">
                <w:rPr>
                  <w:rFonts w:eastAsiaTheme="minorEastAsia"/>
                  <w:lang w:eastAsia="zh-CN"/>
                </w:rPr>
                <w:t xml:space="preserve"> round. As also mentioned in our comment to the CRs we would need to be careful being precise with the delay. Our understanding on this topic is, that the ‘</w:t>
              </w:r>
              <w:r w:rsidRPr="006F30FE">
                <w:rPr>
                  <w:rFonts w:eastAsiaTheme="minorEastAsia"/>
                  <w:lang w:val="en-US" w:eastAsia="zh-CN"/>
                </w:rPr>
                <w:t>PUCCH-</w:t>
              </w:r>
              <w:proofErr w:type="spellStart"/>
              <w:r w:rsidRPr="006F30FE">
                <w:rPr>
                  <w:rFonts w:eastAsiaTheme="minorEastAsia"/>
                  <w:lang w:val="en-US" w:eastAsia="zh-CN"/>
                </w:rPr>
                <w:t>SpatialRelationInfo</w:t>
              </w:r>
              <w:proofErr w:type="spellEnd"/>
              <w:r w:rsidRPr="006F30FE">
                <w:rPr>
                  <w:rFonts w:eastAsiaTheme="minorEastAsia"/>
                  <w:lang w:eastAsia="zh-CN"/>
                </w:rPr>
                <w:t>’ include both ‘</w:t>
              </w:r>
              <w:proofErr w:type="spellStart"/>
              <w:r w:rsidRPr="006F30FE">
                <w:t>pucch-SpatialRelationInfo</w:t>
              </w:r>
              <w:proofErr w:type="spellEnd"/>
              <w:r w:rsidRPr="006F30FE">
                <w:rPr>
                  <w:rFonts w:eastAsiaTheme="minorEastAsia"/>
                  <w:lang w:eastAsia="zh-CN"/>
                </w:rPr>
                <w:t>’ and ‘</w:t>
              </w:r>
              <w:proofErr w:type="spellStart"/>
              <w:r w:rsidRPr="006F30FE">
                <w:t>pucch-PathlossReferenceRS</w:t>
              </w:r>
              <w:proofErr w:type="spellEnd"/>
              <w:r w:rsidRPr="006F30FE">
                <w:rPr>
                  <w:rFonts w:eastAsiaTheme="minorEastAsia"/>
                  <w:lang w:eastAsia="zh-CN"/>
                </w:rPr>
                <w:t>’ as also pointed out by other companies. Hence, we should discuss each topic.</w:t>
              </w:r>
            </w:ins>
          </w:p>
          <w:p w14:paraId="7CBD9E68" w14:textId="77777777" w:rsidR="006F30FE" w:rsidRPr="006F30FE" w:rsidRDefault="006F30FE" w:rsidP="006F30FE">
            <w:pPr>
              <w:jc w:val="both"/>
              <w:rPr>
                <w:ins w:id="781" w:author="Nokia" w:date="2021-04-19T14:15:00Z"/>
              </w:rPr>
            </w:pPr>
            <w:ins w:id="782" w:author="Nokia" w:date="2021-04-19T14:15:00Z">
              <w:r w:rsidRPr="006F30FE">
                <w:t>Firstly, we agree that only if both are changed would the UE potentially need additional time for acquiring DL RS for pathloss estimation. Otherwise, it is not needed. This could be captured/clarified.</w:t>
              </w:r>
            </w:ins>
          </w:p>
          <w:p w14:paraId="117308CD" w14:textId="77777777" w:rsidR="006F30FE" w:rsidRPr="006F30FE" w:rsidRDefault="006F30FE" w:rsidP="006F30FE">
            <w:pPr>
              <w:jc w:val="both"/>
              <w:rPr>
                <w:ins w:id="783" w:author="Nokia" w:date="2021-04-19T14:15:00Z"/>
              </w:rPr>
            </w:pPr>
            <w:ins w:id="784" w:author="Nokia" w:date="2021-04-19T14:15:00Z">
              <w:r w:rsidRPr="006F30FE">
                <w:t xml:space="preserve">Secondly, if </w:t>
              </w:r>
              <w:proofErr w:type="spellStart"/>
              <w:r w:rsidRPr="006F30FE">
                <w:t>pucch-PathlossReferenceRS</w:t>
              </w:r>
              <w:proofErr w:type="spellEnd"/>
              <w:r w:rsidRPr="006F30FE">
                <w:t xml:space="preserve"> is changed we share the concern from Ericsson and have similar questions: </w:t>
              </w:r>
            </w:ins>
          </w:p>
          <w:p w14:paraId="05254E42" w14:textId="77777777" w:rsidR="006F30FE" w:rsidRPr="006F30FE" w:rsidRDefault="006F30FE" w:rsidP="006F30FE">
            <w:pPr>
              <w:pStyle w:val="aff7"/>
              <w:numPr>
                <w:ilvl w:val="0"/>
                <w:numId w:val="45"/>
              </w:numPr>
              <w:ind w:firstLineChars="0"/>
              <w:jc w:val="both"/>
              <w:rPr>
                <w:ins w:id="785" w:author="Nokia" w:date="2021-04-19T14:15:00Z"/>
                <w:lang w:eastAsia="zh-CN"/>
              </w:rPr>
            </w:pPr>
            <w:ins w:id="786" w:author="Nokia" w:date="2021-04-19T14:15:00Z">
              <w:r w:rsidRPr="006F30FE">
                <w:rPr>
                  <w:rFonts w:eastAsia="Yu Mincho"/>
                </w:rPr>
                <w:t xml:space="preserve">If the </w:t>
              </w:r>
              <w:r w:rsidRPr="006F30FE">
                <w:rPr>
                  <w:lang w:eastAsia="zh-CN"/>
                </w:rPr>
                <w:t>target pathloss reference signal is known, why would the UE need 5 samples when it is in general 3 samples for L1-RSRP?</w:t>
              </w:r>
            </w:ins>
          </w:p>
          <w:p w14:paraId="0337ECC8" w14:textId="77777777" w:rsidR="006F30FE" w:rsidRPr="006F30FE" w:rsidRDefault="006F30FE" w:rsidP="006F30FE">
            <w:pPr>
              <w:pStyle w:val="aff7"/>
              <w:numPr>
                <w:ilvl w:val="0"/>
                <w:numId w:val="45"/>
              </w:numPr>
              <w:ind w:firstLineChars="0"/>
              <w:jc w:val="both"/>
              <w:rPr>
                <w:ins w:id="787" w:author="Nokia" w:date="2021-04-19T14:15:00Z"/>
                <w:lang w:eastAsia="zh-CN"/>
              </w:rPr>
            </w:pPr>
            <w:ins w:id="788" w:author="Nokia" w:date="2021-04-19T14:15:00Z">
              <w:r w:rsidRPr="006F30FE">
                <w:rPr>
                  <w:rFonts w:eastAsia="Yu Mincho"/>
                </w:rPr>
                <w:lastRenderedPageBreak/>
                <w:t xml:space="preserve">If the </w:t>
              </w:r>
              <w:r w:rsidRPr="006F30FE">
                <w:rPr>
                  <w:lang w:eastAsia="zh-CN"/>
                </w:rPr>
                <w:t>target pathloss reference signal is known and has been measured regularly (based on network having provide the DL RS) there would not be a need for additional measurement time.</w:t>
              </w:r>
            </w:ins>
          </w:p>
          <w:p w14:paraId="44E4E8FA" w14:textId="13836DFB" w:rsidR="006F30FE" w:rsidRDefault="006F30FE" w:rsidP="006F30FE">
            <w:pPr>
              <w:spacing w:after="120"/>
              <w:rPr>
                <w:ins w:id="789" w:author="Nokia" w:date="2021-04-19T14:15:00Z"/>
                <w:rFonts w:eastAsiaTheme="minorEastAsia"/>
                <w:lang w:val="en-US" w:eastAsia="zh-CN"/>
              </w:rPr>
            </w:pPr>
            <w:ins w:id="790" w:author="Nokia" w:date="2021-04-19T14:15:00Z">
              <w:r w:rsidRPr="006F30FE">
                <w:rPr>
                  <w:lang w:eastAsia="zh-CN"/>
                </w:rPr>
                <w:t>Current requirement seems to use latencies from unknown scenario and apply those to known scenario? If we take SSB as DL RS, then with a typical SSB periodicity of 20ms the current delay would be up to 100ms. Additionally, the UE is only assumed to apply old pathloss DL RS for a very limited time after receiving the command. Hence, this leaves UE behaviour unknown for network for significant time – in this example almost 100ms? However, if the network has provided DL RS for the target, and UE has measured the target (and reported) such long generic delay does not seem justified.</w:t>
              </w:r>
            </w:ins>
          </w:p>
        </w:tc>
      </w:tr>
      <w:tr w:rsidR="00441E23" w:rsidRPr="001933B5" w14:paraId="3596D510" w14:textId="77777777" w:rsidTr="00441E23">
        <w:trPr>
          <w:ins w:id="791" w:author="CK Yang (楊智凱)" w:date="2021-04-19T14:28:00Z"/>
        </w:trPr>
        <w:tc>
          <w:tcPr>
            <w:tcW w:w="1151" w:type="dxa"/>
          </w:tcPr>
          <w:p w14:paraId="10317DC3" w14:textId="03F585EC" w:rsidR="00441E23" w:rsidRDefault="00441E23" w:rsidP="00441E23">
            <w:pPr>
              <w:spacing w:after="120"/>
              <w:rPr>
                <w:ins w:id="792" w:author="CK Yang (楊智凱)" w:date="2021-04-19T14:28:00Z"/>
                <w:rFonts w:eastAsiaTheme="minorEastAsia"/>
                <w:lang w:val="en-US" w:eastAsia="zh-CN"/>
              </w:rPr>
            </w:pPr>
            <w:ins w:id="793" w:author="CK Yang (楊智凱)" w:date="2021-04-19T14:31:00Z">
              <w:r w:rsidRPr="005C08CA">
                <w:rPr>
                  <w:rFonts w:eastAsiaTheme="minorEastAsia"/>
                  <w:lang w:val="en-US" w:eastAsia="zh-CN"/>
                </w:rPr>
                <w:lastRenderedPageBreak/>
                <w:t>MediaTek</w:t>
              </w:r>
            </w:ins>
            <w:ins w:id="794" w:author="CK Yang (楊智凱)" w:date="2021-04-19T14:32:00Z">
              <w:r>
                <w:rPr>
                  <w:rFonts w:eastAsiaTheme="minorEastAsia"/>
                  <w:lang w:val="en-US" w:eastAsia="zh-CN"/>
                </w:rPr>
                <w:t>2</w:t>
              </w:r>
            </w:ins>
          </w:p>
        </w:tc>
        <w:tc>
          <w:tcPr>
            <w:tcW w:w="8395" w:type="dxa"/>
          </w:tcPr>
          <w:p w14:paraId="55B255EA" w14:textId="010DA813" w:rsidR="00441E23" w:rsidRPr="006F30FE" w:rsidRDefault="00441E23" w:rsidP="00441E23">
            <w:pPr>
              <w:jc w:val="both"/>
              <w:rPr>
                <w:ins w:id="795" w:author="CK Yang (楊智凱)" w:date="2021-04-19T14:28:00Z"/>
                <w:rFonts w:eastAsiaTheme="minorEastAsia"/>
                <w:lang w:eastAsia="zh-CN"/>
              </w:rPr>
            </w:pPr>
            <w:ins w:id="796" w:author="CK Yang (楊智凱)" w:date="2021-04-19T14:31:00Z">
              <w:r>
                <w:rPr>
                  <w:rFonts w:eastAsiaTheme="minorEastAsia"/>
                  <w:lang w:val="en-US" w:eastAsia="zh-CN"/>
                </w:rPr>
                <w:t xml:space="preserve">We can compromise to option 5. But we suggest to add a note that 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 Otherwise, the delay for spatial relation and PL-RS should follow the requirement defined in clause 8.12.3 and 8.14.3 in TS 38.133, respectively.</w:t>
              </w:r>
            </w:ins>
          </w:p>
        </w:tc>
      </w:tr>
    </w:tbl>
    <w:p w14:paraId="06FAB8BC" w14:textId="5E683731" w:rsidR="00E917F1" w:rsidRPr="00E917F1" w:rsidRDefault="00E917F1">
      <w:pPr>
        <w:rPr>
          <w:rPrChange w:id="797" w:author="Li, Hua" w:date="2021-04-15T10:34:00Z">
            <w:rPr>
              <w:rFonts w:ascii="Times New Roman" w:hAnsi="Times New Roman"/>
              <w:lang w:val="en-US"/>
            </w:rPr>
          </w:rPrChange>
        </w:rPr>
        <w:pPrChange w:id="798" w:author="Li, Hua" w:date="2021-04-15T10:34:00Z">
          <w:pPr>
            <w:pStyle w:val="2"/>
          </w:pPr>
        </w:pPrChange>
      </w:pPr>
    </w:p>
    <w:p w14:paraId="7442964D" w14:textId="52A13B75" w:rsidR="00307E51" w:rsidRPr="001933B5" w:rsidRDefault="00DD19DE" w:rsidP="00805BE8">
      <w:pPr>
        <w:pStyle w:val="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aff6"/>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441E23"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lastRenderedPageBreak/>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441E23"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aff6"/>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aff7"/>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aff7"/>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aff7"/>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aff6"/>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799"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800"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801"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802" w:author="Apple (Manasa)" w:date="2021-04-12T13:25:00Z">
              <w:r>
                <w:rPr>
                  <w:rFonts w:eastAsiaTheme="minorEastAsia"/>
                  <w:lang w:val="en-US" w:eastAsia="zh-CN"/>
                </w:rPr>
                <w:t>We support the recommended WF</w:t>
              </w:r>
            </w:ins>
            <w:ins w:id="803" w:author="Apple (Manasa)" w:date="2021-04-12T13:29:00Z">
              <w:r w:rsidR="00BC5A1B">
                <w:rPr>
                  <w:rFonts w:eastAsiaTheme="minorEastAsia"/>
                  <w:lang w:val="en-US" w:eastAsia="zh-CN"/>
                </w:rPr>
                <w:t>. We are fine with the TCs proposed in Op</w:t>
              </w:r>
            </w:ins>
            <w:ins w:id="804"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805" w:author="Ericsson" w:date="2021-04-13T09:21:00Z"/>
        </w:trPr>
        <w:tc>
          <w:tcPr>
            <w:tcW w:w="1151" w:type="dxa"/>
          </w:tcPr>
          <w:p w14:paraId="5748A505" w14:textId="32F13302" w:rsidR="00306E51" w:rsidRDefault="00306E51" w:rsidP="00306E51">
            <w:pPr>
              <w:spacing w:after="120"/>
              <w:rPr>
                <w:ins w:id="806" w:author="Ericsson" w:date="2021-04-13T09:21:00Z"/>
                <w:rFonts w:eastAsiaTheme="minorEastAsia"/>
                <w:lang w:val="en-US" w:eastAsia="zh-CN"/>
              </w:rPr>
            </w:pPr>
            <w:ins w:id="807"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808" w:author="Ericsson" w:date="2021-04-13T09:21:00Z"/>
                <w:rFonts w:eastAsiaTheme="minorEastAsia"/>
                <w:lang w:val="en-US" w:eastAsia="zh-CN"/>
              </w:rPr>
            </w:pPr>
            <w:ins w:id="809"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810" w:author="Li, Hua" w:date="2021-04-13T20:46:00Z"/>
        </w:trPr>
        <w:tc>
          <w:tcPr>
            <w:tcW w:w="1151" w:type="dxa"/>
          </w:tcPr>
          <w:p w14:paraId="645C105E" w14:textId="2CB5B260" w:rsidR="00253011" w:rsidRDefault="00253011" w:rsidP="00253011">
            <w:pPr>
              <w:spacing w:after="120"/>
              <w:rPr>
                <w:ins w:id="811" w:author="Li, Hua" w:date="2021-04-13T20:46:00Z"/>
                <w:rFonts w:eastAsiaTheme="minorEastAsia"/>
                <w:lang w:val="en-US" w:eastAsia="zh-CN"/>
              </w:rPr>
            </w:pPr>
            <w:ins w:id="812"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813" w:author="Li, Hua" w:date="2021-04-13T20:46:00Z"/>
                <w:rFonts w:eastAsiaTheme="minorEastAsia"/>
                <w:lang w:val="en-US" w:eastAsia="zh-CN"/>
              </w:rPr>
            </w:pPr>
            <w:ins w:id="814" w:author="Li, Hua" w:date="2021-04-13T20:47:00Z">
              <w:r>
                <w:rPr>
                  <w:rFonts w:eastAsiaTheme="minorEastAsia"/>
                  <w:lang w:val="en-US" w:eastAsia="zh-CN"/>
                </w:rPr>
                <w:t>Support the recommended WF.</w:t>
              </w:r>
            </w:ins>
          </w:p>
        </w:tc>
      </w:tr>
      <w:tr w:rsidR="008262D9" w:rsidRPr="001933B5" w14:paraId="67729066" w14:textId="77777777" w:rsidTr="0067452C">
        <w:trPr>
          <w:ins w:id="815" w:author="Nokia" w:date="2021-04-14T13:37:00Z"/>
        </w:trPr>
        <w:tc>
          <w:tcPr>
            <w:tcW w:w="1151" w:type="dxa"/>
          </w:tcPr>
          <w:p w14:paraId="26D0E291" w14:textId="05D6D237" w:rsidR="008262D9" w:rsidRDefault="008262D9" w:rsidP="00253011">
            <w:pPr>
              <w:spacing w:after="120"/>
              <w:rPr>
                <w:ins w:id="816" w:author="Nokia" w:date="2021-04-14T13:37:00Z"/>
                <w:rFonts w:eastAsiaTheme="minorEastAsia"/>
                <w:lang w:val="en-US" w:eastAsia="zh-CN"/>
              </w:rPr>
            </w:pPr>
            <w:ins w:id="817"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818" w:author="Nokia" w:date="2021-04-14T13:37:00Z"/>
                <w:rFonts w:eastAsiaTheme="minorEastAsia"/>
                <w:lang w:val="en-US" w:eastAsia="zh-CN"/>
              </w:rPr>
            </w:pPr>
            <w:ins w:id="819"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aff7"/>
        <w:ind w:left="720" w:firstLineChars="0" w:firstLine="0"/>
        <w:rPr>
          <w:b/>
          <w:color w:val="0070C0"/>
          <w:u w:val="single"/>
          <w:lang w:eastAsia="ko-KR"/>
        </w:rPr>
      </w:pPr>
    </w:p>
    <w:p w14:paraId="36FD397A" w14:textId="77777777" w:rsidR="00AB386C" w:rsidRPr="001933B5" w:rsidRDefault="00AB386C" w:rsidP="00AB386C">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aff6"/>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441E23"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820" w:author="Apple (Manasa)" w:date="2021-04-12T13:30:00Z">
              <w:r>
                <w:rPr>
                  <w:rFonts w:eastAsiaTheme="minorEastAsia"/>
                  <w:color w:val="0070C0"/>
                  <w:lang w:val="en-US" w:eastAsia="zh-CN"/>
                </w:rPr>
                <w:t xml:space="preserve">Apple: Prefer </w:t>
              </w:r>
            </w:ins>
            <w:ins w:id="821"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822" w:author="Ericsson" w:date="2021-04-13T09:21:00Z">
                <w:pPr>
                  <w:spacing w:after="120"/>
                </w:pPr>
              </w:pPrChange>
            </w:pPr>
            <w:ins w:id="823"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824"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825" w:author="Nokia" w:date="2021-04-14T13:38:00Z"/>
        </w:trPr>
        <w:tc>
          <w:tcPr>
            <w:tcW w:w="1233" w:type="dxa"/>
            <w:vMerge/>
          </w:tcPr>
          <w:p w14:paraId="2CE51727" w14:textId="77777777" w:rsidR="008262D9" w:rsidRPr="00382739" w:rsidRDefault="008262D9" w:rsidP="00B102A4">
            <w:pPr>
              <w:spacing w:after="120"/>
              <w:rPr>
                <w:ins w:id="826"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827" w:author="Nokia" w:date="2021-04-14T13:38:00Z"/>
                <w:rFonts w:eastAsiaTheme="minorEastAsia"/>
                <w:color w:val="000000" w:themeColor="text1"/>
                <w:lang w:val="en-US" w:eastAsia="zh-CN"/>
              </w:rPr>
            </w:pPr>
            <w:ins w:id="828"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829"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830" w:author="Li, Hua" w:date="2021-04-14T19:01:00Z"/>
                <w:b/>
                <w:color w:val="0070C0"/>
                <w:u w:val="single"/>
                <w:lang w:eastAsia="ko-KR"/>
              </w:rPr>
            </w:pPr>
            <w:ins w:id="831"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832" w:author="Li, Hua" w:date="2021-04-14T19:01:00Z"/>
                <w:b/>
                <w:color w:val="0070C0"/>
                <w:u w:val="single"/>
                <w:lang w:eastAsia="ko-KR"/>
              </w:rPr>
            </w:pPr>
            <w:ins w:id="833"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aff7"/>
              <w:numPr>
                <w:ilvl w:val="0"/>
                <w:numId w:val="16"/>
              </w:numPr>
              <w:spacing w:after="120"/>
              <w:ind w:firstLineChars="0"/>
              <w:rPr>
                <w:ins w:id="834" w:author="Li, Hua" w:date="2021-04-14T19:01:00Z"/>
                <w:bCs/>
                <w:lang w:eastAsia="ko-KR"/>
              </w:rPr>
            </w:pPr>
            <w:ins w:id="835"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836" w:author="Li, Hua" w:date="2021-04-14T19:02:00Z">
              <w:r w:rsidR="00606E4E">
                <w:rPr>
                  <w:bCs/>
                  <w:lang w:eastAsia="ko-KR"/>
                </w:rPr>
                <w:t>, Apple</w:t>
              </w:r>
            </w:ins>
            <w:ins w:id="837" w:author="Li, Hua" w:date="2021-04-14T19:01:00Z">
              <w:r w:rsidRPr="001933B5">
                <w:rPr>
                  <w:bCs/>
                  <w:lang w:eastAsia="ko-KR"/>
                </w:rPr>
                <w:t xml:space="preserve">): </w:t>
              </w:r>
            </w:ins>
          </w:p>
          <w:p w14:paraId="2F1058E6" w14:textId="77777777" w:rsidR="00ED1024" w:rsidRPr="007366EF" w:rsidRDefault="00ED1024" w:rsidP="00ED1024">
            <w:pPr>
              <w:pStyle w:val="aff7"/>
              <w:numPr>
                <w:ilvl w:val="0"/>
                <w:numId w:val="37"/>
              </w:numPr>
              <w:spacing w:before="120" w:after="120"/>
              <w:ind w:firstLineChars="0"/>
              <w:rPr>
                <w:ins w:id="838" w:author="Li, Hua" w:date="2021-04-14T19:01:00Z"/>
                <w:rFonts w:eastAsia="Times New Roman"/>
                <w:lang w:eastAsia="ja-JP"/>
              </w:rPr>
            </w:pPr>
            <w:ins w:id="839"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aff7"/>
              <w:numPr>
                <w:ilvl w:val="0"/>
                <w:numId w:val="37"/>
              </w:numPr>
              <w:spacing w:before="120" w:after="120"/>
              <w:ind w:firstLineChars="0"/>
              <w:rPr>
                <w:ins w:id="840" w:author="Li, Hua" w:date="2021-04-14T19:01:00Z"/>
                <w:rFonts w:eastAsia="Times New Roman"/>
                <w:lang w:eastAsia="ja-JP"/>
              </w:rPr>
            </w:pPr>
            <w:ins w:id="841"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aff7"/>
              <w:numPr>
                <w:ilvl w:val="0"/>
                <w:numId w:val="37"/>
              </w:numPr>
              <w:spacing w:before="120" w:after="120"/>
              <w:ind w:firstLineChars="0"/>
              <w:rPr>
                <w:ins w:id="842" w:author="Li, Hua" w:date="2021-04-14T19:01:00Z"/>
                <w:rFonts w:eastAsia="Times New Roman"/>
                <w:lang w:eastAsia="ja-JP"/>
              </w:rPr>
            </w:pPr>
            <w:ins w:id="843"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aff7"/>
              <w:numPr>
                <w:ilvl w:val="0"/>
                <w:numId w:val="37"/>
              </w:numPr>
              <w:spacing w:before="120" w:after="120"/>
              <w:ind w:firstLineChars="0"/>
              <w:rPr>
                <w:ins w:id="844" w:author="Li, Hua" w:date="2021-04-14T19:02:00Z"/>
                <w:rFonts w:eastAsia="Times New Roman"/>
                <w:lang w:eastAsia="ja-JP"/>
              </w:rPr>
            </w:pPr>
            <w:ins w:id="845"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846" w:author="Li, Hua" w:date="2021-04-14T19:01:00Z"/>
                <w:rFonts w:eastAsia="Times New Roman"/>
                <w:lang w:eastAsia="ja-JP"/>
                <w:rPrChange w:id="847" w:author="Li, Hua" w:date="2021-04-14T19:02:00Z">
                  <w:rPr>
                    <w:ins w:id="848" w:author="Li, Hua" w:date="2021-04-14T19:01:00Z"/>
                    <w:lang w:eastAsia="ja-JP"/>
                  </w:rPr>
                </w:rPrChange>
              </w:rPr>
              <w:pPrChange w:id="849" w:author="Li, Hua" w:date="2021-04-14T19:02:00Z">
                <w:pPr>
                  <w:pStyle w:val="aff7"/>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850" w:author="Li, Hua" w:date="2021-04-14T19:03:00Z"/>
                <w:szCs w:val="24"/>
                <w:lang w:eastAsia="zh-CN"/>
              </w:rPr>
              <w:pPrChange w:id="851" w:author="Li, Hua" w:date="2021-04-14T19:03:00Z">
                <w:pPr>
                  <w:numPr>
                    <w:ilvl w:val="1"/>
                    <w:numId w:val="37"/>
                  </w:numPr>
                  <w:tabs>
                    <w:tab w:val="num" w:pos="1800"/>
                  </w:tabs>
                  <w:spacing w:before="120" w:after="0"/>
                  <w:ind w:left="1800" w:hanging="360"/>
                </w:pPr>
              </w:pPrChange>
            </w:pPr>
            <w:ins w:id="852"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853"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854"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855"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856" w:author="Li, Hua" w:date="2021-04-14T18:55:00Z"/>
                <w:rFonts w:eastAsia="Times New Roman"/>
                <w:b/>
                <w:bCs/>
                <w:color w:val="0000FF"/>
                <w:u w:val="single"/>
              </w:rPr>
            </w:pPr>
            <w:ins w:id="857"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858"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859" w:author="Li, Hua" w:date="2021-04-14T19:24:00Z">
              <w:r>
                <w:rPr>
                  <w:rFonts w:eastAsiaTheme="minorEastAsia"/>
                  <w:color w:val="0070C0"/>
                  <w:lang w:val="en-US" w:eastAsia="zh-CN"/>
                </w:rPr>
                <w:t>Return to</w:t>
              </w:r>
            </w:ins>
            <w:ins w:id="860"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2"/>
        <w:rPr>
          <w:rFonts w:ascii="Times New Roman" w:hAnsi="Times New Roman"/>
          <w:lang w:val="en-US"/>
        </w:rPr>
      </w:pPr>
      <w:r w:rsidRPr="001933B5">
        <w:rPr>
          <w:rFonts w:ascii="Times New Roman" w:hAnsi="Times New Roman"/>
          <w:lang w:val="en-US"/>
        </w:rPr>
        <w:lastRenderedPageBreak/>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aff7"/>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aff7"/>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aff6"/>
        <w:tblW w:w="0" w:type="auto"/>
        <w:tblInd w:w="85" w:type="dxa"/>
        <w:tblLook w:val="04A0" w:firstRow="1" w:lastRow="0" w:firstColumn="1" w:lastColumn="0" w:noHBand="0" w:noVBand="1"/>
      </w:tblPr>
      <w:tblGrid>
        <w:gridCol w:w="1151"/>
        <w:gridCol w:w="8395"/>
      </w:tblGrid>
      <w:tr w:rsidR="00271541" w:rsidRPr="001933B5" w14:paraId="338B2409" w14:textId="77777777" w:rsidTr="00441E23">
        <w:tc>
          <w:tcPr>
            <w:tcW w:w="1151" w:type="dxa"/>
          </w:tcPr>
          <w:p w14:paraId="0389BCCF"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441E23">
        <w:tc>
          <w:tcPr>
            <w:tcW w:w="1151" w:type="dxa"/>
          </w:tcPr>
          <w:p w14:paraId="7BF24575" w14:textId="6AF8B126" w:rsidR="00271541" w:rsidRPr="001933B5" w:rsidRDefault="0056238D" w:rsidP="00441E23">
            <w:pPr>
              <w:spacing w:after="120"/>
              <w:rPr>
                <w:rFonts w:eastAsiaTheme="minorEastAsia"/>
                <w:lang w:val="en-US" w:eastAsia="zh-CN"/>
              </w:rPr>
            </w:pPr>
            <w:ins w:id="861"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441E23">
            <w:pPr>
              <w:jc w:val="both"/>
              <w:rPr>
                <w:rFonts w:eastAsiaTheme="minorEastAsia"/>
                <w:lang w:eastAsia="zh-CN"/>
              </w:rPr>
            </w:pPr>
            <w:ins w:id="862" w:author="Ericsson" w:date="2021-04-16T08:00:00Z">
              <w:r>
                <w:rPr>
                  <w:rFonts w:eastAsiaTheme="minorEastAsia"/>
                  <w:lang w:eastAsia="zh-CN"/>
                </w:rPr>
                <w:t xml:space="preserve">Given that we can compromise </w:t>
              </w:r>
            </w:ins>
            <w:ins w:id="863" w:author="Ericsson" w:date="2021-04-16T08:01:00Z">
              <w:r>
                <w:rPr>
                  <w:rFonts w:eastAsiaTheme="minorEastAsia"/>
                  <w:lang w:eastAsia="zh-CN"/>
                </w:rPr>
                <w:t>regarding Issue 1-1-2, we are fine to support Option 1.</w:t>
              </w:r>
            </w:ins>
          </w:p>
        </w:tc>
      </w:tr>
      <w:tr w:rsidR="00271541" w:rsidRPr="001933B5" w14:paraId="411E99FC" w14:textId="77777777" w:rsidTr="00441E23">
        <w:tc>
          <w:tcPr>
            <w:tcW w:w="1151" w:type="dxa"/>
          </w:tcPr>
          <w:p w14:paraId="2CFB9AB0" w14:textId="77777777" w:rsidR="00271541" w:rsidRPr="001933B5" w:rsidRDefault="00271541" w:rsidP="00441E23">
            <w:pPr>
              <w:spacing w:after="120"/>
              <w:rPr>
                <w:rFonts w:eastAsiaTheme="minorEastAsia"/>
                <w:lang w:val="en-US" w:eastAsia="zh-CN"/>
              </w:rPr>
            </w:pPr>
          </w:p>
        </w:tc>
        <w:tc>
          <w:tcPr>
            <w:tcW w:w="8395" w:type="dxa"/>
          </w:tcPr>
          <w:p w14:paraId="4B6A1E70" w14:textId="77777777" w:rsidR="00271541" w:rsidRPr="001933B5" w:rsidRDefault="00271541" w:rsidP="00441E23">
            <w:pPr>
              <w:spacing w:after="120"/>
              <w:rPr>
                <w:rFonts w:eastAsiaTheme="minorEastAsia"/>
                <w:lang w:val="en-US" w:eastAsia="zh-CN"/>
              </w:rPr>
            </w:pPr>
          </w:p>
        </w:tc>
      </w:tr>
      <w:tr w:rsidR="00271541" w:rsidRPr="001933B5" w14:paraId="52295D7B" w14:textId="77777777" w:rsidTr="00441E23">
        <w:tc>
          <w:tcPr>
            <w:tcW w:w="1151" w:type="dxa"/>
          </w:tcPr>
          <w:p w14:paraId="4E063695" w14:textId="77777777" w:rsidR="00271541" w:rsidRPr="001933B5" w:rsidRDefault="00271541" w:rsidP="00441E23">
            <w:pPr>
              <w:spacing w:after="120"/>
              <w:rPr>
                <w:rFonts w:eastAsiaTheme="minorEastAsia"/>
                <w:lang w:val="en-US" w:eastAsia="zh-CN"/>
              </w:rPr>
            </w:pPr>
          </w:p>
        </w:tc>
        <w:tc>
          <w:tcPr>
            <w:tcW w:w="8395" w:type="dxa"/>
          </w:tcPr>
          <w:p w14:paraId="5F68CA65" w14:textId="77777777" w:rsidR="00271541" w:rsidRPr="001933B5" w:rsidRDefault="00271541" w:rsidP="00441E23">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aff6"/>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441E23"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864"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865" w:author="Apple (Manasa)" w:date="2021-04-12T13:36:00Z"/>
                <w:rFonts w:eastAsiaTheme="minorEastAsia"/>
                <w:color w:val="000000" w:themeColor="text1"/>
                <w:lang w:val="en-US" w:eastAsia="zh-CN"/>
              </w:rPr>
            </w:pPr>
            <w:ins w:id="866"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867" w:author="Chu-Hsiang Huang" w:date="2021-03-30T11:23:00Z">
              <w:r w:rsidDel="00AE7D47">
                <w:delText xml:space="preserve">and after having </w:delText>
              </w:r>
            </w:del>
            <w:ins w:id="868" w:author="Chu-Hsiang Huang" w:date="2021-03-30T11:23:00Z">
              <w:del w:id="869" w:author="Apple (Manasa)" w:date="2021-04-12T13:35:00Z">
                <w:r w:rsidDel="009842FF">
                  <w:delText>in which UE has</w:delText>
                </w:r>
              </w:del>
            </w:ins>
            <w:ins w:id="870" w:author="Apple (Manasa)" w:date="2021-04-12T13:35:00Z">
              <w:r>
                <w:t xml:space="preserve">which is within 1280 </w:t>
              </w:r>
              <w:proofErr w:type="spellStart"/>
              <w:r>
                <w:t>ms</w:t>
              </w:r>
              <w:proofErr w:type="spellEnd"/>
              <w:r>
                <w:t xml:space="preserve"> of UE</w:t>
              </w:r>
            </w:ins>
            <w:ins w:id="871" w:author="Chu-Hsiang Huang" w:date="2021-03-30T11:24:00Z">
              <w:r>
                <w:t xml:space="preserve"> </w:t>
              </w:r>
            </w:ins>
            <w:del w:id="872" w:author="Apple (Manasa)" w:date="2021-04-12T13:35:00Z">
              <w:r w:rsidDel="009842FF">
                <w:delText xml:space="preserve">reported </w:delText>
              </w:r>
            </w:del>
            <w:ins w:id="873" w:author="Apple (Manasa)" w:date="2021-04-12T13:35:00Z">
              <w:r>
                <w:t xml:space="preserve">reporting </w:t>
              </w:r>
            </w:ins>
            <w:r>
              <w:t>valid results for both SSB0 and SSB1</w:t>
            </w:r>
            <w:ins w:id="874" w:author="Chu-Hsiang Huang" w:date="2021-03-30T11:24:00Z">
              <w:del w:id="875"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876" w:author="Ericsson" w:date="2021-04-13T09:22:00Z">
              <w:r>
                <w:rPr>
                  <w:rFonts w:eastAsiaTheme="minorEastAsia"/>
                  <w:color w:val="000000" w:themeColor="text1"/>
                  <w:lang w:val="en-US" w:eastAsia="zh-CN"/>
                </w:rPr>
                <w:t>Ericsson: OK</w:t>
              </w:r>
            </w:ins>
            <w:ins w:id="877"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878" w:author="Ericsson" w:date="2021-04-13T09:22:00Z"/>
                <w:rFonts w:eastAsiaTheme="minorEastAsia"/>
                <w:color w:val="000000" w:themeColor="text1"/>
                <w:lang w:val="en-US" w:eastAsia="zh-CN"/>
              </w:rPr>
            </w:pPr>
            <w:proofErr w:type="spellStart"/>
            <w:ins w:id="879"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8262D9" w:rsidRPr="001933B5" w14:paraId="563CF186" w14:textId="77777777" w:rsidTr="00506D0E">
        <w:trPr>
          <w:trHeight w:val="145"/>
          <w:ins w:id="880" w:author="Chu-Hsiang Huang" w:date="2021-04-13T15:11:00Z"/>
        </w:trPr>
        <w:tc>
          <w:tcPr>
            <w:tcW w:w="1615" w:type="dxa"/>
            <w:vMerge/>
          </w:tcPr>
          <w:p w14:paraId="57A67C64" w14:textId="77777777" w:rsidR="008262D9" w:rsidRPr="001933B5" w:rsidRDefault="008262D9" w:rsidP="00B102A4">
            <w:pPr>
              <w:spacing w:after="120"/>
              <w:rPr>
                <w:ins w:id="881"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882" w:author="Chu-Hsiang Huang" w:date="2021-04-13T15:11:00Z"/>
                <w:rFonts w:eastAsiaTheme="minorEastAsia"/>
                <w:color w:val="000000" w:themeColor="text1"/>
                <w:lang w:val="en-US" w:eastAsia="zh-CN"/>
              </w:rPr>
            </w:pPr>
            <w:ins w:id="883"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884" w:author="Chu-Hsiang Huang" w:date="2021-04-13T15:11:00Z"/>
                <w:rFonts w:eastAsiaTheme="minorEastAsia"/>
                <w:color w:val="000000" w:themeColor="text1"/>
                <w:lang w:val="en-US" w:eastAsia="zh-CN"/>
              </w:rPr>
            </w:pPr>
            <w:ins w:id="885" w:author="Chu-Hsiang Huang" w:date="2021-04-13T15:12:00Z">
              <w:r>
                <w:t xml:space="preserve">which is within 1280 </w:t>
              </w:r>
              <w:proofErr w:type="spellStart"/>
              <w:r>
                <w:t>ms</w:t>
              </w:r>
              <w:proofErr w:type="spellEnd"/>
              <w:r>
                <w:t xml:space="preserve"> </w:t>
              </w:r>
              <w:r w:rsidRPr="00B17832">
                <w:rPr>
                  <w:highlight w:val="yellow"/>
                  <w:rPrChange w:id="886" w:author="Chu-Hsiang Huang" w:date="2021-04-13T15:12:00Z">
                    <w:rPr/>
                  </w:rPrChange>
                </w:rPr>
                <w:t>after</w:t>
              </w:r>
              <w:r>
                <w:t xml:space="preserve"> UE reporting</w:t>
              </w:r>
            </w:ins>
          </w:p>
        </w:tc>
      </w:tr>
      <w:tr w:rsidR="008262D9" w:rsidRPr="001933B5" w14:paraId="63D3690D" w14:textId="77777777" w:rsidTr="00506D0E">
        <w:trPr>
          <w:trHeight w:val="145"/>
          <w:ins w:id="887" w:author="Nokia" w:date="2021-04-14T13:36:00Z"/>
        </w:trPr>
        <w:tc>
          <w:tcPr>
            <w:tcW w:w="1615" w:type="dxa"/>
            <w:vMerge/>
          </w:tcPr>
          <w:p w14:paraId="2FF17F3D" w14:textId="77777777" w:rsidR="008262D9" w:rsidRPr="001933B5" w:rsidRDefault="008262D9" w:rsidP="00B102A4">
            <w:pPr>
              <w:spacing w:after="120"/>
              <w:rPr>
                <w:ins w:id="888"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889" w:author="Nokia" w:date="2021-04-14T13:36:00Z"/>
                <w:rFonts w:eastAsiaTheme="minorEastAsia"/>
                <w:color w:val="000000" w:themeColor="text1"/>
                <w:lang w:val="en-US" w:eastAsia="zh-CN"/>
              </w:rPr>
            </w:pPr>
            <w:ins w:id="890"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891" w:author="Li, Hua" w:date="2021-04-14T18:56:00Z"/>
                <w:rFonts w:eastAsia="Times New Roman"/>
                <w:b/>
                <w:bCs/>
                <w:color w:val="0000FF"/>
                <w:u w:val="single"/>
              </w:rPr>
            </w:pPr>
            <w:ins w:id="892" w:author="Li, Hua" w:date="2021-04-14T18:56:00Z">
              <w:r>
                <w:rPr>
                  <w:rFonts w:eastAsia="SimSun"/>
                </w:rPr>
                <w:lastRenderedPageBreak/>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893"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894" w:author="Li, Hua" w:date="2021-04-14T19:22:00Z">
              <w:r>
                <w:rPr>
                  <w:rFonts w:eastAsiaTheme="minorEastAsia"/>
                  <w:color w:val="0070C0"/>
                  <w:lang w:val="en-US" w:eastAsia="zh-CN"/>
                </w:rPr>
                <w:t>R</w:t>
              </w:r>
            </w:ins>
            <w:ins w:id="895"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896"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897"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000" w:type="pct"/>
        <w:tblLook w:val="04A0" w:firstRow="1" w:lastRow="0" w:firstColumn="1" w:lastColumn="0" w:noHBand="0" w:noVBand="1"/>
        <w:tblPrChange w:id="898" w:author="Li, Hua" w:date="2021-04-14T19:27:00Z">
          <w:tblPr>
            <w:tblStyle w:val="aff6"/>
            <w:tblW w:w="5000" w:type="pct"/>
            <w:tblLook w:val="04A0" w:firstRow="1" w:lastRow="0" w:firstColumn="1" w:lastColumn="0" w:noHBand="0" w:noVBand="1"/>
          </w:tblPr>
        </w:tblPrChange>
      </w:tblPr>
      <w:tblGrid>
        <w:gridCol w:w="5216"/>
        <w:gridCol w:w="2159"/>
        <w:gridCol w:w="2256"/>
        <w:tblGridChange w:id="899">
          <w:tblGrid>
            <w:gridCol w:w="3964"/>
            <w:gridCol w:w="2552"/>
            <w:gridCol w:w="3115"/>
          </w:tblGrid>
        </w:tblGridChange>
      </w:tblGrid>
      <w:tr w:rsidR="00224282" w:rsidRPr="00004165" w14:paraId="563A472A" w14:textId="77777777" w:rsidTr="00797F1C">
        <w:tc>
          <w:tcPr>
            <w:tcW w:w="2708" w:type="pct"/>
            <w:tcPrChange w:id="900"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901"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902"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903"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904" w:author="Li, Hua" w:date="2021-04-14T18:46:00Z">
              <w:r w:rsidRPr="00436EB1">
                <w:rPr>
                  <w:rFonts w:eastAsiaTheme="minorEastAsia"/>
                  <w:color w:val="0070C0"/>
                  <w:lang w:val="en-US" w:eastAsia="zh-CN"/>
                </w:rPr>
                <w:t>WF on R16 RRM enhancement part 1 – BWP switching, UL spatial relation switch</w:t>
              </w:r>
            </w:ins>
            <w:del w:id="905" w:author="Li, Hua" w:date="2021-04-14T18:46:00Z">
              <w:r w:rsidR="00224282" w:rsidDel="00436EB1">
                <w:rPr>
                  <w:rFonts w:eastAsiaTheme="minorEastAsia"/>
                  <w:color w:val="0070C0"/>
                  <w:lang w:val="en-US" w:eastAsia="zh-CN"/>
                </w:rPr>
                <w:delText>WF on …</w:delText>
              </w:r>
            </w:del>
          </w:p>
        </w:tc>
        <w:tc>
          <w:tcPr>
            <w:tcW w:w="1121" w:type="pct"/>
            <w:tcPrChange w:id="906"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907" w:author="Li, Hua" w:date="2021-04-14T18:46:00Z">
              <w:r w:rsidDel="00436EB1">
                <w:rPr>
                  <w:rFonts w:eastAsiaTheme="minorEastAsia"/>
                  <w:color w:val="0070C0"/>
                  <w:lang w:val="en-US" w:eastAsia="zh-CN"/>
                </w:rPr>
                <w:delText>YYY</w:delText>
              </w:r>
            </w:del>
            <w:ins w:id="908" w:author="Li, Hua" w:date="2021-04-14T18:46:00Z">
              <w:r w:rsidR="00436EB1">
                <w:rPr>
                  <w:rFonts w:eastAsiaTheme="minorEastAsia"/>
                  <w:color w:val="0070C0"/>
                  <w:lang w:val="en-US" w:eastAsia="zh-CN"/>
                </w:rPr>
                <w:t>Intel</w:t>
              </w:r>
            </w:ins>
          </w:p>
        </w:tc>
        <w:tc>
          <w:tcPr>
            <w:tcW w:w="1171" w:type="pct"/>
            <w:tcPrChange w:id="909"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910"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911" w:author="Li, Hua" w:date="2021-04-14T18:12:00Z">
              <w:r w:rsidDel="00D949D5">
                <w:rPr>
                  <w:rFonts w:eastAsiaTheme="minorEastAsia"/>
                  <w:color w:val="0070C0"/>
                  <w:lang w:val="en-US" w:eastAsia="zh-CN"/>
                </w:rPr>
                <w:delText>LS on …</w:delText>
              </w:r>
            </w:del>
          </w:p>
        </w:tc>
        <w:tc>
          <w:tcPr>
            <w:tcW w:w="1121" w:type="pct"/>
            <w:tcPrChange w:id="912"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913" w:author="Li, Hua" w:date="2021-04-14T18:12:00Z">
              <w:r w:rsidDel="00D949D5">
                <w:rPr>
                  <w:rFonts w:eastAsiaTheme="minorEastAsia"/>
                  <w:color w:val="0070C0"/>
                  <w:lang w:val="en-US" w:eastAsia="zh-CN"/>
                </w:rPr>
                <w:delText>ZZZ</w:delText>
              </w:r>
            </w:del>
          </w:p>
        </w:tc>
        <w:tc>
          <w:tcPr>
            <w:tcW w:w="1171" w:type="pct"/>
            <w:tcPrChange w:id="914"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915"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916"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917"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918"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6"/>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919" w:author="Li, Hua" w:date="2021-04-14T14:07:00Z"/>
                <w:rFonts w:eastAsia="Times New Roman"/>
                <w:b/>
                <w:bCs/>
                <w:color w:val="0000FF"/>
                <w:u w:val="single"/>
              </w:rPr>
            </w:pPr>
            <w:ins w:id="920"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921"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922" w:author="Li, Hua" w:date="2021-04-14T18:45:00Z">
                  <w:rPr>
                    <w:rFonts w:eastAsiaTheme="minorEastAsia"/>
                    <w:color w:val="0070C0"/>
                    <w:lang w:val="en-US" w:eastAsia="zh-CN"/>
                  </w:rPr>
                </w:rPrChange>
              </w:rPr>
            </w:pPr>
            <w:ins w:id="923" w:author="Li, Hua" w:date="2021-04-14T18:11:00Z">
              <w:r w:rsidRPr="00177A0F">
                <w:rPr>
                  <w:rFonts w:eastAsia="Times New Roman"/>
                  <w:color w:val="000000"/>
                  <w:rPrChange w:id="924" w:author="Li, Hua" w:date="2021-04-14T18:45:00Z">
                    <w:rPr>
                      <w:noProof/>
                    </w:rPr>
                  </w:rPrChange>
                </w:rPr>
                <w:t>CR on RRC based BWP switching on multiple CCs</w:t>
              </w:r>
            </w:ins>
            <w:del w:id="925" w:author="Li, Hua" w:date="2021-04-14T18:11:00Z">
              <w:r w:rsidRPr="00177A0F" w:rsidDel="00CF796C">
                <w:rPr>
                  <w:rFonts w:eastAsia="Times New Roman"/>
                  <w:color w:val="000000"/>
                  <w:rPrChange w:id="926"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927" w:author="Li, Hua" w:date="2021-04-14T18:12:00Z">
              <w:r w:rsidRPr="00827EC0">
                <w:rPr>
                  <w:rFonts w:eastAsia="Times New Roman"/>
                </w:rPr>
                <w:t>Intel</w:t>
              </w:r>
            </w:ins>
            <w:del w:id="928"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929" w:author="Li, Hua" w:date="2021-04-14T19:23:00Z">
              <w:r>
                <w:rPr>
                  <w:rFonts w:eastAsiaTheme="minorEastAsia"/>
                  <w:color w:val="0070C0"/>
                  <w:lang w:val="en-US" w:eastAsia="zh-CN"/>
                </w:rPr>
                <w:t>Return to</w:t>
              </w:r>
            </w:ins>
            <w:del w:id="930" w:author="Li, Hua" w:date="2021-04-14T18:12:00Z">
              <w:r w:rsidR="0089059B" w:rsidRPr="00B04195" w:rsidDel="00D949D5">
                <w:rPr>
                  <w:rFonts w:eastAsiaTheme="minorEastAsia"/>
                  <w:color w:val="0070C0"/>
                  <w:lang w:val="en-US" w:eastAsia="zh-CN"/>
                </w:rPr>
                <w:delText xml:space="preserve">Agreeable, Revised, Merged, </w:delText>
              </w:r>
            </w:del>
            <w:del w:id="931" w:author="Li, Hua" w:date="2021-04-14T19:23:00Z">
              <w:r w:rsidR="0089059B" w:rsidRPr="00B04195" w:rsidDel="00964E04">
                <w:rPr>
                  <w:rFonts w:eastAsiaTheme="minorEastAsia"/>
                  <w:color w:val="0070C0"/>
                  <w:lang w:val="en-US" w:eastAsia="zh-CN"/>
                </w:rPr>
                <w:delText>Postponed</w:delText>
              </w:r>
            </w:del>
            <w:del w:id="932"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933"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934" w:author="Li, Hua" w:date="2021-04-14T14:07:00Z"/>
                <w:rFonts w:eastAsia="Times New Roman"/>
                <w:b/>
                <w:bCs/>
                <w:color w:val="0000FF"/>
                <w:u w:val="single"/>
              </w:rPr>
            </w:pPr>
            <w:ins w:id="935"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936" w:author="Li, Hua" w:date="2021-04-14T18:45:00Z">
                  <w:rPr>
                    <w:rFonts w:eastAsiaTheme="minorEastAsia"/>
                    <w:color w:val="0070C0"/>
                    <w:lang w:val="en-US" w:eastAsia="zh-CN"/>
                  </w:rPr>
                </w:rPrChange>
              </w:rPr>
            </w:pPr>
            <w:proofErr w:type="spellStart"/>
            <w:ins w:id="937" w:author="Li, Hua" w:date="2021-04-14T18:33:00Z">
              <w:r w:rsidRPr="00177A0F">
                <w:rPr>
                  <w:rFonts w:eastAsia="Times New Roman"/>
                  <w:color w:val="000000"/>
                  <w:rPrChange w:id="938" w:author="Li, Hua" w:date="2021-04-14T18:45:00Z">
                    <w:rPr>
                      <w:rFonts w:eastAsia="Times New Roman"/>
                      <w:sz w:val="18"/>
                      <w:szCs w:val="18"/>
                    </w:rPr>
                  </w:rPrChange>
                </w:rPr>
                <w:t>DraftCR</w:t>
              </w:r>
              <w:proofErr w:type="spellEnd"/>
              <w:r w:rsidRPr="00177A0F">
                <w:rPr>
                  <w:rFonts w:eastAsia="Times New Roman"/>
                  <w:color w:val="000000"/>
                  <w:rPrChange w:id="939"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940"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941"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942"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943" w:author="Li, Hua" w:date="2021-04-14T14:08:00Z"/>
                <w:rFonts w:eastAsia="Times New Roman"/>
                <w:b/>
                <w:bCs/>
                <w:color w:val="0000FF"/>
                <w:u w:val="single"/>
              </w:rPr>
            </w:pPr>
            <w:ins w:id="944"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945" w:author="Li, Hua" w:date="2021-04-14T18:45:00Z">
                  <w:rPr>
                    <w:rFonts w:eastAsiaTheme="minorEastAsia"/>
                    <w:color w:val="0070C0"/>
                    <w:lang w:val="en-US" w:eastAsia="zh-CN"/>
                  </w:rPr>
                </w:rPrChange>
              </w:rPr>
            </w:pPr>
            <w:proofErr w:type="spellStart"/>
            <w:ins w:id="946" w:author="Li, Hua" w:date="2021-04-14T18:34:00Z">
              <w:r w:rsidRPr="00177A0F">
                <w:rPr>
                  <w:rFonts w:eastAsia="Times New Roman"/>
                  <w:color w:val="000000"/>
                  <w:rPrChange w:id="947" w:author="Li, Hua" w:date="2021-04-14T18:45:00Z">
                    <w:rPr>
                      <w:rFonts w:eastAsia="Times New Roman"/>
                      <w:sz w:val="18"/>
                      <w:szCs w:val="18"/>
                    </w:rPr>
                  </w:rPrChange>
                </w:rPr>
                <w:t>DraftCR</w:t>
              </w:r>
              <w:proofErr w:type="spellEnd"/>
              <w:r w:rsidRPr="00177A0F">
                <w:rPr>
                  <w:rFonts w:eastAsia="Times New Roman"/>
                  <w:color w:val="000000"/>
                  <w:rPrChange w:id="948"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949"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950"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951"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952" w:author="Li, Hua" w:date="2021-04-14T14:08:00Z"/>
                <w:rFonts w:eastAsia="Times New Roman"/>
                <w:b/>
                <w:bCs/>
                <w:color w:val="0000FF"/>
                <w:u w:val="single"/>
              </w:rPr>
            </w:pPr>
            <w:ins w:id="953" w:author="Li, Hua" w:date="2021-04-14T14:08: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954" w:author="Li, Hua" w:date="2021-04-14T18:45:00Z">
                  <w:rPr>
                    <w:rFonts w:eastAsiaTheme="minorEastAsia"/>
                    <w:i/>
                    <w:color w:val="0070C0"/>
                    <w:lang w:val="en-US" w:eastAsia="zh-CN"/>
                  </w:rPr>
                </w:rPrChange>
              </w:rPr>
            </w:pPr>
            <w:ins w:id="955" w:author="Li, Hua" w:date="2021-04-14T18:34:00Z">
              <w:r w:rsidRPr="00177A0F">
                <w:rPr>
                  <w:rFonts w:eastAsia="Times New Roman"/>
                  <w:color w:val="000000"/>
                  <w:rPrChange w:id="956"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957"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958"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959" w:author="Li, Hua" w:date="2021-04-14T18:42:00Z">
              <w:r>
                <w:rPr>
                  <w:rFonts w:eastAsia="MS Mincho"/>
                  <w:color w:val="2E74B5" w:themeColor="accent5" w:themeShade="BF"/>
                </w:rPr>
                <w:t>Depend on the conclusion of issue 1-1-2.</w:t>
              </w:r>
            </w:ins>
          </w:p>
        </w:tc>
      </w:tr>
      <w:tr w:rsidR="003435FC" w14:paraId="72482F2B" w14:textId="77777777" w:rsidTr="008C3111">
        <w:trPr>
          <w:ins w:id="960" w:author="Li, Hua" w:date="2021-04-14T19:28:00Z"/>
        </w:trPr>
        <w:tc>
          <w:tcPr>
            <w:tcW w:w="1424" w:type="dxa"/>
          </w:tcPr>
          <w:p w14:paraId="6AE4916C" w14:textId="77777777" w:rsidR="003435FC" w:rsidRPr="0051688E" w:rsidRDefault="003435FC" w:rsidP="003435FC">
            <w:pPr>
              <w:spacing w:after="120"/>
              <w:rPr>
                <w:ins w:id="961" w:author="Li, Hua" w:date="2021-04-14T19:28:00Z"/>
                <w:rFonts w:eastAsia="Times New Roman"/>
                <w:b/>
                <w:bCs/>
                <w:color w:val="0000FF"/>
                <w:u w:val="single"/>
              </w:rPr>
            </w:pPr>
            <w:ins w:id="962"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963" w:author="Li, Hua" w:date="2021-04-14T19:28:00Z"/>
              </w:rPr>
            </w:pPr>
          </w:p>
        </w:tc>
        <w:tc>
          <w:tcPr>
            <w:tcW w:w="2682" w:type="dxa"/>
          </w:tcPr>
          <w:p w14:paraId="18309C2C" w14:textId="2DB84D93" w:rsidR="003435FC" w:rsidRPr="00177A0F" w:rsidRDefault="003435FC" w:rsidP="003435FC">
            <w:pPr>
              <w:spacing w:after="120"/>
              <w:rPr>
                <w:ins w:id="964" w:author="Li, Hua" w:date="2021-04-14T19:28:00Z"/>
                <w:rFonts w:eastAsia="Times New Roman"/>
                <w:color w:val="000000"/>
              </w:rPr>
            </w:pPr>
            <w:ins w:id="965"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966" w:author="Li, Hua" w:date="2021-04-14T19:28:00Z"/>
                <w:rFonts w:eastAsia="Times New Roman"/>
              </w:rPr>
            </w:pPr>
            <w:ins w:id="967" w:author="Li, Hua" w:date="2021-04-14T19:29:00Z">
              <w:r>
                <w:rPr>
                  <w:rFonts w:eastAsia="Times New Roman"/>
                </w:rPr>
                <w:t>Nokia</w:t>
              </w:r>
            </w:ins>
          </w:p>
        </w:tc>
        <w:tc>
          <w:tcPr>
            <w:tcW w:w="2409" w:type="dxa"/>
          </w:tcPr>
          <w:p w14:paraId="17EEC99F" w14:textId="7B9F1137" w:rsidR="003435FC" w:rsidRDefault="003435FC" w:rsidP="003435FC">
            <w:pPr>
              <w:spacing w:after="120"/>
              <w:rPr>
                <w:ins w:id="968" w:author="Li, Hua" w:date="2021-04-14T19:28:00Z"/>
                <w:rFonts w:eastAsiaTheme="minorEastAsia"/>
                <w:color w:val="0070C0"/>
                <w:lang w:val="en-US" w:eastAsia="zh-CN"/>
              </w:rPr>
            </w:pPr>
            <w:ins w:id="969"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970" w:author="Li, Hua" w:date="2021-04-14T19:28:00Z"/>
                <w:rFonts w:eastAsia="MS Mincho"/>
                <w:color w:val="2E74B5" w:themeColor="accent5" w:themeShade="BF"/>
              </w:rPr>
            </w:pPr>
            <w:ins w:id="971" w:author="Li, Hua" w:date="2021-04-14T19:29:00Z">
              <w:r>
                <w:rPr>
                  <w:rFonts w:eastAsia="MS Mincho"/>
                  <w:color w:val="2E74B5" w:themeColor="accent5" w:themeShade="BF"/>
                </w:rPr>
                <w:t>Depend on the conclusion of issue 1-1-2.</w:t>
              </w:r>
            </w:ins>
          </w:p>
        </w:tc>
      </w:tr>
      <w:tr w:rsidR="003435FC" w14:paraId="4ED11FDA" w14:textId="77777777" w:rsidTr="008C3111">
        <w:trPr>
          <w:ins w:id="972" w:author="Li, Hua" w:date="2021-04-14T14:07:00Z"/>
        </w:trPr>
        <w:tc>
          <w:tcPr>
            <w:tcW w:w="1424" w:type="dxa"/>
          </w:tcPr>
          <w:p w14:paraId="4E66E4D5" w14:textId="77777777" w:rsidR="003435FC" w:rsidRPr="00427420" w:rsidRDefault="003435FC" w:rsidP="003435FC">
            <w:pPr>
              <w:spacing w:after="120"/>
              <w:rPr>
                <w:ins w:id="973" w:author="Li, Hua" w:date="2021-04-14T18:38:00Z"/>
                <w:rFonts w:eastAsia="Times New Roman"/>
                <w:b/>
                <w:bCs/>
                <w:color w:val="0000FF"/>
                <w:u w:val="single"/>
              </w:rPr>
            </w:pPr>
            <w:ins w:id="974"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975"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976" w:author="Li, Hua" w:date="2021-04-14T14:07:00Z"/>
                <w:rFonts w:eastAsia="Times New Roman"/>
                <w:color w:val="000000"/>
                <w:rPrChange w:id="977" w:author="Li, Hua" w:date="2021-04-14T18:45:00Z">
                  <w:rPr>
                    <w:ins w:id="978" w:author="Li, Hua" w:date="2021-04-14T14:07:00Z"/>
                    <w:rFonts w:eastAsiaTheme="minorEastAsia"/>
                    <w:i/>
                    <w:color w:val="0070C0"/>
                    <w:lang w:val="en-US" w:eastAsia="zh-CN"/>
                  </w:rPr>
                </w:rPrChange>
              </w:rPr>
            </w:pPr>
            <w:ins w:id="979" w:author="Li, Hua" w:date="2021-04-14T18:38:00Z">
              <w:r w:rsidRPr="00177A0F">
                <w:rPr>
                  <w:rFonts w:eastAsia="Times New Roman"/>
                  <w:color w:val="000000"/>
                  <w:rPrChange w:id="980"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981" w:author="Li, Hua" w:date="2021-04-14T14:07:00Z"/>
                <w:rFonts w:eastAsiaTheme="minorEastAsia"/>
                <w:i/>
                <w:color w:val="0070C0"/>
                <w:lang w:val="en-US" w:eastAsia="zh-CN"/>
              </w:rPr>
            </w:pPr>
            <w:ins w:id="982"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983" w:author="Li, Hua" w:date="2021-04-14T14:07:00Z"/>
                <w:rFonts w:eastAsiaTheme="minorEastAsia"/>
                <w:color w:val="0070C0"/>
                <w:lang w:val="en-US" w:eastAsia="zh-CN"/>
              </w:rPr>
            </w:pPr>
            <w:ins w:id="984"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985" w:author="Li, Hua" w:date="2021-04-14T14:07:00Z"/>
                <w:rFonts w:eastAsiaTheme="minorEastAsia"/>
                <w:i/>
                <w:color w:val="0070C0"/>
                <w:lang w:val="en-US" w:eastAsia="zh-CN"/>
              </w:rPr>
            </w:pPr>
            <w:ins w:id="986"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987" w:author="Li, Hua" w:date="2021-04-14T14:07:00Z"/>
        </w:trPr>
        <w:tc>
          <w:tcPr>
            <w:tcW w:w="1424" w:type="dxa"/>
          </w:tcPr>
          <w:p w14:paraId="762F1EAD" w14:textId="77777777" w:rsidR="003435FC" w:rsidRPr="00F733A5" w:rsidRDefault="003435FC" w:rsidP="003435FC">
            <w:pPr>
              <w:spacing w:after="120"/>
              <w:rPr>
                <w:ins w:id="988" w:author="Li, Hua" w:date="2021-04-14T18:39:00Z"/>
                <w:rFonts w:eastAsia="Times New Roman"/>
                <w:b/>
                <w:bCs/>
                <w:color w:val="0000FF"/>
                <w:u w:val="single"/>
              </w:rPr>
            </w:pPr>
            <w:ins w:id="989"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990"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991" w:author="Li, Hua" w:date="2021-04-14T14:07:00Z"/>
                <w:rFonts w:eastAsia="Times New Roman"/>
                <w:color w:val="000000"/>
                <w:rPrChange w:id="992" w:author="Li, Hua" w:date="2021-04-14T18:45:00Z">
                  <w:rPr>
                    <w:ins w:id="993" w:author="Li, Hua" w:date="2021-04-14T14:07:00Z"/>
                    <w:rFonts w:eastAsiaTheme="minorEastAsia"/>
                    <w:i/>
                    <w:color w:val="0070C0"/>
                    <w:lang w:val="en-US" w:eastAsia="zh-CN"/>
                  </w:rPr>
                </w:rPrChange>
              </w:rPr>
            </w:pPr>
            <w:ins w:id="994" w:author="Li, Hua" w:date="2021-04-14T18:39:00Z">
              <w:r w:rsidRPr="00177A0F">
                <w:rPr>
                  <w:rFonts w:eastAsia="Times New Roman"/>
                  <w:color w:val="000000"/>
                  <w:rPrChange w:id="995"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996" w:author="Li, Hua" w:date="2021-04-14T18:39:00Z"/>
                <w:rFonts w:eastAsia="Times New Roman"/>
                <w:b/>
                <w:bCs/>
                <w:color w:val="0000FF"/>
                <w:u w:val="single"/>
              </w:rPr>
            </w:pPr>
            <w:ins w:id="997"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998"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999" w:author="Li, Hua" w:date="2021-04-14T14:07:00Z"/>
                <w:rFonts w:eastAsiaTheme="minorEastAsia"/>
                <w:color w:val="0070C0"/>
                <w:lang w:val="en-US" w:eastAsia="zh-CN"/>
              </w:rPr>
            </w:pPr>
            <w:ins w:id="1000"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1001" w:author="Li, Hua" w:date="2021-04-14T14:07:00Z"/>
                <w:rFonts w:eastAsiaTheme="minorEastAsia"/>
                <w:i/>
                <w:color w:val="0070C0"/>
                <w:lang w:val="en-US" w:eastAsia="zh-CN"/>
              </w:rPr>
            </w:pPr>
            <w:ins w:id="1002"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1003" w:author="Li, Hua" w:date="2021-04-14T14:07:00Z"/>
        </w:trPr>
        <w:tc>
          <w:tcPr>
            <w:tcW w:w="1424" w:type="dxa"/>
          </w:tcPr>
          <w:p w14:paraId="15641564" w14:textId="77777777" w:rsidR="003435FC" w:rsidRPr="00382739" w:rsidRDefault="003435FC" w:rsidP="003435FC">
            <w:pPr>
              <w:spacing w:after="120"/>
              <w:rPr>
                <w:ins w:id="1004" w:author="Li, Hua" w:date="2021-04-14T18:40:00Z"/>
                <w:rFonts w:eastAsia="Times New Roman"/>
                <w:b/>
                <w:bCs/>
                <w:color w:val="0000FF"/>
                <w:u w:val="single"/>
              </w:rPr>
            </w:pPr>
            <w:ins w:id="1005"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1006" w:author="Li, Hua" w:date="2021-04-14T14:07:00Z"/>
              </w:rPr>
            </w:pPr>
          </w:p>
        </w:tc>
        <w:tc>
          <w:tcPr>
            <w:tcW w:w="2682" w:type="dxa"/>
          </w:tcPr>
          <w:p w14:paraId="3C94BA16" w14:textId="1015AC2D" w:rsidR="003435FC" w:rsidRPr="00177A0F" w:rsidRDefault="003435FC" w:rsidP="003435FC">
            <w:pPr>
              <w:spacing w:after="120"/>
              <w:rPr>
                <w:ins w:id="1007" w:author="Li, Hua" w:date="2021-04-14T14:07:00Z"/>
                <w:rFonts w:eastAsia="Times New Roman"/>
                <w:color w:val="000000"/>
                <w:rPrChange w:id="1008" w:author="Li, Hua" w:date="2021-04-14T18:45:00Z">
                  <w:rPr>
                    <w:ins w:id="1009" w:author="Li, Hua" w:date="2021-04-14T14:07:00Z"/>
                    <w:rFonts w:eastAsiaTheme="minorEastAsia"/>
                    <w:i/>
                    <w:color w:val="0070C0"/>
                    <w:lang w:val="en-US" w:eastAsia="zh-CN"/>
                  </w:rPr>
                </w:rPrChange>
              </w:rPr>
            </w:pPr>
            <w:ins w:id="1010" w:author="Li, Hua" w:date="2021-04-14T18:40:00Z">
              <w:r w:rsidRPr="00177A0F">
                <w:rPr>
                  <w:rFonts w:eastAsia="Times New Roman"/>
                  <w:color w:val="000000"/>
                  <w:rPrChange w:id="1011"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1012" w:author="Li, Hua" w:date="2021-04-14T14:07:00Z"/>
                <w:rFonts w:eastAsiaTheme="minorEastAsia"/>
                <w:i/>
                <w:color w:val="0070C0"/>
                <w:lang w:val="en-US" w:eastAsia="zh-CN"/>
              </w:rPr>
            </w:pPr>
            <w:ins w:id="1013"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1014" w:author="Li, Hua" w:date="2021-04-14T14:07:00Z"/>
                <w:rFonts w:eastAsiaTheme="minorEastAsia"/>
                <w:color w:val="0070C0"/>
                <w:lang w:val="en-US" w:eastAsia="zh-CN"/>
              </w:rPr>
            </w:pPr>
            <w:ins w:id="1015"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1016" w:author="Li, Hua" w:date="2021-04-14T14:07:00Z"/>
                <w:rFonts w:eastAsiaTheme="minorEastAsia"/>
                <w:i/>
                <w:color w:val="0070C0"/>
                <w:lang w:val="en-US" w:eastAsia="zh-CN"/>
              </w:rPr>
            </w:pPr>
            <w:ins w:id="1017"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1018" w:author="Li, Hua" w:date="2021-04-14T14:07:00Z"/>
        </w:trPr>
        <w:tc>
          <w:tcPr>
            <w:tcW w:w="1424" w:type="dxa"/>
          </w:tcPr>
          <w:p w14:paraId="1213A34B" w14:textId="77777777" w:rsidR="003435FC" w:rsidRPr="00EE1FEA" w:rsidRDefault="003435FC" w:rsidP="003435FC">
            <w:pPr>
              <w:spacing w:after="120"/>
              <w:rPr>
                <w:ins w:id="1019" w:author="Li, Hua" w:date="2021-04-14T18:41:00Z"/>
                <w:rFonts w:eastAsia="Times New Roman"/>
                <w:b/>
                <w:bCs/>
                <w:color w:val="0000FF"/>
                <w:u w:val="single"/>
              </w:rPr>
            </w:pPr>
            <w:ins w:id="1020"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1021" w:author="Li, Hua" w:date="2021-04-14T14:07:00Z"/>
              </w:rPr>
            </w:pPr>
          </w:p>
        </w:tc>
        <w:tc>
          <w:tcPr>
            <w:tcW w:w="2682" w:type="dxa"/>
          </w:tcPr>
          <w:p w14:paraId="17268ED8" w14:textId="0F552D14" w:rsidR="003435FC" w:rsidRPr="00177A0F" w:rsidRDefault="003435FC" w:rsidP="003435FC">
            <w:pPr>
              <w:spacing w:after="120"/>
              <w:rPr>
                <w:ins w:id="1022" w:author="Li, Hua" w:date="2021-04-14T14:07:00Z"/>
                <w:rFonts w:eastAsia="Times New Roman"/>
                <w:color w:val="000000"/>
                <w:rPrChange w:id="1023" w:author="Li, Hua" w:date="2021-04-14T18:45:00Z">
                  <w:rPr>
                    <w:ins w:id="1024" w:author="Li, Hua" w:date="2021-04-14T14:07:00Z"/>
                    <w:rFonts w:eastAsiaTheme="minorEastAsia"/>
                    <w:i/>
                    <w:color w:val="0070C0"/>
                    <w:lang w:val="en-US" w:eastAsia="zh-CN"/>
                  </w:rPr>
                </w:rPrChange>
              </w:rPr>
            </w:pPr>
            <w:ins w:id="1025" w:author="Li, Hua" w:date="2021-04-14T18:41:00Z">
              <w:r w:rsidRPr="00177A0F">
                <w:rPr>
                  <w:rFonts w:eastAsia="Times New Roman"/>
                  <w:color w:val="000000"/>
                  <w:rPrChange w:id="1026"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1027" w:author="Li, Hua" w:date="2021-04-14T14:07:00Z"/>
                <w:rFonts w:eastAsiaTheme="minorEastAsia"/>
                <w:i/>
                <w:color w:val="0070C0"/>
                <w:lang w:val="en-US" w:eastAsia="zh-CN"/>
              </w:rPr>
            </w:pPr>
            <w:ins w:id="1028"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1029" w:author="Li, Hua" w:date="2021-04-14T14:07:00Z"/>
                <w:rFonts w:eastAsiaTheme="minorEastAsia"/>
                <w:color w:val="0070C0"/>
                <w:lang w:val="en-US" w:eastAsia="zh-CN"/>
              </w:rPr>
            </w:pPr>
            <w:ins w:id="1030"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1031" w:author="Li, Hua" w:date="2021-04-14T14:07:00Z"/>
                <w:rFonts w:eastAsiaTheme="minorEastAsia"/>
                <w:i/>
                <w:color w:val="0070C0"/>
                <w:lang w:val="en-US" w:eastAsia="zh-CN"/>
              </w:rPr>
            </w:pPr>
            <w:ins w:id="1032"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1033" w:author="Li, Hua" w:date="2021-04-14T14:07:00Z"/>
        </w:trPr>
        <w:tc>
          <w:tcPr>
            <w:tcW w:w="1424" w:type="dxa"/>
          </w:tcPr>
          <w:p w14:paraId="44F8925E" w14:textId="77777777" w:rsidR="003435FC" w:rsidRDefault="003435FC" w:rsidP="003435FC">
            <w:pPr>
              <w:spacing w:after="120"/>
              <w:rPr>
                <w:ins w:id="1034" w:author="Li, Hua" w:date="2021-04-14T14:07:00Z"/>
              </w:rPr>
            </w:pPr>
          </w:p>
        </w:tc>
        <w:tc>
          <w:tcPr>
            <w:tcW w:w="2682" w:type="dxa"/>
          </w:tcPr>
          <w:p w14:paraId="0F13EA7B" w14:textId="77777777" w:rsidR="003435FC" w:rsidRPr="00404831" w:rsidRDefault="003435FC" w:rsidP="003435FC">
            <w:pPr>
              <w:spacing w:after="120"/>
              <w:rPr>
                <w:ins w:id="1035"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1036"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1037"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1038" w:author="Li, Hua" w:date="2021-04-14T14:07:00Z"/>
                <w:rFonts w:eastAsiaTheme="minorEastAsia"/>
                <w:i/>
                <w:color w:val="0070C0"/>
                <w:lang w:val="en-US" w:eastAsia="zh-CN"/>
              </w:rPr>
            </w:pPr>
          </w:p>
        </w:tc>
      </w:tr>
      <w:tr w:rsidR="003435FC" w14:paraId="5FE5900F" w14:textId="77777777" w:rsidTr="008C3111">
        <w:trPr>
          <w:ins w:id="1039" w:author="Li, Hua" w:date="2021-04-14T14:07:00Z"/>
        </w:trPr>
        <w:tc>
          <w:tcPr>
            <w:tcW w:w="1424" w:type="dxa"/>
          </w:tcPr>
          <w:p w14:paraId="18D30256" w14:textId="6BB8FCDE" w:rsidR="003435FC" w:rsidRDefault="003435FC">
            <w:pPr>
              <w:spacing w:after="120"/>
              <w:rPr>
                <w:ins w:id="1040" w:author="Li, Hua" w:date="2021-04-14T14:07:00Z"/>
              </w:rPr>
            </w:pPr>
          </w:p>
        </w:tc>
        <w:tc>
          <w:tcPr>
            <w:tcW w:w="2682" w:type="dxa"/>
          </w:tcPr>
          <w:p w14:paraId="720D6B64" w14:textId="77777777" w:rsidR="003435FC" w:rsidRPr="00404831" w:rsidRDefault="003435FC" w:rsidP="003435FC">
            <w:pPr>
              <w:spacing w:after="120"/>
              <w:rPr>
                <w:ins w:id="1041"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1042"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1043"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1044" w:author="Li, Hua" w:date="2021-04-14T14:07:00Z"/>
                <w:rFonts w:eastAsiaTheme="minorEastAsia"/>
                <w:i/>
                <w:color w:val="0070C0"/>
                <w:lang w:val="en-US" w:eastAsia="zh-CN"/>
              </w:rPr>
            </w:pPr>
          </w:p>
        </w:tc>
      </w:tr>
      <w:tr w:rsidR="003435FC" w14:paraId="0528F452" w14:textId="77777777" w:rsidTr="008C3111">
        <w:trPr>
          <w:ins w:id="1045" w:author="Li, Hua" w:date="2021-04-14T14:07:00Z"/>
        </w:trPr>
        <w:tc>
          <w:tcPr>
            <w:tcW w:w="1424" w:type="dxa"/>
          </w:tcPr>
          <w:p w14:paraId="6FE05604" w14:textId="77777777" w:rsidR="003435FC" w:rsidRDefault="003435FC" w:rsidP="003435FC">
            <w:pPr>
              <w:spacing w:after="120"/>
              <w:rPr>
                <w:ins w:id="1046" w:author="Li, Hua" w:date="2021-04-14T14:07:00Z"/>
              </w:rPr>
            </w:pPr>
          </w:p>
        </w:tc>
        <w:tc>
          <w:tcPr>
            <w:tcW w:w="2682" w:type="dxa"/>
          </w:tcPr>
          <w:p w14:paraId="0C50BB7C" w14:textId="77777777" w:rsidR="003435FC" w:rsidRPr="00404831" w:rsidRDefault="003435FC" w:rsidP="003435FC">
            <w:pPr>
              <w:spacing w:after="120"/>
              <w:rPr>
                <w:ins w:id="1047"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1048"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1049"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1050" w:author="Li, Hua" w:date="2021-04-14T14:07:00Z"/>
                <w:rFonts w:eastAsiaTheme="minorEastAsia"/>
                <w:i/>
                <w:color w:val="0070C0"/>
                <w:lang w:val="en-US" w:eastAsia="zh-CN"/>
              </w:rPr>
            </w:pPr>
          </w:p>
        </w:tc>
      </w:tr>
      <w:tr w:rsidR="003435FC" w14:paraId="2828A714" w14:textId="77777777" w:rsidTr="008C3111">
        <w:trPr>
          <w:ins w:id="1051" w:author="Li, Hua" w:date="2021-04-14T14:07:00Z"/>
        </w:trPr>
        <w:tc>
          <w:tcPr>
            <w:tcW w:w="1424" w:type="dxa"/>
          </w:tcPr>
          <w:p w14:paraId="48F7B2CD" w14:textId="77777777" w:rsidR="003435FC" w:rsidRDefault="003435FC" w:rsidP="003435FC">
            <w:pPr>
              <w:spacing w:after="120"/>
              <w:rPr>
                <w:ins w:id="1052" w:author="Li, Hua" w:date="2021-04-14T14:07:00Z"/>
              </w:rPr>
            </w:pPr>
          </w:p>
        </w:tc>
        <w:tc>
          <w:tcPr>
            <w:tcW w:w="2682" w:type="dxa"/>
          </w:tcPr>
          <w:p w14:paraId="6193308C" w14:textId="77777777" w:rsidR="003435FC" w:rsidRPr="00404831" w:rsidRDefault="003435FC" w:rsidP="003435FC">
            <w:pPr>
              <w:spacing w:after="120"/>
              <w:rPr>
                <w:ins w:id="1053"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1054"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1055"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1056" w:author="Li, Hua" w:date="2021-04-14T14:07:00Z"/>
                <w:rFonts w:eastAsiaTheme="minorEastAsia"/>
                <w:i/>
                <w:color w:val="0070C0"/>
                <w:lang w:val="en-US" w:eastAsia="zh-CN"/>
              </w:rPr>
            </w:pPr>
          </w:p>
        </w:tc>
      </w:tr>
      <w:tr w:rsidR="003435FC" w14:paraId="258885BA" w14:textId="77777777" w:rsidTr="008C3111">
        <w:trPr>
          <w:ins w:id="1057" w:author="Li, Hua" w:date="2021-04-14T14:07:00Z"/>
        </w:trPr>
        <w:tc>
          <w:tcPr>
            <w:tcW w:w="1424" w:type="dxa"/>
          </w:tcPr>
          <w:p w14:paraId="078FCB94" w14:textId="77777777" w:rsidR="003435FC" w:rsidRDefault="003435FC" w:rsidP="003435FC">
            <w:pPr>
              <w:spacing w:after="120"/>
              <w:rPr>
                <w:ins w:id="1058" w:author="Li, Hua" w:date="2021-04-14T14:07:00Z"/>
              </w:rPr>
            </w:pPr>
          </w:p>
        </w:tc>
        <w:tc>
          <w:tcPr>
            <w:tcW w:w="2682" w:type="dxa"/>
          </w:tcPr>
          <w:p w14:paraId="3281AC4E" w14:textId="77777777" w:rsidR="003435FC" w:rsidRPr="00404831" w:rsidRDefault="003435FC" w:rsidP="003435FC">
            <w:pPr>
              <w:spacing w:after="120"/>
              <w:rPr>
                <w:ins w:id="1059"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1060"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1061"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1062" w:author="Li, Hua" w:date="2021-04-14T14:07:00Z"/>
                <w:rFonts w:eastAsiaTheme="minorEastAsia"/>
                <w:i/>
                <w:color w:val="0070C0"/>
                <w:lang w:val="en-US" w:eastAsia="zh-CN"/>
              </w:rPr>
            </w:pPr>
          </w:p>
        </w:tc>
      </w:tr>
      <w:tr w:rsidR="003435FC" w14:paraId="1EB268C7" w14:textId="77777777" w:rsidTr="008C3111">
        <w:trPr>
          <w:ins w:id="1063" w:author="Li, Hua" w:date="2021-04-14T14:07:00Z"/>
        </w:trPr>
        <w:tc>
          <w:tcPr>
            <w:tcW w:w="1424" w:type="dxa"/>
          </w:tcPr>
          <w:p w14:paraId="01A5F550" w14:textId="3F246A18" w:rsidR="003435FC" w:rsidRDefault="003435FC" w:rsidP="003435FC">
            <w:pPr>
              <w:spacing w:after="120"/>
              <w:rPr>
                <w:ins w:id="1064" w:author="Li, Hua" w:date="2021-04-14T14:07:00Z"/>
              </w:rPr>
            </w:pPr>
          </w:p>
        </w:tc>
        <w:tc>
          <w:tcPr>
            <w:tcW w:w="2682" w:type="dxa"/>
          </w:tcPr>
          <w:p w14:paraId="56C0A9D2" w14:textId="77777777" w:rsidR="003435FC" w:rsidRPr="00404831" w:rsidRDefault="003435FC" w:rsidP="003435FC">
            <w:pPr>
              <w:spacing w:after="120"/>
              <w:rPr>
                <w:ins w:id="1065"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1066"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1067"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1068" w:author="Li, Hua" w:date="2021-04-14T14:07:00Z"/>
                <w:rFonts w:eastAsiaTheme="minorEastAsia"/>
                <w:i/>
                <w:color w:val="0070C0"/>
                <w:lang w:val="en-US" w:eastAsia="zh-CN"/>
              </w:rPr>
            </w:pPr>
          </w:p>
        </w:tc>
      </w:tr>
      <w:tr w:rsidR="003435FC" w14:paraId="28EF6B15" w14:textId="77777777" w:rsidTr="008C3111">
        <w:trPr>
          <w:ins w:id="1069" w:author="Li, Hua" w:date="2021-04-14T14:07:00Z"/>
        </w:trPr>
        <w:tc>
          <w:tcPr>
            <w:tcW w:w="1424" w:type="dxa"/>
          </w:tcPr>
          <w:p w14:paraId="7BD34037" w14:textId="77777777" w:rsidR="003435FC" w:rsidRDefault="003435FC" w:rsidP="003435FC">
            <w:pPr>
              <w:spacing w:after="120"/>
              <w:rPr>
                <w:ins w:id="1070" w:author="Li, Hua" w:date="2021-04-14T14:07:00Z"/>
              </w:rPr>
            </w:pPr>
          </w:p>
        </w:tc>
        <w:tc>
          <w:tcPr>
            <w:tcW w:w="2682" w:type="dxa"/>
          </w:tcPr>
          <w:p w14:paraId="72536C7F" w14:textId="77777777" w:rsidR="003435FC" w:rsidRPr="00404831" w:rsidRDefault="003435FC" w:rsidP="003435FC">
            <w:pPr>
              <w:spacing w:after="120"/>
              <w:rPr>
                <w:ins w:id="1071"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1072"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1073"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1074" w:author="Li, Hua" w:date="2021-04-14T14:07:00Z"/>
                <w:rFonts w:eastAsiaTheme="minorEastAsia"/>
                <w:i/>
                <w:color w:val="0070C0"/>
                <w:lang w:val="en-US" w:eastAsia="zh-CN"/>
              </w:rPr>
            </w:pPr>
          </w:p>
        </w:tc>
      </w:tr>
      <w:tr w:rsidR="003435FC" w14:paraId="030A2025" w14:textId="77777777" w:rsidTr="008C3111">
        <w:trPr>
          <w:ins w:id="1075" w:author="Li, Hua" w:date="2021-04-14T14:07:00Z"/>
        </w:trPr>
        <w:tc>
          <w:tcPr>
            <w:tcW w:w="1424" w:type="dxa"/>
          </w:tcPr>
          <w:p w14:paraId="1F734DF1" w14:textId="77777777" w:rsidR="003435FC" w:rsidRDefault="003435FC" w:rsidP="003435FC">
            <w:pPr>
              <w:spacing w:after="120"/>
              <w:rPr>
                <w:ins w:id="1076" w:author="Li, Hua" w:date="2021-04-14T14:07:00Z"/>
              </w:rPr>
            </w:pPr>
          </w:p>
        </w:tc>
        <w:tc>
          <w:tcPr>
            <w:tcW w:w="2682" w:type="dxa"/>
          </w:tcPr>
          <w:p w14:paraId="2581CBD4" w14:textId="77777777" w:rsidR="003435FC" w:rsidRPr="00404831" w:rsidRDefault="003435FC" w:rsidP="003435FC">
            <w:pPr>
              <w:spacing w:after="120"/>
              <w:rPr>
                <w:ins w:id="1077"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078"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079"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080" w:author="Li, Hua" w:date="2021-04-14T14:07:00Z"/>
                <w:rFonts w:eastAsiaTheme="minorEastAsia"/>
                <w:i/>
                <w:color w:val="0070C0"/>
                <w:lang w:val="en-US" w:eastAsia="zh-CN"/>
              </w:rPr>
            </w:pPr>
          </w:p>
        </w:tc>
      </w:tr>
      <w:tr w:rsidR="003435FC" w14:paraId="68FCCEEA" w14:textId="77777777" w:rsidTr="008C3111">
        <w:trPr>
          <w:ins w:id="1081" w:author="Li, Hua" w:date="2021-04-14T14:07:00Z"/>
        </w:trPr>
        <w:tc>
          <w:tcPr>
            <w:tcW w:w="1424" w:type="dxa"/>
          </w:tcPr>
          <w:p w14:paraId="53300007" w14:textId="77777777" w:rsidR="003435FC" w:rsidRDefault="003435FC" w:rsidP="003435FC">
            <w:pPr>
              <w:spacing w:after="120"/>
              <w:rPr>
                <w:ins w:id="1082" w:author="Li, Hua" w:date="2021-04-14T14:07:00Z"/>
              </w:rPr>
            </w:pPr>
          </w:p>
        </w:tc>
        <w:tc>
          <w:tcPr>
            <w:tcW w:w="2682" w:type="dxa"/>
          </w:tcPr>
          <w:p w14:paraId="737DE70E" w14:textId="77777777" w:rsidR="003435FC" w:rsidRPr="00404831" w:rsidRDefault="003435FC" w:rsidP="003435FC">
            <w:pPr>
              <w:spacing w:after="120"/>
              <w:rPr>
                <w:ins w:id="1083"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084"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085"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086" w:author="Li, Hua" w:date="2021-04-14T14:07:00Z"/>
                <w:rFonts w:eastAsiaTheme="minorEastAsia"/>
                <w:i/>
                <w:color w:val="0070C0"/>
                <w:lang w:val="en-US" w:eastAsia="zh-CN"/>
              </w:rPr>
            </w:pPr>
          </w:p>
        </w:tc>
      </w:tr>
      <w:tr w:rsidR="003435FC" w14:paraId="43BB1A8E" w14:textId="77777777" w:rsidTr="008C3111">
        <w:trPr>
          <w:ins w:id="1087" w:author="Li, Hua" w:date="2021-04-14T14:07:00Z"/>
        </w:trPr>
        <w:tc>
          <w:tcPr>
            <w:tcW w:w="1424" w:type="dxa"/>
          </w:tcPr>
          <w:p w14:paraId="0E53B5C2" w14:textId="77777777" w:rsidR="003435FC" w:rsidRDefault="003435FC" w:rsidP="003435FC">
            <w:pPr>
              <w:spacing w:after="120"/>
              <w:rPr>
                <w:ins w:id="1088" w:author="Li, Hua" w:date="2021-04-14T14:07:00Z"/>
              </w:rPr>
            </w:pPr>
          </w:p>
        </w:tc>
        <w:tc>
          <w:tcPr>
            <w:tcW w:w="2682" w:type="dxa"/>
          </w:tcPr>
          <w:p w14:paraId="3C7097BD" w14:textId="77777777" w:rsidR="003435FC" w:rsidRPr="00404831" w:rsidRDefault="003435FC" w:rsidP="003435FC">
            <w:pPr>
              <w:spacing w:after="120"/>
              <w:rPr>
                <w:ins w:id="1089"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090"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091"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092" w:author="Li, Hua" w:date="2021-04-14T14:07:00Z"/>
                <w:rFonts w:eastAsiaTheme="minorEastAsia"/>
                <w:i/>
                <w:color w:val="0070C0"/>
                <w:lang w:val="en-US" w:eastAsia="zh-CN"/>
              </w:rPr>
            </w:pPr>
          </w:p>
        </w:tc>
      </w:tr>
      <w:tr w:rsidR="003435FC" w14:paraId="20DA6E2C" w14:textId="77777777" w:rsidTr="008C3111">
        <w:trPr>
          <w:ins w:id="1093" w:author="Li, Hua" w:date="2021-04-14T14:07:00Z"/>
        </w:trPr>
        <w:tc>
          <w:tcPr>
            <w:tcW w:w="1424" w:type="dxa"/>
          </w:tcPr>
          <w:p w14:paraId="1FB1059B" w14:textId="77777777" w:rsidR="003435FC" w:rsidRDefault="003435FC" w:rsidP="003435FC">
            <w:pPr>
              <w:spacing w:after="120"/>
              <w:rPr>
                <w:ins w:id="1094" w:author="Li, Hua" w:date="2021-04-14T14:07:00Z"/>
              </w:rPr>
            </w:pPr>
          </w:p>
        </w:tc>
        <w:tc>
          <w:tcPr>
            <w:tcW w:w="2682" w:type="dxa"/>
          </w:tcPr>
          <w:p w14:paraId="6530C693" w14:textId="77777777" w:rsidR="003435FC" w:rsidRPr="00404831" w:rsidRDefault="003435FC" w:rsidP="003435FC">
            <w:pPr>
              <w:spacing w:after="120"/>
              <w:rPr>
                <w:ins w:id="1095"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096"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097"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098" w:author="Li, Hua" w:date="2021-04-14T14:07:00Z"/>
                <w:rFonts w:eastAsiaTheme="minorEastAsia"/>
                <w:i/>
                <w:color w:val="0070C0"/>
                <w:lang w:val="en-US" w:eastAsia="zh-CN"/>
              </w:rPr>
            </w:pPr>
          </w:p>
        </w:tc>
      </w:tr>
      <w:tr w:rsidR="003435FC" w14:paraId="3E2712E3" w14:textId="77777777" w:rsidTr="008C3111">
        <w:trPr>
          <w:ins w:id="1099" w:author="Li, Hua" w:date="2021-04-14T14:07:00Z"/>
        </w:trPr>
        <w:tc>
          <w:tcPr>
            <w:tcW w:w="1424" w:type="dxa"/>
          </w:tcPr>
          <w:p w14:paraId="7C0C69E0" w14:textId="77777777" w:rsidR="003435FC" w:rsidRPr="0051688E" w:rsidRDefault="003435FC" w:rsidP="003435FC">
            <w:pPr>
              <w:spacing w:after="120"/>
              <w:rPr>
                <w:ins w:id="1100" w:author="Li, Hua" w:date="2021-04-14T14:07:00Z"/>
                <w:rFonts w:eastAsia="Times New Roman"/>
                <w:b/>
                <w:bCs/>
                <w:color w:val="0000FF"/>
                <w:u w:val="single"/>
              </w:rPr>
            </w:pPr>
            <w:ins w:id="1101"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102" w:author="Li, Hua" w:date="2021-04-14T14:07:00Z"/>
              </w:rPr>
            </w:pPr>
            <w:ins w:id="1103"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104"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105"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106"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107" w:author="Li, Hua" w:date="2021-04-14T14:07:00Z"/>
                <w:rFonts w:eastAsiaTheme="minorEastAsia"/>
                <w:i/>
                <w:color w:val="0070C0"/>
                <w:lang w:val="en-US" w:eastAsia="zh-CN"/>
              </w:rPr>
            </w:pPr>
          </w:p>
        </w:tc>
      </w:tr>
      <w:tr w:rsidR="003435FC" w14:paraId="269698C6" w14:textId="77777777" w:rsidTr="008C3111">
        <w:trPr>
          <w:ins w:id="1108" w:author="Li, Hua" w:date="2021-04-14T14:07:00Z"/>
        </w:trPr>
        <w:tc>
          <w:tcPr>
            <w:tcW w:w="1424" w:type="dxa"/>
          </w:tcPr>
          <w:p w14:paraId="65586E7E" w14:textId="77777777" w:rsidR="003435FC" w:rsidRDefault="003435FC" w:rsidP="003435FC">
            <w:pPr>
              <w:spacing w:after="120"/>
              <w:rPr>
                <w:ins w:id="1109" w:author="Li, Hua" w:date="2021-04-14T14:07:00Z"/>
              </w:rPr>
            </w:pPr>
          </w:p>
        </w:tc>
        <w:tc>
          <w:tcPr>
            <w:tcW w:w="2682" w:type="dxa"/>
          </w:tcPr>
          <w:p w14:paraId="0C93CD6A" w14:textId="77777777" w:rsidR="003435FC" w:rsidRPr="00404831" w:rsidRDefault="003435FC" w:rsidP="003435FC">
            <w:pPr>
              <w:spacing w:after="120"/>
              <w:rPr>
                <w:ins w:id="1110"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111"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112"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113" w:author="Li, Hua" w:date="2021-04-14T14:07:00Z"/>
                <w:rFonts w:eastAsiaTheme="minorEastAsia"/>
                <w:i/>
                <w:color w:val="0070C0"/>
                <w:lang w:val="en-US" w:eastAsia="zh-CN"/>
              </w:rPr>
            </w:pPr>
          </w:p>
        </w:tc>
      </w:tr>
      <w:tr w:rsidR="003435FC" w14:paraId="561CA944" w14:textId="77777777" w:rsidTr="008C3111">
        <w:trPr>
          <w:ins w:id="1114" w:author="Li, Hua" w:date="2021-04-14T14:07:00Z"/>
        </w:trPr>
        <w:tc>
          <w:tcPr>
            <w:tcW w:w="1424" w:type="dxa"/>
          </w:tcPr>
          <w:p w14:paraId="4DD64EBA" w14:textId="77777777" w:rsidR="003435FC" w:rsidRDefault="003435FC" w:rsidP="003435FC">
            <w:pPr>
              <w:spacing w:after="120"/>
              <w:rPr>
                <w:ins w:id="1115" w:author="Li, Hua" w:date="2021-04-14T14:07:00Z"/>
              </w:rPr>
            </w:pPr>
          </w:p>
        </w:tc>
        <w:tc>
          <w:tcPr>
            <w:tcW w:w="2682" w:type="dxa"/>
          </w:tcPr>
          <w:p w14:paraId="31971DCC" w14:textId="77777777" w:rsidR="003435FC" w:rsidRPr="00404831" w:rsidRDefault="003435FC" w:rsidP="003435FC">
            <w:pPr>
              <w:spacing w:after="120"/>
              <w:rPr>
                <w:ins w:id="1116"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117"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118"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119" w:author="Li, Hua" w:date="2021-04-14T14:07:00Z"/>
                <w:rFonts w:eastAsiaTheme="minorEastAsia"/>
                <w:i/>
                <w:color w:val="0070C0"/>
                <w:lang w:val="en-US" w:eastAsia="zh-CN"/>
              </w:rPr>
            </w:pPr>
          </w:p>
        </w:tc>
      </w:tr>
      <w:tr w:rsidR="003435FC" w14:paraId="7DB2A8C7" w14:textId="77777777" w:rsidTr="008C3111">
        <w:trPr>
          <w:ins w:id="1120" w:author="Li, Hua" w:date="2021-04-14T14:07:00Z"/>
        </w:trPr>
        <w:tc>
          <w:tcPr>
            <w:tcW w:w="1424" w:type="dxa"/>
          </w:tcPr>
          <w:p w14:paraId="7B7A4C0F" w14:textId="77777777" w:rsidR="003435FC" w:rsidRDefault="003435FC" w:rsidP="003435FC">
            <w:pPr>
              <w:spacing w:after="120"/>
              <w:rPr>
                <w:ins w:id="1121" w:author="Li, Hua" w:date="2021-04-14T14:07:00Z"/>
              </w:rPr>
            </w:pPr>
          </w:p>
        </w:tc>
        <w:tc>
          <w:tcPr>
            <w:tcW w:w="2682" w:type="dxa"/>
          </w:tcPr>
          <w:p w14:paraId="1DC4E578" w14:textId="77777777" w:rsidR="003435FC" w:rsidRPr="00404831" w:rsidRDefault="003435FC" w:rsidP="003435FC">
            <w:pPr>
              <w:spacing w:after="120"/>
              <w:rPr>
                <w:ins w:id="1122"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123"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124"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125"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aff7"/>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aff7"/>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aff7"/>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aff7"/>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63D6" w14:textId="77777777" w:rsidR="00441E23" w:rsidRDefault="00441E23">
      <w:r>
        <w:separator/>
      </w:r>
    </w:p>
  </w:endnote>
  <w:endnote w:type="continuationSeparator" w:id="0">
    <w:p w14:paraId="078B1FAD" w14:textId="77777777" w:rsidR="00441E23" w:rsidRDefault="0044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v4.2.0">
    <w:altName w:val="Calibri"/>
    <w:charset w:val="00"/>
    <w:family w:val="auto"/>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C721" w14:textId="77777777" w:rsidR="00441E23" w:rsidRDefault="00441E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5BB9" w14:textId="77777777" w:rsidR="00441E23" w:rsidRDefault="00441E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0BFE" w14:textId="77777777" w:rsidR="00441E23" w:rsidRDefault="00441E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E3250" w14:textId="77777777" w:rsidR="00441E23" w:rsidRDefault="00441E23">
      <w:r>
        <w:separator/>
      </w:r>
    </w:p>
  </w:footnote>
  <w:footnote w:type="continuationSeparator" w:id="0">
    <w:p w14:paraId="709CA563" w14:textId="77777777" w:rsidR="00441E23" w:rsidRDefault="0044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4DFE" w14:textId="77777777" w:rsidR="00441E23" w:rsidRDefault="00441E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C173" w14:textId="77777777" w:rsidR="00441E23" w:rsidRDefault="00441E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EC506" w14:textId="77777777" w:rsidR="00441E23" w:rsidRDefault="00441E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1F0"/>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8A2"/>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367A"/>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67D"/>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1E23"/>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30FE"/>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5AC6"/>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2C9D"/>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0F0D"/>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4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RAN4Observation">
    <w:name w:val="RAN4 Observation"/>
    <w:basedOn w:val="aff7"/>
    <w:next w:val="a"/>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rsid w:val="00043DA6"/>
    <w:rPr>
      <w:rFonts w:eastAsia="Calibri"/>
      <w:lang w:val="en-GB" w:eastAsia="en-US"/>
    </w:rPr>
  </w:style>
  <w:style w:type="paragraph" w:customStyle="1" w:styleId="RAN4proposal">
    <w:name w:val="RAN4 proposal"/>
    <w:basedOn w:val="ae"/>
    <w:next w:val="a"/>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微軟正黑體" w:eastAsia="微軟正黑體" w:hAnsi="CG Times (WN)" w:cs="微軟正黑體"/>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aff7"/>
    <w:next w:val="a"/>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a0"/>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21" Type="http://schemas.openxmlformats.org/officeDocument/2006/relationships/hyperlink" Target="https://www.3gpp.org/ftp/TSG_RAN/WG4_Radio/TSGR4_98bis_e/Docs/R4-2107155.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EEF5C-72BE-4F9D-91F0-A3ABC498CE97}">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9b239327-9e80-40e4-b1b7-4394fed77a33"/>
    <ds:schemaRef ds:uri="2f282d3b-eb4a-4b09-b61f-b9593442e286"/>
    <ds:schemaRef ds:uri="http://schemas.microsoft.com/office/2006/metadata/properties"/>
  </ds:schemaRefs>
</ds:datastoreItem>
</file>

<file path=customXml/itemProps3.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4.xml><?xml version="1.0" encoding="utf-8"?>
<ds:datastoreItem xmlns:ds="http://schemas.openxmlformats.org/officeDocument/2006/customXml" ds:itemID="{1AA6DF56-CE7E-4D72-A8FB-8C79675D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7016</Words>
  <Characters>41748</Characters>
  <Application>Microsoft Office Word</Application>
  <DocSecurity>0</DocSecurity>
  <Lines>347</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CK Yang (楊智凱)</cp:lastModifiedBy>
  <cp:revision>2</cp:revision>
  <cp:lastPrinted>2019-04-25T01:09:00Z</cp:lastPrinted>
  <dcterms:created xsi:type="dcterms:W3CDTF">2021-04-19T06:34:00Z</dcterms:created>
  <dcterms:modified xsi:type="dcterms:W3CDTF">2021-04-19T06:34:00Z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