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6FAA" w14:textId="47C9A3FE" w:rsidR="00E17524" w:rsidRPr="0054524E" w:rsidRDefault="00E17524" w:rsidP="00BD0462">
      <w:pPr>
        <w:pStyle w:val="CRCoverPage"/>
        <w:tabs>
          <w:tab w:val="right" w:pos="9639"/>
        </w:tabs>
        <w:spacing w:after="0"/>
        <w:rPr>
          <w:b/>
          <w:i/>
          <w:noProof/>
          <w:sz w:val="28"/>
          <w:lang w:val="en-US"/>
        </w:rPr>
      </w:pPr>
      <w:r>
        <w:rPr>
          <w:b/>
          <w:noProof/>
          <w:sz w:val="24"/>
        </w:rPr>
        <w:t>3GPP TSG-</w:t>
      </w:r>
      <w:r w:rsidR="00F87F34">
        <w:fldChar w:fldCharType="begin"/>
      </w:r>
      <w:r w:rsidR="00F87F34">
        <w:instrText xml:space="preserve"> DOCPROPERTY  TSG/WGRef  \* MERGEFORMAT </w:instrText>
      </w:r>
      <w:r w:rsidR="00F87F34">
        <w:fldChar w:fldCharType="separate"/>
      </w:r>
      <w:r>
        <w:rPr>
          <w:b/>
          <w:noProof/>
          <w:sz w:val="24"/>
        </w:rPr>
        <w:t>RAN4</w:t>
      </w:r>
      <w:r w:rsidR="00F87F34">
        <w:rPr>
          <w:b/>
          <w:noProof/>
          <w:sz w:val="24"/>
        </w:rPr>
        <w:fldChar w:fldCharType="end"/>
      </w:r>
      <w:r>
        <w:rPr>
          <w:b/>
          <w:noProof/>
          <w:sz w:val="24"/>
        </w:rPr>
        <w:t xml:space="preserve"> Meeting #</w:t>
      </w:r>
      <w:r w:rsidR="00F87F34">
        <w:fldChar w:fldCharType="begin"/>
      </w:r>
      <w:r w:rsidR="00F87F34">
        <w:instrText xml:space="preserve"> DOCPROPERTY  MtgSeq  \* MERGEFORMAT </w:instrText>
      </w:r>
      <w:r w:rsidR="00F87F34">
        <w:fldChar w:fldCharType="separate"/>
      </w:r>
      <w:r w:rsidRPr="00EB09B7">
        <w:rPr>
          <w:b/>
          <w:noProof/>
          <w:sz w:val="24"/>
        </w:rPr>
        <w:t>9</w:t>
      </w:r>
      <w:r w:rsidR="00F87F34">
        <w:rPr>
          <w:b/>
          <w:noProof/>
          <w:sz w:val="24"/>
        </w:rPr>
        <w:fldChar w:fldCharType="end"/>
      </w:r>
      <w:r>
        <w:rPr>
          <w:b/>
          <w:noProof/>
          <w:sz w:val="24"/>
        </w:rPr>
        <w:t>8</w:t>
      </w:r>
      <w:r>
        <w:rPr>
          <w:rFonts w:hint="eastAsia"/>
          <w:b/>
          <w:noProof/>
          <w:sz w:val="24"/>
          <w:lang w:eastAsia="zh-CN"/>
        </w:rPr>
        <w:t>bis</w:t>
      </w:r>
      <w:r w:rsidR="00F87F34">
        <w:fldChar w:fldCharType="begin"/>
      </w:r>
      <w:r w:rsidR="00F87F34">
        <w:instrText xml:space="preserve"> DOCPROPERTY  MtgTitle  \* MERGEFORMAT </w:instrText>
      </w:r>
      <w:r w:rsidR="00F87F34">
        <w:fldChar w:fldCharType="separate"/>
      </w:r>
      <w:r>
        <w:rPr>
          <w:b/>
          <w:noProof/>
          <w:sz w:val="24"/>
        </w:rPr>
        <w:t>-e</w:t>
      </w:r>
      <w:r w:rsidR="00F87F34">
        <w:rPr>
          <w:b/>
          <w:noProof/>
          <w:sz w:val="24"/>
        </w:rPr>
        <w:fldChar w:fldCharType="end"/>
      </w:r>
      <w:r>
        <w:rPr>
          <w:b/>
          <w:i/>
          <w:noProof/>
          <w:sz w:val="28"/>
        </w:rPr>
        <w:tab/>
      </w:r>
      <w:r w:rsidR="0054524E" w:rsidRPr="0054524E">
        <w:rPr>
          <w:b/>
          <w:noProof/>
          <w:sz w:val="24"/>
        </w:rPr>
        <w:t>R4-2105005</w:t>
      </w:r>
    </w:p>
    <w:p w14:paraId="36BEBE33" w14:textId="77777777" w:rsidR="00E17524" w:rsidRDefault="00F87F34" w:rsidP="00E17524">
      <w:pPr>
        <w:pStyle w:val="CRCoverPage"/>
        <w:outlineLvl w:val="0"/>
        <w:rPr>
          <w:b/>
          <w:noProof/>
          <w:sz w:val="24"/>
        </w:rPr>
      </w:pPr>
      <w:r>
        <w:fldChar w:fldCharType="begin"/>
      </w:r>
      <w:r>
        <w:instrText xml:space="preserve"> DOCPROPERTY  Location  \* MERGEFORMAT </w:instrText>
      </w:r>
      <w:r>
        <w:fldChar w:fldCharType="separate"/>
      </w:r>
      <w:r w:rsidR="00E17524" w:rsidRPr="00BA51D9">
        <w:rPr>
          <w:b/>
          <w:noProof/>
          <w:sz w:val="24"/>
        </w:rPr>
        <w:t>Online</w:t>
      </w:r>
      <w:r>
        <w:rPr>
          <w:b/>
          <w:noProof/>
          <w:sz w:val="24"/>
        </w:rPr>
        <w:fldChar w:fldCharType="end"/>
      </w:r>
      <w:r w:rsidR="00E17524">
        <w:rPr>
          <w:b/>
          <w:noProof/>
          <w:sz w:val="24"/>
        </w:rPr>
        <w:t xml:space="preserve">, </w:t>
      </w:r>
      <w:r w:rsidR="00E17524" w:rsidRPr="00D52283">
        <w:rPr>
          <w:b/>
          <w:sz w:val="24"/>
          <w:szCs w:val="24"/>
          <w:lang w:eastAsia="zh-CN"/>
        </w:rPr>
        <w:fldChar w:fldCharType="begin"/>
      </w:r>
      <w:r w:rsidR="00E17524" w:rsidRPr="00D52283">
        <w:rPr>
          <w:b/>
          <w:sz w:val="24"/>
          <w:szCs w:val="24"/>
          <w:lang w:eastAsia="zh-CN"/>
        </w:rPr>
        <w:instrText xml:space="preserve"> DOCPROPERTY  Country  \* MERGEFORMAT </w:instrText>
      </w:r>
      <w:r w:rsidR="00E17524" w:rsidRPr="00D52283">
        <w:rPr>
          <w:b/>
          <w:sz w:val="24"/>
          <w:szCs w:val="24"/>
          <w:lang w:eastAsia="zh-CN"/>
        </w:rPr>
        <w:fldChar w:fldCharType="end"/>
      </w:r>
      <w:r w:rsidR="00E17524">
        <w:rPr>
          <w:b/>
          <w:sz w:val="24"/>
          <w:szCs w:val="24"/>
          <w:lang w:eastAsia="zh-CN"/>
        </w:rPr>
        <w:t>12</w:t>
      </w:r>
      <w:r w:rsidR="00E17524" w:rsidRPr="00BF1228">
        <w:rPr>
          <w:b/>
          <w:sz w:val="24"/>
          <w:szCs w:val="24"/>
          <w:lang w:eastAsia="zh-CN"/>
        </w:rPr>
        <w:t xml:space="preserve"> </w:t>
      </w:r>
      <w:r w:rsidR="00E17524">
        <w:rPr>
          <w:b/>
          <w:sz w:val="24"/>
          <w:szCs w:val="24"/>
          <w:lang w:eastAsia="zh-CN"/>
        </w:rPr>
        <w:t xml:space="preserve">– 20 </w:t>
      </w:r>
      <w:proofErr w:type="gramStart"/>
      <w:r w:rsidR="00E17524">
        <w:rPr>
          <w:b/>
          <w:sz w:val="24"/>
          <w:szCs w:val="24"/>
          <w:lang w:eastAsia="zh-CN"/>
        </w:rPr>
        <w:t>April</w:t>
      </w:r>
      <w:r w:rsidR="00E17524" w:rsidRPr="00BF1228">
        <w:rPr>
          <w:b/>
          <w:sz w:val="24"/>
          <w:szCs w:val="24"/>
          <w:lang w:eastAsia="zh-CN"/>
        </w:rPr>
        <w:t>,</w:t>
      </w:r>
      <w:proofErr w:type="gramEnd"/>
      <w:r w:rsidR="00E17524" w:rsidRPr="00BF1228">
        <w:rPr>
          <w:b/>
          <w:sz w:val="24"/>
          <w:szCs w:val="24"/>
          <w:lang w:eastAsia="zh-CN"/>
        </w:rPr>
        <w:t xml:space="preserve"> 202</w:t>
      </w:r>
      <w:r w:rsidR="00E17524">
        <w:rPr>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511F57" w:rsidR="001E41F3" w:rsidRPr="00A34930" w:rsidRDefault="00FA6406" w:rsidP="00E13F3D">
            <w:pPr>
              <w:pStyle w:val="CRCoverPage"/>
              <w:spacing w:after="0"/>
              <w:jc w:val="right"/>
              <w:rPr>
                <w:b/>
                <w:bCs/>
                <w:noProof/>
                <w:sz w:val="28"/>
                <w:szCs w:val="28"/>
              </w:rPr>
            </w:pPr>
            <w:r>
              <w:rPr>
                <w:b/>
                <w:noProof/>
                <w:sz w:val="28"/>
              </w:rPr>
              <w:t>3</w:t>
            </w:r>
            <w:r w:rsidRPr="00410371">
              <w:rPr>
                <w:b/>
                <w:noProof/>
                <w:sz w:val="28"/>
              </w:rPr>
              <w:t>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0FB475" w:rsidR="001E41F3" w:rsidRPr="00A34930" w:rsidRDefault="001E41F3" w:rsidP="00FA6406">
            <w:pPr>
              <w:pStyle w:val="CRCoverPage"/>
              <w:tabs>
                <w:tab w:val="left" w:pos="893"/>
              </w:tabs>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2A295F" w:rsidR="001E41F3" w:rsidRPr="00A34930" w:rsidRDefault="001E41F3" w:rsidP="00E13F3D">
            <w:pPr>
              <w:pStyle w:val="CRCoverPage"/>
              <w:spacing w:after="0"/>
              <w:jc w:val="center"/>
              <w:rPr>
                <w:b/>
                <w:bCs/>
                <w:noProof/>
                <w:sz w:val="24"/>
                <w:szCs w:val="24"/>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06E02E" w:rsidR="001E41F3" w:rsidRPr="00A34930" w:rsidRDefault="00F87F34">
            <w:pPr>
              <w:pStyle w:val="CRCoverPage"/>
              <w:spacing w:after="0"/>
              <w:jc w:val="center"/>
              <w:rPr>
                <w:b/>
                <w:bCs/>
                <w:noProof/>
                <w:sz w:val="28"/>
                <w:szCs w:val="28"/>
              </w:rPr>
            </w:pPr>
            <w:r>
              <w:fldChar w:fldCharType="begin"/>
            </w:r>
            <w:r>
              <w:instrText xml:space="preserve"> DOCPROPERTY  Version  \* MERGEFORMAT </w:instrText>
            </w:r>
            <w:r>
              <w:fldChar w:fldCharType="separate"/>
            </w:r>
            <w:r w:rsidR="00A87904">
              <w:rPr>
                <w:b/>
                <w:noProof/>
                <w:sz w:val="28"/>
              </w:rPr>
              <w:t>16</w:t>
            </w:r>
            <w:r w:rsidR="00A87904" w:rsidRPr="00410371">
              <w:rPr>
                <w:b/>
                <w:noProof/>
                <w:sz w:val="28"/>
              </w:rPr>
              <w:t>.</w:t>
            </w:r>
            <w:r w:rsidR="00E17524">
              <w:rPr>
                <w:b/>
                <w:noProof/>
                <w:sz w:val="28"/>
              </w:rPr>
              <w:t>7</w:t>
            </w:r>
            <w:r w:rsidR="00A87904"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7A1B3" w:rsidR="00F25D98" w:rsidRDefault="00FA640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603412" w:rsidR="001E41F3" w:rsidRDefault="0054524E">
            <w:pPr>
              <w:pStyle w:val="CRCoverPage"/>
              <w:spacing w:after="0"/>
              <w:ind w:left="100"/>
              <w:rPr>
                <w:noProof/>
              </w:rPr>
            </w:pPr>
            <w:r>
              <w:t xml:space="preserve">Draft </w:t>
            </w:r>
            <w:r w:rsidR="00F0397A">
              <w:t xml:space="preserve">CR on </w:t>
            </w:r>
            <w:proofErr w:type="spellStart"/>
            <w:r w:rsidR="00F0397A" w:rsidRPr="00F0397A">
              <w:t>SCell</w:t>
            </w:r>
            <w:proofErr w:type="spellEnd"/>
            <w:r w:rsidR="00F0397A" w:rsidRPr="00F0397A">
              <w:t xml:space="preserve"> activation requirement for NR-U</w:t>
            </w:r>
            <w:r w:rsidR="00F0397A">
              <w:t xml:space="preserve"> R16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2D90" w:rsidR="001E41F3" w:rsidRDefault="00A87904">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5FB09D" w:rsidR="001E41F3" w:rsidRDefault="004C245A">
            <w:pPr>
              <w:pStyle w:val="CRCoverPage"/>
              <w:spacing w:after="0"/>
              <w:ind w:left="100"/>
              <w:rPr>
                <w:noProof/>
              </w:rPr>
            </w:pPr>
            <w:r>
              <w:fldChar w:fldCharType="begin"/>
            </w:r>
            <w:r>
              <w:instrText xml:space="preserve"> DOCPROPERTY  RelatedWis  \* MERGEFORMAT </w:instrText>
            </w:r>
            <w:r>
              <w:fldChar w:fldCharType="separate"/>
            </w:r>
            <w:proofErr w:type="spellStart"/>
            <w:r w:rsidR="00F03CC1" w:rsidRPr="00CD5A36">
              <w:rPr>
                <w:rFonts w:cs="Arial"/>
                <w:sz w:val="21"/>
                <w:szCs w:val="21"/>
                <w:lang w:eastAsia="ja-JP"/>
              </w:rPr>
              <w:t>NR_unlic</w:t>
            </w:r>
            <w:proofErr w:type="spellEnd"/>
            <w:r w:rsidR="00F03CC1" w:rsidRPr="00CD5A36">
              <w:rPr>
                <w:rFonts w:cs="Arial"/>
                <w:sz w:val="21"/>
                <w:szCs w:val="21"/>
                <w:lang w:eastAsia="ja-JP"/>
              </w:rPr>
              <w:t>-Core</w:t>
            </w:r>
            <w:r w:rsidR="00F03CC1">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713192" w:rsidR="001E41F3" w:rsidRDefault="002E0FBC">
            <w:pPr>
              <w:pStyle w:val="CRCoverPage"/>
              <w:spacing w:after="0"/>
              <w:ind w:left="100"/>
              <w:rPr>
                <w:noProof/>
              </w:rPr>
            </w:pPr>
            <w:fldSimple w:instr=" DOCPROPERTY  ResDate  \* MERGEFORMAT ">
              <w:r w:rsidR="00FA6406">
                <w:rPr>
                  <w:noProof/>
                </w:rPr>
                <w:t>202</w:t>
              </w:r>
              <w:r w:rsidR="00E17524">
                <w:rPr>
                  <w:noProof/>
                </w:rPr>
                <w:t>1</w:t>
              </w:r>
              <w:r w:rsidR="00FA6406">
                <w:rPr>
                  <w:noProof/>
                </w:rPr>
                <w:t>-</w:t>
              </w:r>
              <w:r w:rsidR="00E17524">
                <w:rPr>
                  <w:noProof/>
                </w:rPr>
                <w:t>03</w:t>
              </w:r>
              <w:r w:rsidR="00FA6406">
                <w:rPr>
                  <w:noProof/>
                </w:rPr>
                <w:t>-16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A87904" w14:paraId="13D4AF59" w14:textId="77777777" w:rsidTr="00547111">
        <w:trPr>
          <w:cantSplit/>
        </w:trPr>
        <w:tc>
          <w:tcPr>
            <w:tcW w:w="1843" w:type="dxa"/>
            <w:tcBorders>
              <w:left w:val="single" w:sz="4" w:space="0" w:color="auto"/>
            </w:tcBorders>
          </w:tcPr>
          <w:p w14:paraId="1E6EA205" w14:textId="77777777" w:rsidR="00A87904" w:rsidRDefault="00A87904" w:rsidP="00A87904">
            <w:pPr>
              <w:pStyle w:val="CRCoverPage"/>
              <w:tabs>
                <w:tab w:val="right" w:pos="1759"/>
              </w:tabs>
              <w:spacing w:after="0"/>
              <w:rPr>
                <w:b/>
                <w:i/>
                <w:noProof/>
              </w:rPr>
            </w:pPr>
            <w:r>
              <w:rPr>
                <w:b/>
                <w:i/>
                <w:noProof/>
              </w:rPr>
              <w:t>Category:</w:t>
            </w:r>
          </w:p>
        </w:tc>
        <w:tc>
          <w:tcPr>
            <w:tcW w:w="851" w:type="dxa"/>
            <w:shd w:val="pct30" w:color="FFFF00" w:fill="auto"/>
          </w:tcPr>
          <w:p w14:paraId="154A6113" w14:textId="48AFEEE4" w:rsidR="00A87904" w:rsidRPr="00A34930" w:rsidRDefault="00A87904" w:rsidP="00A87904">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A87904" w:rsidRDefault="00A87904" w:rsidP="00A87904">
            <w:pPr>
              <w:pStyle w:val="CRCoverPage"/>
              <w:spacing w:after="0"/>
              <w:rPr>
                <w:noProof/>
              </w:rPr>
            </w:pPr>
          </w:p>
        </w:tc>
        <w:tc>
          <w:tcPr>
            <w:tcW w:w="1417" w:type="dxa"/>
            <w:gridSpan w:val="3"/>
            <w:tcBorders>
              <w:left w:val="nil"/>
            </w:tcBorders>
          </w:tcPr>
          <w:p w14:paraId="42CDCEE5" w14:textId="77777777" w:rsidR="00A87904" w:rsidRDefault="00A87904" w:rsidP="00A879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ACD079" w:rsidR="00A87904" w:rsidRDefault="00F87F34" w:rsidP="00A87904">
            <w:pPr>
              <w:pStyle w:val="CRCoverPage"/>
              <w:spacing w:after="0"/>
              <w:ind w:left="100"/>
              <w:rPr>
                <w:noProof/>
              </w:rPr>
            </w:pPr>
            <w:r>
              <w:fldChar w:fldCharType="begin"/>
            </w:r>
            <w:r>
              <w:instrText xml:space="preserve"> DOCPROPERTY  Release  \* MERGEFORMAT </w:instrText>
            </w:r>
            <w:r>
              <w:fldChar w:fldCharType="separate"/>
            </w:r>
            <w:r w:rsidR="00A87904">
              <w:rPr>
                <w:noProof/>
              </w:rPr>
              <w:t>Rel-16</w:t>
            </w:r>
            <w:r>
              <w:rPr>
                <w:noProof/>
              </w:rPr>
              <w:fldChar w:fldCharType="end"/>
            </w:r>
          </w:p>
        </w:tc>
      </w:tr>
      <w:tr w:rsidR="00A87904" w14:paraId="30122F0C" w14:textId="77777777" w:rsidTr="00547111">
        <w:tc>
          <w:tcPr>
            <w:tcW w:w="1843" w:type="dxa"/>
            <w:tcBorders>
              <w:left w:val="single" w:sz="4" w:space="0" w:color="auto"/>
              <w:bottom w:val="single" w:sz="4" w:space="0" w:color="auto"/>
            </w:tcBorders>
          </w:tcPr>
          <w:p w14:paraId="615796D0" w14:textId="77777777" w:rsidR="00A87904" w:rsidRDefault="00A87904" w:rsidP="00A87904">
            <w:pPr>
              <w:pStyle w:val="CRCoverPage"/>
              <w:spacing w:after="0"/>
              <w:rPr>
                <w:b/>
                <w:i/>
                <w:noProof/>
              </w:rPr>
            </w:pPr>
          </w:p>
        </w:tc>
        <w:tc>
          <w:tcPr>
            <w:tcW w:w="4677" w:type="dxa"/>
            <w:gridSpan w:val="8"/>
            <w:tcBorders>
              <w:bottom w:val="single" w:sz="4" w:space="0" w:color="auto"/>
            </w:tcBorders>
          </w:tcPr>
          <w:p w14:paraId="78418D37" w14:textId="77777777" w:rsidR="00A87904" w:rsidRDefault="00A87904" w:rsidP="00A879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87904" w:rsidRDefault="00A87904" w:rsidP="00A879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87904" w:rsidRPr="007C2097" w:rsidRDefault="00A87904" w:rsidP="00A879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87904" w14:paraId="7FBEB8E7" w14:textId="77777777" w:rsidTr="00547111">
        <w:tc>
          <w:tcPr>
            <w:tcW w:w="1843" w:type="dxa"/>
          </w:tcPr>
          <w:p w14:paraId="44A3A604" w14:textId="77777777" w:rsidR="00A87904" w:rsidRDefault="00A87904" w:rsidP="00A87904">
            <w:pPr>
              <w:pStyle w:val="CRCoverPage"/>
              <w:spacing w:after="0"/>
              <w:rPr>
                <w:b/>
                <w:i/>
                <w:noProof/>
                <w:sz w:val="8"/>
                <w:szCs w:val="8"/>
              </w:rPr>
            </w:pPr>
          </w:p>
        </w:tc>
        <w:tc>
          <w:tcPr>
            <w:tcW w:w="7797" w:type="dxa"/>
            <w:gridSpan w:val="10"/>
          </w:tcPr>
          <w:p w14:paraId="5524CC4E" w14:textId="77777777" w:rsidR="00A87904" w:rsidRDefault="00A87904" w:rsidP="00A87904">
            <w:pPr>
              <w:pStyle w:val="CRCoverPage"/>
              <w:spacing w:after="0"/>
              <w:rPr>
                <w:noProof/>
                <w:sz w:val="8"/>
                <w:szCs w:val="8"/>
              </w:rPr>
            </w:pPr>
          </w:p>
        </w:tc>
      </w:tr>
      <w:tr w:rsidR="00A87904" w14:paraId="1256F52C" w14:textId="77777777" w:rsidTr="00547111">
        <w:tc>
          <w:tcPr>
            <w:tcW w:w="2694" w:type="dxa"/>
            <w:gridSpan w:val="2"/>
            <w:tcBorders>
              <w:top w:val="single" w:sz="4" w:space="0" w:color="auto"/>
              <w:left w:val="single" w:sz="4" w:space="0" w:color="auto"/>
            </w:tcBorders>
          </w:tcPr>
          <w:p w14:paraId="52C87DB0" w14:textId="77777777" w:rsidR="00A87904" w:rsidRDefault="00A87904" w:rsidP="00A879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1BD319" w:rsidR="00E740CF" w:rsidRDefault="00F03CC1" w:rsidP="00F0397A">
            <w:pPr>
              <w:pStyle w:val="CRCoverPage"/>
              <w:spacing w:after="0"/>
              <w:rPr>
                <w:noProof/>
              </w:rPr>
            </w:pPr>
            <w:r>
              <w:t xml:space="preserve">The current </w:t>
            </w:r>
            <w:proofErr w:type="spellStart"/>
            <w:r w:rsidR="00F0397A">
              <w:t>SCell</w:t>
            </w:r>
            <w:proofErr w:type="spellEnd"/>
            <w:r w:rsidR="00F0397A">
              <w:t xml:space="preserve"> activation</w:t>
            </w:r>
            <w:r>
              <w:t xml:space="preserve"> </w:t>
            </w:r>
            <w:r w:rsidR="00B75662">
              <w:t xml:space="preserve">in NR-U is not </w:t>
            </w:r>
            <w:r w:rsidR="00F0397A">
              <w:t>correct</w:t>
            </w:r>
            <w:r>
              <w:t>.</w:t>
            </w:r>
          </w:p>
        </w:tc>
      </w:tr>
      <w:tr w:rsidR="00A87904" w14:paraId="4CA74D09" w14:textId="77777777" w:rsidTr="00547111">
        <w:tc>
          <w:tcPr>
            <w:tcW w:w="2694" w:type="dxa"/>
            <w:gridSpan w:val="2"/>
            <w:tcBorders>
              <w:left w:val="single" w:sz="4" w:space="0" w:color="auto"/>
            </w:tcBorders>
          </w:tcPr>
          <w:p w14:paraId="2D0866D6" w14:textId="77777777" w:rsidR="00A87904" w:rsidRDefault="00A87904" w:rsidP="00A87904">
            <w:pPr>
              <w:pStyle w:val="CRCoverPage"/>
              <w:spacing w:after="0"/>
              <w:rPr>
                <w:b/>
                <w:i/>
                <w:noProof/>
                <w:sz w:val="8"/>
                <w:szCs w:val="8"/>
              </w:rPr>
            </w:pPr>
          </w:p>
        </w:tc>
        <w:tc>
          <w:tcPr>
            <w:tcW w:w="6946" w:type="dxa"/>
            <w:gridSpan w:val="9"/>
            <w:tcBorders>
              <w:right w:val="single" w:sz="4" w:space="0" w:color="auto"/>
            </w:tcBorders>
          </w:tcPr>
          <w:p w14:paraId="365DEF04" w14:textId="77777777" w:rsidR="00A87904" w:rsidRDefault="00A87904" w:rsidP="00A87904">
            <w:pPr>
              <w:pStyle w:val="CRCoverPage"/>
              <w:spacing w:after="0"/>
              <w:rPr>
                <w:noProof/>
                <w:sz w:val="8"/>
                <w:szCs w:val="8"/>
              </w:rPr>
            </w:pPr>
          </w:p>
        </w:tc>
      </w:tr>
      <w:tr w:rsidR="00A87904" w14:paraId="21016551" w14:textId="77777777" w:rsidTr="00547111">
        <w:tc>
          <w:tcPr>
            <w:tcW w:w="2694" w:type="dxa"/>
            <w:gridSpan w:val="2"/>
            <w:tcBorders>
              <w:left w:val="single" w:sz="4" w:space="0" w:color="auto"/>
            </w:tcBorders>
          </w:tcPr>
          <w:p w14:paraId="49433147" w14:textId="77777777" w:rsidR="00A87904" w:rsidRDefault="00A87904" w:rsidP="00A879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642ABDE" w:rsidR="00A87904" w:rsidRPr="00201698" w:rsidRDefault="00F0397A" w:rsidP="00201698">
            <w:pPr>
              <w:jc w:val="both"/>
              <w:rPr>
                <w:rFonts w:ascii="Arial" w:hAnsi="Arial"/>
              </w:rPr>
            </w:pPr>
            <w:r w:rsidRPr="00F0397A">
              <w:rPr>
                <w:rFonts w:ascii="Arial" w:hAnsi="Arial"/>
              </w:rPr>
              <w:t xml:space="preserve">Proposal 1: when none of the RRC parameters CO-DurationPerCell-r16, </w:t>
            </w:r>
            <w:proofErr w:type="spellStart"/>
            <w:r w:rsidRPr="00F0397A">
              <w:rPr>
                <w:rFonts w:ascii="Arial" w:hAnsi="Arial"/>
              </w:rPr>
              <w:t>SlotFormatIndicator</w:t>
            </w:r>
            <w:proofErr w:type="spellEnd"/>
            <w:r w:rsidRPr="00F0397A">
              <w:rPr>
                <w:rFonts w:ascii="Arial" w:hAnsi="Arial"/>
              </w:rPr>
              <w:t>, and CSI-RS-ValidationWith-DCI-r16 is configured to a UE, the existing delay requirement of SCell activation with CCA could apply after removing the L</w:t>
            </w:r>
            <w:r w:rsidRPr="00F0397A">
              <w:rPr>
                <w:rFonts w:ascii="Arial" w:hAnsi="Arial"/>
                <w:vertAlign w:val="subscript"/>
              </w:rPr>
              <w:t>4</w:t>
            </w:r>
            <w:r w:rsidRPr="00F0397A">
              <w:rPr>
                <w:rFonts w:ascii="Arial" w:hAnsi="Arial"/>
              </w:rPr>
              <w:t xml:space="preserve"> related extension definitions in CSI reporting delay.</w:t>
            </w:r>
          </w:p>
        </w:tc>
      </w:tr>
      <w:tr w:rsidR="00A87904" w14:paraId="1F886379" w14:textId="77777777" w:rsidTr="00547111">
        <w:tc>
          <w:tcPr>
            <w:tcW w:w="2694" w:type="dxa"/>
            <w:gridSpan w:val="2"/>
            <w:tcBorders>
              <w:left w:val="single" w:sz="4" w:space="0" w:color="auto"/>
            </w:tcBorders>
          </w:tcPr>
          <w:p w14:paraId="4D989623" w14:textId="77777777" w:rsidR="00A87904" w:rsidRDefault="00A87904" w:rsidP="00A87904">
            <w:pPr>
              <w:pStyle w:val="CRCoverPage"/>
              <w:spacing w:after="0"/>
              <w:rPr>
                <w:b/>
                <w:i/>
                <w:noProof/>
                <w:sz w:val="8"/>
                <w:szCs w:val="8"/>
              </w:rPr>
            </w:pPr>
          </w:p>
        </w:tc>
        <w:tc>
          <w:tcPr>
            <w:tcW w:w="6946" w:type="dxa"/>
            <w:gridSpan w:val="9"/>
            <w:tcBorders>
              <w:right w:val="single" w:sz="4" w:space="0" w:color="auto"/>
            </w:tcBorders>
          </w:tcPr>
          <w:p w14:paraId="71C4A204" w14:textId="77777777" w:rsidR="00A87904" w:rsidRDefault="00A87904" w:rsidP="00A87904">
            <w:pPr>
              <w:pStyle w:val="CRCoverPage"/>
              <w:spacing w:after="0"/>
              <w:rPr>
                <w:noProof/>
                <w:sz w:val="8"/>
                <w:szCs w:val="8"/>
              </w:rPr>
            </w:pPr>
          </w:p>
        </w:tc>
      </w:tr>
      <w:tr w:rsidR="00A87904" w14:paraId="678D7BF9" w14:textId="77777777" w:rsidTr="00547111">
        <w:tc>
          <w:tcPr>
            <w:tcW w:w="2694" w:type="dxa"/>
            <w:gridSpan w:val="2"/>
            <w:tcBorders>
              <w:left w:val="single" w:sz="4" w:space="0" w:color="auto"/>
              <w:bottom w:val="single" w:sz="4" w:space="0" w:color="auto"/>
            </w:tcBorders>
          </w:tcPr>
          <w:p w14:paraId="4E5CE1B6" w14:textId="77777777" w:rsidR="00A87904" w:rsidRDefault="00A87904" w:rsidP="00A879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5D9C06" w:rsidR="00A87904" w:rsidRDefault="00F0397A" w:rsidP="00A87904">
            <w:pPr>
              <w:pStyle w:val="CRCoverPage"/>
              <w:spacing w:after="0"/>
              <w:ind w:left="100"/>
              <w:rPr>
                <w:noProof/>
              </w:rPr>
            </w:pPr>
            <w:r>
              <w:t xml:space="preserve">The current </w:t>
            </w:r>
            <w:proofErr w:type="spellStart"/>
            <w:r>
              <w:t>SCell</w:t>
            </w:r>
            <w:proofErr w:type="spellEnd"/>
            <w:r>
              <w:t xml:space="preserve"> activation in NR-U is not correct.</w:t>
            </w:r>
          </w:p>
        </w:tc>
      </w:tr>
      <w:tr w:rsidR="00A87904" w14:paraId="034AF533" w14:textId="77777777" w:rsidTr="00547111">
        <w:tc>
          <w:tcPr>
            <w:tcW w:w="2694" w:type="dxa"/>
            <w:gridSpan w:val="2"/>
          </w:tcPr>
          <w:p w14:paraId="39D9EB5B" w14:textId="77777777" w:rsidR="00A87904" w:rsidRDefault="00A87904" w:rsidP="00A87904">
            <w:pPr>
              <w:pStyle w:val="CRCoverPage"/>
              <w:spacing w:after="0"/>
              <w:rPr>
                <w:b/>
                <w:i/>
                <w:noProof/>
                <w:sz w:val="8"/>
                <w:szCs w:val="8"/>
              </w:rPr>
            </w:pPr>
          </w:p>
        </w:tc>
        <w:tc>
          <w:tcPr>
            <w:tcW w:w="6946" w:type="dxa"/>
            <w:gridSpan w:val="9"/>
          </w:tcPr>
          <w:p w14:paraId="7826CB1C" w14:textId="77777777" w:rsidR="00A87904" w:rsidRDefault="00A87904" w:rsidP="00A87904">
            <w:pPr>
              <w:pStyle w:val="CRCoverPage"/>
              <w:spacing w:after="0"/>
              <w:rPr>
                <w:noProof/>
                <w:sz w:val="8"/>
                <w:szCs w:val="8"/>
              </w:rPr>
            </w:pPr>
          </w:p>
        </w:tc>
      </w:tr>
      <w:tr w:rsidR="00A87904" w14:paraId="6A17D7AC" w14:textId="77777777" w:rsidTr="00547111">
        <w:tc>
          <w:tcPr>
            <w:tcW w:w="2694" w:type="dxa"/>
            <w:gridSpan w:val="2"/>
            <w:tcBorders>
              <w:top w:val="single" w:sz="4" w:space="0" w:color="auto"/>
              <w:left w:val="single" w:sz="4" w:space="0" w:color="auto"/>
            </w:tcBorders>
          </w:tcPr>
          <w:p w14:paraId="6DAD5B19" w14:textId="77777777" w:rsidR="00A87904" w:rsidRDefault="00A87904" w:rsidP="00A879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64632F" w:rsidR="00A87904" w:rsidRDefault="00A87904" w:rsidP="00A87904">
            <w:pPr>
              <w:pStyle w:val="CRCoverPage"/>
              <w:spacing w:after="0"/>
              <w:ind w:left="100"/>
              <w:rPr>
                <w:noProof/>
              </w:rPr>
            </w:pPr>
            <w:r>
              <w:rPr>
                <w:noProof/>
              </w:rPr>
              <w:t xml:space="preserve">Section </w:t>
            </w:r>
            <w:r w:rsidR="00F0397A">
              <w:rPr>
                <w:noProof/>
              </w:rPr>
              <w:t>8</w:t>
            </w:r>
            <w:r w:rsidR="00F03CC1">
              <w:rPr>
                <w:noProof/>
              </w:rPr>
              <w:t>.</w:t>
            </w:r>
            <w:r w:rsidR="00F0397A">
              <w:rPr>
                <w:noProof/>
              </w:rPr>
              <w:t>3A</w:t>
            </w:r>
            <w:r w:rsidR="00F03CC1">
              <w:rPr>
                <w:noProof/>
              </w:rPr>
              <w:t>.</w:t>
            </w:r>
            <w:r w:rsidR="00F0397A">
              <w:rPr>
                <w:noProof/>
              </w:rPr>
              <w:t>2</w:t>
            </w:r>
          </w:p>
        </w:tc>
      </w:tr>
      <w:tr w:rsidR="00A87904" w14:paraId="56E1E6C3" w14:textId="77777777" w:rsidTr="00547111">
        <w:tc>
          <w:tcPr>
            <w:tcW w:w="2694" w:type="dxa"/>
            <w:gridSpan w:val="2"/>
            <w:tcBorders>
              <w:left w:val="single" w:sz="4" w:space="0" w:color="auto"/>
            </w:tcBorders>
          </w:tcPr>
          <w:p w14:paraId="2FB9DE77" w14:textId="77777777" w:rsidR="00A87904" w:rsidRDefault="00A87904" w:rsidP="00A87904">
            <w:pPr>
              <w:pStyle w:val="CRCoverPage"/>
              <w:spacing w:after="0"/>
              <w:rPr>
                <w:b/>
                <w:i/>
                <w:noProof/>
                <w:sz w:val="8"/>
                <w:szCs w:val="8"/>
              </w:rPr>
            </w:pPr>
          </w:p>
        </w:tc>
        <w:tc>
          <w:tcPr>
            <w:tcW w:w="6946" w:type="dxa"/>
            <w:gridSpan w:val="9"/>
            <w:tcBorders>
              <w:right w:val="single" w:sz="4" w:space="0" w:color="auto"/>
            </w:tcBorders>
          </w:tcPr>
          <w:p w14:paraId="0898542D" w14:textId="77777777" w:rsidR="00A87904" w:rsidRDefault="00A87904" w:rsidP="00A87904">
            <w:pPr>
              <w:pStyle w:val="CRCoverPage"/>
              <w:spacing w:after="0"/>
              <w:rPr>
                <w:noProof/>
                <w:sz w:val="8"/>
                <w:szCs w:val="8"/>
              </w:rPr>
            </w:pPr>
          </w:p>
        </w:tc>
      </w:tr>
      <w:tr w:rsidR="00A87904" w14:paraId="76F95A8B" w14:textId="77777777" w:rsidTr="00547111">
        <w:tc>
          <w:tcPr>
            <w:tcW w:w="2694" w:type="dxa"/>
            <w:gridSpan w:val="2"/>
            <w:tcBorders>
              <w:left w:val="single" w:sz="4" w:space="0" w:color="auto"/>
            </w:tcBorders>
          </w:tcPr>
          <w:p w14:paraId="335EAB52" w14:textId="77777777" w:rsidR="00A87904" w:rsidRDefault="00A87904" w:rsidP="00A879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87904" w:rsidRDefault="00A87904" w:rsidP="00A879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87904" w:rsidRDefault="00A87904" w:rsidP="00A87904">
            <w:pPr>
              <w:pStyle w:val="CRCoverPage"/>
              <w:spacing w:after="0"/>
              <w:jc w:val="center"/>
              <w:rPr>
                <w:b/>
                <w:caps/>
                <w:noProof/>
              </w:rPr>
            </w:pPr>
            <w:r>
              <w:rPr>
                <w:b/>
                <w:caps/>
                <w:noProof/>
              </w:rPr>
              <w:t>N</w:t>
            </w:r>
          </w:p>
        </w:tc>
        <w:tc>
          <w:tcPr>
            <w:tcW w:w="2977" w:type="dxa"/>
            <w:gridSpan w:val="4"/>
          </w:tcPr>
          <w:p w14:paraId="304CCBCB" w14:textId="77777777" w:rsidR="00A87904" w:rsidRDefault="00A87904" w:rsidP="00A879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87904" w:rsidRDefault="00A87904" w:rsidP="00A87904">
            <w:pPr>
              <w:pStyle w:val="CRCoverPage"/>
              <w:spacing w:after="0"/>
              <w:ind w:left="99"/>
              <w:rPr>
                <w:noProof/>
              </w:rPr>
            </w:pPr>
          </w:p>
        </w:tc>
      </w:tr>
      <w:tr w:rsidR="00B73280" w14:paraId="34ACE2EB" w14:textId="77777777" w:rsidTr="00547111">
        <w:tc>
          <w:tcPr>
            <w:tcW w:w="2694" w:type="dxa"/>
            <w:gridSpan w:val="2"/>
            <w:tcBorders>
              <w:left w:val="single" w:sz="4" w:space="0" w:color="auto"/>
            </w:tcBorders>
          </w:tcPr>
          <w:p w14:paraId="571382F3" w14:textId="77777777" w:rsidR="00B73280" w:rsidRDefault="00B73280" w:rsidP="00B732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73280" w:rsidRDefault="00B73280" w:rsidP="00B73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A4FF4" w:rsidR="00B73280" w:rsidRDefault="00B73280" w:rsidP="00B73280">
            <w:pPr>
              <w:pStyle w:val="CRCoverPage"/>
              <w:spacing w:after="0"/>
              <w:jc w:val="center"/>
              <w:rPr>
                <w:b/>
                <w:caps/>
                <w:noProof/>
              </w:rPr>
            </w:pPr>
            <w:r>
              <w:rPr>
                <w:b/>
                <w:caps/>
                <w:noProof/>
              </w:rPr>
              <w:t>X</w:t>
            </w:r>
          </w:p>
        </w:tc>
        <w:tc>
          <w:tcPr>
            <w:tcW w:w="2977" w:type="dxa"/>
            <w:gridSpan w:val="4"/>
          </w:tcPr>
          <w:p w14:paraId="7DB274D8" w14:textId="77777777" w:rsidR="00B73280" w:rsidRDefault="00B73280" w:rsidP="00B732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73280" w:rsidRDefault="00B73280" w:rsidP="00B73280">
            <w:pPr>
              <w:pStyle w:val="CRCoverPage"/>
              <w:spacing w:after="0"/>
              <w:ind w:left="99"/>
              <w:rPr>
                <w:noProof/>
              </w:rPr>
            </w:pPr>
            <w:r>
              <w:rPr>
                <w:noProof/>
              </w:rPr>
              <w:t xml:space="preserve">TS/TR ... CR ... </w:t>
            </w:r>
          </w:p>
        </w:tc>
      </w:tr>
      <w:tr w:rsidR="00B73280" w14:paraId="446DDBAC" w14:textId="77777777" w:rsidTr="00547111">
        <w:tc>
          <w:tcPr>
            <w:tcW w:w="2694" w:type="dxa"/>
            <w:gridSpan w:val="2"/>
            <w:tcBorders>
              <w:left w:val="single" w:sz="4" w:space="0" w:color="auto"/>
            </w:tcBorders>
          </w:tcPr>
          <w:p w14:paraId="678A1AA6" w14:textId="77777777" w:rsidR="00B73280" w:rsidRDefault="00B73280" w:rsidP="00B732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73280" w:rsidRDefault="00B73280" w:rsidP="00B73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CA2F2A" w:rsidR="00B73280" w:rsidRDefault="00B73280" w:rsidP="00B73280">
            <w:pPr>
              <w:pStyle w:val="CRCoverPage"/>
              <w:spacing w:after="0"/>
              <w:jc w:val="center"/>
              <w:rPr>
                <w:b/>
                <w:caps/>
                <w:noProof/>
              </w:rPr>
            </w:pPr>
            <w:r>
              <w:rPr>
                <w:b/>
                <w:caps/>
                <w:noProof/>
              </w:rPr>
              <w:t>X</w:t>
            </w:r>
          </w:p>
        </w:tc>
        <w:tc>
          <w:tcPr>
            <w:tcW w:w="2977" w:type="dxa"/>
            <w:gridSpan w:val="4"/>
          </w:tcPr>
          <w:p w14:paraId="1A4306D9" w14:textId="77777777" w:rsidR="00B73280" w:rsidRDefault="00B73280" w:rsidP="00B732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73280" w:rsidRDefault="00B73280" w:rsidP="00B73280">
            <w:pPr>
              <w:pStyle w:val="CRCoverPage"/>
              <w:spacing w:after="0"/>
              <w:ind w:left="99"/>
              <w:rPr>
                <w:noProof/>
              </w:rPr>
            </w:pPr>
            <w:r>
              <w:rPr>
                <w:noProof/>
              </w:rPr>
              <w:t xml:space="preserve">TS/TR ... CR ... </w:t>
            </w:r>
          </w:p>
        </w:tc>
      </w:tr>
      <w:tr w:rsidR="00B73280" w14:paraId="55C714D2" w14:textId="77777777" w:rsidTr="00547111">
        <w:tc>
          <w:tcPr>
            <w:tcW w:w="2694" w:type="dxa"/>
            <w:gridSpan w:val="2"/>
            <w:tcBorders>
              <w:left w:val="single" w:sz="4" w:space="0" w:color="auto"/>
            </w:tcBorders>
          </w:tcPr>
          <w:p w14:paraId="45913E62" w14:textId="77777777" w:rsidR="00B73280" w:rsidRDefault="00B73280" w:rsidP="00B732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73280" w:rsidRDefault="00B73280" w:rsidP="00B73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02AE8" w:rsidR="00B73280" w:rsidRDefault="00B73280" w:rsidP="00B73280">
            <w:pPr>
              <w:pStyle w:val="CRCoverPage"/>
              <w:spacing w:after="0"/>
              <w:jc w:val="center"/>
              <w:rPr>
                <w:b/>
                <w:caps/>
                <w:noProof/>
              </w:rPr>
            </w:pPr>
            <w:r>
              <w:rPr>
                <w:b/>
                <w:caps/>
                <w:noProof/>
              </w:rPr>
              <w:t>X</w:t>
            </w:r>
          </w:p>
        </w:tc>
        <w:tc>
          <w:tcPr>
            <w:tcW w:w="2977" w:type="dxa"/>
            <w:gridSpan w:val="4"/>
          </w:tcPr>
          <w:p w14:paraId="1B4FF921" w14:textId="77777777" w:rsidR="00B73280" w:rsidRDefault="00B73280" w:rsidP="00B732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73280" w:rsidRDefault="00B73280" w:rsidP="00B73280">
            <w:pPr>
              <w:pStyle w:val="CRCoverPage"/>
              <w:spacing w:after="0"/>
              <w:ind w:left="99"/>
              <w:rPr>
                <w:noProof/>
              </w:rPr>
            </w:pPr>
            <w:r>
              <w:rPr>
                <w:noProof/>
              </w:rPr>
              <w:t xml:space="preserve">TS/TR ... CR ... </w:t>
            </w:r>
          </w:p>
        </w:tc>
      </w:tr>
      <w:tr w:rsidR="00A87904" w14:paraId="60DF82CC" w14:textId="77777777" w:rsidTr="008863B9">
        <w:tc>
          <w:tcPr>
            <w:tcW w:w="2694" w:type="dxa"/>
            <w:gridSpan w:val="2"/>
            <w:tcBorders>
              <w:left w:val="single" w:sz="4" w:space="0" w:color="auto"/>
            </w:tcBorders>
          </w:tcPr>
          <w:p w14:paraId="517696CD" w14:textId="77777777" w:rsidR="00A87904" w:rsidRDefault="00A87904" w:rsidP="00A87904">
            <w:pPr>
              <w:pStyle w:val="CRCoverPage"/>
              <w:spacing w:after="0"/>
              <w:rPr>
                <w:b/>
                <w:i/>
                <w:noProof/>
              </w:rPr>
            </w:pPr>
          </w:p>
        </w:tc>
        <w:tc>
          <w:tcPr>
            <w:tcW w:w="6946" w:type="dxa"/>
            <w:gridSpan w:val="9"/>
            <w:tcBorders>
              <w:right w:val="single" w:sz="4" w:space="0" w:color="auto"/>
            </w:tcBorders>
          </w:tcPr>
          <w:p w14:paraId="4D84207F" w14:textId="77777777" w:rsidR="00A87904" w:rsidRDefault="00A87904" w:rsidP="00A87904">
            <w:pPr>
              <w:pStyle w:val="CRCoverPage"/>
              <w:spacing w:after="0"/>
              <w:rPr>
                <w:noProof/>
              </w:rPr>
            </w:pPr>
          </w:p>
        </w:tc>
      </w:tr>
      <w:tr w:rsidR="00A87904" w14:paraId="556B87B6" w14:textId="77777777" w:rsidTr="008863B9">
        <w:tc>
          <w:tcPr>
            <w:tcW w:w="2694" w:type="dxa"/>
            <w:gridSpan w:val="2"/>
            <w:tcBorders>
              <w:left w:val="single" w:sz="4" w:space="0" w:color="auto"/>
              <w:bottom w:val="single" w:sz="4" w:space="0" w:color="auto"/>
            </w:tcBorders>
          </w:tcPr>
          <w:p w14:paraId="79A9C411" w14:textId="77777777" w:rsidR="00A87904" w:rsidRDefault="00A87904" w:rsidP="00A879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904" w:rsidRDefault="00A87904" w:rsidP="00A87904">
            <w:pPr>
              <w:pStyle w:val="CRCoverPage"/>
              <w:spacing w:after="0"/>
              <w:ind w:left="100"/>
              <w:rPr>
                <w:noProof/>
              </w:rPr>
            </w:pPr>
          </w:p>
        </w:tc>
      </w:tr>
      <w:tr w:rsidR="00A87904" w:rsidRPr="008863B9" w14:paraId="45BFE792" w14:textId="77777777" w:rsidTr="008863B9">
        <w:tc>
          <w:tcPr>
            <w:tcW w:w="2694" w:type="dxa"/>
            <w:gridSpan w:val="2"/>
            <w:tcBorders>
              <w:top w:val="single" w:sz="4" w:space="0" w:color="auto"/>
              <w:bottom w:val="single" w:sz="4" w:space="0" w:color="auto"/>
            </w:tcBorders>
          </w:tcPr>
          <w:p w14:paraId="194242DD" w14:textId="77777777" w:rsidR="00A87904" w:rsidRPr="008863B9" w:rsidRDefault="00A87904" w:rsidP="00A879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904" w:rsidRPr="008863B9" w:rsidRDefault="00A87904" w:rsidP="00A87904">
            <w:pPr>
              <w:pStyle w:val="CRCoverPage"/>
              <w:spacing w:after="0"/>
              <w:ind w:left="100"/>
              <w:rPr>
                <w:noProof/>
                <w:sz w:val="8"/>
                <w:szCs w:val="8"/>
              </w:rPr>
            </w:pPr>
          </w:p>
        </w:tc>
      </w:tr>
      <w:tr w:rsidR="00A8790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904" w:rsidRDefault="00A87904" w:rsidP="00A879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904" w:rsidRDefault="00A87904" w:rsidP="00A8790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EA46AE" w14:textId="77777777" w:rsidR="00A87904" w:rsidRPr="00217569" w:rsidRDefault="00A87904" w:rsidP="00A87904">
      <w:pPr>
        <w:pBdr>
          <w:top w:val="single" w:sz="6" w:space="1" w:color="auto"/>
          <w:bottom w:val="single" w:sz="6" w:space="1" w:color="auto"/>
        </w:pBdr>
        <w:jc w:val="center"/>
        <w:rPr>
          <w:rFonts w:ascii="Arial" w:hAnsi="Arial" w:cs="Arial"/>
          <w:noProof/>
          <w:color w:val="FF0000"/>
        </w:rPr>
      </w:pPr>
      <w:bookmarkStart w:id="1" w:name="OLE_LINK2"/>
      <w:bookmarkStart w:id="2" w:name="OLE_LINK3"/>
      <w:r w:rsidRPr="007D3AB9">
        <w:rPr>
          <w:rFonts w:ascii="Arial" w:hAnsi="Arial" w:cs="Arial"/>
          <w:noProof/>
          <w:color w:val="FF0000"/>
        </w:rPr>
        <w:lastRenderedPageBreak/>
        <w:t>Start of Change</w:t>
      </w:r>
      <w:r>
        <w:rPr>
          <w:rFonts w:ascii="Arial" w:hAnsi="Arial" w:cs="Arial"/>
          <w:noProof/>
          <w:color w:val="FF0000"/>
        </w:rPr>
        <w:t xml:space="preserve"> 1</w:t>
      </w:r>
    </w:p>
    <w:bookmarkEnd w:id="1"/>
    <w:bookmarkEnd w:id="2"/>
    <w:p w14:paraId="0251CA23" w14:textId="77777777" w:rsidR="00F0397A" w:rsidRPr="00885F53" w:rsidRDefault="00F0397A" w:rsidP="00F0397A">
      <w:pPr>
        <w:pStyle w:val="Heading3"/>
        <w:rPr>
          <w:lang w:val="en-US"/>
        </w:rPr>
      </w:pPr>
      <w:r w:rsidRPr="00885F53">
        <w:rPr>
          <w:lang w:val="en-US"/>
        </w:rPr>
        <w:t>8.3</w:t>
      </w:r>
      <w:r>
        <w:rPr>
          <w:lang w:val="en-US"/>
        </w:rPr>
        <w:t>A</w:t>
      </w:r>
      <w:r w:rsidRPr="00885F53">
        <w:rPr>
          <w:lang w:val="en-US"/>
        </w:rPr>
        <w:t>.2</w:t>
      </w:r>
      <w:r w:rsidRPr="00885F53">
        <w:rPr>
          <w:lang w:val="en-US"/>
        </w:rPr>
        <w:tab/>
      </w:r>
      <w:proofErr w:type="spellStart"/>
      <w:r w:rsidRPr="00885F53">
        <w:rPr>
          <w:lang w:val="en-US"/>
        </w:rPr>
        <w:t>SCell</w:t>
      </w:r>
      <w:proofErr w:type="spellEnd"/>
      <w:r w:rsidRPr="00885F53">
        <w:rPr>
          <w:lang w:val="en-US"/>
        </w:rPr>
        <w:t xml:space="preserve"> Activation Delay Requirement for Deactivated </w:t>
      </w:r>
      <w:proofErr w:type="spellStart"/>
      <w:r w:rsidRPr="00885F53">
        <w:rPr>
          <w:lang w:val="en-US"/>
        </w:rPr>
        <w:t>SCell</w:t>
      </w:r>
      <w:proofErr w:type="spellEnd"/>
    </w:p>
    <w:p w14:paraId="6FAA8A88" w14:textId="28B616DF" w:rsidR="00F0397A" w:rsidRPr="00F0397A" w:rsidRDefault="00F0397A" w:rsidP="00F0397A">
      <w:pPr>
        <w:rPr>
          <w:ins w:id="3" w:author="Jerry Cui" w:date="2021-03-27T23:18:00Z"/>
        </w:rPr>
      </w:pPr>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 xml:space="preserve">in EN-DC or in standalone NR carrier aggregation and when one </w:t>
      </w:r>
      <w:proofErr w:type="spellStart"/>
      <w:r w:rsidRPr="00885F53">
        <w:rPr>
          <w:lang w:eastAsia="zh-CN"/>
        </w:rPr>
        <w:t>SCell</w:t>
      </w:r>
      <w:proofErr w:type="spellEnd"/>
      <w:r>
        <w:rPr>
          <w:lang w:eastAsia="zh-CN"/>
        </w:rPr>
        <w:t xml:space="preserve"> operating with CCA</w:t>
      </w:r>
      <w:r w:rsidRPr="00885F53">
        <w:rPr>
          <w:lang w:eastAsia="zh-CN"/>
        </w:rPr>
        <w:t xml:space="preserve"> is being activated</w:t>
      </w:r>
      <w:ins w:id="4" w:author="Jerry Cui" w:date="2021-03-27T23:18:00Z">
        <w:r>
          <w:t xml:space="preserve"> </w:t>
        </w:r>
        <w:r w:rsidRPr="00F0397A">
          <w:t xml:space="preserve">but none of the RRC parameters </w:t>
        </w:r>
        <w:r w:rsidRPr="00F0397A">
          <w:rPr>
            <w:i/>
            <w:iCs/>
          </w:rPr>
          <w:t>CO-DurationPerCell-r16</w:t>
        </w:r>
        <w:r w:rsidRPr="00F0397A">
          <w:t xml:space="preserve">, </w:t>
        </w:r>
        <w:proofErr w:type="spellStart"/>
        <w:r w:rsidRPr="00F0397A">
          <w:rPr>
            <w:i/>
            <w:iCs/>
          </w:rPr>
          <w:t>SlotFormatIndicator</w:t>
        </w:r>
        <w:proofErr w:type="spellEnd"/>
        <w:r w:rsidRPr="00F0397A">
          <w:t xml:space="preserve">, and </w:t>
        </w:r>
        <w:r w:rsidRPr="00F0397A">
          <w:rPr>
            <w:i/>
            <w:iCs/>
          </w:rPr>
          <w:t>CSI-RS-ValidationWith-DCI-r16</w:t>
        </w:r>
        <w:r w:rsidRPr="00F0397A">
          <w:t xml:space="preserve"> is configured</w:t>
        </w:r>
      </w:ins>
      <w:ins w:id="5" w:author="Jerry Cui - 2nd round" w:date="2021-04-15T23:40:00Z">
        <w:r w:rsidR="00201698">
          <w:t xml:space="preserve"> </w:t>
        </w:r>
        <w:r w:rsidR="00201698" w:rsidRPr="00201698">
          <w:rPr>
            <w:bCs/>
            <w:lang w:val="en-US"/>
          </w:rPr>
          <w:t xml:space="preserve">and all of the CSI reporting resources for being-activated </w:t>
        </w:r>
        <w:proofErr w:type="spellStart"/>
        <w:r w:rsidR="00201698" w:rsidRPr="00201698">
          <w:rPr>
            <w:bCs/>
            <w:lang w:val="en-US"/>
          </w:rPr>
          <w:t>SCell</w:t>
        </w:r>
        <w:proofErr w:type="spellEnd"/>
        <w:r w:rsidR="00201698" w:rsidRPr="00201698">
          <w:rPr>
            <w:bCs/>
            <w:lang w:val="en-US"/>
          </w:rPr>
          <w:t xml:space="preserve"> are available</w:t>
        </w:r>
      </w:ins>
      <w:ins w:id="6" w:author="Jerry Cui" w:date="2021-03-27T23:18:00Z">
        <w:r w:rsidRPr="00F0397A">
          <w:t>.</w:t>
        </w:r>
      </w:ins>
    </w:p>
    <w:p w14:paraId="7C9166D5" w14:textId="27A20365" w:rsidR="00F0397A" w:rsidRPr="00F0397A" w:rsidDel="00201698" w:rsidRDefault="00F0397A" w:rsidP="00201698">
      <w:pPr>
        <w:ind w:left="245"/>
        <w:rPr>
          <w:ins w:id="7" w:author="Jerry Cui" w:date="2021-03-27T23:18:00Z"/>
          <w:del w:id="8" w:author="Jerry Cui - 2nd round" w:date="2021-04-15T23:41:00Z"/>
        </w:rPr>
        <w:pPrChange w:id="9" w:author="Jerry Cui - 2nd round" w:date="2021-04-15T23:41:00Z">
          <w:pPr/>
        </w:pPrChange>
      </w:pPr>
      <w:ins w:id="10" w:author="Jerry Cui" w:date="2021-03-27T23:18:00Z">
        <w:del w:id="11" w:author="Jerry Cui - 2nd round" w:date="2021-04-15T23:41:00Z">
          <w:r w:rsidRPr="00F0397A" w:rsidDel="00201698">
            <w:delText>The requirements in this clause shall not apply when one of the following conditions is met:</w:delText>
          </w:r>
        </w:del>
      </w:ins>
    </w:p>
    <w:p w14:paraId="7780E335" w14:textId="7F692A75" w:rsidR="006D0FD5" w:rsidRPr="006D0FD5" w:rsidDel="00201698" w:rsidRDefault="006D0FD5" w:rsidP="00201698">
      <w:pPr>
        <w:ind w:left="245"/>
        <w:jc w:val="both"/>
        <w:rPr>
          <w:ins w:id="12" w:author="Jerry Cui" w:date="2021-03-31T21:34:00Z"/>
          <w:del w:id="13" w:author="Jerry Cui - 2nd round" w:date="2021-04-15T23:41:00Z"/>
        </w:rPr>
        <w:pPrChange w:id="14" w:author="Jerry Cui - 2nd round" w:date="2021-04-15T23:41:00Z">
          <w:pPr>
            <w:ind w:left="605" w:hanging="360"/>
            <w:jc w:val="both"/>
          </w:pPr>
        </w:pPrChange>
      </w:pPr>
      <w:ins w:id="15" w:author="Jerry Cui" w:date="2021-03-31T21:34:00Z">
        <w:del w:id="16" w:author="Jerry Cui - 2nd round" w:date="2021-04-15T23:41:00Z">
          <w:r w:rsidDel="00201698">
            <w:delText>-</w:delText>
          </w:r>
          <w:r w:rsidRPr="006D0FD5" w:rsidDel="00201698">
            <w:tab/>
            <w:delText xml:space="preserve">None of the RRC parameters </w:delText>
          </w:r>
          <w:r w:rsidRPr="006D0FD5" w:rsidDel="00201698">
            <w:rPr>
              <w:i/>
              <w:iCs/>
            </w:rPr>
            <w:delText>CO-DurationPerCell-r16</w:delText>
          </w:r>
          <w:r w:rsidRPr="006D0FD5" w:rsidDel="00201698">
            <w:delText xml:space="preserve">, </w:delText>
          </w:r>
          <w:r w:rsidRPr="006D0FD5" w:rsidDel="00201698">
            <w:rPr>
              <w:i/>
              <w:iCs/>
            </w:rPr>
            <w:delText>SlotFormatIndicator</w:delText>
          </w:r>
          <w:r w:rsidRPr="006D0FD5" w:rsidDel="00201698">
            <w:delText xml:space="preserve">, and </w:delText>
          </w:r>
          <w:r w:rsidRPr="006D0FD5" w:rsidDel="00201698">
            <w:rPr>
              <w:i/>
              <w:iCs/>
            </w:rPr>
            <w:delText>CSI-RS-ValidationWith-DCI-r16</w:delText>
          </w:r>
          <w:r w:rsidRPr="006D0FD5" w:rsidDel="00201698">
            <w:delText xml:space="preserve"> is configured, but at least one CSI reporting resource for being-activated SCell is not available,</w:delText>
          </w:r>
        </w:del>
      </w:ins>
    </w:p>
    <w:p w14:paraId="7122FB14" w14:textId="3217AC62" w:rsidR="00F0397A" w:rsidRPr="006D0FD5" w:rsidDel="00201698" w:rsidRDefault="00F0397A" w:rsidP="00201698">
      <w:pPr>
        <w:ind w:left="245"/>
        <w:jc w:val="both"/>
        <w:rPr>
          <w:ins w:id="17" w:author="Jerry Cui" w:date="2021-03-27T23:18:00Z"/>
          <w:del w:id="18" w:author="Jerry Cui - 2nd round" w:date="2021-04-15T23:41:00Z"/>
        </w:rPr>
        <w:pPrChange w:id="19" w:author="Jerry Cui - 2nd round" w:date="2021-04-15T23:41:00Z">
          <w:pPr>
            <w:ind w:left="605" w:hanging="360"/>
            <w:jc w:val="both"/>
          </w:pPr>
        </w:pPrChange>
      </w:pPr>
      <w:ins w:id="20" w:author="Jerry Cui" w:date="2021-03-27T23:18:00Z">
        <w:del w:id="21" w:author="Jerry Cui - 2nd round" w:date="2021-04-15T23:41:00Z">
          <w:r w:rsidRPr="006D0FD5" w:rsidDel="00201698">
            <w:delText>-</w:delText>
          </w:r>
          <w:r w:rsidRPr="006D0FD5" w:rsidDel="00201698">
            <w:tab/>
            <w:delText xml:space="preserve">RRC parameters </w:delText>
          </w:r>
          <w:r w:rsidRPr="006D0FD5" w:rsidDel="00201698">
            <w:rPr>
              <w:i/>
              <w:iCs/>
            </w:rPr>
            <w:delText>CSI-RS-ValidationWith-DCI-r16</w:delText>
          </w:r>
          <w:r w:rsidRPr="006D0FD5" w:rsidDel="00201698">
            <w:delText xml:space="preserve"> is configured, but </w:delText>
          </w:r>
          <w:r w:rsidRPr="006D0FD5" w:rsidDel="00201698">
            <w:rPr>
              <w:i/>
              <w:iCs/>
            </w:rPr>
            <w:delText>SlotFormatIndicator</w:delText>
          </w:r>
          <w:r w:rsidRPr="006D0FD5" w:rsidDel="00201698">
            <w:delText> and </w:delText>
          </w:r>
          <w:r w:rsidRPr="006D0FD5" w:rsidDel="00201698">
            <w:rPr>
              <w:i/>
              <w:iCs/>
            </w:rPr>
            <w:delText>CO-DurationPerCell-r16</w:delText>
          </w:r>
          <w:r w:rsidRPr="006D0FD5" w:rsidDel="00201698">
            <w:delText> are not configured for the being-activated SCell,</w:delText>
          </w:r>
        </w:del>
      </w:ins>
    </w:p>
    <w:p w14:paraId="6607184A" w14:textId="64DC5BC9" w:rsidR="00F0397A" w:rsidRPr="006D0FD5" w:rsidDel="00201698" w:rsidRDefault="00F0397A" w:rsidP="00201698">
      <w:pPr>
        <w:ind w:left="245"/>
        <w:jc w:val="both"/>
        <w:rPr>
          <w:ins w:id="22" w:author="Jerry Cui" w:date="2021-03-27T23:18:00Z"/>
          <w:del w:id="23" w:author="Jerry Cui - 2nd round" w:date="2021-04-15T23:41:00Z"/>
        </w:rPr>
        <w:pPrChange w:id="24" w:author="Jerry Cui - 2nd round" w:date="2021-04-15T23:41:00Z">
          <w:pPr>
            <w:ind w:left="605" w:hanging="360"/>
            <w:jc w:val="both"/>
          </w:pPr>
        </w:pPrChange>
      </w:pPr>
      <w:ins w:id="25" w:author="Jerry Cui" w:date="2021-03-27T23:18:00Z">
        <w:del w:id="26" w:author="Jerry Cui - 2nd round" w:date="2021-04-15T23:41:00Z">
          <w:r w:rsidRPr="006D0FD5" w:rsidDel="00201698">
            <w:delText>-</w:delText>
          </w:r>
          <w:r w:rsidRPr="006D0FD5" w:rsidDel="00201698">
            <w:tab/>
            <w:delText>RRC parameters </w:delText>
          </w:r>
          <w:r w:rsidRPr="006D0FD5" w:rsidDel="00201698">
            <w:rPr>
              <w:i/>
              <w:iCs/>
            </w:rPr>
            <w:delText>CO-DurationPerCell-r16</w:delText>
          </w:r>
          <w:r w:rsidRPr="006D0FD5" w:rsidDel="00201698">
            <w:delText> is configured but </w:delText>
          </w:r>
          <w:r w:rsidRPr="006D0FD5" w:rsidDel="00201698">
            <w:rPr>
              <w:i/>
              <w:iCs/>
            </w:rPr>
            <w:delText>SlotFormatIndicator</w:delText>
          </w:r>
          <w:r w:rsidRPr="006D0FD5" w:rsidDel="00201698">
            <w:delText> is not configured for the being-activated SCell,</w:delText>
          </w:r>
        </w:del>
      </w:ins>
    </w:p>
    <w:p w14:paraId="16C44715" w14:textId="27C6DD86" w:rsidR="00F0397A" w:rsidRPr="00F0397A" w:rsidRDefault="00F0397A" w:rsidP="00201698">
      <w:pPr>
        <w:ind w:left="245"/>
        <w:jc w:val="both"/>
        <w:pPrChange w:id="27" w:author="Jerry Cui - 2nd round" w:date="2021-04-15T23:41:00Z">
          <w:pPr>
            <w:ind w:left="605" w:hanging="360"/>
            <w:jc w:val="both"/>
          </w:pPr>
        </w:pPrChange>
      </w:pPr>
      <w:ins w:id="28" w:author="Jerry Cui" w:date="2021-03-27T23:18:00Z">
        <w:del w:id="29" w:author="Jerry Cui - 2nd round" w:date="2021-04-15T23:41:00Z">
          <w:r w:rsidRPr="006D0FD5" w:rsidDel="00201698">
            <w:delText>-</w:delText>
          </w:r>
          <w:r w:rsidRPr="006D0FD5" w:rsidDel="00201698">
            <w:tab/>
            <w:delText>RRC parameters </w:delText>
          </w:r>
          <w:r w:rsidRPr="006D0FD5" w:rsidDel="00201698">
            <w:rPr>
              <w:i/>
              <w:iCs/>
            </w:rPr>
            <w:delText>CO-DurationPerCell-r16</w:delText>
          </w:r>
          <w:r w:rsidRPr="006D0FD5" w:rsidDel="00201698">
            <w:delText> is not configured but </w:delText>
          </w:r>
          <w:r w:rsidRPr="006D0FD5" w:rsidDel="00201698">
            <w:rPr>
              <w:i/>
              <w:iCs/>
            </w:rPr>
            <w:delText>SlotFormatIndicator </w:delText>
          </w:r>
          <w:r w:rsidRPr="006D0FD5" w:rsidDel="00201698">
            <w:delText>is configured for the being-activated SCell</w:delText>
          </w:r>
        </w:del>
      </w:ins>
      <w:del w:id="30" w:author="Jerry Cui" w:date="2021-03-27T23:18:00Z">
        <w:r w:rsidRPr="00F0397A" w:rsidDel="00F0397A">
          <w:delText>.</w:delText>
        </w:r>
      </w:del>
    </w:p>
    <w:p w14:paraId="02E7A41C" w14:textId="77777777" w:rsidR="00F0397A" w:rsidRPr="00885F53" w:rsidRDefault="00F0397A" w:rsidP="00F0397A">
      <w:pPr>
        <w:rPr>
          <w:lang w:eastAsia="zh-CN"/>
        </w:rPr>
      </w:pPr>
      <w:r w:rsidRPr="00885F53">
        <w:t xml:space="preserve">The delay within which the UE shall be able to activate the deactivated </w:t>
      </w:r>
      <w:proofErr w:type="spellStart"/>
      <w:r w:rsidRPr="00885F53">
        <w:t>SCell</w:t>
      </w:r>
      <w:proofErr w:type="spellEnd"/>
      <w:r w:rsidRPr="00885F53">
        <w:t xml:space="preserve"> depends upon the specified conditions.</w:t>
      </w:r>
    </w:p>
    <w:p w14:paraId="0B8F887D" w14:textId="77777777" w:rsidR="00F0397A" w:rsidRPr="00885F53" w:rsidRDefault="00F0397A" w:rsidP="00F0397A">
      <w:r w:rsidRPr="00885F53">
        <w:t xml:space="preserve">Upon receiving </w:t>
      </w:r>
      <w:proofErr w:type="spellStart"/>
      <w:r w:rsidRPr="00885F53">
        <w:t>SCell</w:t>
      </w:r>
      <w:proofErr w:type="spellEnd"/>
      <w:r w:rsidRPr="00885F53">
        <w:t xml:space="preserve"> activation command in slot </w:t>
      </w:r>
      <w:r w:rsidRPr="00885F53">
        <w:rPr>
          <w:i/>
        </w:rPr>
        <w:t>n</w:t>
      </w:r>
      <w:r w:rsidRPr="00885F53">
        <w:t xml:space="preserve">, the UE shall be capable to transmit valid CSI report and apply actions related to the activation command for the </w:t>
      </w:r>
      <w:proofErr w:type="spellStart"/>
      <w:r w:rsidRPr="00885F53">
        <w:t>SCell</w:t>
      </w:r>
      <w:proofErr w:type="spellEnd"/>
      <w:r w:rsidRPr="00885F53">
        <w:t xml:space="preserve"> being activated no later than in </w:t>
      </w:r>
      <w:proofErr w:type="gramStart"/>
      <w:r w:rsidRPr="00885F53">
        <w:t xml:space="preserve">slot </w:t>
      </w:r>
      <w:r>
        <w:t xml:space="preserve"> n</w:t>
      </w:r>
      <w:proofErr w:type="gramEnd"/>
      <w:r>
        <w:t xml:space="preserve">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sidRPr="002F5786">
        <w:rPr>
          <w:i/>
          <w:iCs/>
        </w:rPr>
        <w:t>NR_slot_length</w:t>
      </w:r>
      <w:proofErr w:type="spellEnd"/>
      <w:r w:rsidRPr="00885F53">
        <w:t>, where:</w:t>
      </w:r>
    </w:p>
    <w:p w14:paraId="1C73CD60" w14:textId="77777777" w:rsidR="00F0397A" w:rsidRDefault="00F0397A" w:rsidP="00F0397A">
      <w:pPr>
        <w:pStyle w:val="B1"/>
      </w:pPr>
      <w:r>
        <w:t>-</w:t>
      </w:r>
      <w:r>
        <w:tab/>
      </w:r>
      <w:r w:rsidRPr="003C40C9">
        <w:t>T</w:t>
      </w:r>
      <w:r w:rsidRPr="003C40C9">
        <w:rPr>
          <w:vertAlign w:val="subscript"/>
        </w:rPr>
        <w:t>HARQ</w:t>
      </w:r>
      <w:r w:rsidRPr="003C40C9">
        <w:t xml:space="preserve"> (in </w:t>
      </w:r>
      <w:proofErr w:type="spellStart"/>
      <w:r w:rsidRPr="003C40C9">
        <w:t>ms</w:t>
      </w:r>
      <w:proofErr w:type="spellEnd"/>
      <w:r w:rsidRPr="003C40C9">
        <w:t>) is the timing between DL data transmission and acknowledgement as specified in TS 38.213</w:t>
      </w:r>
      <w:r>
        <w:t xml:space="preserve"> [3]</w:t>
      </w:r>
      <w:r w:rsidRPr="003C40C9">
        <w:t>. In the event of UE not being able to transmit the acknowledgment due to UL CCA failures: T</w:t>
      </w:r>
      <w:r w:rsidRPr="003C40C9">
        <w:rPr>
          <w:vertAlign w:val="subscript"/>
        </w:rPr>
        <w:t>HARQ</w:t>
      </w:r>
      <w:r w:rsidRPr="003C40C9">
        <w:t xml:space="preserve"> is extended to also include the time to all next HARQ feedback </w:t>
      </w:r>
      <w:r>
        <w:t xml:space="preserve">transmission and </w:t>
      </w:r>
      <w:r w:rsidRPr="003C40C9">
        <w:t>retransmission opportunities, until the time of its successful transmission, as specified in TS 38.213</w:t>
      </w:r>
      <w:r>
        <w:t xml:space="preserve"> [3]</w:t>
      </w:r>
      <w:r w:rsidRPr="003C40C9">
        <w:t>;</w:t>
      </w:r>
      <w:r w:rsidRPr="00CB37D2">
        <w:rPr>
          <w:rFonts w:ascii="Calibri" w:hAnsi="Calibri"/>
          <w:color w:val="000000"/>
          <w:kern w:val="24"/>
          <w:sz w:val="26"/>
          <w:szCs w:val="26"/>
        </w:rPr>
        <w:t xml:space="preserve"> </w:t>
      </w:r>
      <w:r w:rsidRPr="003C40C9">
        <w:t>no extension of T</w:t>
      </w:r>
      <w:r w:rsidRPr="003C40C9">
        <w:rPr>
          <w:vertAlign w:val="subscript"/>
        </w:rPr>
        <w:t>HARQ</w:t>
      </w:r>
      <w:r w:rsidRPr="003C40C9">
        <w:t xml:space="preserve"> due to UL LBT failures is allowed for </w:t>
      </w:r>
      <w:r>
        <w:t>Type 2C UL channel access procedure as defined in TS 37.213 [57].</w:t>
      </w:r>
    </w:p>
    <w:p w14:paraId="219A9B8F" w14:textId="77777777" w:rsidR="00F0397A" w:rsidRPr="00885F53" w:rsidRDefault="00F0397A" w:rsidP="00F0397A">
      <w:pPr>
        <w:pStyle w:val="B2"/>
        <w:rPr>
          <w:lang w:eastAsia="zh-CN"/>
        </w:rPr>
      </w:pPr>
      <w:r>
        <w:t>-</w:t>
      </w:r>
      <w:r>
        <w:tab/>
      </w:r>
      <w:proofErr w:type="spellStart"/>
      <w:r w:rsidRPr="00885F53">
        <w:t>T</w:t>
      </w:r>
      <w:r w:rsidRPr="00885F53">
        <w:rPr>
          <w:vertAlign w:val="subscript"/>
        </w:rPr>
        <w:t>activation_time</w:t>
      </w:r>
      <w:r>
        <w:rPr>
          <w:vertAlign w:val="subscript"/>
        </w:rPr>
        <w:t>_withCCA</w:t>
      </w:r>
      <w:proofErr w:type="spellEnd"/>
      <w:r w:rsidRPr="00885F53">
        <w:t xml:space="preserve"> is the </w:t>
      </w:r>
      <w:proofErr w:type="spellStart"/>
      <w:r w:rsidRPr="00885F53">
        <w:t>SCell</w:t>
      </w:r>
      <w:proofErr w:type="spellEnd"/>
      <w:r w:rsidRPr="00885F53">
        <w:t xml:space="preserve"> activation delay in millisecond. </w:t>
      </w:r>
    </w:p>
    <w:p w14:paraId="434E7050" w14:textId="77777777" w:rsidR="00F0397A" w:rsidRPr="00885F53" w:rsidRDefault="00F0397A" w:rsidP="00F0397A">
      <w:pPr>
        <w:pStyle w:val="B3"/>
      </w:pPr>
      <w:r>
        <w:t>-</w:t>
      </w:r>
      <w:r>
        <w:tab/>
      </w:r>
      <w:r w:rsidRPr="00885F53">
        <w:t xml:space="preserve">If the </w:t>
      </w:r>
      <w:proofErr w:type="spellStart"/>
      <w:r w:rsidRPr="00885F53">
        <w:t>SCell</w:t>
      </w:r>
      <w:proofErr w:type="spellEnd"/>
      <w:r w:rsidRPr="00885F53">
        <w:t xml:space="preserve"> is known,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33378777" w14:textId="77777777" w:rsidR="00F0397A" w:rsidRPr="00885F53" w:rsidRDefault="00F0397A" w:rsidP="00F0397A">
      <w:pPr>
        <w:pStyle w:val="B4"/>
      </w:pPr>
      <w:r w:rsidRPr="00885F53">
        <w:t>-</w:t>
      </w:r>
      <w:r w:rsidRPr="00885F53">
        <w:tab/>
      </w:r>
      <w:proofErr w:type="spellStart"/>
      <w:r w:rsidRPr="00885F53">
        <w:t>T</w:t>
      </w:r>
      <w:r w:rsidRPr="00885F53">
        <w:rPr>
          <w:vertAlign w:val="subscript"/>
        </w:rPr>
        <w:t>FirstSSB</w:t>
      </w:r>
      <w:proofErr w:type="spellEnd"/>
      <w:r>
        <w:rPr>
          <w:vertAlign w:val="subscript"/>
        </w:rPr>
        <w:t xml:space="preserve"> </w:t>
      </w:r>
      <w:r w:rsidRPr="00885F53">
        <w:t>+</w:t>
      </w:r>
      <w:r>
        <w:t xml:space="preserve"> L</w:t>
      </w:r>
      <w:r>
        <w:rPr>
          <w:vertAlign w:val="subscript"/>
        </w:rPr>
        <w:t>1</w:t>
      </w:r>
      <w:r w:rsidRPr="00885F53">
        <w:rPr>
          <w:lang w:eastAsia="zh-CN"/>
        </w:rPr>
        <w:t>*</w:t>
      </w:r>
      <w:proofErr w:type="spellStart"/>
      <w:r w:rsidRPr="00885F53">
        <w:rPr>
          <w:lang w:eastAsia="zh-CN"/>
        </w:rPr>
        <w:t>T</w:t>
      </w:r>
      <w:r w:rsidRPr="00885F53">
        <w:rPr>
          <w:vertAlign w:val="subscript"/>
          <w:lang w:eastAsia="zh-CN"/>
        </w:rPr>
        <w:t>rs</w:t>
      </w:r>
      <w:proofErr w:type="spellEnd"/>
      <w:r>
        <w:rPr>
          <w:vertAlign w:val="subscript"/>
          <w:lang w:eastAsia="zh-CN"/>
        </w:rPr>
        <w:t xml:space="preserve"> </w:t>
      </w:r>
      <w:r>
        <w:rPr>
          <w:lang w:eastAsia="zh-CN"/>
        </w:rPr>
        <w:t>+</w:t>
      </w:r>
      <w:r w:rsidRPr="00885F53">
        <w:t xml:space="preserve"> 5ms, if the </w:t>
      </w:r>
      <w:proofErr w:type="spellStart"/>
      <w:r w:rsidRPr="00885F53">
        <w:t>SCell</w:t>
      </w:r>
      <w:proofErr w:type="spellEnd"/>
      <w:r w:rsidRPr="00885F53">
        <w:t xml:space="preserve"> measurement cycle is equal to or smaller than 160ms.</w:t>
      </w:r>
    </w:p>
    <w:p w14:paraId="7454ACA8" w14:textId="77777777" w:rsidR="00F0397A" w:rsidRPr="00885F53" w:rsidRDefault="00F0397A" w:rsidP="00F0397A">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L</w:t>
      </w:r>
      <w:r>
        <w:rPr>
          <w:vertAlign w:val="subscript"/>
        </w:rPr>
        <w:t>2,1</w:t>
      </w:r>
      <w:r>
        <w:t>*</w:t>
      </w:r>
      <w:r w:rsidRPr="00885F53">
        <w:t>T</w:t>
      </w:r>
      <w:r w:rsidRPr="00885F53">
        <w:rPr>
          <w:vertAlign w:val="subscript"/>
        </w:rPr>
        <w:t>SMTC_MAX</w:t>
      </w:r>
      <w:r w:rsidRPr="00885F53">
        <w:t xml:space="preserve"> + </w:t>
      </w:r>
      <w:r>
        <w:t>(1 +L</w:t>
      </w:r>
      <w:r>
        <w:rPr>
          <w:vertAlign w:val="subscript"/>
        </w:rPr>
        <w:t>2,</w:t>
      </w:r>
      <w:proofErr w:type="gramStart"/>
      <w:r>
        <w:rPr>
          <w:vertAlign w:val="subscript"/>
        </w:rPr>
        <w:t>2</w:t>
      </w:r>
      <w:r>
        <w:t>)*</w:t>
      </w:r>
      <w:proofErr w:type="spellStart"/>
      <w:proofErr w:type="gramEnd"/>
      <w:r w:rsidRPr="00885F53">
        <w:t>T</w:t>
      </w:r>
      <w:r w:rsidRPr="00885F53">
        <w:rPr>
          <w:vertAlign w:val="subscript"/>
        </w:rPr>
        <w:t>rs</w:t>
      </w:r>
      <w:proofErr w:type="spellEnd"/>
      <w:r w:rsidRPr="00885F53" w:rsidDel="000B0D6A">
        <w:t xml:space="preserve"> </w:t>
      </w:r>
      <w:r w:rsidRPr="00885F53">
        <w:t xml:space="preserve">+ 5ms, if the </w:t>
      </w:r>
      <w:proofErr w:type="spellStart"/>
      <w:r w:rsidRPr="00885F53">
        <w:t>SCell</w:t>
      </w:r>
      <w:proofErr w:type="spellEnd"/>
      <w:r w:rsidRPr="00885F53">
        <w:t xml:space="preserve"> measurement cycle is larger than 160ms.</w:t>
      </w:r>
    </w:p>
    <w:p w14:paraId="6F708D5C" w14:textId="77777777" w:rsidR="00F0397A" w:rsidRPr="00885F53" w:rsidRDefault="00F0397A" w:rsidP="00F0397A">
      <w:pPr>
        <w:pStyle w:val="B3"/>
      </w:pPr>
      <w:r>
        <w:t>-</w:t>
      </w:r>
      <w:r>
        <w:tab/>
      </w:r>
      <w:r w:rsidRPr="00885F53">
        <w:t xml:space="preserve">If the </w:t>
      </w:r>
      <w:proofErr w:type="spellStart"/>
      <w:r w:rsidRPr="00885F53">
        <w:t>SCell</w:t>
      </w:r>
      <w:proofErr w:type="spellEnd"/>
      <w:r w:rsidRPr="00885F53">
        <w:t xml:space="preserve"> is unknown,</w:t>
      </w:r>
      <w:r>
        <w:t xml:space="preserve"> </w:t>
      </w:r>
      <w:r w:rsidRPr="00EE73D3">
        <w:rPr>
          <w:rFonts w:eastAsia="Calibri"/>
        </w:rPr>
        <w:t xml:space="preserve">provided that the side condition </w:t>
      </w:r>
      <w:proofErr w:type="spellStart"/>
      <w:r w:rsidRPr="00EE73D3">
        <w:rPr>
          <w:rFonts w:cs="v4.2.0"/>
        </w:rPr>
        <w:t>Ês</w:t>
      </w:r>
      <w:proofErr w:type="spellEnd"/>
      <w:r w:rsidRPr="00EE73D3">
        <w:rPr>
          <w:rFonts w:cs="v4.2.0"/>
        </w:rPr>
        <w:t>/</w:t>
      </w:r>
      <w:proofErr w:type="spellStart"/>
      <w:r w:rsidRPr="00EE73D3">
        <w:rPr>
          <w:rFonts w:cs="v4.2.0"/>
        </w:rPr>
        <w:t>Iot</w:t>
      </w:r>
      <w:proofErr w:type="spellEnd"/>
      <w:r w:rsidRPr="00EE73D3">
        <w:rPr>
          <w:rFonts w:cs="v4.2.0"/>
        </w:rPr>
        <w:t xml:space="preserve"> </w:t>
      </w:r>
      <w:r w:rsidRPr="00EE73D3">
        <w:rPr>
          <w:rFonts w:hint="eastAsia"/>
        </w:rPr>
        <w:t>≥</w:t>
      </w:r>
      <w:r w:rsidRPr="00EE73D3">
        <w:t xml:space="preserve"> </w:t>
      </w:r>
      <w:r w:rsidRPr="00EE73D3">
        <w:rPr>
          <w:rFonts w:cs="v4.2.0"/>
        </w:rPr>
        <w:t>-2</w:t>
      </w:r>
      <w:r>
        <w:rPr>
          <w:rFonts w:cs="v4.2.0"/>
        </w:rPr>
        <w:t xml:space="preserve"> </w:t>
      </w:r>
      <w:r w:rsidRPr="00EE73D3">
        <w:rPr>
          <w:rFonts w:cs="v4.2.0"/>
        </w:rPr>
        <w:t>dB is fulfilled</w:t>
      </w:r>
      <w:r>
        <w:rPr>
          <w:rFonts w:cs="v4.2.0"/>
        </w:rPr>
        <w:t xml:space="preserve"> and the </w:t>
      </w:r>
      <w:proofErr w:type="spellStart"/>
      <w:r>
        <w:rPr>
          <w:rFonts w:cs="v4.2.0"/>
        </w:rPr>
        <w:t>SCell</w:t>
      </w:r>
      <w:proofErr w:type="spellEnd"/>
      <w:r>
        <w:rPr>
          <w:rFonts w:cs="v4.2.0"/>
        </w:rPr>
        <w:t xml:space="preserve"> can be successfully detected in one attempt</w:t>
      </w:r>
      <w:r>
        <w:t xml:space="preserve">,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4BEBE4A7" w14:textId="77777777" w:rsidR="00F0397A" w:rsidRPr="00885F53" w:rsidRDefault="00F0397A" w:rsidP="00F0397A">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w:t>
      </w:r>
      <w:r>
        <w:rPr>
          <w:lang w:eastAsia="zh-CN"/>
        </w:rPr>
        <w:t>1 + L</w:t>
      </w:r>
      <w:r>
        <w:rPr>
          <w:vertAlign w:val="subscript"/>
          <w:lang w:eastAsia="zh-CN"/>
        </w:rPr>
        <w:t>3,</w:t>
      </w:r>
      <w:proofErr w:type="gramStart"/>
      <w:r>
        <w:rPr>
          <w:vertAlign w:val="subscript"/>
          <w:lang w:eastAsia="zh-CN"/>
        </w:rPr>
        <w:t>1</w:t>
      </w:r>
      <w:r>
        <w:rPr>
          <w:lang w:eastAsia="zh-CN"/>
        </w:rPr>
        <w:t>)</w:t>
      </w:r>
      <w:r w:rsidRPr="00885F53">
        <w:rPr>
          <w:lang w:eastAsia="zh-CN"/>
        </w:rPr>
        <w:t>*</w:t>
      </w:r>
      <w:proofErr w:type="gramEnd"/>
      <w:r w:rsidRPr="00885F53">
        <w:rPr>
          <w:lang w:eastAsia="zh-CN"/>
        </w:rPr>
        <w:t>T</w:t>
      </w:r>
      <w:r w:rsidRPr="00885F53">
        <w:rPr>
          <w:vertAlign w:val="subscript"/>
          <w:lang w:eastAsia="zh-CN"/>
        </w:rPr>
        <w:t xml:space="preserve">SMTC_MAX </w:t>
      </w:r>
      <w:r w:rsidRPr="00885F53">
        <w:rPr>
          <w:lang w:eastAsia="zh-CN"/>
        </w:rPr>
        <w:t xml:space="preserve">+ </w:t>
      </w:r>
      <w:r>
        <w:rPr>
          <w:lang w:eastAsia="zh-CN"/>
        </w:rPr>
        <w:t>(</w:t>
      </w:r>
      <w:r w:rsidRPr="00885F53">
        <w:rPr>
          <w:lang w:eastAsia="zh-CN"/>
        </w:rPr>
        <w:t>2</w:t>
      </w:r>
      <w:r>
        <w:rPr>
          <w:lang w:eastAsia="zh-CN"/>
        </w:rPr>
        <w:t xml:space="preserve"> + L</w:t>
      </w:r>
      <w:r>
        <w:rPr>
          <w:vertAlign w:val="subscript"/>
          <w:lang w:eastAsia="zh-CN"/>
        </w:rPr>
        <w:t>3,2</w:t>
      </w:r>
      <w:r>
        <w:rPr>
          <w:lang w:eastAsia="zh-CN"/>
        </w:rPr>
        <w:t>)</w:t>
      </w:r>
      <w:r w:rsidRPr="00885F53">
        <w:rPr>
          <w:lang w:eastAsia="zh-CN"/>
        </w:rPr>
        <w:t>*</w:t>
      </w:r>
      <w:proofErr w:type="spellStart"/>
      <w:r w:rsidRPr="00885F53">
        <w:rPr>
          <w:lang w:eastAsia="zh-CN"/>
        </w:rPr>
        <w:t>T</w:t>
      </w:r>
      <w:r w:rsidRPr="00885F53">
        <w:rPr>
          <w:vertAlign w:val="subscript"/>
          <w:lang w:eastAsia="zh-CN"/>
        </w:rPr>
        <w:t>rs</w:t>
      </w:r>
      <w:proofErr w:type="spellEnd"/>
      <w:r w:rsidRPr="00885F53" w:rsidDel="000B0D6A">
        <w:rPr>
          <w:lang w:eastAsia="zh-CN"/>
        </w:rPr>
        <w:t xml:space="preserve"> </w:t>
      </w:r>
      <w:r w:rsidRPr="00885F53">
        <w:rPr>
          <w:lang w:eastAsia="zh-CN"/>
        </w:rPr>
        <w:t>+ 5ms</w:t>
      </w:r>
      <w:r>
        <w:rPr>
          <w:lang w:eastAsia="zh-CN"/>
        </w:rPr>
        <w:t>.</w:t>
      </w:r>
    </w:p>
    <w:p w14:paraId="33AFB99A" w14:textId="77777777" w:rsidR="00F0397A" w:rsidRPr="00885F53" w:rsidRDefault="00F0397A" w:rsidP="00F0397A">
      <w:pPr>
        <w:pStyle w:val="B3"/>
        <w:rPr>
          <w:lang w:eastAsia="zh-CN"/>
        </w:rPr>
      </w:pPr>
      <w:r>
        <w:rPr>
          <w:lang w:eastAsia="zh-CN"/>
        </w:rPr>
        <w:tab/>
      </w:r>
      <w:proofErr w:type="gramStart"/>
      <w:r w:rsidRPr="00885F53">
        <w:rPr>
          <w:lang w:eastAsia="zh-CN"/>
        </w:rPr>
        <w:t>Where</w:t>
      </w:r>
      <w:proofErr w:type="gramEnd"/>
      <w:r w:rsidRPr="00885F53">
        <w:rPr>
          <w:lang w:eastAsia="zh-CN"/>
        </w:rPr>
        <w:t>,</w:t>
      </w:r>
    </w:p>
    <w:p w14:paraId="7770281A" w14:textId="77777777" w:rsidR="00F0397A" w:rsidRPr="00885F53" w:rsidRDefault="00F0397A" w:rsidP="00F0397A">
      <w:pPr>
        <w:pStyle w:val="B3"/>
        <w:rPr>
          <w:lang w:eastAsia="zh-CN"/>
        </w:rPr>
      </w:pPr>
      <w:r>
        <w:rPr>
          <w:lang w:eastAsia="zh-CN"/>
        </w:rPr>
        <w:tab/>
      </w:r>
      <w:r w:rsidRPr="00885F53">
        <w:rPr>
          <w:lang w:eastAsia="zh-CN"/>
        </w:rPr>
        <w:t>T</w:t>
      </w:r>
      <w:r w:rsidRPr="00885F53">
        <w:rPr>
          <w:vertAlign w:val="subscript"/>
          <w:lang w:eastAsia="zh-CN"/>
        </w:rPr>
        <w:t>SMTC_MAX</w:t>
      </w:r>
      <w:r w:rsidRPr="00885F53">
        <w:rPr>
          <w:lang w:eastAsia="zh-CN"/>
        </w:rPr>
        <w:t>:</w:t>
      </w:r>
    </w:p>
    <w:p w14:paraId="24BF6183" w14:textId="77777777" w:rsidR="00F0397A" w:rsidRDefault="00F0397A" w:rsidP="00F0397A">
      <w:pPr>
        <w:pStyle w:val="B4"/>
        <w:rPr>
          <w:lang w:eastAsia="zh-CN"/>
        </w:rPr>
      </w:pPr>
      <w:r w:rsidRPr="00885F53">
        <w:rPr>
          <w:lang w:eastAsia="zh-CN"/>
        </w:rPr>
        <w:t>-</w:t>
      </w:r>
      <w:r w:rsidRPr="00885F53">
        <w:rPr>
          <w:lang w:eastAsia="zh-CN"/>
        </w:rPr>
        <w:tab/>
        <w:t xml:space="preserve">In case of intra-band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SMTC_MAX</w:t>
      </w:r>
      <w:r w:rsidRPr="00885F53">
        <w:rPr>
          <w:lang w:eastAsia="zh-CN"/>
        </w:rPr>
        <w:t xml:space="preserve"> is the longe</w:t>
      </w:r>
      <w:r>
        <w:rPr>
          <w:lang w:eastAsia="zh-CN"/>
        </w:rPr>
        <w:t>st</w:t>
      </w:r>
      <w:r w:rsidRPr="00885F53">
        <w:rPr>
          <w:lang w:eastAsia="zh-CN"/>
        </w:rPr>
        <w:t xml:space="preserve"> SMTC periodicity between active serving cells and </w:t>
      </w:r>
      <w:proofErr w:type="spellStart"/>
      <w:r w:rsidRPr="00885F53">
        <w:rPr>
          <w:lang w:eastAsia="zh-CN"/>
        </w:rPr>
        <w:t>SCell</w:t>
      </w:r>
      <w:proofErr w:type="spellEnd"/>
      <w:r w:rsidRPr="00885F53">
        <w:rPr>
          <w:lang w:eastAsia="zh-CN"/>
        </w:rPr>
        <w:t xml:space="preserve"> being activated </w:t>
      </w:r>
      <w:r w:rsidRPr="00885F53">
        <w:rPr>
          <w:rFonts w:eastAsia="MS Mincho"/>
        </w:rPr>
        <w:t xml:space="preserve">provided </w:t>
      </w:r>
      <w:r w:rsidRPr="00885F53">
        <w:rPr>
          <w:lang w:eastAsia="zh-CN"/>
        </w:rPr>
        <w:t xml:space="preserve">the cell specific reference signals from the active serving cells and the </w:t>
      </w:r>
      <w:proofErr w:type="spellStart"/>
      <w:r w:rsidRPr="00885F53">
        <w:rPr>
          <w:lang w:eastAsia="zh-CN"/>
        </w:rPr>
        <w:t>SCells</w:t>
      </w:r>
      <w:proofErr w:type="spellEnd"/>
      <w:r w:rsidRPr="00885F53">
        <w:rPr>
          <w:lang w:eastAsia="zh-CN"/>
        </w:rPr>
        <w:t xml:space="preserve"> being activated or released are available in the same </w:t>
      </w:r>
      <w:proofErr w:type="gramStart"/>
      <w:r w:rsidRPr="00885F53">
        <w:rPr>
          <w:lang w:eastAsia="zh-CN"/>
        </w:rPr>
        <w:t>slot;</w:t>
      </w:r>
      <w:proofErr w:type="gramEnd"/>
      <w:r w:rsidRPr="00885F53">
        <w:rPr>
          <w:lang w:eastAsia="zh-CN"/>
        </w:rPr>
        <w:t xml:space="preserve"> </w:t>
      </w:r>
    </w:p>
    <w:p w14:paraId="5D0CA000" w14:textId="77777777" w:rsidR="00F0397A" w:rsidRPr="00885F53" w:rsidRDefault="00F0397A" w:rsidP="00F0397A">
      <w:pPr>
        <w:pStyle w:val="B4"/>
        <w:rPr>
          <w:lang w:eastAsia="zh-CN"/>
        </w:rPr>
      </w:pPr>
      <w:r>
        <w:rPr>
          <w:lang w:eastAsia="zh-CN"/>
        </w:rPr>
        <w:t>-</w:t>
      </w:r>
      <w:r>
        <w:tab/>
      </w:r>
      <w:r>
        <w:rPr>
          <w:lang w:eastAsia="zh-CN"/>
        </w:rPr>
        <w:t>I</w:t>
      </w:r>
      <w:r w:rsidRPr="00885F53">
        <w:rPr>
          <w:lang w:eastAsia="zh-CN"/>
        </w:rPr>
        <w:t xml:space="preserve">n case of inter-band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 xml:space="preserve">SMTC_MAX </w:t>
      </w:r>
      <w:r w:rsidRPr="00885F53">
        <w:rPr>
          <w:lang w:eastAsia="zh-CN"/>
        </w:rPr>
        <w:t xml:space="preserve">is the SMTC periodicity of </w:t>
      </w:r>
      <w:proofErr w:type="spellStart"/>
      <w:r w:rsidRPr="00885F53">
        <w:rPr>
          <w:lang w:eastAsia="zh-CN"/>
        </w:rPr>
        <w:t>SCell</w:t>
      </w:r>
      <w:proofErr w:type="spellEnd"/>
      <w:r w:rsidRPr="00885F53">
        <w:rPr>
          <w:lang w:eastAsia="zh-CN"/>
        </w:rPr>
        <w:t xml:space="preserve"> being </w:t>
      </w:r>
      <w:proofErr w:type="gramStart"/>
      <w:r w:rsidRPr="00885F53">
        <w:rPr>
          <w:lang w:eastAsia="zh-CN"/>
        </w:rPr>
        <w:t>activated</w:t>
      </w:r>
      <w:r>
        <w:rPr>
          <w:lang w:eastAsia="zh-CN"/>
        </w:rPr>
        <w:t>;</w:t>
      </w:r>
      <w:proofErr w:type="gramEnd"/>
    </w:p>
    <w:p w14:paraId="48630FCB" w14:textId="77777777" w:rsidR="00F0397A" w:rsidRPr="00885F53" w:rsidRDefault="00F0397A" w:rsidP="00F0397A">
      <w:pPr>
        <w:pStyle w:val="B4"/>
        <w:rPr>
          <w:lang w:eastAsia="zh-CN"/>
        </w:rPr>
      </w:pPr>
      <w:r w:rsidRPr="00885F53">
        <w:rPr>
          <w:lang w:eastAsia="zh-CN"/>
        </w:rPr>
        <w:t>-</w:t>
      </w:r>
      <w:r w:rsidRPr="00885F53">
        <w:rPr>
          <w:lang w:eastAsia="zh-CN"/>
        </w:rPr>
        <w:tab/>
        <w:t>T</w:t>
      </w:r>
      <w:r w:rsidRPr="00885F53">
        <w:rPr>
          <w:vertAlign w:val="subscript"/>
          <w:lang w:eastAsia="zh-CN"/>
        </w:rPr>
        <w:t>SMTC_MAX</w:t>
      </w:r>
      <w:r w:rsidRPr="00885F53">
        <w:rPr>
          <w:lang w:eastAsia="zh-CN"/>
        </w:rPr>
        <w:t xml:space="preserve"> is bounded to a minimum value of 10ms.</w:t>
      </w:r>
    </w:p>
    <w:p w14:paraId="1B61B8E3" w14:textId="77777777" w:rsidR="00F0397A" w:rsidRPr="00885F53" w:rsidRDefault="00F0397A" w:rsidP="00F0397A">
      <w:pPr>
        <w:pStyle w:val="B3"/>
        <w:rPr>
          <w:lang w:eastAsia="zh-CN"/>
        </w:rPr>
      </w:pPr>
      <w:r>
        <w:rPr>
          <w:lang w:eastAsia="zh-CN"/>
        </w:rPr>
        <w:tab/>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periodicity of the </w:t>
      </w:r>
      <w:proofErr w:type="spellStart"/>
      <w:r w:rsidRPr="00885F53">
        <w:rPr>
          <w:lang w:eastAsia="zh-CN"/>
        </w:rPr>
        <w:t>SCell</w:t>
      </w:r>
      <w:proofErr w:type="spellEnd"/>
      <w:r w:rsidRPr="00885F53">
        <w:rPr>
          <w:lang w:eastAsia="zh-CN"/>
        </w:rPr>
        <w:t xml:space="preserve"> being activated if the UE has been provided with an SMTC configuration for the </w:t>
      </w:r>
      <w:proofErr w:type="spellStart"/>
      <w:r w:rsidRPr="00885F53">
        <w:rPr>
          <w:lang w:eastAsia="zh-CN"/>
        </w:rPr>
        <w:t>SCell</w:t>
      </w:r>
      <w:proofErr w:type="spellEnd"/>
      <w:r w:rsidRPr="00885F53">
        <w:rPr>
          <w:lang w:eastAsia="zh-CN"/>
        </w:rPr>
        <w:t xml:space="preserve"> in </w:t>
      </w:r>
      <w:proofErr w:type="spellStart"/>
      <w:r w:rsidRPr="00885F53">
        <w:rPr>
          <w:lang w:eastAsia="zh-CN"/>
        </w:rPr>
        <w:t>SCell</w:t>
      </w:r>
      <w:proofErr w:type="spellEnd"/>
      <w:r w:rsidRPr="00885F53">
        <w:rPr>
          <w:lang w:eastAsia="zh-CN"/>
        </w:rPr>
        <w:t xml:space="preserve"> addition message, otherwise </w:t>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configured in the </w:t>
      </w:r>
      <w:proofErr w:type="spellStart"/>
      <w:r w:rsidRPr="00885F53">
        <w:rPr>
          <w:lang w:eastAsia="zh-CN"/>
        </w:rPr>
        <w:t>measObjectNR</w:t>
      </w:r>
      <w:proofErr w:type="spellEnd"/>
      <w:r w:rsidRPr="00885F53">
        <w:rPr>
          <w:lang w:eastAsia="zh-CN"/>
        </w:rPr>
        <w:t xml:space="preserve"> having the same SSB frequency and subcarrier spacing. If the UE is not provided SMTC configuration or measurement object on this frequency, the requirement which involves </w:t>
      </w:r>
      <w:proofErr w:type="spellStart"/>
      <w:r w:rsidRPr="00885F53">
        <w:rPr>
          <w:lang w:eastAsia="zh-CN"/>
        </w:rPr>
        <w:t>T</w:t>
      </w:r>
      <w:r w:rsidRPr="00885F53">
        <w:rPr>
          <w:vertAlign w:val="subscript"/>
          <w:lang w:eastAsia="zh-CN"/>
        </w:rPr>
        <w:t>rs</w:t>
      </w:r>
      <w:proofErr w:type="spellEnd"/>
      <w:r w:rsidRPr="00885F53">
        <w:rPr>
          <w:lang w:eastAsia="zh-CN"/>
        </w:rPr>
        <w:t xml:space="preserve"> is applied with </w:t>
      </w:r>
      <w:proofErr w:type="spellStart"/>
      <w:r w:rsidRPr="00885F53">
        <w:rPr>
          <w:lang w:eastAsia="zh-CN"/>
        </w:rPr>
        <w:t>T</w:t>
      </w:r>
      <w:r w:rsidRPr="00885F53">
        <w:rPr>
          <w:vertAlign w:val="subscript"/>
          <w:lang w:eastAsia="zh-CN"/>
        </w:rPr>
        <w:t>rs</w:t>
      </w:r>
      <w:proofErr w:type="spellEnd"/>
      <w:r w:rsidRPr="00885F53">
        <w:rPr>
          <w:lang w:eastAsia="zh-CN"/>
        </w:rPr>
        <w:t xml:space="preserve"> = 5ms assuming the SSB transmission periodicity is 5ms. There </w:t>
      </w:r>
      <w:r>
        <w:rPr>
          <w:lang w:eastAsia="zh-CN"/>
        </w:rPr>
        <w:t>are</w:t>
      </w:r>
      <w:r w:rsidRPr="00885F53">
        <w:rPr>
          <w:lang w:eastAsia="zh-CN"/>
        </w:rPr>
        <w:t xml:space="preserve"> no requirements if the SSB transmission periodicity is not 5ms</w:t>
      </w:r>
    </w:p>
    <w:p w14:paraId="0EFEA3A6" w14:textId="77777777" w:rsidR="00F0397A" w:rsidRDefault="00F0397A" w:rsidP="00F0397A">
      <w:pPr>
        <w:pStyle w:val="B3"/>
        <w:rPr>
          <w:lang w:eastAsia="zh-CN"/>
        </w:rPr>
      </w:pPr>
      <w:r>
        <w:rPr>
          <w:lang w:eastAsia="zh-CN"/>
        </w:rPr>
        <w:tab/>
      </w:r>
      <w:proofErr w:type="spellStart"/>
      <w:r w:rsidRPr="00885F53">
        <w:rPr>
          <w:lang w:eastAsia="zh-CN"/>
        </w:rPr>
        <w:t>T</w:t>
      </w:r>
      <w:r w:rsidRPr="00885F53">
        <w:rPr>
          <w:vertAlign w:val="subscript"/>
          <w:lang w:eastAsia="zh-CN"/>
        </w:rPr>
        <w:t>FirstSSB</w:t>
      </w:r>
      <w:proofErr w:type="spellEnd"/>
      <w:r w:rsidRPr="00885F53">
        <w:rPr>
          <w:lang w:eastAsia="zh-CN"/>
        </w:rPr>
        <w:t xml:space="preserve">: </w:t>
      </w:r>
      <w:r>
        <w:rPr>
          <w:lang w:eastAsia="zh-CN"/>
        </w:rPr>
        <w:t xml:space="preserve">is the time to the end of the first complete configured SSB burst indicated 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p>
    <w:p w14:paraId="59D8E035" w14:textId="77777777" w:rsidR="00F0397A" w:rsidRDefault="00F0397A" w:rsidP="00F0397A">
      <w:pPr>
        <w:pStyle w:val="B3"/>
        <w:rPr>
          <w:lang w:eastAsia="zh-CN"/>
        </w:rPr>
      </w:pPr>
      <w:bookmarkStart w:id="31" w:name="_Hlk31013730"/>
      <w:r>
        <w:rPr>
          <w:lang w:eastAsia="zh-CN"/>
        </w:rPr>
        <w:tab/>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is the time to the end of first complete configured SSB burst indicated</w:t>
      </w:r>
      <w:r w:rsidRPr="00642F0A">
        <w:rPr>
          <w:lang w:eastAsia="zh-CN"/>
        </w:rPr>
        <w:t xml:space="preserve"> </w:t>
      </w:r>
      <w:r>
        <w:rPr>
          <w:lang w:eastAsia="zh-CN"/>
        </w:rPr>
        <w:t xml:space="preserve">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w:t>
      </w:r>
      <w:proofErr w:type="spellStart"/>
      <w:r>
        <w:rPr>
          <w:lang w:eastAsia="zh-CN"/>
        </w:rPr>
        <w:t>SCell</w:t>
      </w:r>
      <w:proofErr w:type="spellEnd"/>
      <w:r>
        <w:rPr>
          <w:lang w:eastAsia="zh-CN"/>
        </w:rPr>
        <w:t xml:space="preserve"> activation, </w:t>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 xml:space="preserve">is the time to the end of the first complete configured SSB burst of the </w:t>
      </w:r>
      <w:proofErr w:type="spellStart"/>
      <w:r>
        <w:rPr>
          <w:lang w:eastAsia="zh-CN"/>
        </w:rPr>
        <w:t>SCell</w:t>
      </w:r>
      <w:proofErr w:type="spellEnd"/>
      <w:r>
        <w:rPr>
          <w:lang w:eastAsia="zh-CN"/>
        </w:rPr>
        <w:t xml:space="preserve"> being activated. </w:t>
      </w:r>
    </w:p>
    <w:bookmarkEnd w:id="31"/>
    <w:p w14:paraId="701E4757" w14:textId="77777777" w:rsidR="00F0397A" w:rsidRDefault="00F0397A" w:rsidP="00F0397A">
      <w:pPr>
        <w:pStyle w:val="B3"/>
        <w:rPr>
          <w:lang w:eastAsia="zh-CN"/>
        </w:rPr>
      </w:pPr>
      <w:r>
        <w:rPr>
          <w:lang w:eastAsia="zh-CN"/>
        </w:rPr>
        <w:lastRenderedPageBreak/>
        <w:tab/>
        <w:t>L</w:t>
      </w:r>
      <w:r>
        <w:rPr>
          <w:vertAlign w:val="subscript"/>
          <w:lang w:eastAsia="zh-CN"/>
        </w:rPr>
        <w:t xml:space="preserve">1 </w:t>
      </w:r>
      <w:r>
        <w:rPr>
          <w:lang w:eastAsia="zh-CN"/>
        </w:rPr>
        <w:t>(L</w:t>
      </w:r>
      <w:r>
        <w:rPr>
          <w:vertAlign w:val="subscript"/>
          <w:lang w:eastAsia="zh-CN"/>
        </w:rPr>
        <w:t xml:space="preserve">1 </w:t>
      </w:r>
      <w:r>
        <w:rPr>
          <w:lang w:eastAsia="zh-CN"/>
        </w:rPr>
        <w:t>≤ L</w:t>
      </w:r>
      <w:proofErr w:type="gramStart"/>
      <w:r>
        <w:rPr>
          <w:vertAlign w:val="subscript"/>
          <w:lang w:eastAsia="zh-CN"/>
        </w:rPr>
        <w:t>1,max</w:t>
      </w:r>
      <w:proofErr w:type="gramEnd"/>
      <w:r>
        <w:rPr>
          <w:lang w:eastAsia="zh-CN"/>
        </w:rPr>
        <w:t>) is the number of configured SMTC occasions not available at the UE. L</w:t>
      </w:r>
      <w:proofErr w:type="gramStart"/>
      <w:r>
        <w:rPr>
          <w:vertAlign w:val="subscript"/>
          <w:lang w:eastAsia="zh-CN"/>
        </w:rPr>
        <w:t>1,max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1,max </w:t>
      </w:r>
      <w:r>
        <w:rPr>
          <w:lang w:eastAsia="zh-CN"/>
        </w:rPr>
        <w:t>= 1.</w:t>
      </w:r>
    </w:p>
    <w:p w14:paraId="54A3B8A2" w14:textId="77777777" w:rsidR="00F0397A" w:rsidRDefault="00F0397A" w:rsidP="00F0397A">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w:t>
      </w:r>
      <w:proofErr w:type="gramStart"/>
      <w:r>
        <w:rPr>
          <w:vertAlign w:val="subscript"/>
          <w:lang w:eastAsia="zh-CN"/>
        </w:rPr>
        <w:t>1,max</w:t>
      </w:r>
      <w:proofErr w:type="gramEnd"/>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xml:space="preserve">) are the numbers of configured SMTC occasions not available at the UE, for a known and unknown </w:t>
      </w:r>
      <w:proofErr w:type="spellStart"/>
      <w:r>
        <w:rPr>
          <w:lang w:eastAsia="zh-CN"/>
        </w:rPr>
        <w:t>SCell</w:t>
      </w:r>
      <w:proofErr w:type="spellEnd"/>
      <w:r>
        <w:rPr>
          <w:lang w:eastAsia="zh-CN"/>
        </w:rPr>
        <w:t xml:space="preserve"> activation respectively,</w:t>
      </w:r>
    </w:p>
    <w:p w14:paraId="27EF0B93" w14:textId="77777777" w:rsidR="00F0397A" w:rsidRDefault="00F0397A" w:rsidP="00F0397A">
      <w:pPr>
        <w:pStyle w:val="B4"/>
        <w:rPr>
          <w:lang w:eastAsia="zh-CN"/>
        </w:rPr>
      </w:pPr>
      <w:r>
        <w:rPr>
          <w:lang w:eastAsia="zh-CN"/>
        </w:rPr>
        <w:tab/>
        <w:t xml:space="preserve">in the </w:t>
      </w:r>
      <w:proofErr w:type="spellStart"/>
      <w:r>
        <w:rPr>
          <w:lang w:eastAsia="zh-CN"/>
        </w:rPr>
        <w:t>SCell</w:t>
      </w:r>
      <w:proofErr w:type="spellEnd"/>
      <w:r>
        <w:rPr>
          <w:lang w:eastAsia="zh-CN"/>
        </w:rPr>
        <w:t xml:space="preserve"> being activated, for inter-band scenario, or</w:t>
      </w:r>
    </w:p>
    <w:p w14:paraId="189BCF63" w14:textId="77777777" w:rsidR="00F0397A" w:rsidRDefault="00F0397A" w:rsidP="00F0397A">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p>
    <w:p w14:paraId="2C6FB94C" w14:textId="77777777" w:rsidR="00F0397A" w:rsidRDefault="00F0397A" w:rsidP="00F0397A">
      <w:pPr>
        <w:pStyle w:val="B3"/>
        <w:rPr>
          <w:lang w:eastAsia="zh-CN"/>
        </w:rPr>
      </w:pPr>
      <w:r>
        <w:rPr>
          <w:lang w:eastAsia="zh-CN"/>
        </w:rPr>
        <w:tab/>
        <w:t>and L</w:t>
      </w:r>
      <w:r>
        <w:rPr>
          <w:vertAlign w:val="subscript"/>
          <w:lang w:eastAsia="zh-CN"/>
        </w:rPr>
        <w:t>2,</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2,1,max </w:t>
      </w:r>
      <w:r>
        <w:rPr>
          <w:lang w:eastAsia="zh-CN"/>
        </w:rPr>
        <w:t>= 1. L</w:t>
      </w:r>
      <w:r>
        <w:rPr>
          <w:vertAlign w:val="subscript"/>
          <w:lang w:eastAsia="zh-CN"/>
        </w:rPr>
        <w:t>3,</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3,1,max </w:t>
      </w:r>
      <w:r>
        <w:rPr>
          <w:lang w:eastAsia="zh-CN"/>
        </w:rPr>
        <w:t xml:space="preserve">= 1. </w:t>
      </w:r>
    </w:p>
    <w:p w14:paraId="55245227" w14:textId="77777777" w:rsidR="00F0397A" w:rsidRDefault="00F0397A" w:rsidP="00F0397A">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w:t>
      </w:r>
      <w:proofErr w:type="gramStart"/>
      <w:r>
        <w:rPr>
          <w:vertAlign w:val="subscript"/>
          <w:lang w:eastAsia="zh-CN"/>
        </w:rPr>
        <w:t>2,max</w:t>
      </w:r>
      <w:proofErr w:type="gramEnd"/>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 xml:space="preserve">are the number of configured SMTC occasions not available at the UE in the </w:t>
      </w:r>
      <w:proofErr w:type="spellStart"/>
      <w:r>
        <w:rPr>
          <w:lang w:eastAsia="zh-CN"/>
        </w:rPr>
        <w:t>SCell</w:t>
      </w:r>
      <w:proofErr w:type="spellEnd"/>
      <w:r>
        <w:rPr>
          <w:lang w:eastAsia="zh-CN"/>
        </w:rPr>
        <w:t xml:space="preserve"> being activated. L</w:t>
      </w:r>
      <w:r>
        <w:rPr>
          <w:vertAlign w:val="subscript"/>
          <w:lang w:eastAsia="zh-CN"/>
        </w:rPr>
        <w:t>2,</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2,2,max </w:t>
      </w:r>
      <w:r>
        <w:rPr>
          <w:lang w:eastAsia="zh-CN"/>
        </w:rPr>
        <w:t>= 1.</w:t>
      </w:r>
      <w:r w:rsidRPr="00D519CB">
        <w:rPr>
          <w:lang w:eastAsia="zh-CN"/>
        </w:rPr>
        <w:t xml:space="preserve"> </w:t>
      </w:r>
      <w:r>
        <w:rPr>
          <w:lang w:eastAsia="zh-CN"/>
        </w:rPr>
        <w:t>L</w:t>
      </w:r>
      <w:r>
        <w:rPr>
          <w:vertAlign w:val="subscript"/>
          <w:lang w:eastAsia="zh-CN"/>
        </w:rPr>
        <w:t>3,</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3,2,max </w:t>
      </w:r>
      <w:r>
        <w:rPr>
          <w:lang w:eastAsia="zh-CN"/>
        </w:rPr>
        <w:t>= 1.</w:t>
      </w:r>
    </w:p>
    <w:p w14:paraId="6D708F30" w14:textId="1E6CF2BD" w:rsidR="00F0397A" w:rsidRDefault="00F0397A" w:rsidP="00F0397A">
      <w:pPr>
        <w:pStyle w:val="B2"/>
      </w:pPr>
      <w:r>
        <w:tab/>
      </w:r>
      <w:proofErr w:type="spellStart"/>
      <w:r w:rsidRPr="0089536E">
        <w:t>T</w:t>
      </w:r>
      <w:r w:rsidRPr="0089536E">
        <w:rPr>
          <w:vertAlign w:val="subscript"/>
        </w:rPr>
        <w:t>CSI_reporting_withCCA</w:t>
      </w:r>
      <w:proofErr w:type="spellEnd"/>
      <w:r w:rsidRPr="0089536E">
        <w:t xml:space="preserve"> = </w:t>
      </w:r>
      <w:proofErr w:type="spellStart"/>
      <w:r w:rsidRPr="0089536E">
        <w:t>T</w:t>
      </w:r>
      <w:r w:rsidRPr="0089536E">
        <w:rPr>
          <w:vertAlign w:val="subscript"/>
        </w:rPr>
        <w:t>CSI_reporting</w:t>
      </w:r>
      <w:proofErr w:type="spellEnd"/>
      <w:r w:rsidRPr="0089536E">
        <w:rPr>
          <w:vertAlign w:val="subscript"/>
        </w:rPr>
        <w:t xml:space="preserve"> </w:t>
      </w:r>
      <w:del w:id="32" w:author="Jerry Cui" w:date="2021-03-27T23:20:00Z">
        <w:r w:rsidRPr="0089536E" w:rsidDel="00F0397A">
          <w:delText>+ L</w:delText>
        </w:r>
        <w:r w:rsidRPr="0089536E" w:rsidDel="00F0397A">
          <w:rPr>
            <w:vertAlign w:val="subscript"/>
          </w:rPr>
          <w:delText>4</w:delText>
        </w:r>
        <w:r w:rsidRPr="0089536E" w:rsidDel="00F0397A">
          <w:delText>*T</w:delText>
        </w:r>
        <w:r w:rsidRPr="0089536E" w:rsidDel="00F0397A">
          <w:rPr>
            <w:vertAlign w:val="subscript"/>
          </w:rPr>
          <w:delText>CSI-RS</w:delText>
        </w:r>
        <w:r w:rsidRPr="0089536E" w:rsidDel="00F0397A">
          <w:delText xml:space="preserve"> </w:delText>
        </w:r>
      </w:del>
      <w:r w:rsidRPr="0089536E">
        <w:t xml:space="preserve">+ </w:t>
      </w:r>
      <w:proofErr w:type="spellStart"/>
      <w:r w:rsidRPr="0089536E">
        <w:t>T</w:t>
      </w:r>
      <w:r w:rsidRPr="0089536E">
        <w:rPr>
          <w:vertAlign w:val="subscript"/>
        </w:rPr>
        <w:t>CSI_ReportingDelay</w:t>
      </w:r>
      <w:proofErr w:type="spellEnd"/>
      <w:r w:rsidRPr="0089536E">
        <w:rPr>
          <w:vertAlign w:val="subscript"/>
        </w:rPr>
        <w:t xml:space="preserve"> ,</w:t>
      </w:r>
      <w:r w:rsidRPr="0089536E">
        <w:t xml:space="preserve"> where</w:t>
      </w:r>
    </w:p>
    <w:p w14:paraId="1232094B" w14:textId="77777777" w:rsidR="00F0397A" w:rsidDel="00F0397A" w:rsidRDefault="00F0397A" w:rsidP="00F0397A">
      <w:pPr>
        <w:pStyle w:val="B3"/>
        <w:rPr>
          <w:del w:id="33" w:author="Jerry Cui" w:date="2021-03-27T23:19:00Z"/>
        </w:rPr>
      </w:pPr>
      <w:r>
        <w:tab/>
      </w:r>
      <w:proofErr w:type="spellStart"/>
      <w:r w:rsidRPr="00885F53">
        <w:t>T</w:t>
      </w:r>
      <w:r>
        <w:rPr>
          <w:vertAlign w:val="subscript"/>
        </w:rPr>
        <w:t>CSI_reporting</w:t>
      </w:r>
      <w:proofErr w:type="spellEnd"/>
      <w:r>
        <w:tab/>
      </w:r>
      <w:r w:rsidRPr="009C5807">
        <w:t xml:space="preserve">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r>
        <w:t>.</w:t>
      </w:r>
    </w:p>
    <w:p w14:paraId="249B489B" w14:textId="1E72B28B" w:rsidR="00F0397A" w:rsidRPr="0089536E" w:rsidRDefault="00F0397A">
      <w:pPr>
        <w:pStyle w:val="B3"/>
      </w:pPr>
      <w:del w:id="34" w:author="Jerry Cui" w:date="2021-03-27T23:19:00Z">
        <w:r w:rsidDel="00F0397A">
          <w:tab/>
        </w:r>
        <w:r w:rsidRPr="0089536E" w:rsidDel="00F0397A">
          <w:delText>L</w:delText>
        </w:r>
        <w:r w:rsidRPr="0089536E" w:rsidDel="00F0397A">
          <w:rPr>
            <w:vertAlign w:val="subscript"/>
          </w:rPr>
          <w:delText>4</w:delText>
        </w:r>
        <w:r w:rsidRPr="0089536E" w:rsidDel="00F0397A">
          <w:delText>*T</w:delText>
        </w:r>
        <w:r w:rsidRPr="0089536E" w:rsidDel="00F0397A">
          <w:rPr>
            <w:vertAlign w:val="subscript"/>
          </w:rPr>
          <w:delText>CSI-RS</w:delText>
        </w:r>
        <w:r w:rsidRPr="0089536E" w:rsidDel="00F0397A">
          <w:delText xml:space="preserve"> is the additional delay in reception of CSI-RS due to </w:delText>
        </w:r>
        <w:r w:rsidDel="00F0397A">
          <w:delText xml:space="preserve">the CSI-RS occasions </w:delText>
        </w:r>
        <w:r w:rsidRPr="0089536E" w:rsidDel="00F0397A">
          <w:delText xml:space="preserve">unavailability </w:delText>
        </w:r>
        <w:r w:rsidDel="00F0397A">
          <w:delText>at the UE due to</w:delText>
        </w:r>
        <w:r w:rsidRPr="0089536E" w:rsidDel="00F0397A">
          <w:delText xml:space="preserve"> </w:delText>
        </w:r>
        <w:r w:rsidDel="00F0397A">
          <w:delText xml:space="preserve">DL </w:delText>
        </w:r>
        <w:r w:rsidRPr="0089536E" w:rsidDel="00F0397A">
          <w:delText>CCA</w:delText>
        </w:r>
        <w:r w:rsidDel="00F0397A">
          <w:delText xml:space="preserve"> failures</w:delText>
        </w:r>
        <w:r w:rsidRPr="0089536E" w:rsidDel="00F0397A">
          <w:delText>, where T</w:delText>
        </w:r>
        <w:r w:rsidRPr="0089536E" w:rsidDel="00F0397A">
          <w:rPr>
            <w:vertAlign w:val="subscript"/>
          </w:rPr>
          <w:delText xml:space="preserve">CSI-RS </w:delText>
        </w:r>
        <w:r w:rsidRPr="0089536E" w:rsidDel="00F0397A">
          <w:delText>is the periodicity of the configured CSI-RS, and L</w:delText>
        </w:r>
        <w:r w:rsidRPr="0089536E" w:rsidDel="00F0397A">
          <w:rPr>
            <w:vertAlign w:val="subscript"/>
          </w:rPr>
          <w:delText>4</w:delText>
        </w:r>
        <w:r w:rsidRPr="0089536E" w:rsidDel="00F0397A">
          <w:delText xml:space="preserve"> (</w:delText>
        </w:r>
        <w:r w:rsidRPr="0089536E" w:rsidDel="00F0397A">
          <w:rPr>
            <w:lang w:eastAsia="zh-CN"/>
          </w:rPr>
          <w:delText>L</w:delText>
        </w:r>
        <w:r w:rsidRPr="0089536E" w:rsidDel="00F0397A">
          <w:rPr>
            <w:vertAlign w:val="subscript"/>
            <w:lang w:eastAsia="zh-CN"/>
          </w:rPr>
          <w:delText xml:space="preserve">4 </w:delText>
        </w:r>
        <w:r w:rsidRPr="0089536E" w:rsidDel="00F0397A">
          <w:rPr>
            <w:lang w:eastAsia="zh-CN"/>
          </w:rPr>
          <w:delText>≤ L</w:delText>
        </w:r>
        <w:r w:rsidRPr="0089536E" w:rsidDel="00F0397A">
          <w:rPr>
            <w:vertAlign w:val="subscript"/>
            <w:lang w:eastAsia="zh-CN"/>
          </w:rPr>
          <w:delText>4,max</w:delText>
        </w:r>
        <w:r w:rsidRPr="0089536E" w:rsidDel="00F0397A">
          <w:rPr>
            <w:lang w:eastAsia="zh-CN"/>
          </w:rPr>
          <w:delText>)</w:delText>
        </w:r>
        <w:r w:rsidRPr="0089536E" w:rsidDel="00F0397A">
          <w:delText xml:space="preserve"> is the number of </w:delText>
        </w:r>
        <w:r w:rsidDel="00F0397A">
          <w:delText xml:space="preserve">CSI-RS </w:delText>
        </w:r>
        <w:r w:rsidRPr="0089536E" w:rsidDel="00F0397A">
          <w:delText>occasions not available</w:delText>
        </w:r>
        <w:r w:rsidDel="00F0397A">
          <w:delText xml:space="preserve"> at the UE due to DL CCA failures</w:delText>
        </w:r>
        <w:r w:rsidRPr="0089536E" w:rsidDel="00F0397A">
          <w:delText>;</w:delText>
        </w:r>
        <w:r w:rsidRPr="0089536E" w:rsidDel="00F0397A">
          <w:rPr>
            <w:lang w:eastAsia="zh-CN"/>
          </w:rPr>
          <w:delText xml:space="preserve"> L</w:delText>
        </w:r>
        <w:r w:rsidRPr="0089536E" w:rsidDel="00F0397A">
          <w:rPr>
            <w:vertAlign w:val="subscript"/>
            <w:lang w:eastAsia="zh-CN"/>
          </w:rPr>
          <w:delText xml:space="preserve">4,max </w:delText>
        </w:r>
        <w:r w:rsidRPr="0089536E" w:rsidDel="00F0397A">
          <w:rPr>
            <w:lang w:eastAsia="zh-CN"/>
          </w:rPr>
          <w:delText xml:space="preserve">= 2 if </w:delText>
        </w:r>
        <w:r w:rsidRPr="0089536E" w:rsidDel="00F0397A">
          <w:delText>T</w:delText>
        </w:r>
        <w:r w:rsidRPr="0089536E" w:rsidDel="00F0397A">
          <w:rPr>
            <w:vertAlign w:val="subscript"/>
          </w:rPr>
          <w:delText xml:space="preserve">CSI-RS </w:delText>
        </w:r>
        <w:r w:rsidRPr="0089536E" w:rsidDel="00F0397A">
          <w:rPr>
            <w:lang w:eastAsia="zh-CN"/>
          </w:rPr>
          <w:delText>≤ 40ms and L</w:delText>
        </w:r>
        <w:r w:rsidRPr="0089536E" w:rsidDel="00F0397A">
          <w:rPr>
            <w:vertAlign w:val="subscript"/>
            <w:lang w:eastAsia="zh-CN"/>
          </w:rPr>
          <w:delText xml:space="preserve">4,max </w:delText>
        </w:r>
        <w:r w:rsidRPr="0089536E" w:rsidDel="00F0397A">
          <w:rPr>
            <w:lang w:eastAsia="zh-CN"/>
          </w:rPr>
          <w:delText>= 1 otherwise.</w:delText>
        </w:r>
      </w:del>
    </w:p>
    <w:p w14:paraId="743D2B49" w14:textId="77777777" w:rsidR="00F0397A" w:rsidRDefault="00F0397A" w:rsidP="00F0397A">
      <w:pPr>
        <w:pStyle w:val="B3"/>
        <w:rPr>
          <w:u w:val="single"/>
        </w:rPr>
      </w:pPr>
      <w:r w:rsidRPr="0089536E">
        <w:tab/>
      </w:r>
      <w:proofErr w:type="spellStart"/>
      <w:r w:rsidRPr="0089536E">
        <w:t>T</w:t>
      </w:r>
      <w:r w:rsidRPr="0089536E">
        <w:rPr>
          <w:vertAlign w:val="subscript"/>
        </w:rPr>
        <w:t>CSI_ReportingDelay</w:t>
      </w:r>
      <w:proofErr w:type="spellEnd"/>
      <w:r w:rsidRPr="0089536E">
        <w:rPr>
          <w:vertAlign w:val="subscript"/>
        </w:rPr>
        <w:t xml:space="preserve"> </w:t>
      </w:r>
      <w:r w:rsidRPr="0089536E">
        <w:t>is the additional delay in transmission of CSI reporting due to UL CCA failures at the UE. If there are no uplink resources for reporting the valid CSI, then the UE shall use the next available opportunities for reporting the corresponding valid CSI as specified in TS 38.213 [3].</w:t>
      </w:r>
    </w:p>
    <w:p w14:paraId="69B28C93" w14:textId="77777777" w:rsidR="00F0397A" w:rsidRDefault="00F0397A" w:rsidP="00F0397A">
      <w:pPr>
        <w:pStyle w:val="B2"/>
        <w:ind w:left="1134"/>
        <w:rPr>
          <w:lang w:eastAsia="zh-CN"/>
        </w:rPr>
      </w:pPr>
      <w:r>
        <w:tab/>
      </w:r>
      <w:r>
        <w:rPr>
          <w:lang w:eastAsia="zh-CN"/>
        </w:rPr>
        <w:t xml:space="preserve"> </w:t>
      </w:r>
    </w:p>
    <w:p w14:paraId="01C7C364" w14:textId="6F7AF354" w:rsidR="00F0397A" w:rsidRPr="002F5786" w:rsidRDefault="00F0397A" w:rsidP="00F0397A">
      <w:pPr>
        <w:rPr>
          <w:rFonts w:eastAsia="Batang"/>
          <w:bCs/>
          <w:lang w:eastAsia="zh-CN"/>
        </w:rPr>
      </w:pPr>
      <w:r>
        <w:rPr>
          <w:lang w:eastAsia="zh-CN"/>
        </w:rPr>
        <w:t>Upon exceeding any of the maximum numbers L</w:t>
      </w:r>
      <w:proofErr w:type="gramStart"/>
      <w:r>
        <w:rPr>
          <w:vertAlign w:val="subscript"/>
          <w:lang w:eastAsia="zh-CN"/>
        </w:rPr>
        <w:t>1,max</w:t>
      </w:r>
      <w:proofErr w:type="gramEnd"/>
      <w:r>
        <w:rPr>
          <w:lang w:eastAsia="zh-CN"/>
        </w:rPr>
        <w:t>, L</w:t>
      </w:r>
      <w:r>
        <w:rPr>
          <w:vertAlign w:val="subscript"/>
          <w:lang w:eastAsia="zh-CN"/>
        </w:rPr>
        <w:t>2,1,max</w:t>
      </w:r>
      <w:r>
        <w:rPr>
          <w:lang w:eastAsia="zh-CN"/>
        </w:rPr>
        <w:t>, L</w:t>
      </w:r>
      <w:r>
        <w:rPr>
          <w:vertAlign w:val="subscript"/>
          <w:lang w:eastAsia="zh-CN"/>
        </w:rPr>
        <w:t>2,2,max</w:t>
      </w:r>
      <w:r>
        <w:rPr>
          <w:lang w:eastAsia="zh-CN"/>
        </w:rPr>
        <w:t>, L</w:t>
      </w:r>
      <w:r>
        <w:rPr>
          <w:vertAlign w:val="subscript"/>
          <w:lang w:eastAsia="zh-CN"/>
        </w:rPr>
        <w:t>3,1,max</w:t>
      </w:r>
      <w:r>
        <w:rPr>
          <w:lang w:eastAsia="zh-CN"/>
        </w:rPr>
        <w:t xml:space="preserve">, </w:t>
      </w:r>
      <w:ins w:id="35" w:author="Jerry Cui" w:date="2021-03-27T23:19:00Z">
        <w:r>
          <w:rPr>
            <w:lang w:eastAsia="zh-CN"/>
          </w:rPr>
          <w:t xml:space="preserve">and </w:t>
        </w:r>
      </w:ins>
      <w:r>
        <w:rPr>
          <w:lang w:eastAsia="zh-CN"/>
        </w:rPr>
        <w:t>L</w:t>
      </w:r>
      <w:r>
        <w:rPr>
          <w:vertAlign w:val="subscript"/>
          <w:lang w:eastAsia="zh-CN"/>
        </w:rPr>
        <w:t>3,2,max</w:t>
      </w:r>
      <w:del w:id="36" w:author="Jerry Cui" w:date="2021-03-27T23:19:00Z">
        <w:r w:rsidDel="00F0397A">
          <w:rPr>
            <w:lang w:eastAsia="zh-CN"/>
          </w:rPr>
          <w:delText>, or L</w:delText>
        </w:r>
        <w:r w:rsidDel="00F0397A">
          <w:rPr>
            <w:vertAlign w:val="subscript"/>
            <w:lang w:eastAsia="zh-CN"/>
          </w:rPr>
          <w:delText>4,max</w:delText>
        </w:r>
      </w:del>
      <w:r>
        <w:rPr>
          <w:lang w:eastAsia="zh-CN"/>
        </w:rPr>
        <w:t xml:space="preserve"> of SMTC occasions or CSI-RS occasions, respectively, not available at the UE, the UE shall abandon the </w:t>
      </w:r>
      <w:proofErr w:type="spellStart"/>
      <w:r>
        <w:rPr>
          <w:lang w:eastAsia="zh-CN"/>
        </w:rPr>
        <w:t>SCell</w:t>
      </w:r>
      <w:proofErr w:type="spellEnd"/>
      <w:r>
        <w:rPr>
          <w:lang w:eastAsia="zh-CN"/>
        </w:rPr>
        <w:t xml:space="preserve"> activation procedure.</w:t>
      </w:r>
    </w:p>
    <w:p w14:paraId="679F7A97" w14:textId="77777777" w:rsidR="00F0397A" w:rsidRPr="00885F53" w:rsidRDefault="00F0397A" w:rsidP="00F0397A">
      <w:proofErr w:type="spellStart"/>
      <w:r w:rsidRPr="00885F53">
        <w:rPr>
          <w:lang w:eastAsia="zh-CN"/>
        </w:rPr>
        <w:t>SC</w:t>
      </w:r>
      <w:r w:rsidRPr="00885F53">
        <w:t>ell</w:t>
      </w:r>
      <w:proofErr w:type="spellEnd"/>
      <w:r w:rsidRPr="00885F53">
        <w:rPr>
          <w:lang w:eastAsia="zh-CN"/>
        </w:rPr>
        <w:t xml:space="preserve"> </w:t>
      </w:r>
      <w:r>
        <w:rPr>
          <w:lang w:eastAsia="zh-CN"/>
        </w:rPr>
        <w:t xml:space="preserve">operating with CCA </w:t>
      </w:r>
      <w:r w:rsidRPr="00885F53">
        <w:t>is known if it has been meeting the following conditions:</w:t>
      </w:r>
    </w:p>
    <w:p w14:paraId="6C2ED396" w14:textId="77777777" w:rsidR="00F0397A" w:rsidRPr="00885F53" w:rsidRDefault="00F0397A" w:rsidP="00F0397A">
      <w:pPr>
        <w:pStyle w:val="B1"/>
      </w:pPr>
      <w:r w:rsidRPr="00885F53">
        <w:t>-</w:t>
      </w:r>
      <w:r w:rsidRPr="00885F53">
        <w:tab/>
        <w:t xml:space="preserve">During the period equal to </w:t>
      </w:r>
      <w:proofErr w:type="gramStart"/>
      <w:r w:rsidRPr="00885F53">
        <w:t>max(</w:t>
      </w:r>
      <w:proofErr w:type="gramEnd"/>
      <w:r>
        <w:t>5</w:t>
      </w:r>
      <w:r w:rsidRPr="00885F53">
        <w:t xml:space="preserve"> </w:t>
      </w:r>
      <w:proofErr w:type="spellStart"/>
      <w:r w:rsidRPr="00885F53">
        <w:t>measCycleSCell</w:t>
      </w:r>
      <w:proofErr w:type="spellEnd"/>
      <w:r w:rsidRPr="00885F53">
        <w:t>,  </w:t>
      </w:r>
      <w:r>
        <w:t>5</w:t>
      </w:r>
      <w:r w:rsidRPr="00885F53">
        <w:t xml:space="preserve"> DRX cycles) before the reception of the </w:t>
      </w:r>
      <w:proofErr w:type="spellStart"/>
      <w:r w:rsidRPr="00885F53">
        <w:t>SCell</w:t>
      </w:r>
      <w:proofErr w:type="spellEnd"/>
      <w:r w:rsidRPr="00885F53">
        <w:t xml:space="preserve"> activation command:</w:t>
      </w:r>
    </w:p>
    <w:p w14:paraId="5B782571" w14:textId="77777777" w:rsidR="00F0397A" w:rsidRPr="00885F53" w:rsidRDefault="00F0397A" w:rsidP="00F0397A">
      <w:pPr>
        <w:pStyle w:val="B2"/>
        <w:rPr>
          <w:lang w:eastAsia="zh-CN"/>
        </w:rPr>
      </w:pPr>
      <w:r w:rsidRPr="00885F53">
        <w:t>-</w:t>
      </w:r>
      <w:r w:rsidRPr="00885F53">
        <w:tab/>
        <w:t xml:space="preserve">the UE has sent a valid measurement report for the </w:t>
      </w:r>
      <w:proofErr w:type="spellStart"/>
      <w:r w:rsidRPr="00885F53">
        <w:t>SCell</w:t>
      </w:r>
      <w:proofErr w:type="spellEnd"/>
      <w:r w:rsidRPr="00885F53">
        <w:t xml:space="preserve"> being activated and</w:t>
      </w:r>
    </w:p>
    <w:p w14:paraId="2B4134F2" w14:textId="77777777" w:rsidR="00F0397A" w:rsidRPr="00182054" w:rsidRDefault="00F0397A" w:rsidP="00F0397A">
      <w:pPr>
        <w:pStyle w:val="B2"/>
        <w:rPr>
          <w:lang w:eastAsia="zh-CN"/>
        </w:rPr>
      </w:pPr>
      <w:r w:rsidRPr="00885F53">
        <w:t>-</w:t>
      </w:r>
      <w:r w:rsidRPr="00885F53">
        <w:tab/>
      </w:r>
      <w:r w:rsidRPr="00182054">
        <w:rPr>
          <w:lang w:eastAsia="zh-CN"/>
        </w:rPr>
        <w:t xml:space="preserve">the SSB measured </w:t>
      </w:r>
      <w:r w:rsidRPr="00182054">
        <w:t>remains detectable in the SMTC occasions available at the UE, according to the cell identification conditions specified in clause</w:t>
      </w:r>
      <w:r w:rsidRPr="00182054">
        <w:rPr>
          <w:lang w:eastAsia="zh-CN"/>
        </w:rPr>
        <w:t xml:space="preserve"> 9.2A and 9.3A.</w:t>
      </w:r>
    </w:p>
    <w:p w14:paraId="7F98FA08" w14:textId="77777777" w:rsidR="00F0397A" w:rsidRPr="00885F53" w:rsidRDefault="00F0397A" w:rsidP="00F0397A">
      <w:pPr>
        <w:pStyle w:val="B1"/>
      </w:pPr>
      <w:r w:rsidRPr="00885F53">
        <w:t>-</w:t>
      </w:r>
      <w:r w:rsidRPr="00885F53">
        <w:tab/>
      </w:r>
      <w:r w:rsidRPr="00885F53">
        <w:rPr>
          <w:lang w:eastAsia="zh-CN"/>
        </w:rPr>
        <w:t xml:space="preserve">the SSB measured during the period equal to </w:t>
      </w:r>
      <w:proofErr w:type="gramStart"/>
      <w:r w:rsidRPr="00885F53">
        <w:rPr>
          <w:lang w:eastAsia="zh-CN"/>
        </w:rPr>
        <w:t>max(</w:t>
      </w:r>
      <w:proofErr w:type="gramEnd"/>
      <w:r>
        <w:rPr>
          <w:lang w:eastAsia="zh-CN"/>
        </w:rPr>
        <w:t>5</w:t>
      </w:r>
      <w:r w:rsidRPr="00885F53">
        <w:rPr>
          <w:lang w:eastAsia="zh-CN"/>
        </w:rPr>
        <w:t xml:space="preserve"> </w:t>
      </w:r>
      <w:proofErr w:type="spellStart"/>
      <w:r w:rsidRPr="00885F53">
        <w:rPr>
          <w:lang w:eastAsia="zh-CN"/>
        </w:rPr>
        <w:t>measCycleSCell</w:t>
      </w:r>
      <w:proofErr w:type="spellEnd"/>
      <w:r w:rsidRPr="00885F53">
        <w:rPr>
          <w:lang w:eastAsia="zh-CN"/>
        </w:rPr>
        <w:t xml:space="preserve">, </w:t>
      </w:r>
      <w:r>
        <w:rPr>
          <w:lang w:eastAsia="zh-CN"/>
        </w:rPr>
        <w:t>5</w:t>
      </w:r>
      <w:r w:rsidRPr="00885F53">
        <w:rPr>
          <w:lang w:eastAsia="zh-CN"/>
        </w:rPr>
        <w:t xml:space="preserve"> DRX cycles)</w:t>
      </w:r>
      <w:r w:rsidRPr="00885F53" w:rsidDel="006257A4">
        <w:rPr>
          <w:lang w:eastAsia="zh-CN"/>
        </w:rPr>
        <w:t xml:space="preserve"> </w:t>
      </w:r>
      <w:r w:rsidRPr="00885F53">
        <w:t xml:space="preserve">also remains detectable </w:t>
      </w:r>
      <w:r w:rsidRPr="00182054">
        <w:t>-</w:t>
      </w:r>
      <w:r w:rsidRPr="00182054">
        <w:tab/>
      </w:r>
      <w:r w:rsidRPr="00182054">
        <w:rPr>
          <w:lang w:eastAsia="zh-CN"/>
        </w:rPr>
        <w:t xml:space="preserve">the SSB measured during the period equal to max(5 </w:t>
      </w:r>
      <w:proofErr w:type="spellStart"/>
      <w:r w:rsidRPr="00182054">
        <w:rPr>
          <w:lang w:eastAsia="zh-CN"/>
        </w:rPr>
        <w:t>measCycleSCell</w:t>
      </w:r>
      <w:proofErr w:type="spellEnd"/>
      <w:r w:rsidRPr="00182054">
        <w:rPr>
          <w:lang w:eastAsia="zh-CN"/>
        </w:rPr>
        <w:t>, 5 DRX cycles)</w:t>
      </w:r>
      <w:r w:rsidRPr="00182054" w:rsidDel="006257A4">
        <w:rPr>
          <w:lang w:eastAsia="zh-CN"/>
        </w:rPr>
        <w:t xml:space="preserve"> </w:t>
      </w:r>
      <w:r w:rsidRPr="00182054">
        <w:t xml:space="preserve">also remains detectable in the SMTC occasions available at the UE during the </w:t>
      </w:r>
      <w:proofErr w:type="spellStart"/>
      <w:r w:rsidRPr="00182054">
        <w:t>SCell</w:t>
      </w:r>
      <w:proofErr w:type="spellEnd"/>
      <w:r w:rsidRPr="00182054">
        <w:t xml:space="preserve"> activation delay according to the cell identification conditions specified in clause</w:t>
      </w:r>
      <w:r w:rsidRPr="00182054">
        <w:rPr>
          <w:lang w:eastAsia="zh-CN"/>
        </w:rPr>
        <w:t xml:space="preserve"> 9.2A and 9.3A</w:t>
      </w:r>
      <w:r w:rsidRPr="00182054">
        <w:t>.</w:t>
      </w:r>
    </w:p>
    <w:p w14:paraId="2ABD081B" w14:textId="77777777" w:rsidR="00F0397A" w:rsidRDefault="00F0397A" w:rsidP="00F0397A">
      <w:pPr>
        <w:pStyle w:val="B1"/>
        <w:rPr>
          <w:lang w:eastAsia="zh-CN"/>
        </w:rPr>
      </w:pPr>
      <w:r w:rsidRPr="00885F53">
        <w:rPr>
          <w:lang w:eastAsia="zh-CN"/>
        </w:rPr>
        <w:t xml:space="preserve">Otherwise </w:t>
      </w:r>
      <w:proofErr w:type="spellStart"/>
      <w:r w:rsidRPr="00885F53">
        <w:rPr>
          <w:lang w:eastAsia="zh-CN"/>
        </w:rPr>
        <w:t>SCell</w:t>
      </w:r>
      <w:proofErr w:type="spellEnd"/>
      <w:r w:rsidRPr="00885F53">
        <w:rPr>
          <w:lang w:eastAsia="zh-CN"/>
        </w:rPr>
        <w:t xml:space="preserve"> </w:t>
      </w:r>
      <w:r>
        <w:rPr>
          <w:lang w:eastAsia="zh-CN"/>
        </w:rPr>
        <w:t>operating with CCA</w:t>
      </w:r>
      <w:r w:rsidRPr="00885F53">
        <w:rPr>
          <w:lang w:eastAsia="zh-CN"/>
        </w:rPr>
        <w:t xml:space="preserve"> is unknown.</w:t>
      </w:r>
    </w:p>
    <w:p w14:paraId="30ECCFBF" w14:textId="77777777" w:rsidR="00F0397A" w:rsidRPr="00885F53" w:rsidRDefault="00F0397A" w:rsidP="00F0397A">
      <w:pPr>
        <w:rPr>
          <w:lang w:eastAsia="zh-CN"/>
        </w:rPr>
      </w:pPr>
      <w:r w:rsidRPr="00885F53">
        <w:t xml:space="preserve">If the UE has been provided with higher layer in TS 38.331 [2] </w:t>
      </w:r>
      <w:proofErr w:type="spellStart"/>
      <w:r w:rsidRPr="00885F53">
        <w:t>signaling</w:t>
      </w:r>
      <w:proofErr w:type="spellEnd"/>
      <w:r w:rsidRPr="00885F53">
        <w:t xml:space="preserve"> of </w:t>
      </w:r>
      <w:r w:rsidRPr="00885F53">
        <w:rPr>
          <w:i/>
        </w:rPr>
        <w:t>smtc2</w:t>
      </w:r>
      <w:r w:rsidRPr="00885F53">
        <w:rPr>
          <w:b/>
        </w:rPr>
        <w:t xml:space="preserve"> </w:t>
      </w:r>
      <w:r w:rsidRPr="00885F53">
        <w:t xml:space="preserve">prior to the activation command, </w:t>
      </w:r>
      <w:proofErr w:type="spellStart"/>
      <w:r w:rsidRPr="00885F53">
        <w:t>T</w:t>
      </w:r>
      <w:r w:rsidRPr="00885F53">
        <w:rPr>
          <w:vertAlign w:val="subscript"/>
        </w:rPr>
        <w:t>SMTC_Scell</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 being activated. T</w:t>
      </w:r>
      <w:r w:rsidRPr="00885F53">
        <w:rPr>
          <w:vertAlign w:val="subscript"/>
        </w:rPr>
        <w:t>SMTC_MAX</w:t>
      </w:r>
      <w:r w:rsidRPr="00885F53">
        <w:t xml:space="preserve"> follows </w:t>
      </w:r>
      <w:r w:rsidRPr="00885F53">
        <w:rPr>
          <w:i/>
        </w:rPr>
        <w:t>smtc1</w:t>
      </w:r>
      <w:r w:rsidRPr="00885F53">
        <w:t xml:space="preserve"> or </w:t>
      </w:r>
      <w:r w:rsidRPr="00885F53">
        <w:rPr>
          <w:i/>
        </w:rPr>
        <w:t>smtc2</w:t>
      </w:r>
      <w:r w:rsidRPr="00885F53">
        <w:t xml:space="preserve"> according to the physical cell IDs of the target cells being activated and the active serving cells.</w:t>
      </w:r>
    </w:p>
    <w:p w14:paraId="07EAA75C" w14:textId="77777777" w:rsidR="00F0397A" w:rsidRPr="00885F53" w:rsidRDefault="00F0397A" w:rsidP="00F0397A">
      <w:r w:rsidRPr="00885F53">
        <w:t xml:space="preserve">In addition to CSI reporting defined above, UE shall also apply other actions related to the activation command specified in TS 38.331 [2] for a </w:t>
      </w:r>
      <w:proofErr w:type="spellStart"/>
      <w:r w:rsidRPr="00885F53">
        <w:t>SCell</w:t>
      </w:r>
      <w:proofErr w:type="spellEnd"/>
      <w:r w:rsidRPr="00885F53">
        <w:t xml:space="preserve"> at the first opportunities for the corresponding actions once the </w:t>
      </w:r>
      <w:proofErr w:type="spellStart"/>
      <w:r w:rsidRPr="00885F53">
        <w:t>SCell</w:t>
      </w:r>
      <w:proofErr w:type="spellEnd"/>
      <w:r w:rsidRPr="00885F53">
        <w:t xml:space="preserve"> is activated.</w:t>
      </w:r>
    </w:p>
    <w:p w14:paraId="50232726" w14:textId="77777777" w:rsidR="00F0397A" w:rsidRDefault="00F0397A" w:rsidP="00F0397A">
      <w:pPr>
        <w:rPr>
          <w:lang w:eastAsia="zh-CN"/>
        </w:rPr>
      </w:pPr>
      <w:r>
        <w:rPr>
          <w:lang w:eastAsia="zh-CN"/>
        </w:rPr>
        <w:t xml:space="preserve">For intra-band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6FA1B584" w14:textId="77777777" w:rsidR="00F0397A" w:rsidRDefault="00F0397A" w:rsidP="00F0397A">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w:t>
      </w:r>
      <w:proofErr w:type="gramStart"/>
      <w:r>
        <w:t>160ms;</w:t>
      </w:r>
      <w:proofErr w:type="gramEnd"/>
    </w:p>
    <w:p w14:paraId="29BD8B8E" w14:textId="77777777" w:rsidR="00F0397A" w:rsidRPr="002F5786" w:rsidRDefault="00F0397A" w:rsidP="00F0397A">
      <w:pPr>
        <w:pStyle w:val="B1"/>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2,1</w:t>
      </w:r>
      <w:r w:rsidRPr="002F5786">
        <w:t>* T</w:t>
      </w:r>
      <w:r w:rsidRPr="002F5786">
        <w:rPr>
          <w:vertAlign w:val="subscript"/>
        </w:rPr>
        <w:t>SMTC_MAX</w:t>
      </w:r>
      <w:r w:rsidRPr="002F5786">
        <w:t xml:space="preserve"> for known </w:t>
      </w:r>
      <w:proofErr w:type="spellStart"/>
      <w:r w:rsidRPr="002F5786">
        <w:t>SCell</w:t>
      </w:r>
      <w:proofErr w:type="spellEnd"/>
      <w:r w:rsidRPr="002F5786">
        <w:t xml:space="preserve"> activation when </w:t>
      </w:r>
      <w:proofErr w:type="spellStart"/>
      <w:r w:rsidRPr="002F5786">
        <w:t>SCell</w:t>
      </w:r>
      <w:proofErr w:type="spellEnd"/>
      <w:r w:rsidRPr="002F5786">
        <w:t xml:space="preserve"> measurement cycle is greater than </w:t>
      </w:r>
      <w:proofErr w:type="gramStart"/>
      <w:r w:rsidRPr="002F5786">
        <w:t>160ms;</w:t>
      </w:r>
      <w:proofErr w:type="gramEnd"/>
    </w:p>
    <w:p w14:paraId="679F9123" w14:textId="77777777" w:rsidR="00F0397A" w:rsidRDefault="00F0397A" w:rsidP="00F0397A">
      <w:pPr>
        <w:pStyle w:val="B1"/>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3,1</w:t>
      </w:r>
      <w:r w:rsidRPr="002F5786">
        <w:t>* T</w:t>
      </w:r>
      <w:r w:rsidRPr="002F5786">
        <w:rPr>
          <w:vertAlign w:val="subscript"/>
        </w:rPr>
        <w:t>SMTC_MAX</w:t>
      </w:r>
      <w:r w:rsidRPr="002F5786">
        <w:t xml:space="preserve"> for unknown </w:t>
      </w:r>
      <w:proofErr w:type="spellStart"/>
      <w:r w:rsidRPr="002F5786">
        <w:t>SCell</w:t>
      </w:r>
      <w:proofErr w:type="spellEnd"/>
      <w:r w:rsidRPr="002F5786">
        <w:t xml:space="preserve"> activation </w:t>
      </w:r>
    </w:p>
    <w:p w14:paraId="6F8FE1A6" w14:textId="77777777" w:rsidR="00F0397A" w:rsidRDefault="00F0397A" w:rsidP="00F0397A">
      <w:pPr>
        <w:rPr>
          <w:lang w:eastAsia="zh-CN"/>
        </w:rPr>
      </w:pPr>
      <w:r>
        <w:rPr>
          <w:lang w:eastAsia="zh-CN"/>
        </w:rPr>
        <w:lastRenderedPageBreak/>
        <w:t xml:space="preserve">For inter-band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7DD099C2" w14:textId="77777777" w:rsidR="00F0397A" w:rsidRDefault="00F0397A" w:rsidP="00F0397A">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160ms.</w:t>
      </w:r>
    </w:p>
    <w:p w14:paraId="46A79C71" w14:textId="77777777" w:rsidR="00F0397A" w:rsidRPr="0016014F" w:rsidRDefault="00F0397A" w:rsidP="00F0397A">
      <w:r w:rsidRPr="0016014F">
        <w:t xml:space="preserve">For intra-band CA, while the </w:t>
      </w:r>
      <w:proofErr w:type="spellStart"/>
      <w:r w:rsidRPr="0016014F">
        <w:t>SCell</w:t>
      </w:r>
      <w:proofErr w:type="spellEnd"/>
      <w:r w:rsidRPr="0016014F">
        <w:t xml:space="preserve"> being activated is known with measurement cycle equal to or smaller than 160ms, no more than one interruption window is allowed during </w:t>
      </w:r>
      <w:proofErr w:type="spellStart"/>
      <w:r w:rsidRPr="0016014F">
        <w:t>SCell</w:t>
      </w:r>
      <w:proofErr w:type="spellEnd"/>
      <w:r w:rsidRPr="0016014F">
        <w:t xml:space="preserve"> activation, and while the </w:t>
      </w:r>
      <w:proofErr w:type="spellStart"/>
      <w:r w:rsidRPr="0016014F">
        <w:t>SCell</w:t>
      </w:r>
      <w:proofErr w:type="spellEnd"/>
      <w:r w:rsidRPr="0016014F">
        <w:t xml:space="preserve"> being activated is unknown or known with measurement cycle greater than 160ms, up to 1+L interruption windows are allowed during </w:t>
      </w:r>
      <w:proofErr w:type="spellStart"/>
      <w:r w:rsidRPr="0016014F">
        <w:t>SCell</w:t>
      </w:r>
      <w:proofErr w:type="spellEnd"/>
      <w:r w:rsidRPr="0016014F">
        <w:t xml:space="preserve"> activation, where L = L</w:t>
      </w:r>
      <w:r w:rsidRPr="0016014F">
        <w:rPr>
          <w:vertAlign w:val="subscript"/>
        </w:rPr>
        <w:t xml:space="preserve">2,1 </w:t>
      </w:r>
      <w:r w:rsidRPr="0016014F">
        <w:t xml:space="preserve">for known </w:t>
      </w:r>
      <w:proofErr w:type="spellStart"/>
      <w:r w:rsidRPr="0016014F">
        <w:t>SCell</w:t>
      </w:r>
      <w:proofErr w:type="spellEnd"/>
      <w:r w:rsidRPr="0016014F">
        <w:t xml:space="preserve"> and L = L</w:t>
      </w:r>
      <w:r w:rsidRPr="0016014F">
        <w:rPr>
          <w:vertAlign w:val="subscript"/>
        </w:rPr>
        <w:t>3,</w:t>
      </w:r>
      <w:proofErr w:type="gramStart"/>
      <w:r w:rsidRPr="0016014F">
        <w:rPr>
          <w:vertAlign w:val="subscript"/>
        </w:rPr>
        <w:t xml:space="preserve">1 </w:t>
      </w:r>
      <w:r w:rsidRPr="0016014F">
        <w:t xml:space="preserve"> for</w:t>
      </w:r>
      <w:proofErr w:type="gramEnd"/>
      <w:r w:rsidRPr="0016014F">
        <w:t xml:space="preserve"> unknown </w:t>
      </w:r>
      <w:proofErr w:type="spellStart"/>
      <w:r w:rsidRPr="0016014F">
        <w:t>SCell</w:t>
      </w:r>
      <w:proofErr w:type="spellEnd"/>
      <w:r w:rsidRPr="0016014F">
        <w:t xml:space="preserve">. For a single interruption (L=0), interruption window length at </w:t>
      </w:r>
      <w:proofErr w:type="spellStart"/>
      <w:r w:rsidRPr="0016014F">
        <w:t>SCell</w:t>
      </w:r>
      <w:proofErr w:type="spellEnd"/>
      <w:r w:rsidRPr="0016014F">
        <w:t xml:space="preserve"> activation does not depend on DL CCA failures.</w:t>
      </w:r>
    </w:p>
    <w:p w14:paraId="6E1BCF44" w14:textId="77777777" w:rsidR="00A87904" w:rsidRPr="009C5807" w:rsidRDefault="00A87904" w:rsidP="00A87904">
      <w:pPr>
        <w:pStyle w:val="B1"/>
        <w:ind w:left="0" w:firstLine="0"/>
        <w:rPr>
          <w:lang w:eastAsia="zh-CN"/>
        </w:rPr>
      </w:pPr>
    </w:p>
    <w:p w14:paraId="3BEB45EF" w14:textId="77777777" w:rsidR="00A87904" w:rsidRPr="007B225F" w:rsidRDefault="00A87904" w:rsidP="00A87904">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055F9780" w14:textId="77777777" w:rsidR="00A87904" w:rsidRPr="006E2DF2" w:rsidRDefault="00A87904" w:rsidP="00A87904"/>
    <w:sectPr w:rsidR="00A87904" w:rsidRPr="006E2D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D630" w14:textId="77777777" w:rsidR="00F87F34" w:rsidRDefault="00F87F34">
      <w:r>
        <w:separator/>
      </w:r>
    </w:p>
  </w:endnote>
  <w:endnote w:type="continuationSeparator" w:id="0">
    <w:p w14:paraId="1EC1AB18" w14:textId="77777777" w:rsidR="00F87F34" w:rsidRDefault="00F8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4.2.0">
    <w:altName w:val="Times New Roman"/>
    <w:panose1 w:val="020B0604020202020204"/>
    <w:charset w:val="00"/>
    <w:family w:val="auto"/>
    <w:pitch w:val="default"/>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5BF23" w14:textId="77777777" w:rsidR="00F87F34" w:rsidRDefault="00F87F34">
      <w:r>
        <w:separator/>
      </w:r>
    </w:p>
  </w:footnote>
  <w:footnote w:type="continuationSeparator" w:id="0">
    <w:p w14:paraId="689647BD" w14:textId="77777777" w:rsidR="00F87F34" w:rsidRDefault="00F8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34083" w14:textId="77777777" w:rsidR="008843F6" w:rsidRDefault="00F8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6614" w14:textId="77777777" w:rsidR="008843F6" w:rsidRDefault="00F11CA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BF5F3" w14:textId="77777777" w:rsidR="008843F6" w:rsidRDefault="00F8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A0A7E"/>
    <w:multiLevelType w:val="multilevel"/>
    <w:tmpl w:val="46127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01698"/>
    <w:rsid w:val="0026004D"/>
    <w:rsid w:val="002640DD"/>
    <w:rsid w:val="00275D12"/>
    <w:rsid w:val="00284FEB"/>
    <w:rsid w:val="002860C4"/>
    <w:rsid w:val="002B5741"/>
    <w:rsid w:val="002E0FBC"/>
    <w:rsid w:val="002E24B4"/>
    <w:rsid w:val="002E472E"/>
    <w:rsid w:val="00305409"/>
    <w:rsid w:val="003609EF"/>
    <w:rsid w:val="0036231A"/>
    <w:rsid w:val="00374DD4"/>
    <w:rsid w:val="003B79CE"/>
    <w:rsid w:val="003E1A36"/>
    <w:rsid w:val="003F3BE9"/>
    <w:rsid w:val="00410371"/>
    <w:rsid w:val="004242F1"/>
    <w:rsid w:val="00497C12"/>
    <w:rsid w:val="004B75B7"/>
    <w:rsid w:val="004C245A"/>
    <w:rsid w:val="0051580D"/>
    <w:rsid w:val="0054524E"/>
    <w:rsid w:val="00547111"/>
    <w:rsid w:val="00592D74"/>
    <w:rsid w:val="005B1AB2"/>
    <w:rsid w:val="005E2C44"/>
    <w:rsid w:val="0061237C"/>
    <w:rsid w:val="00621188"/>
    <w:rsid w:val="00624DB5"/>
    <w:rsid w:val="006257ED"/>
    <w:rsid w:val="00632268"/>
    <w:rsid w:val="00665C47"/>
    <w:rsid w:val="00681278"/>
    <w:rsid w:val="00695808"/>
    <w:rsid w:val="006B46FB"/>
    <w:rsid w:val="006D0FD5"/>
    <w:rsid w:val="006E21FB"/>
    <w:rsid w:val="007176FF"/>
    <w:rsid w:val="00792342"/>
    <w:rsid w:val="007977A8"/>
    <w:rsid w:val="007B512A"/>
    <w:rsid w:val="007C2097"/>
    <w:rsid w:val="007D6A07"/>
    <w:rsid w:val="007F7259"/>
    <w:rsid w:val="008040A8"/>
    <w:rsid w:val="008204F0"/>
    <w:rsid w:val="008279FA"/>
    <w:rsid w:val="008626E7"/>
    <w:rsid w:val="00870EE7"/>
    <w:rsid w:val="008863B9"/>
    <w:rsid w:val="008A45A6"/>
    <w:rsid w:val="008F3789"/>
    <w:rsid w:val="008F686C"/>
    <w:rsid w:val="009148DE"/>
    <w:rsid w:val="009156CB"/>
    <w:rsid w:val="00941E30"/>
    <w:rsid w:val="009777D9"/>
    <w:rsid w:val="00991B88"/>
    <w:rsid w:val="009A5753"/>
    <w:rsid w:val="009A579D"/>
    <w:rsid w:val="009E3297"/>
    <w:rsid w:val="009F734F"/>
    <w:rsid w:val="00A11EFF"/>
    <w:rsid w:val="00A246B6"/>
    <w:rsid w:val="00A34930"/>
    <w:rsid w:val="00A47E70"/>
    <w:rsid w:val="00A50CF0"/>
    <w:rsid w:val="00A7671C"/>
    <w:rsid w:val="00A87904"/>
    <w:rsid w:val="00A968B3"/>
    <w:rsid w:val="00AA2CBC"/>
    <w:rsid w:val="00AC5820"/>
    <w:rsid w:val="00AD1CD8"/>
    <w:rsid w:val="00B258BB"/>
    <w:rsid w:val="00B67B97"/>
    <w:rsid w:val="00B73280"/>
    <w:rsid w:val="00B75662"/>
    <w:rsid w:val="00B968C8"/>
    <w:rsid w:val="00BA3EC5"/>
    <w:rsid w:val="00BA51D9"/>
    <w:rsid w:val="00BA7FF0"/>
    <w:rsid w:val="00BB5DFC"/>
    <w:rsid w:val="00BD279D"/>
    <w:rsid w:val="00BD6BB8"/>
    <w:rsid w:val="00BE3911"/>
    <w:rsid w:val="00C66BA2"/>
    <w:rsid w:val="00C945B2"/>
    <w:rsid w:val="00C95985"/>
    <w:rsid w:val="00CC5026"/>
    <w:rsid w:val="00CC68D0"/>
    <w:rsid w:val="00D03F9A"/>
    <w:rsid w:val="00D06D51"/>
    <w:rsid w:val="00D24991"/>
    <w:rsid w:val="00D50255"/>
    <w:rsid w:val="00D66520"/>
    <w:rsid w:val="00DE34CF"/>
    <w:rsid w:val="00E13F3D"/>
    <w:rsid w:val="00E17524"/>
    <w:rsid w:val="00E34898"/>
    <w:rsid w:val="00E740CF"/>
    <w:rsid w:val="00EB09B7"/>
    <w:rsid w:val="00EC00FD"/>
    <w:rsid w:val="00EE7D7C"/>
    <w:rsid w:val="00F0397A"/>
    <w:rsid w:val="00F03CC1"/>
    <w:rsid w:val="00F11CA5"/>
    <w:rsid w:val="00F25D98"/>
    <w:rsid w:val="00F300FB"/>
    <w:rsid w:val="00F87F34"/>
    <w:rsid w:val="00FA640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A6406"/>
    <w:rPr>
      <w:rFonts w:ascii="Times New Roman" w:hAnsi="Times New Roman"/>
      <w:lang w:val="en-GB" w:eastAsia="en-US"/>
    </w:rPr>
  </w:style>
  <w:style w:type="character" w:customStyle="1" w:styleId="B2Char">
    <w:name w:val="B2 Char"/>
    <w:link w:val="B2"/>
    <w:rsid w:val="00FA6406"/>
    <w:rPr>
      <w:rFonts w:ascii="Times New Roman" w:hAnsi="Times New Roman"/>
      <w:lang w:val="en-GB" w:eastAsia="en-US"/>
    </w:rPr>
  </w:style>
  <w:style w:type="character" w:customStyle="1" w:styleId="EQChar">
    <w:name w:val="EQ Char"/>
    <w:link w:val="EQ"/>
    <w:locked/>
    <w:rsid w:val="00FA6406"/>
    <w:rPr>
      <w:rFonts w:ascii="Times New Roman" w:hAnsi="Times New Roman"/>
      <w:noProof/>
      <w:lang w:val="en-GB" w:eastAsia="en-US"/>
    </w:rPr>
  </w:style>
  <w:style w:type="character" w:customStyle="1" w:styleId="TACChar">
    <w:name w:val="TAC Char"/>
    <w:link w:val="TAC"/>
    <w:qFormat/>
    <w:rsid w:val="00A87904"/>
    <w:rPr>
      <w:rFonts w:ascii="Arial" w:hAnsi="Arial"/>
      <w:sz w:val="18"/>
      <w:lang w:val="en-GB" w:eastAsia="en-US"/>
    </w:rPr>
  </w:style>
  <w:style w:type="character" w:customStyle="1" w:styleId="TALCar">
    <w:name w:val="TAL Car"/>
    <w:link w:val="TAL"/>
    <w:qFormat/>
    <w:rsid w:val="00A87904"/>
    <w:rPr>
      <w:rFonts w:ascii="Arial" w:hAnsi="Arial"/>
      <w:sz w:val="18"/>
      <w:lang w:val="en-GB" w:eastAsia="en-US"/>
    </w:rPr>
  </w:style>
  <w:style w:type="character" w:customStyle="1" w:styleId="TAHCar">
    <w:name w:val="TAH Car"/>
    <w:link w:val="TAH"/>
    <w:qFormat/>
    <w:rsid w:val="00A87904"/>
    <w:rPr>
      <w:rFonts w:ascii="Arial" w:hAnsi="Arial"/>
      <w:b/>
      <w:sz w:val="18"/>
      <w:lang w:val="en-GB" w:eastAsia="en-US"/>
    </w:rPr>
  </w:style>
  <w:style w:type="character" w:customStyle="1" w:styleId="THChar">
    <w:name w:val="TH Char"/>
    <w:link w:val="TH"/>
    <w:qFormat/>
    <w:rsid w:val="00A87904"/>
    <w:rPr>
      <w:rFonts w:ascii="Arial" w:hAnsi="Arial"/>
      <w:b/>
      <w:lang w:val="en-GB" w:eastAsia="en-US"/>
    </w:rPr>
  </w:style>
  <w:style w:type="character" w:customStyle="1" w:styleId="CRCoverPageChar">
    <w:name w:val="CR Cover Page Char"/>
    <w:link w:val="CRCoverPage"/>
    <w:locked/>
    <w:rsid w:val="00E740CF"/>
    <w:rPr>
      <w:rFonts w:ascii="Arial" w:hAnsi="Arial"/>
      <w:lang w:val="en-GB"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F0397A"/>
    <w:pPr>
      <w:widowControl w:val="0"/>
      <w:autoSpaceDE w:val="0"/>
      <w:autoSpaceDN w:val="0"/>
      <w:adjustRightInd w:val="0"/>
      <w:spacing w:after="0" w:line="360" w:lineRule="auto"/>
      <w:ind w:firstLineChars="200" w:firstLine="420"/>
    </w:pPr>
    <w:rPr>
      <w:snapToGrid w:val="0"/>
      <w:sz w:val="21"/>
      <w:szCs w:val="21"/>
      <w:lang w:val="x-none" w:eastAsia="x-none"/>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F0397A"/>
    <w:rPr>
      <w:rFonts w:ascii="Times New Roman" w:eastAsia="SimSun" w:hAnsi="Times New Roman"/>
      <w:snapToGrid w:val="0"/>
      <w:sz w:val="21"/>
      <w:szCs w:val="21"/>
      <w:lang w:val="x-none" w:eastAsia="x-none"/>
    </w:rPr>
  </w:style>
  <w:style w:type="character" w:customStyle="1" w:styleId="B4Char">
    <w:name w:val="B4 Char"/>
    <w:link w:val="B4"/>
    <w:rsid w:val="00F0397A"/>
    <w:rPr>
      <w:rFonts w:ascii="Times New Roman" w:hAnsi="Times New Roman"/>
      <w:lang w:val="en-GB" w:eastAsia="en-US"/>
    </w:rPr>
  </w:style>
  <w:style w:type="character" w:customStyle="1" w:styleId="B3Char">
    <w:name w:val="B3 Char"/>
    <w:link w:val="B3"/>
    <w:locked/>
    <w:rsid w:val="00F03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732">
      <w:bodyDiv w:val="1"/>
      <w:marLeft w:val="0"/>
      <w:marRight w:val="0"/>
      <w:marTop w:val="0"/>
      <w:marBottom w:val="0"/>
      <w:divBdr>
        <w:top w:val="none" w:sz="0" w:space="0" w:color="auto"/>
        <w:left w:val="none" w:sz="0" w:space="0" w:color="auto"/>
        <w:bottom w:val="none" w:sz="0" w:space="0" w:color="auto"/>
        <w:right w:val="none" w:sz="0" w:space="0" w:color="auto"/>
      </w:divBdr>
    </w:div>
    <w:div w:id="875116650">
      <w:bodyDiv w:val="1"/>
      <w:marLeft w:val="0"/>
      <w:marRight w:val="0"/>
      <w:marTop w:val="0"/>
      <w:marBottom w:val="0"/>
      <w:divBdr>
        <w:top w:val="none" w:sz="0" w:space="0" w:color="auto"/>
        <w:left w:val="none" w:sz="0" w:space="0" w:color="auto"/>
        <w:bottom w:val="none" w:sz="0" w:space="0" w:color="auto"/>
        <w:right w:val="none" w:sz="0" w:space="0" w:color="auto"/>
      </w:divBdr>
    </w:div>
    <w:div w:id="973174859">
      <w:bodyDiv w:val="1"/>
      <w:marLeft w:val="0"/>
      <w:marRight w:val="0"/>
      <w:marTop w:val="0"/>
      <w:marBottom w:val="0"/>
      <w:divBdr>
        <w:top w:val="none" w:sz="0" w:space="0" w:color="auto"/>
        <w:left w:val="none" w:sz="0" w:space="0" w:color="auto"/>
        <w:bottom w:val="none" w:sz="0" w:space="0" w:color="auto"/>
        <w:right w:val="none" w:sz="0" w:space="0" w:color="auto"/>
      </w:divBdr>
    </w:div>
    <w:div w:id="1433436011">
      <w:bodyDiv w:val="1"/>
      <w:marLeft w:val="0"/>
      <w:marRight w:val="0"/>
      <w:marTop w:val="0"/>
      <w:marBottom w:val="0"/>
      <w:divBdr>
        <w:top w:val="none" w:sz="0" w:space="0" w:color="auto"/>
        <w:left w:val="none" w:sz="0" w:space="0" w:color="auto"/>
        <w:bottom w:val="none" w:sz="0" w:space="0" w:color="auto"/>
        <w:right w:val="none" w:sz="0" w:space="0" w:color="auto"/>
      </w:divBdr>
    </w:div>
    <w:div w:id="18822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3</TotalTime>
  <Pages>4</Pages>
  <Words>1759</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Jerry Cui - 2nd round</cp:lastModifiedBy>
  <cp:revision>9</cp:revision>
  <cp:lastPrinted>1900-01-01T08:00:00Z</cp:lastPrinted>
  <dcterms:created xsi:type="dcterms:W3CDTF">2021-04-01T04:35:00Z</dcterms:created>
  <dcterms:modified xsi:type="dcterms:W3CDTF">2021-04-16T06:41:00Z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