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 xml:space="preserve">Sub-topic 1-1 - </w:t>
      </w:r>
      <w:proofErr w:type="spellStart"/>
      <w:r>
        <w:rPr>
          <w:sz w:val="24"/>
          <w:szCs w:val="16"/>
          <w:lang w:val="en-GB"/>
        </w:rPr>
        <w:t>Bandplan</w:t>
      </w:r>
      <w:proofErr w:type="spellEnd"/>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and also fully </w:t>
            </w:r>
            <w:proofErr w:type="spellStart"/>
            <w:r w:rsidRPr="007A62F6">
              <w:rPr>
                <w:rFonts w:eastAsiaTheme="minorEastAsia"/>
                <w:lang w:eastAsia="zh-CN"/>
              </w:rPr>
              <w:t>resues</w:t>
            </w:r>
            <w:proofErr w:type="spellEnd"/>
            <w:r w:rsidRPr="007A62F6">
              <w:rPr>
                <w:rFonts w:eastAsiaTheme="minorEastAsia"/>
                <w:lang w:eastAsia="zh-CN"/>
              </w:rPr>
              <w:t xml:space="preserve"> the </w:t>
            </w:r>
            <w:proofErr w:type="spellStart"/>
            <w:r w:rsidRPr="007A62F6">
              <w:rPr>
                <w:rFonts w:eastAsiaTheme="minorEastAsia"/>
                <w:lang w:eastAsia="zh-CN"/>
              </w:rPr>
              <w:t>WiFi</w:t>
            </w:r>
            <w:proofErr w:type="spellEnd"/>
            <w:r w:rsidRPr="007A62F6">
              <w:rPr>
                <w:rFonts w:eastAsiaTheme="minorEastAsia"/>
                <w:lang w:eastAsia="zh-CN"/>
              </w:rPr>
              <w:t xml:space="preserve">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r w:rsidRPr="007A62F6">
              <w:rPr>
                <w:rFonts w:eastAsiaTheme="minorEastAsia" w:hint="eastAsia"/>
                <w:lang w:val="en-US" w:eastAsia="zh-CN"/>
              </w:rPr>
              <w:t>addition,as</w:t>
            </w:r>
            <w:proofErr w:type="spell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w:t>
            </w:r>
            <w:proofErr w:type="gramEnd"/>
            <w:r w:rsidRPr="007A62F6">
              <w:rPr>
                <w:rFonts w:eastAsiaTheme="minorEastAsia"/>
                <w:lang w:eastAsia="zh-CN"/>
              </w:rPr>
              <w:t>”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w:t>
            </w:r>
            <w:proofErr w:type="gramStart"/>
            <w:r w:rsidRPr="007A62F6">
              <w:rPr>
                <w:rFonts w:eastAsiaTheme="minorEastAsia"/>
                <w:lang w:eastAsia="zh-CN"/>
              </w:rPr>
              <w:t>So</w:t>
            </w:r>
            <w:proofErr w:type="gramEnd"/>
            <w:r w:rsidRPr="007A62F6">
              <w:rPr>
                <w:rFonts w:eastAsiaTheme="minorEastAsia"/>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xml:space="preserve">: As we can see more and more countries adopting the whole 5925-7125MHz frequency range for the unlicensed operation, we should think of a more holistic approach to this NOTE. In principle we can keep it and update every </w:t>
            </w:r>
            <w:proofErr w:type="gramStart"/>
            <w:r w:rsidRPr="007A62F6">
              <w:rPr>
                <w:rFonts w:eastAsiaTheme="minorEastAsia"/>
                <w:lang w:eastAsia="zh-CN"/>
              </w:rPr>
              <w:t>time</w:t>
            </w:r>
            <w:proofErr w:type="gramEnd"/>
            <w:r w:rsidRPr="007A62F6">
              <w:rPr>
                <w:rFonts w:eastAsiaTheme="minorEastAsia"/>
                <w:lang w:eastAsia="zh-CN"/>
              </w:rPr>
              <w:t xml:space="preserv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 xml:space="preserve">It should be noted that the -45 dBm/MHz OOB limit below 5935 MHz for VLP would allow VLP initial market to take up”.  </w:t>
            </w:r>
            <w:proofErr w:type="gramStart"/>
            <w:r w:rsidRPr="007A62F6">
              <w:t>So</w:t>
            </w:r>
            <w:proofErr w:type="gramEnd"/>
            <w:r w:rsidRPr="007A62F6">
              <w:t xml:space="preserve">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lastRenderedPageBreak/>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gramStart"/>
            <w:r>
              <w:rPr>
                <w:rFonts w:eastAsia="SimSun"/>
                <w:szCs w:val="24"/>
                <w:lang w:eastAsia="zh-CN"/>
              </w:rPr>
              <w:t>Yes</w:t>
            </w:r>
            <w:proofErr w:type="gramEnd"/>
            <w:r>
              <w:rPr>
                <w:rFonts w:eastAsia="SimSun"/>
                <w:szCs w:val="24"/>
                <w:lang w:eastAsia="zh-CN"/>
              </w:rPr>
              <w:t xml:space="preserve">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r w:rsidR="002319F3" w:rsidRPr="007A62F6" w14:paraId="6BB7176E" w14:textId="77777777" w:rsidTr="00106131">
        <w:trPr>
          <w:ins w:id="27" w:author="Truelove,S,Stephen,TLW8 R" w:date="2021-04-19T11:31:00Z"/>
        </w:trPr>
        <w:tc>
          <w:tcPr>
            <w:tcW w:w="1236" w:type="dxa"/>
          </w:tcPr>
          <w:p w14:paraId="60387867" w14:textId="576421F0" w:rsidR="002319F3" w:rsidRDefault="002319F3" w:rsidP="00106131">
            <w:pPr>
              <w:spacing w:after="120"/>
              <w:rPr>
                <w:ins w:id="28" w:author="Truelove,S,Stephen,TLW8 R" w:date="2021-04-19T11:31:00Z"/>
                <w:rFonts w:eastAsiaTheme="minorEastAsia"/>
                <w:lang w:eastAsia="zh-CN"/>
              </w:rPr>
            </w:pPr>
            <w:ins w:id="29" w:author="Truelove,S,Stephen,TLW8 R" w:date="2021-04-19T11:31:00Z">
              <w:r>
                <w:rPr>
                  <w:rFonts w:eastAsiaTheme="minorEastAsia"/>
                  <w:lang w:eastAsia="zh-CN"/>
                </w:rPr>
                <w:t>BT plc</w:t>
              </w:r>
            </w:ins>
          </w:p>
        </w:tc>
        <w:tc>
          <w:tcPr>
            <w:tcW w:w="8395" w:type="dxa"/>
          </w:tcPr>
          <w:p w14:paraId="01E7C204" w14:textId="77777777" w:rsidR="004E10BF" w:rsidRPr="004E10BF" w:rsidRDefault="004E10BF" w:rsidP="004E10BF">
            <w:pPr>
              <w:spacing w:after="120"/>
              <w:rPr>
                <w:ins w:id="30" w:author="Truelove,S,Stephen,TLW8 R" w:date="2021-04-19T11:31:00Z"/>
                <w:rFonts w:eastAsiaTheme="minorEastAsia"/>
                <w:lang w:eastAsia="zh-CN"/>
              </w:rPr>
            </w:pPr>
            <w:ins w:id="31" w:author="Truelove,S,Stephen,TLW8 R" w:date="2021-04-19T11:31:00Z">
              <w:r w:rsidRPr="004E10BF">
                <w:rPr>
                  <w:rFonts w:eastAsiaTheme="minorEastAsia"/>
                  <w:lang w:eastAsia="zh-CN"/>
                </w:rPr>
                <w:t xml:space="preserve">BT remains in favour of a dedicated European band for </w:t>
              </w:r>
              <w:proofErr w:type="spellStart"/>
              <w:r w:rsidRPr="004E10BF">
                <w:rPr>
                  <w:rFonts w:eastAsiaTheme="minorEastAsia"/>
                  <w:lang w:eastAsia="zh-CN"/>
                </w:rPr>
                <w:t>6GHz</w:t>
              </w:r>
              <w:proofErr w:type="spellEnd"/>
              <w:r w:rsidRPr="004E10BF">
                <w:rPr>
                  <w:rFonts w:eastAsiaTheme="minorEastAsia"/>
                  <w:lang w:eastAsia="zh-CN"/>
                </w:rPr>
                <w:t xml:space="preserve"> NR-U ( 5945 ~ 6425 MHz - option 2).</w:t>
              </w:r>
            </w:ins>
          </w:p>
          <w:p w14:paraId="330AD757" w14:textId="77777777" w:rsidR="004E10BF" w:rsidRPr="004E10BF" w:rsidRDefault="004E10BF" w:rsidP="004E10BF">
            <w:pPr>
              <w:spacing w:after="120"/>
              <w:rPr>
                <w:ins w:id="32" w:author="Truelove,S,Stephen,TLW8 R" w:date="2021-04-19T11:31:00Z"/>
                <w:rFonts w:eastAsiaTheme="minorEastAsia"/>
                <w:lang w:eastAsia="zh-CN"/>
              </w:rPr>
            </w:pPr>
          </w:p>
          <w:p w14:paraId="41F3EDD0" w14:textId="77777777" w:rsidR="004E10BF" w:rsidRPr="004E10BF" w:rsidRDefault="004E10BF" w:rsidP="004E10BF">
            <w:pPr>
              <w:spacing w:after="120"/>
              <w:rPr>
                <w:ins w:id="33" w:author="Truelove,S,Stephen,TLW8 R" w:date="2021-04-19T11:31:00Z"/>
                <w:rFonts w:eastAsiaTheme="minorEastAsia"/>
                <w:lang w:eastAsia="zh-CN"/>
              </w:rPr>
            </w:pPr>
            <w:ins w:id="34" w:author="Truelove,S,Stephen,TLW8 R" w:date="2021-04-19T11:31:00Z">
              <w:r w:rsidRPr="004E10BF">
                <w:rPr>
                  <w:rFonts w:eastAsiaTheme="minorEastAsia"/>
                  <w:lang w:eastAsia="zh-CN"/>
                </w:rPr>
                <w:t xml:space="preserve">We see no evidence that NR band </w:t>
              </w:r>
              <w:proofErr w:type="spellStart"/>
              <w:r w:rsidRPr="004E10BF">
                <w:rPr>
                  <w:rFonts w:eastAsiaTheme="minorEastAsia"/>
                  <w:lang w:eastAsia="zh-CN"/>
                </w:rPr>
                <w:t>n96</w:t>
              </w:r>
              <w:proofErr w:type="spellEnd"/>
              <w:r w:rsidRPr="004E10BF">
                <w:rPr>
                  <w:rFonts w:eastAsiaTheme="minorEastAsia"/>
                  <w:lang w:eastAsia="zh-CN"/>
                </w:rPr>
                <w:t xml:space="preserve"> can coexist alongside 6 GHz </w:t>
              </w:r>
              <w:proofErr w:type="spellStart"/>
              <w:r w:rsidRPr="004E10BF">
                <w:rPr>
                  <w:rFonts w:eastAsiaTheme="minorEastAsia"/>
                  <w:lang w:eastAsia="zh-CN"/>
                </w:rPr>
                <w:t>IMT</w:t>
              </w:r>
              <w:proofErr w:type="spellEnd"/>
              <w:r w:rsidRPr="004E10BF">
                <w:rPr>
                  <w:rFonts w:eastAsiaTheme="minorEastAsia"/>
                  <w:lang w:eastAsia="zh-CN"/>
                </w:rPr>
                <w:t xml:space="preserve"> without harmful interference. The proponents of NR band </w:t>
              </w:r>
              <w:proofErr w:type="spellStart"/>
              <w:r w:rsidRPr="004E10BF">
                <w:rPr>
                  <w:rFonts w:eastAsiaTheme="minorEastAsia"/>
                  <w:lang w:eastAsia="zh-CN"/>
                </w:rPr>
                <w:t>n96</w:t>
              </w:r>
              <w:proofErr w:type="spellEnd"/>
              <w:r w:rsidRPr="004E10BF">
                <w:rPr>
                  <w:rFonts w:eastAsiaTheme="minorEastAsia"/>
                  <w:lang w:eastAsia="zh-CN"/>
                </w:rPr>
                <w:t xml:space="preserve"> should show evidence that; NR band </w:t>
              </w:r>
              <w:proofErr w:type="spellStart"/>
              <w:r w:rsidRPr="004E10BF">
                <w:rPr>
                  <w:rFonts w:eastAsiaTheme="minorEastAsia"/>
                  <w:lang w:eastAsia="zh-CN"/>
                </w:rPr>
                <w:t>n96</w:t>
              </w:r>
              <w:proofErr w:type="spellEnd"/>
              <w:r w:rsidRPr="004E10BF">
                <w:rPr>
                  <w:rFonts w:eastAsiaTheme="minorEastAsia"/>
                  <w:lang w:eastAsia="zh-CN"/>
                </w:rPr>
                <w:t xml:space="preserve"> devices can comply with article 3.2 of the European directive 2014/53/EU, when operating nearby a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IMT</w:t>
              </w:r>
              <w:proofErr w:type="spellEnd"/>
              <w:r w:rsidRPr="004E10BF">
                <w:rPr>
                  <w:rFonts w:eastAsiaTheme="minorEastAsia"/>
                  <w:lang w:eastAsia="zh-CN"/>
                </w:rPr>
                <w:t xml:space="preserve"> system.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RLANs</w:t>
              </w:r>
              <w:proofErr w:type="spellEnd"/>
              <w:r w:rsidRPr="004E10BF">
                <w:rPr>
                  <w:rFonts w:eastAsiaTheme="minorEastAsia"/>
                  <w:lang w:eastAsia="zh-CN"/>
                </w:rPr>
                <w:t xml:space="preserve"> and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IMT</w:t>
              </w:r>
              <w:proofErr w:type="spellEnd"/>
              <w:r w:rsidRPr="004E10BF">
                <w:rPr>
                  <w:rFonts w:eastAsiaTheme="minorEastAsia"/>
                  <w:lang w:eastAsia="zh-CN"/>
                </w:rPr>
                <w:t xml:space="preserve"> systems will be deployed </w:t>
              </w:r>
              <w:proofErr w:type="gramStart"/>
              <w:r w:rsidRPr="004E10BF">
                <w:rPr>
                  <w:rFonts w:eastAsiaTheme="minorEastAsia"/>
                  <w:lang w:eastAsia="zh-CN"/>
                </w:rPr>
                <w:t>in close proximity to</w:t>
              </w:r>
              <w:proofErr w:type="gramEnd"/>
              <w:r w:rsidRPr="004E10BF">
                <w:rPr>
                  <w:rFonts w:eastAsiaTheme="minorEastAsia"/>
                  <w:lang w:eastAsia="zh-CN"/>
                </w:rPr>
                <w:t xml:space="preserve"> each other; and operate in adjacent bands.</w:t>
              </w:r>
            </w:ins>
          </w:p>
          <w:p w14:paraId="45F720CD" w14:textId="77777777" w:rsidR="004E10BF" w:rsidRPr="004E10BF" w:rsidRDefault="004E10BF" w:rsidP="004E10BF">
            <w:pPr>
              <w:spacing w:after="120"/>
              <w:rPr>
                <w:ins w:id="35" w:author="Truelove,S,Stephen,TLW8 R" w:date="2021-04-19T11:31:00Z"/>
                <w:rFonts w:eastAsiaTheme="minorEastAsia"/>
                <w:lang w:eastAsia="zh-CN"/>
              </w:rPr>
            </w:pPr>
          </w:p>
          <w:p w14:paraId="34B222F4" w14:textId="77777777" w:rsidR="004E10BF" w:rsidRPr="004E10BF" w:rsidRDefault="004E10BF" w:rsidP="004E10BF">
            <w:pPr>
              <w:spacing w:after="120"/>
              <w:ind w:left="284"/>
              <w:rPr>
                <w:ins w:id="36" w:author="Truelove,S,Stephen,TLW8 R" w:date="2021-04-19T11:31:00Z"/>
                <w:rFonts w:eastAsiaTheme="minorEastAsia"/>
                <w:lang w:eastAsia="zh-CN"/>
              </w:rPr>
              <w:pPrChange w:id="37" w:author="Truelove,S,Stephen,TLW8 R" w:date="2021-04-19T11:32:00Z">
                <w:pPr>
                  <w:spacing w:after="120"/>
                </w:pPr>
              </w:pPrChange>
            </w:pPr>
            <w:ins w:id="38" w:author="Truelove,S,Stephen,TLW8 R" w:date="2021-04-19T11:31:00Z">
              <w:r w:rsidRPr="004E10BF">
                <w:rPr>
                  <w:rFonts w:eastAsiaTheme="minorEastAsia"/>
                  <w:lang w:eastAsia="zh-CN"/>
                </w:rPr>
                <w:t>1)</w:t>
              </w:r>
              <w:r w:rsidRPr="004E10BF">
                <w:rPr>
                  <w:rFonts w:eastAsiaTheme="minorEastAsia"/>
                  <w:lang w:eastAsia="zh-CN"/>
                </w:rPr>
                <w:tab/>
                <w:t xml:space="preserve">A band </w:t>
              </w:r>
              <w:proofErr w:type="spellStart"/>
              <w:r w:rsidRPr="004E10BF">
                <w:rPr>
                  <w:rFonts w:eastAsiaTheme="minorEastAsia"/>
                  <w:lang w:eastAsia="zh-CN"/>
                </w:rPr>
                <w:t>n96</w:t>
              </w:r>
              <w:proofErr w:type="spellEnd"/>
              <w:r w:rsidRPr="004E10BF">
                <w:rPr>
                  <w:rFonts w:eastAsiaTheme="minorEastAsia"/>
                  <w:lang w:eastAsia="zh-CN"/>
                </w:rPr>
                <w:t xml:space="preserve"> receiver will have no filter rejection in the range 6.425 ~ 7.125 GHz to limit receiver blocking, from a nearby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IMT</w:t>
              </w:r>
              <w:proofErr w:type="spellEnd"/>
              <w:r w:rsidRPr="004E10BF">
                <w:rPr>
                  <w:rFonts w:eastAsiaTheme="minorEastAsia"/>
                  <w:lang w:eastAsia="zh-CN"/>
                </w:rPr>
                <w:t xml:space="preserve"> terminal or base station.</w:t>
              </w:r>
            </w:ins>
          </w:p>
          <w:p w14:paraId="30F3B33F" w14:textId="77777777" w:rsidR="004E10BF" w:rsidRPr="004E10BF" w:rsidRDefault="004E10BF" w:rsidP="004E10BF">
            <w:pPr>
              <w:spacing w:after="120"/>
              <w:rPr>
                <w:ins w:id="39" w:author="Truelove,S,Stephen,TLW8 R" w:date="2021-04-19T11:31:00Z"/>
                <w:rFonts w:eastAsiaTheme="minorEastAsia"/>
                <w:lang w:eastAsia="zh-CN"/>
              </w:rPr>
            </w:pPr>
          </w:p>
          <w:p w14:paraId="1030521B" w14:textId="77777777" w:rsidR="004E10BF" w:rsidRPr="004E10BF" w:rsidRDefault="004E10BF" w:rsidP="004E10BF">
            <w:pPr>
              <w:spacing w:after="120"/>
              <w:ind w:left="284"/>
              <w:rPr>
                <w:ins w:id="40" w:author="Truelove,S,Stephen,TLW8 R" w:date="2021-04-19T11:31:00Z"/>
                <w:rFonts w:eastAsiaTheme="minorEastAsia"/>
                <w:lang w:eastAsia="zh-CN"/>
              </w:rPr>
              <w:pPrChange w:id="41" w:author="Truelove,S,Stephen,TLW8 R" w:date="2021-04-19T11:32:00Z">
                <w:pPr>
                  <w:spacing w:after="120"/>
                </w:pPr>
              </w:pPrChange>
            </w:pPr>
            <w:ins w:id="42" w:author="Truelove,S,Stephen,TLW8 R" w:date="2021-04-19T11:31:00Z">
              <w:r w:rsidRPr="004E10BF">
                <w:rPr>
                  <w:rFonts w:eastAsiaTheme="minorEastAsia"/>
                  <w:b/>
                  <w:bCs/>
                  <w:lang w:eastAsia="zh-CN"/>
                  <w:rPrChange w:id="43" w:author="Truelove,S,Stephen,TLW8 R" w:date="2021-04-19T11:32:00Z">
                    <w:rPr>
                      <w:rFonts w:eastAsiaTheme="minorEastAsia"/>
                      <w:lang w:eastAsia="zh-CN"/>
                    </w:rPr>
                  </w:rPrChange>
                </w:rPr>
                <w:t>It should be noted that</w:t>
              </w:r>
              <w:r w:rsidRPr="004E10BF">
                <w:rPr>
                  <w:rFonts w:eastAsiaTheme="minorEastAsia"/>
                  <w:lang w:eastAsia="zh-CN"/>
                </w:rPr>
                <w:t xml:space="preserve">, the draft harmonised </w:t>
              </w:r>
              <w:proofErr w:type="spellStart"/>
              <w:r w:rsidRPr="004E10BF">
                <w:rPr>
                  <w:rFonts w:eastAsiaTheme="minorEastAsia"/>
                  <w:lang w:eastAsia="zh-CN"/>
                </w:rPr>
                <w:t>ETSI</w:t>
              </w:r>
              <w:proofErr w:type="spellEnd"/>
              <w:r w:rsidRPr="004E10BF">
                <w:rPr>
                  <w:rFonts w:eastAsiaTheme="minorEastAsia"/>
                  <w:lang w:eastAsia="zh-CN"/>
                </w:rPr>
                <w:t xml:space="preserve"> standard ( EN 303 687 v 0.0.12 ) for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RLANs</w:t>
              </w:r>
              <w:proofErr w:type="spellEnd"/>
              <w:r w:rsidRPr="004E10BF">
                <w:rPr>
                  <w:rFonts w:eastAsiaTheme="minorEastAsia"/>
                  <w:lang w:eastAsia="zh-CN"/>
                </w:rPr>
                <w:t xml:space="preserve"> in Europe does not test ‘receiver blocking’ performance for frequencies above 6424 </w:t>
              </w:r>
              <w:proofErr w:type="spellStart"/>
              <w:r w:rsidRPr="004E10BF">
                <w:rPr>
                  <w:rFonts w:eastAsiaTheme="minorEastAsia"/>
                  <w:lang w:eastAsia="zh-CN"/>
                </w:rPr>
                <w:t>MHz.</w:t>
              </w:r>
              <w:proofErr w:type="spellEnd"/>
              <w:r w:rsidRPr="004E10BF">
                <w:rPr>
                  <w:rFonts w:eastAsiaTheme="minorEastAsia"/>
                  <w:lang w:eastAsia="zh-CN"/>
                </w:rPr>
                <w:t xml:space="preserve"> Hence, the current draft of the harmonised </w:t>
              </w:r>
              <w:proofErr w:type="spellStart"/>
              <w:r w:rsidRPr="004E10BF">
                <w:rPr>
                  <w:rFonts w:eastAsiaTheme="minorEastAsia"/>
                  <w:lang w:eastAsia="zh-CN"/>
                </w:rPr>
                <w:t>ETSI</w:t>
              </w:r>
              <w:proofErr w:type="spellEnd"/>
              <w:r w:rsidRPr="004E10BF">
                <w:rPr>
                  <w:rFonts w:eastAsiaTheme="minorEastAsia"/>
                  <w:lang w:eastAsia="zh-CN"/>
                </w:rPr>
                <w:t xml:space="preserve"> standard does not show compliance with the European Radio Equipment Directive (RED); given ‘receiver blocking’ isn’t tested!</w:t>
              </w:r>
            </w:ins>
          </w:p>
          <w:p w14:paraId="28CA7D99" w14:textId="77777777" w:rsidR="004E10BF" w:rsidRPr="004E10BF" w:rsidRDefault="004E10BF" w:rsidP="004E10BF">
            <w:pPr>
              <w:spacing w:after="120"/>
              <w:rPr>
                <w:ins w:id="44" w:author="Truelove,S,Stephen,TLW8 R" w:date="2021-04-19T11:31:00Z"/>
                <w:rFonts w:eastAsiaTheme="minorEastAsia"/>
                <w:lang w:eastAsia="zh-CN"/>
              </w:rPr>
            </w:pPr>
          </w:p>
          <w:p w14:paraId="7B411B5D" w14:textId="666B46B8" w:rsidR="004E10BF" w:rsidRDefault="004E10BF" w:rsidP="004E10BF">
            <w:pPr>
              <w:spacing w:after="120"/>
              <w:ind w:left="284"/>
              <w:rPr>
                <w:ins w:id="45" w:author="Truelove,S,Stephen,TLW8 R" w:date="2021-04-19T11:31:00Z"/>
                <w:rFonts w:eastAsiaTheme="minorEastAsia"/>
                <w:lang w:eastAsia="zh-CN"/>
              </w:rPr>
              <w:pPrChange w:id="46" w:author="Truelove,S,Stephen,TLW8 R" w:date="2021-04-19T11:32:00Z">
                <w:pPr>
                  <w:spacing w:after="120"/>
                </w:pPr>
              </w:pPrChange>
            </w:pPr>
            <w:ins w:id="47" w:author="Truelove,S,Stephen,TLW8 R" w:date="2021-04-19T11:31:00Z">
              <w:r>
                <w:rPr>
                  <w:rFonts w:eastAsiaTheme="minorEastAsia"/>
                  <w:lang w:eastAsia="zh-CN"/>
                </w:rPr>
                <w:fldChar w:fldCharType="begin"/>
              </w:r>
              <w:r>
                <w:rPr>
                  <w:rFonts w:eastAsiaTheme="minorEastAsia"/>
                  <w:lang w:eastAsia="zh-CN"/>
                </w:rPr>
                <w:instrText xml:space="preserve"> HYPERLINK "</w:instrText>
              </w:r>
              <w:r w:rsidRPr="004E10BF">
                <w:rPr>
                  <w:rFonts w:eastAsiaTheme="minorEastAsia"/>
                  <w:lang w:eastAsia="zh-CN"/>
                </w:rPr>
                <w:instrText>https://portal.etsi.org/webapp/WorkProgram/Report_WorkItem.asp?WKI_ID=58036</w:instrText>
              </w:r>
              <w:r>
                <w:rPr>
                  <w:rFonts w:eastAsiaTheme="minorEastAsia"/>
                  <w:lang w:eastAsia="zh-CN"/>
                </w:rPr>
                <w:instrText xml:space="preserve">" </w:instrText>
              </w:r>
              <w:r>
                <w:rPr>
                  <w:rFonts w:eastAsiaTheme="minorEastAsia"/>
                  <w:lang w:eastAsia="zh-CN"/>
                </w:rPr>
                <w:fldChar w:fldCharType="separate"/>
              </w:r>
              <w:r w:rsidRPr="006A198D">
                <w:rPr>
                  <w:rStyle w:val="Hyperlink"/>
                  <w:rFonts w:eastAsiaTheme="minorEastAsia"/>
                  <w:lang w:eastAsia="zh-CN"/>
                </w:rPr>
                <w:t>https://portal.etsi.org/webapp/WorkProgram/Report_WorkItem.asp?WKI_ID=58036</w:t>
              </w:r>
              <w:r>
                <w:rPr>
                  <w:rFonts w:eastAsiaTheme="minorEastAsia"/>
                  <w:lang w:eastAsia="zh-CN"/>
                </w:rPr>
                <w:fldChar w:fldCharType="end"/>
              </w:r>
            </w:ins>
          </w:p>
          <w:p w14:paraId="0BC3B540" w14:textId="77777777" w:rsidR="004E10BF" w:rsidRPr="004E10BF" w:rsidRDefault="004E10BF" w:rsidP="004E10BF">
            <w:pPr>
              <w:spacing w:after="120"/>
              <w:rPr>
                <w:ins w:id="48" w:author="Truelove,S,Stephen,TLW8 R" w:date="2021-04-19T11:31:00Z"/>
                <w:rFonts w:eastAsiaTheme="minorEastAsia"/>
                <w:lang w:eastAsia="zh-CN"/>
              </w:rPr>
            </w:pPr>
          </w:p>
          <w:p w14:paraId="6E0D1278" w14:textId="77777777" w:rsidR="004E10BF" w:rsidRPr="004E10BF" w:rsidRDefault="004E10BF" w:rsidP="004E10BF">
            <w:pPr>
              <w:spacing w:after="120"/>
              <w:ind w:left="284"/>
              <w:rPr>
                <w:ins w:id="49" w:author="Truelove,S,Stephen,TLW8 R" w:date="2021-04-19T11:31:00Z"/>
                <w:rFonts w:eastAsiaTheme="minorEastAsia"/>
                <w:lang w:eastAsia="zh-CN"/>
              </w:rPr>
              <w:pPrChange w:id="50" w:author="Truelove,S,Stephen,TLW8 R" w:date="2021-04-19T11:32:00Z">
                <w:pPr>
                  <w:spacing w:after="120"/>
                </w:pPr>
              </w:pPrChange>
            </w:pPr>
            <w:ins w:id="51" w:author="Truelove,S,Stephen,TLW8 R" w:date="2021-04-19T11:31:00Z">
              <w:r w:rsidRPr="004E10BF">
                <w:rPr>
                  <w:rFonts w:eastAsiaTheme="minorEastAsia"/>
                  <w:lang w:eastAsia="zh-CN"/>
                </w:rPr>
                <w:t>2)</w:t>
              </w:r>
              <w:r w:rsidRPr="004E10BF">
                <w:rPr>
                  <w:rFonts w:eastAsiaTheme="minorEastAsia"/>
                  <w:lang w:eastAsia="zh-CN"/>
                </w:rPr>
                <w:tab/>
                <w:t xml:space="preserve">The </w:t>
              </w:r>
              <w:proofErr w:type="spellStart"/>
              <w:r w:rsidRPr="004E10BF">
                <w:rPr>
                  <w:rFonts w:eastAsiaTheme="minorEastAsia"/>
                  <w:lang w:eastAsia="zh-CN"/>
                </w:rPr>
                <w:t>ECC</w:t>
              </w:r>
              <w:proofErr w:type="spellEnd"/>
              <w:r w:rsidRPr="004E10BF">
                <w:rPr>
                  <w:rFonts w:eastAsiaTheme="minorEastAsia"/>
                  <w:lang w:eastAsia="zh-CN"/>
                </w:rPr>
                <w:t xml:space="preserve"> Decision (20)01 hasn’t specified ‘out of band’ emissions, above </w:t>
              </w:r>
              <w:proofErr w:type="spellStart"/>
              <w:r w:rsidRPr="004E10BF">
                <w:rPr>
                  <w:rFonts w:eastAsiaTheme="minorEastAsia"/>
                  <w:lang w:eastAsia="zh-CN"/>
                </w:rPr>
                <w:t>6425MHz</w:t>
              </w:r>
              <w:proofErr w:type="spellEnd"/>
              <w:r w:rsidRPr="004E10BF">
                <w:rPr>
                  <w:rFonts w:eastAsiaTheme="minorEastAsia"/>
                  <w:lang w:eastAsia="zh-CN"/>
                </w:rPr>
                <w:t xml:space="preserve"> (considering f). The lack of a defined </w:t>
              </w:r>
              <w:proofErr w:type="spellStart"/>
              <w:r w:rsidRPr="004E10BF">
                <w:rPr>
                  <w:rFonts w:eastAsiaTheme="minorEastAsia"/>
                  <w:lang w:eastAsia="zh-CN"/>
                </w:rPr>
                <w:t>OOB</w:t>
              </w:r>
              <w:proofErr w:type="spellEnd"/>
              <w:r w:rsidRPr="004E10BF">
                <w:rPr>
                  <w:rFonts w:eastAsiaTheme="minorEastAsia"/>
                  <w:lang w:eastAsia="zh-CN"/>
                </w:rPr>
                <w:t xml:space="preserve"> value, does not remove the need for all radio equipment to comply to article 3.2 of the European directive 2014/53/EU.</w:t>
              </w:r>
            </w:ins>
          </w:p>
          <w:p w14:paraId="068A649B" w14:textId="77777777" w:rsidR="004E10BF" w:rsidRPr="004E10BF" w:rsidRDefault="004E10BF" w:rsidP="004E10BF">
            <w:pPr>
              <w:spacing w:after="120"/>
              <w:rPr>
                <w:ins w:id="52" w:author="Truelove,S,Stephen,TLW8 R" w:date="2021-04-19T11:31:00Z"/>
                <w:rFonts w:eastAsiaTheme="minorEastAsia"/>
                <w:lang w:eastAsia="zh-CN"/>
              </w:rPr>
            </w:pPr>
          </w:p>
          <w:p w14:paraId="06424E14" w14:textId="77777777" w:rsidR="004E10BF" w:rsidRPr="004E10BF" w:rsidRDefault="004E10BF" w:rsidP="004E10BF">
            <w:pPr>
              <w:spacing w:after="120"/>
              <w:rPr>
                <w:ins w:id="53" w:author="Truelove,S,Stephen,TLW8 R" w:date="2021-04-19T11:31:00Z"/>
                <w:rFonts w:eastAsiaTheme="minorEastAsia"/>
                <w:lang w:eastAsia="zh-CN"/>
              </w:rPr>
            </w:pPr>
            <w:ins w:id="54" w:author="Truelove,S,Stephen,TLW8 R" w:date="2021-04-19T11:31:00Z">
              <w:r w:rsidRPr="00142244">
                <w:rPr>
                  <w:rFonts w:eastAsiaTheme="minorEastAsia"/>
                  <w:b/>
                  <w:bCs/>
                  <w:lang w:eastAsia="zh-CN"/>
                  <w:rPrChange w:id="55" w:author="Truelove,S,Stephen,TLW8 R" w:date="2021-04-19T11:33:00Z">
                    <w:rPr>
                      <w:rFonts w:eastAsiaTheme="minorEastAsia"/>
                      <w:lang w:eastAsia="zh-CN"/>
                    </w:rPr>
                  </w:rPrChange>
                </w:rPr>
                <w:t xml:space="preserve">We believe that a dedicated </w:t>
              </w:r>
              <w:proofErr w:type="spellStart"/>
              <w:r w:rsidRPr="00142244">
                <w:rPr>
                  <w:rFonts w:eastAsiaTheme="minorEastAsia"/>
                  <w:b/>
                  <w:bCs/>
                  <w:lang w:eastAsia="zh-CN"/>
                  <w:rPrChange w:id="56" w:author="Truelove,S,Stephen,TLW8 R" w:date="2021-04-19T11:33:00Z">
                    <w:rPr>
                      <w:rFonts w:eastAsiaTheme="minorEastAsia"/>
                      <w:lang w:eastAsia="zh-CN"/>
                    </w:rPr>
                  </w:rPrChange>
                </w:rPr>
                <w:t>6GHz</w:t>
              </w:r>
              <w:proofErr w:type="spellEnd"/>
              <w:r w:rsidRPr="00142244">
                <w:rPr>
                  <w:rFonts w:eastAsiaTheme="minorEastAsia"/>
                  <w:b/>
                  <w:bCs/>
                  <w:lang w:eastAsia="zh-CN"/>
                  <w:rPrChange w:id="57" w:author="Truelove,S,Stephen,TLW8 R" w:date="2021-04-19T11:33:00Z">
                    <w:rPr>
                      <w:rFonts w:eastAsiaTheme="minorEastAsia"/>
                      <w:lang w:eastAsia="zh-CN"/>
                    </w:rPr>
                  </w:rPrChange>
                </w:rPr>
                <w:t xml:space="preserve"> NR-U band for Europe (option 2) is necessary to comply with the Radio Equipment Directive 2014/53/EU</w:t>
              </w:r>
              <w:r w:rsidRPr="004E10BF">
                <w:rPr>
                  <w:rFonts w:eastAsiaTheme="minorEastAsia"/>
                  <w:lang w:eastAsia="zh-CN"/>
                </w:rPr>
                <w:t xml:space="preserve">. It should enable lower device costs for the European Market (as it will allow a single transceiver to cover both the 5 and </w:t>
              </w:r>
              <w:proofErr w:type="spellStart"/>
              <w:r w:rsidRPr="004E10BF">
                <w:rPr>
                  <w:rFonts w:eastAsiaTheme="minorEastAsia"/>
                  <w:lang w:eastAsia="zh-CN"/>
                </w:rPr>
                <w:t>6GHz</w:t>
              </w:r>
              <w:proofErr w:type="spellEnd"/>
              <w:r w:rsidRPr="004E10BF">
                <w:rPr>
                  <w:rFonts w:eastAsiaTheme="minorEastAsia"/>
                  <w:lang w:eastAsia="zh-CN"/>
                </w:rPr>
                <w:t xml:space="preserve"> bands), as well as improve radio performance.</w:t>
              </w:r>
            </w:ins>
          </w:p>
          <w:p w14:paraId="716FDE7B" w14:textId="77777777" w:rsidR="002319F3" w:rsidRDefault="002319F3" w:rsidP="00106131">
            <w:pPr>
              <w:spacing w:after="120"/>
              <w:rPr>
                <w:ins w:id="58" w:author="Truelove,S,Stephen,TLW8 R" w:date="2021-04-19T11:31:00Z"/>
                <w:rFonts w:eastAsiaTheme="minorEastAsia"/>
                <w:lang w:eastAsia="zh-CN"/>
              </w:rPr>
            </w:pPr>
          </w:p>
        </w:tc>
      </w:tr>
    </w:tbl>
    <w:p w14:paraId="09EA0D72" w14:textId="01E1F816"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lastRenderedPageBreak/>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59"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60" w:author="Gene Fong" w:date="2021-04-15T14:17:00Z">
              <w:r>
                <w:rPr>
                  <w:rFonts w:eastAsiaTheme="minorEastAsia"/>
                  <w:lang w:eastAsia="zh-CN"/>
                </w:rPr>
                <w:t>We can support the modified note</w:t>
              </w:r>
            </w:ins>
            <w:ins w:id="61"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62" w:author="JOH, Nokia" w:date="2021-04-16T09:55:00Z"/>
        </w:trPr>
        <w:tc>
          <w:tcPr>
            <w:tcW w:w="1236" w:type="dxa"/>
          </w:tcPr>
          <w:p w14:paraId="6C7A2F11" w14:textId="7B897294" w:rsidR="00F652FF" w:rsidRDefault="00F652FF" w:rsidP="00106131">
            <w:pPr>
              <w:spacing w:after="120"/>
              <w:rPr>
                <w:ins w:id="63" w:author="JOH, Nokia" w:date="2021-04-16T09:55:00Z"/>
                <w:rFonts w:eastAsiaTheme="minorEastAsia"/>
                <w:lang w:eastAsia="zh-CN"/>
              </w:rPr>
            </w:pPr>
            <w:ins w:id="64"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65" w:author="JOH, Nokia" w:date="2021-04-16T09:55:00Z"/>
                <w:rFonts w:eastAsiaTheme="minorEastAsia"/>
                <w:lang w:eastAsia="zh-CN"/>
              </w:rPr>
            </w:pPr>
            <w:ins w:id="66" w:author="JOH, Nokia" w:date="2021-04-16T09:55:00Z">
              <w:r>
                <w:rPr>
                  <w:rFonts w:eastAsiaTheme="minorEastAsia"/>
                  <w:lang w:eastAsia="zh-CN"/>
                </w:rPr>
                <w:t xml:space="preserve">We suggest </w:t>
              </w:r>
            </w:ins>
            <w:ins w:id="67" w:author="JOH, Nokia" w:date="2021-04-16T09:56:00Z">
              <w:r>
                <w:rPr>
                  <w:rFonts w:eastAsiaTheme="minorEastAsia"/>
                  <w:lang w:eastAsia="zh-CN"/>
                </w:rPr>
                <w:t>using</w:t>
              </w:r>
            </w:ins>
            <w:ins w:id="68"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69" w:author="JOH, Nokia" w:date="2021-04-16T09:56:00Z">
              <w:r>
                <w:rPr>
                  <w:rFonts w:eastAsiaTheme="minorEastAsia"/>
                  <w:lang w:eastAsia="zh-CN"/>
                </w:rPr>
                <w:t>, for band n96</w:t>
              </w:r>
            </w:ins>
            <w:ins w:id="70" w:author="JOH, Nokia" w:date="2021-04-16T09:55:00Z">
              <w:r>
                <w:rPr>
                  <w:rFonts w:eastAsiaTheme="minorEastAsia"/>
                  <w:lang w:eastAsia="zh-CN"/>
                </w:rPr>
                <w:t xml:space="preserve">. </w:t>
              </w:r>
            </w:ins>
          </w:p>
        </w:tc>
      </w:tr>
      <w:tr w:rsidR="00453C5F" w:rsidRPr="007A62F6" w14:paraId="457EA5E8" w14:textId="77777777" w:rsidTr="00A469B5">
        <w:trPr>
          <w:ins w:id="71" w:author="Alexander Sayenko" w:date="2021-04-19T08:41:00Z"/>
        </w:trPr>
        <w:tc>
          <w:tcPr>
            <w:tcW w:w="1236" w:type="dxa"/>
          </w:tcPr>
          <w:p w14:paraId="28577F29" w14:textId="17C7E054" w:rsidR="00453C5F" w:rsidRDefault="00453C5F" w:rsidP="00106131">
            <w:pPr>
              <w:spacing w:after="120"/>
              <w:rPr>
                <w:ins w:id="72" w:author="Alexander Sayenko" w:date="2021-04-19T08:41:00Z"/>
                <w:rFonts w:eastAsiaTheme="minorEastAsia"/>
                <w:lang w:eastAsia="zh-CN"/>
              </w:rPr>
            </w:pPr>
            <w:ins w:id="73"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74" w:author="Alexander Sayenko" w:date="2021-04-19T08:41:00Z"/>
                <w:rFonts w:eastAsiaTheme="minorEastAsia"/>
                <w:lang w:eastAsia="zh-CN"/>
              </w:rPr>
            </w:pPr>
            <w:ins w:id="75" w:author="Alexander Sayenko" w:date="2021-04-19T08:41:00Z">
              <w:r>
                <w:rPr>
                  <w:rFonts w:eastAsiaTheme="minorEastAsia"/>
                  <w:lang w:eastAsia="zh-CN"/>
                </w:rPr>
                <w:t xml:space="preserve">The generic note is preferred as </w:t>
              </w:r>
            </w:ins>
            <w:ins w:id="76" w:author="Alexander Sayenko" w:date="2021-04-19T08:42:00Z">
              <w:r>
                <w:rPr>
                  <w:rFonts w:eastAsiaTheme="minorEastAsia"/>
                  <w:lang w:eastAsia="zh-CN"/>
                </w:rPr>
                <w:t xml:space="preserve">it will cover </w:t>
              </w:r>
            </w:ins>
            <w:ins w:id="77" w:author="Alexander Sayenko" w:date="2021-04-19T08:43:00Z">
              <w:r>
                <w:rPr>
                  <w:rFonts w:eastAsiaTheme="minorEastAsia"/>
                  <w:lang w:eastAsia="zh-CN"/>
                </w:rPr>
                <w:t>countries/regions that have been adopting the 6GHz band (and there will be no need to update the note every time a new country</w:t>
              </w:r>
            </w:ins>
            <w:ins w:id="78" w:author="Alexander Sayenko" w:date="2021-04-19T08:44:00Z">
              <w:r>
                <w:rPr>
                  <w:rFonts w:eastAsiaTheme="minorEastAsia"/>
                  <w:lang w:eastAsia="zh-CN"/>
                </w:rPr>
                <w:t xml:space="preserve"> adopts 6GHz</w:t>
              </w:r>
            </w:ins>
            <w:ins w:id="79" w:author="Alexander Sayenko" w:date="2021-04-19T08:43:00Z">
              <w:r>
                <w:rPr>
                  <w:rFonts w:eastAsiaTheme="minorEastAsia"/>
                  <w:lang w:eastAsia="zh-CN"/>
                </w:rPr>
                <w:t>).</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80"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81" w:author="Gene Fong" w:date="2021-04-15T14:19:00Z">
              <w:r>
                <w:rPr>
                  <w:rFonts w:eastAsiaTheme="minorEastAsia"/>
                  <w:lang w:eastAsia="zh-CN"/>
                </w:rPr>
                <w:t xml:space="preserve">We continue to support including VLP into the specifications since regulatory rules are available in the same </w:t>
              </w:r>
            </w:ins>
            <w:ins w:id="82"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83"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84" w:author="Gene Fong" w:date="2021-04-15T14:22:00Z">
              <w:r w:rsidR="008A48BD">
                <w:rPr>
                  <w:rFonts w:eastAsiaTheme="minorEastAsia"/>
                  <w:lang w:eastAsia="zh-CN"/>
                </w:rPr>
                <w:t xml:space="preserve">It does not look </w:t>
              </w:r>
              <w:proofErr w:type="spellStart"/>
              <w:r w:rsidR="008A48BD">
                <w:rPr>
                  <w:rFonts w:eastAsiaTheme="minorEastAsia"/>
                  <w:lang w:eastAsia="zh-CN"/>
                </w:rPr>
                <w:t>favorable</w:t>
              </w:r>
              <w:proofErr w:type="spellEnd"/>
              <w:r w:rsidR="008A48BD">
                <w:rPr>
                  <w:rFonts w:eastAsiaTheme="minorEastAsia"/>
                  <w:lang w:eastAsia="zh-CN"/>
                </w:rPr>
                <w:t xml:space="preserve"> upon </w:t>
              </w:r>
              <w:proofErr w:type="spellStart"/>
              <w:r w:rsidR="008A48BD">
                <w:rPr>
                  <w:rFonts w:eastAsiaTheme="minorEastAsia"/>
                  <w:lang w:eastAsia="zh-CN"/>
                </w:rPr>
                <w:t>3GPP</w:t>
              </w:r>
              <w:proofErr w:type="spellEnd"/>
              <w:r w:rsidR="008A48BD">
                <w:rPr>
                  <w:rFonts w:eastAsiaTheme="minorEastAsia"/>
                  <w:lang w:eastAsia="zh-CN"/>
                </w:rPr>
                <w:t xml:space="preserve"> to refuse to define requirements that the regulators</w:t>
              </w:r>
              <w:r w:rsidR="000C7329">
                <w:rPr>
                  <w:rFonts w:eastAsiaTheme="minorEastAsia"/>
                  <w:lang w:eastAsia="zh-CN"/>
                </w:rPr>
                <w:t xml:space="preserve"> are expecting because one company does not understand </w:t>
              </w:r>
            </w:ins>
            <w:ins w:id="85" w:author="Gene Fong" w:date="2021-04-15T14:23:00Z">
              <w:r w:rsidR="000C7329">
                <w:rPr>
                  <w:rFonts w:eastAsiaTheme="minorEastAsia"/>
                  <w:lang w:eastAsia="zh-CN"/>
                </w:rPr>
                <w:t xml:space="preserve">how it might be deployed.  </w:t>
              </w:r>
            </w:ins>
            <w:ins w:id="86"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87" w:author="Gene Fong" w:date="2021-04-15T14:25:00Z">
              <w:r w:rsidR="00264EE1">
                <w:t>usage since LPI is not allowed to operate outdoors.</w:t>
              </w:r>
            </w:ins>
          </w:p>
        </w:tc>
      </w:tr>
      <w:tr w:rsidR="00F652FF" w:rsidRPr="007A62F6" w14:paraId="41C11B7F" w14:textId="77777777" w:rsidTr="00264EE1">
        <w:trPr>
          <w:ins w:id="88" w:author="JOH, Nokia" w:date="2021-04-16T09:56:00Z"/>
        </w:trPr>
        <w:tc>
          <w:tcPr>
            <w:tcW w:w="1236" w:type="dxa"/>
          </w:tcPr>
          <w:p w14:paraId="490CC1CF" w14:textId="79434762" w:rsidR="00F652FF" w:rsidRDefault="00F652FF" w:rsidP="00106131">
            <w:pPr>
              <w:spacing w:after="120"/>
              <w:rPr>
                <w:ins w:id="89" w:author="JOH, Nokia" w:date="2021-04-16T09:56:00Z"/>
                <w:rFonts w:eastAsiaTheme="minorEastAsia"/>
                <w:lang w:eastAsia="zh-CN"/>
              </w:rPr>
            </w:pPr>
            <w:ins w:id="90" w:author="JOH, Nokia" w:date="2021-04-16T09:56:00Z">
              <w:r>
                <w:rPr>
                  <w:rFonts w:eastAsiaTheme="minorEastAsia"/>
                  <w:lang w:eastAsia="zh-CN"/>
                </w:rPr>
                <w:t>Nokia</w:t>
              </w:r>
            </w:ins>
          </w:p>
        </w:tc>
        <w:tc>
          <w:tcPr>
            <w:tcW w:w="8395" w:type="dxa"/>
          </w:tcPr>
          <w:p w14:paraId="0973FD17" w14:textId="20DC78FC" w:rsidR="00F652FF" w:rsidRDefault="00F652FF" w:rsidP="00106131">
            <w:pPr>
              <w:spacing w:after="120"/>
              <w:rPr>
                <w:ins w:id="91" w:author="JOH, Nokia" w:date="2021-04-16T09:56:00Z"/>
                <w:rFonts w:eastAsiaTheme="minorEastAsia"/>
                <w:lang w:eastAsia="zh-CN"/>
              </w:rPr>
            </w:pPr>
            <w:ins w:id="92" w:author="JOH, Nokia" w:date="2021-04-16T09:58:00Z">
              <w:r>
                <w:rPr>
                  <w:rFonts w:eastAsiaTheme="minorEastAsia"/>
                  <w:lang w:eastAsia="zh-CN"/>
                </w:rPr>
                <w:t xml:space="preserve">The concern </w:t>
              </w:r>
            </w:ins>
            <w:ins w:id="93" w:author="JOH, Nokia" w:date="2021-04-16T09:59:00Z">
              <w:r w:rsidR="00A36656">
                <w:rPr>
                  <w:rFonts w:eastAsiaTheme="minorEastAsia"/>
                  <w:lang w:eastAsia="zh-CN"/>
                </w:rPr>
                <w:t xml:space="preserve">related to very specific </w:t>
              </w:r>
            </w:ins>
            <w:ins w:id="94" w:author="JOH, Nokia" w:date="2021-04-16T09:58:00Z">
              <w:r>
                <w:rPr>
                  <w:rFonts w:eastAsiaTheme="minorEastAsia"/>
                  <w:lang w:eastAsia="zh-CN"/>
                </w:rPr>
                <w:t>deployment</w:t>
              </w:r>
            </w:ins>
            <w:ins w:id="95" w:author="JOH, Nokia" w:date="2021-04-16T09:59:00Z">
              <w:r w:rsidR="00A36656">
                <w:rPr>
                  <w:rFonts w:eastAsiaTheme="minorEastAsia"/>
                  <w:lang w:eastAsia="zh-CN"/>
                </w:rPr>
                <w:t xml:space="preserve"> is in our opinion </w:t>
              </w:r>
            </w:ins>
            <w:ins w:id="96" w:author="JOH, Nokia" w:date="2021-04-16T10:00:00Z">
              <w:r w:rsidR="00A36656">
                <w:rPr>
                  <w:rFonts w:eastAsiaTheme="minorEastAsia"/>
                  <w:lang w:eastAsia="zh-CN"/>
                </w:rPr>
                <w:t xml:space="preserve">addressed when developing the regulatory requirement related to VLP. Therefor we </w:t>
              </w:r>
              <w:proofErr w:type="spellStart"/>
              <w:r w:rsidR="00A36656">
                <w:rPr>
                  <w:rFonts w:eastAsiaTheme="minorEastAsia"/>
                  <w:lang w:eastAsia="zh-CN"/>
                </w:rPr>
                <w:t>se</w:t>
              </w:r>
              <w:proofErr w:type="spellEnd"/>
              <w:r w:rsidR="00A36656">
                <w:rPr>
                  <w:rFonts w:eastAsiaTheme="minorEastAsia"/>
                  <w:lang w:eastAsia="zh-CN"/>
                </w:rPr>
                <w:t xml:space="preserve"> no reason not to introduce these to specification</w:t>
              </w:r>
            </w:ins>
            <w:ins w:id="97" w:author="JOH, Nokia" w:date="2021-04-16T10:01:00Z">
              <w:r w:rsidR="00A36656">
                <w:rPr>
                  <w:rFonts w:eastAsiaTheme="minorEastAsia"/>
                  <w:lang w:eastAsia="zh-CN"/>
                </w:rPr>
                <w:t xml:space="preserve"> enabling VLP support by the 3GPP standard. </w:t>
              </w:r>
            </w:ins>
            <w:ins w:id="98" w:author="JOH, Nokia" w:date="2021-04-16T09:59:00Z">
              <w:r w:rsidR="00A36656">
                <w:rPr>
                  <w:rFonts w:eastAsiaTheme="minorEastAsia"/>
                  <w:lang w:eastAsia="zh-CN"/>
                </w:rPr>
                <w:t xml:space="preserve"> </w:t>
              </w:r>
            </w:ins>
            <w:ins w:id="99" w:author="JOH, Nokia" w:date="2021-04-16T09:58:00Z">
              <w:r>
                <w:rPr>
                  <w:rFonts w:eastAsiaTheme="minorEastAsia"/>
                  <w:lang w:eastAsia="zh-CN"/>
                </w:rPr>
                <w:t xml:space="preserve"> </w:t>
              </w:r>
            </w:ins>
          </w:p>
        </w:tc>
      </w:tr>
      <w:tr w:rsidR="00453C5F" w:rsidRPr="007A62F6" w14:paraId="186A7DB0" w14:textId="77777777" w:rsidTr="00264EE1">
        <w:trPr>
          <w:ins w:id="100" w:author="Alexander Sayenko" w:date="2021-04-19T08:44:00Z"/>
        </w:trPr>
        <w:tc>
          <w:tcPr>
            <w:tcW w:w="1236" w:type="dxa"/>
          </w:tcPr>
          <w:p w14:paraId="1F29FA50" w14:textId="26876317" w:rsidR="00453C5F" w:rsidRDefault="00453C5F" w:rsidP="00106131">
            <w:pPr>
              <w:spacing w:after="120"/>
              <w:rPr>
                <w:ins w:id="101" w:author="Alexander Sayenko" w:date="2021-04-19T08:44:00Z"/>
                <w:rFonts w:eastAsiaTheme="minorEastAsia"/>
                <w:lang w:eastAsia="zh-CN"/>
              </w:rPr>
            </w:pPr>
            <w:ins w:id="102"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103" w:author="Alexander Sayenko" w:date="2021-04-19T08:44:00Z"/>
                <w:rFonts w:eastAsiaTheme="minorEastAsia"/>
                <w:lang w:eastAsia="zh-CN"/>
              </w:rPr>
            </w:pPr>
            <w:ins w:id="104" w:author="Alexander Sayenko" w:date="2021-04-19T08:44:00Z">
              <w:r>
                <w:rPr>
                  <w:rFonts w:eastAsiaTheme="minorEastAsia"/>
                  <w:lang w:eastAsia="zh-CN"/>
                </w:rPr>
                <w:t>@</w:t>
              </w:r>
              <w:r w:rsidRPr="00453C5F">
                <w:rPr>
                  <w:rFonts w:eastAsiaTheme="minorEastAsia"/>
                  <w:b/>
                  <w:bCs/>
                  <w:lang w:eastAsia="zh-CN"/>
                  <w:rPrChange w:id="105"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106" w:author="Alexander Sayenko" w:date="2021-04-19T08:45:00Z">
              <w:r>
                <w:rPr>
                  <w:rFonts w:eastAsiaTheme="minorEastAsia"/>
                  <w:lang w:eastAsia="zh-CN"/>
                </w:rPr>
                <w:t>ze is that it is clear that outdoor VLP base</w:t>
              </w:r>
            </w:ins>
            <w:ins w:id="107" w:author="Alexander Sayenko" w:date="2021-04-19T08:48:00Z">
              <w:r>
                <w:rPr>
                  <w:rFonts w:eastAsiaTheme="minorEastAsia"/>
                  <w:lang w:eastAsia="zh-CN"/>
                </w:rPr>
                <w:t xml:space="preserve"> </w:t>
              </w:r>
            </w:ins>
            <w:ins w:id="108" w:author="Alexander Sayenko" w:date="2021-04-19T08:45:00Z">
              <w:r>
                <w:rPr>
                  <w:rFonts w:eastAsiaTheme="minorEastAsia"/>
                  <w:lang w:eastAsia="zh-CN"/>
                </w:rPr>
                <w:t xml:space="preserve">stations are not allowed (not </w:t>
              </w:r>
            </w:ins>
            <w:ins w:id="109" w:author="Alexander Sayenko" w:date="2021-04-19T08:46:00Z">
              <w:r>
                <w:rPr>
                  <w:rFonts w:eastAsiaTheme="minorEastAsia"/>
                  <w:lang w:eastAsia="zh-CN"/>
                </w:rPr>
                <w:t xml:space="preserve">only </w:t>
              </w:r>
            </w:ins>
            <w:ins w:id="110" w:author="Alexander Sayenko" w:date="2021-04-19T08:45:00Z">
              <w:r>
                <w:rPr>
                  <w:rFonts w:eastAsiaTheme="minorEastAsia"/>
                  <w:lang w:eastAsia="zh-CN"/>
                </w:rPr>
                <w:t xml:space="preserve">in EU, but also in South Korea and </w:t>
              </w:r>
              <w:proofErr w:type="spellStart"/>
              <w:r>
                <w:rPr>
                  <w:rFonts w:eastAsiaTheme="minorEastAsia"/>
                  <w:lang w:eastAsia="zh-CN"/>
                </w:rPr>
                <w:t>Brasil</w:t>
              </w:r>
              <w:proofErr w:type="spellEnd"/>
              <w:r>
                <w:rPr>
                  <w:rFonts w:eastAsiaTheme="minorEastAsia"/>
                  <w:lang w:eastAsia="zh-CN"/>
                </w:rPr>
                <w:t xml:space="preserve">, where the </w:t>
              </w:r>
              <w:proofErr w:type="spellStart"/>
              <w:r>
                <w:rPr>
                  <w:rFonts w:eastAsiaTheme="minorEastAsia"/>
                  <w:lang w:eastAsia="zh-CN"/>
                </w:rPr>
                <w:t>VLP</w:t>
              </w:r>
              <w:proofErr w:type="spellEnd"/>
              <w:r>
                <w:rPr>
                  <w:rFonts w:eastAsiaTheme="minorEastAsia"/>
                  <w:lang w:eastAsia="zh-CN"/>
                </w:rPr>
                <w:t xml:space="preserve">-like operation is also possible). Based on that we kindly request </w:t>
              </w:r>
            </w:ins>
            <w:ins w:id="111" w:author="Alexander Sayenko" w:date="2021-04-19T08:46:00Z">
              <w:r>
                <w:rPr>
                  <w:rFonts w:eastAsiaTheme="minorEastAsia"/>
                  <w:lang w:eastAsia="zh-CN"/>
                </w:rPr>
                <w:t xml:space="preserve">companies to clarify which deployments they envision if the VLP NR-U base stations are prohibited. </w:t>
              </w:r>
            </w:ins>
            <w:ins w:id="112" w:author="Alexander Sayenko" w:date="2021-04-19T08:47:00Z">
              <w:r>
                <w:rPr>
                  <w:rFonts w:eastAsiaTheme="minorEastAsia"/>
                  <w:lang w:eastAsia="zh-CN"/>
                </w:rPr>
                <w:t>And our understanding is that short range peer-to-peer like VLP operation is out of scope of NR-U.</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113"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114" w:author="Gene Fong" w:date="2021-04-15T14:28:00Z">
              <w:r>
                <w:rPr>
                  <w:rFonts w:eastAsiaTheme="minorEastAsia"/>
                  <w:lang w:eastAsia="zh-CN"/>
                </w:rPr>
                <w:t>No further coexistence studies are needed as they have already been performed by ECC.</w:t>
              </w:r>
            </w:ins>
            <w:ins w:id="115" w:author="Gene Fong" w:date="2021-04-15T14:32:00Z">
              <w:r w:rsidR="006B1739">
                <w:rPr>
                  <w:rFonts w:eastAsiaTheme="minorEastAsia"/>
                  <w:lang w:eastAsia="zh-CN"/>
                </w:rPr>
                <w:t xml:space="preserve">  Apple points out a potential indoor/outdoor </w:t>
              </w:r>
              <w:proofErr w:type="gramStart"/>
              <w:r w:rsidR="006B1739">
                <w:rPr>
                  <w:rFonts w:eastAsiaTheme="minorEastAsia"/>
                  <w:lang w:eastAsia="zh-CN"/>
                </w:rPr>
                <w:t>problem</w:t>
              </w:r>
              <w:proofErr w:type="gramEnd"/>
              <w:r w:rsidR="006B1739">
                <w:rPr>
                  <w:rFonts w:eastAsiaTheme="minorEastAsia"/>
                  <w:lang w:eastAsia="zh-CN"/>
                </w:rPr>
                <w:t xml:space="preserve"> but this was already identified previously in R4-21</w:t>
              </w:r>
              <w:r w:rsidR="009C09C7">
                <w:rPr>
                  <w:rFonts w:eastAsiaTheme="minorEastAsia"/>
                  <w:lang w:eastAsia="zh-CN"/>
                </w:rPr>
                <w:t>02416</w:t>
              </w:r>
            </w:ins>
            <w:ins w:id="116" w:author="Gene Fong" w:date="2021-04-15T14:33:00Z">
              <w:r w:rsidR="009C09C7">
                <w:rPr>
                  <w:rFonts w:eastAsiaTheme="minorEastAsia"/>
                  <w:lang w:eastAsia="zh-CN"/>
                </w:rPr>
                <w:t xml:space="preserve">.  We expect these are </w:t>
              </w:r>
            </w:ins>
            <w:ins w:id="117" w:author="Gene Fong" w:date="2021-04-15T14:35:00Z">
              <w:r w:rsidR="00CF32F2">
                <w:rPr>
                  <w:rFonts w:eastAsiaTheme="minorEastAsia"/>
                  <w:lang w:eastAsia="zh-CN"/>
                </w:rPr>
                <w:t xml:space="preserve">specific </w:t>
              </w:r>
            </w:ins>
            <w:ins w:id="118"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119"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120" w:author="JOH, Nokia" w:date="2021-04-16T10:01:00Z"/>
        </w:trPr>
        <w:tc>
          <w:tcPr>
            <w:tcW w:w="1236" w:type="dxa"/>
          </w:tcPr>
          <w:p w14:paraId="02437C18" w14:textId="0D207ECF" w:rsidR="00A36656" w:rsidRDefault="00A36656" w:rsidP="00106131">
            <w:pPr>
              <w:spacing w:after="120"/>
              <w:rPr>
                <w:ins w:id="121" w:author="JOH, Nokia" w:date="2021-04-16T10:01:00Z"/>
                <w:rFonts w:eastAsiaTheme="minorEastAsia"/>
                <w:lang w:eastAsia="zh-CN"/>
              </w:rPr>
            </w:pPr>
            <w:ins w:id="122"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123" w:author="JOH, Nokia" w:date="2021-04-16T10:01:00Z"/>
                <w:rFonts w:eastAsiaTheme="minorEastAsia"/>
                <w:lang w:eastAsia="zh-CN"/>
              </w:rPr>
            </w:pPr>
            <w:ins w:id="124" w:author="JOH, Nokia" w:date="2021-04-16T10:01:00Z">
              <w:r>
                <w:rPr>
                  <w:rFonts w:eastAsiaTheme="minorEastAsia"/>
                  <w:lang w:eastAsia="zh-CN"/>
                </w:rPr>
                <w:t xml:space="preserve">Similar comment as for Issue 1-3, we believe the </w:t>
              </w:r>
            </w:ins>
            <w:ins w:id="125"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126" w:author="Alexander Sayenko" w:date="2021-04-19T08:48:00Z"/>
        </w:trPr>
        <w:tc>
          <w:tcPr>
            <w:tcW w:w="1236" w:type="dxa"/>
          </w:tcPr>
          <w:p w14:paraId="0AF1EC3A" w14:textId="52F77BC9" w:rsidR="00453C5F" w:rsidRDefault="00453C5F" w:rsidP="00106131">
            <w:pPr>
              <w:spacing w:after="120"/>
              <w:rPr>
                <w:ins w:id="127" w:author="Alexander Sayenko" w:date="2021-04-19T08:48:00Z"/>
                <w:rFonts w:eastAsiaTheme="minorEastAsia"/>
                <w:lang w:eastAsia="zh-CN"/>
              </w:rPr>
            </w:pPr>
            <w:ins w:id="128"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129" w:author="Alexander Sayenko" w:date="2021-04-19T08:48:00Z"/>
                <w:rFonts w:eastAsiaTheme="minorEastAsia"/>
                <w:lang w:eastAsia="zh-CN"/>
              </w:rPr>
            </w:pPr>
            <w:ins w:id="130" w:author="Alexander Sayenko" w:date="2021-04-19T08:52:00Z">
              <w:r>
                <w:rPr>
                  <w:rFonts w:eastAsiaTheme="minorEastAsia"/>
                  <w:lang w:eastAsia="zh-CN"/>
                </w:rPr>
                <w:t xml:space="preserve">Referring to </w:t>
              </w:r>
            </w:ins>
            <w:ins w:id="131" w:author="Alexander Sayenko" w:date="2021-04-19T08:53:00Z">
              <w:r w:rsidRPr="0008506A">
                <w:rPr>
                  <w:rFonts w:eastAsiaTheme="minorEastAsia"/>
                  <w:lang w:eastAsia="zh-CN"/>
                </w:rPr>
                <w:t>R4-2102416</w:t>
              </w:r>
            </w:ins>
            <w:ins w:id="132" w:author="Alexander Sayenko" w:date="2021-04-19T08:56:00Z">
              <w:r>
                <w:rPr>
                  <w:rFonts w:eastAsiaTheme="minorEastAsia"/>
                  <w:lang w:eastAsia="zh-CN"/>
                </w:rPr>
                <w:t xml:space="preserve"> (Qualcomm)</w:t>
              </w:r>
            </w:ins>
            <w:ins w:id="133"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134" w:author="Alexander Sayenko" w:date="2021-04-19T08:53:00Z">
                    <w:rPr>
                      <w:rFonts w:eastAsiaTheme="minorEastAsia"/>
                      <w:lang w:eastAsia="zh-CN"/>
                    </w:rPr>
                  </w:rPrChange>
                </w:rPr>
                <w:t>A potential problem exists if a UE operating outdoors connects to an indoor base</w:t>
              </w:r>
            </w:ins>
            <w:ins w:id="135" w:author="Alexander Sayenko" w:date="2021-04-19T08:54:00Z">
              <w:r>
                <w:rPr>
                  <w:rFonts w:eastAsiaTheme="minorEastAsia"/>
                  <w:i/>
                  <w:iCs/>
                  <w:lang w:eastAsia="zh-CN"/>
                </w:rPr>
                <w:t xml:space="preserve"> </w:t>
              </w:r>
            </w:ins>
            <w:ins w:id="136" w:author="Alexander Sayenko" w:date="2021-04-19T08:53:00Z">
              <w:r w:rsidRPr="0008506A">
                <w:rPr>
                  <w:rFonts w:eastAsiaTheme="minorEastAsia"/>
                  <w:i/>
                  <w:iCs/>
                  <w:lang w:eastAsia="zh-CN"/>
                  <w:rPrChange w:id="137" w:author="Alexander Sayenko" w:date="2021-04-19T08:53:00Z">
                    <w:rPr>
                      <w:rFonts w:eastAsiaTheme="minorEastAsia"/>
                      <w:lang w:eastAsia="zh-CN"/>
                    </w:rPr>
                  </w:rPrChange>
                </w:rPr>
                <w:t>station.  In this case, the UE will receive the NS_XX indication from the LPI base</w:t>
              </w:r>
            </w:ins>
            <w:ins w:id="138" w:author="Alexander Sayenko" w:date="2021-04-19T08:54:00Z">
              <w:r>
                <w:rPr>
                  <w:rFonts w:eastAsiaTheme="minorEastAsia"/>
                  <w:i/>
                  <w:iCs/>
                  <w:lang w:eastAsia="zh-CN"/>
                </w:rPr>
                <w:t xml:space="preserve"> </w:t>
              </w:r>
            </w:ins>
            <w:ins w:id="139" w:author="Alexander Sayenko" w:date="2021-04-19T08:53:00Z">
              <w:r w:rsidRPr="0008506A">
                <w:rPr>
                  <w:rFonts w:eastAsiaTheme="minorEastAsia"/>
                  <w:i/>
                  <w:iCs/>
                  <w:lang w:eastAsia="zh-CN"/>
                  <w:rPrChange w:id="140"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141" w:author="Alexander Sayenko" w:date="2021-04-19T08:54:00Z">
              <w:r>
                <w:rPr>
                  <w:rFonts w:eastAsiaTheme="minorEastAsia"/>
                  <w:lang w:eastAsia="zh-CN"/>
                </w:rPr>
                <w:t xml:space="preserve">This is exactly the same use case that we have described also in our document. Which solution we will/might have should be discussed further in </w:t>
              </w:r>
              <w:proofErr w:type="gramStart"/>
              <w:r>
                <w:rPr>
                  <w:rFonts w:eastAsiaTheme="minorEastAsia"/>
                  <w:lang w:eastAsia="zh-CN"/>
                </w:rPr>
                <w:t>RAN4, but</w:t>
              </w:r>
              <w:proofErr w:type="gramEnd"/>
              <w:r>
                <w:rPr>
                  <w:rFonts w:eastAsiaTheme="minorEastAsia"/>
                  <w:lang w:eastAsia="zh-CN"/>
                </w:rPr>
                <w:t xml:space="preserve"> neglecting this problem</w:t>
              </w:r>
            </w:ins>
            <w:ins w:id="142"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lastRenderedPageBreak/>
        <w:t>Topic #2: UE related</w:t>
      </w:r>
    </w:p>
    <w:p w14:paraId="2B3E34C6" w14:textId="77777777" w:rsidR="00002D88" w:rsidRDefault="00FA600F">
      <w:pPr>
        <w:rPr>
          <w:iCs/>
          <w:lang w:eastAsia="zh-CN"/>
        </w:rPr>
      </w:pPr>
      <w:bookmarkStart w:id="143"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143"/>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144" w:name="_Hlk68701852"/>
            <w:r>
              <w:t>R4-2107198</w:t>
            </w:r>
            <w:bookmarkEnd w:id="144"/>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145" w:name="_Hlk68779115"/>
      <w:r>
        <w:rPr>
          <w:b/>
          <w:u w:val="single"/>
          <w:lang w:eastAsia="ko-KR"/>
        </w:rPr>
        <w:t>Is it sufficient to limit MOP for VLP deployment with NS</w:t>
      </w:r>
      <w:bookmarkEnd w:id="145"/>
      <w:r>
        <w:rPr>
          <w:b/>
          <w:u w:val="single"/>
          <w:lang w:eastAsia="ko-KR"/>
        </w:rPr>
        <w:t xml:space="preserve">, </w:t>
      </w:r>
      <w:bookmarkStart w:id="146" w:name="_Hlk68852074"/>
      <w:r>
        <w:rPr>
          <w:b/>
          <w:u w:val="single"/>
          <w:lang w:eastAsia="ko-KR"/>
        </w:rPr>
        <w:t>if VLP are to be supported by 3GPP specification</w:t>
      </w:r>
    </w:p>
    <w:bookmarkEnd w:id="146"/>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147" w:name="_Hlk68701595"/>
      <w:r>
        <w:rPr>
          <w:sz w:val="24"/>
          <w:szCs w:val="16"/>
          <w:lang w:val="en-GB"/>
        </w:rPr>
        <w:t>NR-ARFCN and GSCN</w:t>
      </w:r>
      <w:bookmarkEnd w:id="147"/>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w:t>
            </w:r>
            <w:proofErr w:type="spellStart"/>
            <w:r w:rsidRPr="007A62F6">
              <w:rPr>
                <w:rFonts w:eastAsiaTheme="minorEastAsia"/>
                <w:lang w:eastAsia="zh-CN"/>
              </w:rPr>
              <w:t>PC5</w:t>
            </w:r>
            <w:proofErr w:type="spellEnd"/>
            <w:r w:rsidRPr="007A62F6">
              <w:rPr>
                <w:rFonts w:eastAsiaTheme="minorEastAsia"/>
                <w:lang w:eastAsia="zh-CN"/>
              </w:rPr>
              <w:t xml:space="preserve">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 xml:space="preserve">Issue 2-2: We have no strong preference but would recommend </w:t>
            </w:r>
            <w:proofErr w:type="gramStart"/>
            <w:r w:rsidRPr="007A62F6">
              <w:rPr>
                <w:rFonts w:eastAsiaTheme="minorEastAsia"/>
                <w:lang w:eastAsia="zh-CN"/>
              </w:rPr>
              <w:t>to capture</w:t>
            </w:r>
            <w:proofErr w:type="gramEnd"/>
            <w:r w:rsidRPr="007A62F6">
              <w:rPr>
                <w:rFonts w:eastAsiaTheme="minorEastAsia"/>
                <w:lang w:eastAsia="zh-CN"/>
              </w:rPr>
              <w:t xml:space="preserv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lastRenderedPageBreak/>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148" w:author="JOH, Nokia" w:date="2021-04-16T09:53:00Z">
              <w:r w:rsidR="00F652FF">
                <w:rPr>
                  <w:iCs/>
                  <w:lang w:eastAsia="zh-CN"/>
                </w:rPr>
                <w:t>not</w:t>
              </w:r>
            </w:ins>
            <w:ins w:id="149"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w:t>
            </w:r>
            <w:proofErr w:type="spellStart"/>
            <w:r>
              <w:rPr>
                <w:rFonts w:eastAsia="SimSun"/>
                <w:szCs w:val="24"/>
                <w:lang w:eastAsia="zh-CN"/>
              </w:rPr>
              <w:t>draftCR</w:t>
            </w:r>
            <w:proofErr w:type="spellEnd"/>
            <w:r>
              <w:rPr>
                <w:rFonts w:eastAsia="SimSun"/>
                <w:szCs w:val="24"/>
                <w:lang w:eastAsia="zh-CN"/>
              </w:rPr>
              <w:t xml:space="preserve">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lastRenderedPageBreak/>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150"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151" w:author="Gene Fong" w:date="2021-04-15T14:36:00Z">
              <w:r>
                <w:rPr>
                  <w:rFonts w:eastAsiaTheme="minorEastAsia"/>
                  <w:lang w:eastAsia="zh-CN"/>
                </w:rPr>
                <w:t xml:space="preserve">The summary from round 1 for candidate options lists Option 1 </w:t>
              </w:r>
            </w:ins>
            <w:ins w:id="152" w:author="Gene Fong" w:date="2021-04-15T14:37:00Z">
              <w:r w:rsidR="002F709E">
                <w:rPr>
                  <w:rFonts w:eastAsiaTheme="minorEastAsia"/>
                  <w:lang w:eastAsia="zh-CN"/>
                </w:rPr>
                <w:t xml:space="preserve">for yes and Option 2 for no.  However, both options </w:t>
              </w:r>
              <w:proofErr w:type="gramStart"/>
              <w:r w:rsidR="002F709E">
                <w:rPr>
                  <w:rFonts w:eastAsiaTheme="minorEastAsia"/>
                  <w:lang w:eastAsia="zh-CN"/>
                </w:rPr>
                <w:t>say</w:t>
              </w:r>
              <w:proofErr w:type="gramEnd"/>
              <w:r w:rsidR="002F709E">
                <w:rPr>
                  <w:rFonts w:eastAsiaTheme="minorEastAsia"/>
                  <w:lang w:eastAsia="zh-CN"/>
                </w:rPr>
                <w:t xml:space="preserve"> “NS is sufficient to limit MOP”.</w:t>
              </w:r>
            </w:ins>
            <w:ins w:id="153"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154" w:author="JOH, Nokia" w:date="2021-04-16T09:54:00Z"/>
        </w:trPr>
        <w:tc>
          <w:tcPr>
            <w:tcW w:w="1236" w:type="dxa"/>
          </w:tcPr>
          <w:p w14:paraId="5321BD07" w14:textId="28C81872" w:rsidR="00F652FF" w:rsidRDefault="00F652FF" w:rsidP="000E7A31">
            <w:pPr>
              <w:spacing w:after="120"/>
              <w:rPr>
                <w:ins w:id="155" w:author="JOH, Nokia" w:date="2021-04-16T09:54:00Z"/>
                <w:rFonts w:eastAsiaTheme="minorEastAsia"/>
                <w:lang w:eastAsia="zh-CN"/>
              </w:rPr>
            </w:pPr>
            <w:ins w:id="156"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157" w:author="JOH, Nokia" w:date="2021-04-16T09:54:00Z"/>
                <w:rFonts w:eastAsiaTheme="minorEastAsia"/>
                <w:lang w:eastAsia="zh-CN"/>
              </w:rPr>
            </w:pPr>
            <w:ins w:id="158" w:author="JOH, Nokia" w:date="2021-04-16T09:54:00Z">
              <w:r>
                <w:rPr>
                  <w:rFonts w:eastAsiaTheme="minorEastAsia"/>
                  <w:lang w:eastAsia="zh-CN"/>
                </w:rPr>
                <w:t>Apologies for the missing “not” in option 2. It should be correct in the WF</w:t>
              </w:r>
            </w:ins>
            <w:ins w:id="159"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160"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161"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162"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163"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164" w:author="JOH, Nokia" w:date="2021-04-16T10:06:00Z">
              <w:r>
                <w:rPr>
                  <w:rFonts w:eastAsiaTheme="minorEastAsia"/>
                  <w:lang w:eastAsia="zh-CN"/>
                </w:rPr>
                <w:t xml:space="preserve">A WF with values in [ ] have been shared, companies are encouraged to suggest </w:t>
              </w:r>
            </w:ins>
            <w:ins w:id="165" w:author="JOH, Nokia" w:date="2021-04-16T10:07:00Z">
              <w:r>
                <w:rPr>
                  <w:rFonts w:eastAsiaTheme="minorEastAsia"/>
                  <w:lang w:eastAsia="zh-CN"/>
                </w:rPr>
                <w:t>apocopate</w:t>
              </w:r>
            </w:ins>
            <w:ins w:id="166" w:author="JOH, Nokia" w:date="2021-04-16T10:06:00Z">
              <w:r>
                <w:rPr>
                  <w:rFonts w:eastAsiaTheme="minorEastAsia"/>
                  <w:lang w:eastAsia="zh-CN"/>
                </w:rPr>
                <w:t xml:space="preserve"> modificatio</w:t>
              </w:r>
            </w:ins>
            <w:ins w:id="167" w:author="JOH, Nokia" w:date="2021-04-16T10:07:00Z">
              <w:r>
                <w:rPr>
                  <w:rFonts w:eastAsiaTheme="minorEastAsia"/>
                  <w:lang w:eastAsia="zh-CN"/>
                </w:rPr>
                <w:t xml:space="preserve">ns. </w:t>
              </w:r>
            </w:ins>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lastRenderedPageBreak/>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168" w:name="_Hlk68780538"/>
            <w:proofErr w:type="spellStart"/>
            <w:r>
              <w:t>ΔfOBUE</w:t>
            </w:r>
            <w:proofErr w:type="spellEnd"/>
            <w:r>
              <w:t xml:space="preserve"> and </w:t>
            </w:r>
            <w:proofErr w:type="spellStart"/>
            <w:r>
              <w:t>ΔfOOB</w:t>
            </w:r>
            <w:proofErr w:type="spellEnd"/>
            <w:r>
              <w:t xml:space="preserve"> </w:t>
            </w:r>
            <w:bookmarkEnd w:id="168"/>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169" w:name="_Hlk68781405"/>
            <w:r>
              <w:t xml:space="preserve">additional requirements </w:t>
            </w:r>
            <w:bookmarkEnd w:id="169"/>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170" w:name="_Hlk68782202"/>
      <w:r>
        <w:rPr>
          <w:sz w:val="24"/>
          <w:szCs w:val="16"/>
          <w:lang w:val="en-GB"/>
        </w:rPr>
        <w:t>NR-ARFCN and GSCN</w:t>
      </w:r>
      <w:bookmarkEnd w:id="170"/>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proofErr w:type="spellStart"/>
      <w:r>
        <w:rPr>
          <w:iCs/>
          <w:lang w:eastAsia="zh-CN"/>
        </w:rPr>
        <w:t>R4</w:t>
      </w:r>
      <w:proofErr w:type="spellEnd"/>
      <w:r>
        <w:rPr>
          <w:iCs/>
          <w:lang w:eastAsia="zh-CN"/>
        </w:rPr>
        <w:t>-2106659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lastRenderedPageBreak/>
        <w:t xml:space="preserve">Sub-topic 3-2 – </w:t>
      </w:r>
      <w:bookmarkStart w:id="171"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171"/>
      <w:proofErr w:type="spellEnd"/>
    </w:p>
    <w:p w14:paraId="1C10EBF5" w14:textId="77777777" w:rsidR="00002D88" w:rsidRDefault="00FA600F">
      <w:pPr>
        <w:rPr>
          <w:iCs/>
          <w:lang w:eastAsia="zh-CN"/>
        </w:rPr>
      </w:pPr>
      <w:r>
        <w:rPr>
          <w:iCs/>
          <w:lang w:eastAsia="zh-CN"/>
        </w:rPr>
        <w:t xml:space="preserve">As the captured in WF at RAN4#98 in </w:t>
      </w:r>
      <w:proofErr w:type="spellStart"/>
      <w:r>
        <w:rPr>
          <w:iCs/>
          <w:lang w:eastAsia="zh-CN"/>
        </w:rPr>
        <w:t>R4</w:t>
      </w:r>
      <w:proofErr w:type="spellEnd"/>
      <w:r>
        <w:rPr>
          <w:iCs/>
          <w:lang w:eastAsia="zh-CN"/>
        </w:rPr>
        <w:t xml:space="preserve">-2103229 if </w:t>
      </w:r>
      <w:bookmarkStart w:id="172"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172"/>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173" w:name="_Hlk68782222"/>
      <w:r>
        <w:rPr>
          <w:sz w:val="24"/>
          <w:szCs w:val="16"/>
          <w:lang w:val="en-GB"/>
        </w:rPr>
        <w:t>BS maximum output power</w:t>
      </w:r>
      <w:bookmarkEnd w:id="173"/>
    </w:p>
    <w:p w14:paraId="1954E718" w14:textId="77777777" w:rsidR="00002D88" w:rsidRDefault="00FA600F">
      <w:pPr>
        <w:rPr>
          <w:iCs/>
          <w:lang w:eastAsia="zh-CN"/>
        </w:rPr>
      </w:pPr>
      <w:r>
        <w:rPr>
          <w:iCs/>
          <w:lang w:eastAsia="zh-CN"/>
        </w:rPr>
        <w:t xml:space="preserve">As the captured in WF at RAN4#98 in R4-2103229 it is FFS if </w:t>
      </w:r>
      <w:bookmarkStart w:id="174" w:name="_Hlk68781185"/>
      <w:r>
        <w:rPr>
          <w:iCs/>
          <w:lang w:eastAsia="zh-CN"/>
        </w:rPr>
        <w:t xml:space="preserve">BS maximum output power </w:t>
      </w:r>
      <w:bookmarkEnd w:id="174"/>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175" w:name="_Hlk68782229"/>
      <w:r>
        <w:rPr>
          <w:sz w:val="24"/>
          <w:szCs w:val="16"/>
          <w:lang w:val="en-GB"/>
        </w:rPr>
        <w:t>REFSENS requirements</w:t>
      </w:r>
      <w:bookmarkEnd w:id="175"/>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lastRenderedPageBreak/>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lastRenderedPageBreak/>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176"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177" w:author="JOH, Nokia" w:date="2021-04-16T10:09:00Z">
              <w:r>
                <w:rPr>
                  <w:rFonts w:eastAsiaTheme="minorEastAsia"/>
                  <w:lang w:eastAsia="zh-CN"/>
                </w:rPr>
                <w:t xml:space="preserve">The </w:t>
              </w:r>
            </w:ins>
            <w:ins w:id="178"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179"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180"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181" w:author="JOH, Nokia" w:date="2021-04-16T10:11:00Z">
              <w:r w:rsidRPr="007B5EC3">
                <w:rPr>
                  <w:rFonts w:eastAsiaTheme="minorEastAsia"/>
                  <w:lang w:eastAsia="zh-CN"/>
                </w:rPr>
                <w:t>R4-2105383</w:t>
              </w:r>
              <w:r>
                <w:rPr>
                  <w:rFonts w:eastAsiaTheme="minorEastAsia"/>
                  <w:lang w:eastAsia="zh-CN"/>
                </w:rPr>
                <w:t xml:space="preserve"> </w:t>
              </w:r>
            </w:ins>
            <w:ins w:id="182"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183" w:author="JOH, Nokia" w:date="2021-04-16T10:11:00Z">
              <w:r w:rsidRPr="007B5EC3">
                <w:rPr>
                  <w:rFonts w:eastAsiaTheme="minorEastAsia"/>
                  <w:lang w:eastAsia="zh-CN"/>
                </w:rPr>
                <w:t>R4-2105384</w:t>
              </w:r>
              <w:r>
                <w:rPr>
                  <w:rFonts w:eastAsiaTheme="minorEastAsia"/>
                  <w:lang w:eastAsia="zh-CN"/>
                </w:rPr>
                <w:t xml:space="preserve"> </w:t>
              </w:r>
            </w:ins>
            <w:ins w:id="184"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 xml:space="preserve">It is premature to endorse </w:t>
            </w:r>
            <w:proofErr w:type="spellStart"/>
            <w:r>
              <w:rPr>
                <w:rFonts w:ascii="Arial" w:hAnsi="Arial" w:cs="Arial"/>
                <w:sz w:val="16"/>
                <w:szCs w:val="16"/>
              </w:rPr>
              <w:t>draftCR</w:t>
            </w:r>
            <w:proofErr w:type="spellEnd"/>
            <w:r>
              <w:rPr>
                <w:rFonts w:ascii="Arial" w:hAnsi="Arial" w:cs="Arial"/>
                <w:sz w:val="16"/>
                <w:szCs w:val="16"/>
              </w:rPr>
              <w:t xml:space="preserve">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lastRenderedPageBreak/>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5B4C5" w14:textId="77777777" w:rsidR="00A747BC" w:rsidRDefault="00A747BC" w:rsidP="005D6FE3">
      <w:pPr>
        <w:spacing w:after="0"/>
      </w:pPr>
      <w:r>
        <w:separator/>
      </w:r>
    </w:p>
  </w:endnote>
  <w:endnote w:type="continuationSeparator" w:id="0">
    <w:p w14:paraId="6DE1723D" w14:textId="77777777" w:rsidR="00A747BC" w:rsidRDefault="00A747BC"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67085" w14:textId="77777777" w:rsidR="00A747BC" w:rsidRDefault="00A747BC" w:rsidP="005D6FE3">
      <w:pPr>
        <w:spacing w:after="0"/>
      </w:pPr>
      <w:r>
        <w:separator/>
      </w:r>
    </w:p>
  </w:footnote>
  <w:footnote w:type="continuationSeparator" w:id="0">
    <w:p w14:paraId="56AC1229" w14:textId="77777777" w:rsidR="00A747BC" w:rsidRDefault="00A747BC"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3C3A"/>
    <w:rsid w:val="00136D4C"/>
    <w:rsid w:val="00142244"/>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19F3"/>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10B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747BC"/>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 w:type="character" w:styleId="UnresolvedMention">
    <w:name w:val="Unresolved Mention"/>
    <w:basedOn w:val="DefaultParagraphFont"/>
    <w:uiPriority w:val="99"/>
    <w:semiHidden/>
    <w:unhideWhenUsed/>
    <w:rsid w:val="004E1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6C428B-9FEC-4516-9503-0D17A8F5C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3ED89-C636-4109-BC5B-95468B455C3C}">
  <ds:schemaRefs>
    <ds:schemaRef ds:uri="http://schemas.microsoft.com/sharepoint/v3/contenttype/forms"/>
  </ds:schemaRefs>
</ds:datastoreItem>
</file>

<file path=customXml/itemProps5.xml><?xml version="1.0" encoding="utf-8"?>
<ds:datastoreItem xmlns:ds="http://schemas.openxmlformats.org/officeDocument/2006/customXml" ds:itemID="{C30D7C74-82F2-4EE2-920F-24973F0DB5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6904</Words>
  <Characters>39357</Characters>
  <Application>Microsoft Office Word</Application>
  <DocSecurity>0</DocSecurity>
  <Lines>327</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Truelove,S,Stephen,TLW8 R</cp:lastModifiedBy>
  <cp:revision>5</cp:revision>
  <cp:lastPrinted>2019-04-25T01:09:00Z</cp:lastPrinted>
  <dcterms:created xsi:type="dcterms:W3CDTF">2021-04-19T10:30:00Z</dcterms:created>
  <dcterms:modified xsi:type="dcterms:W3CDTF">2021-04-19T10:33:00Z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ContentTypeId">
    <vt:lpwstr>0x010100003B51DC7698B841BB7DD11510C0FB55</vt:lpwstr>
  </property>
</Properties>
</file>