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A1892" w14:textId="2F0E0157" w:rsidR="00CA272D" w:rsidRPr="00E61854" w:rsidRDefault="00CA272D" w:rsidP="00CA272D">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 xml:space="preserve">3GPP TSG-RAN WG4 RAN4#93 </w:t>
      </w:r>
      <w:r w:rsidRPr="004B7E17">
        <w:rPr>
          <w:rFonts w:ascii="Arial" w:hAnsi="Arial" w:cs="Arial"/>
          <w:b/>
          <w:noProof/>
          <w:sz w:val="24"/>
          <w:szCs w:val="24"/>
          <w:lang w:val="en-US"/>
        </w:rPr>
        <w:tab/>
      </w:r>
      <w:r w:rsidRPr="00952750">
        <w:rPr>
          <w:b/>
          <w:sz w:val="24"/>
          <w:szCs w:val="24"/>
        </w:rPr>
        <w:t>R4-191</w:t>
      </w:r>
      <w:r w:rsidR="00E50848">
        <w:rPr>
          <w:b/>
          <w:sz w:val="24"/>
          <w:szCs w:val="24"/>
        </w:rPr>
        <w:t>4985</w:t>
      </w:r>
    </w:p>
    <w:p w14:paraId="1E9D9AD1" w14:textId="77777777" w:rsidR="00CA272D" w:rsidRDefault="00CA272D" w:rsidP="00CA272D">
      <w:pPr>
        <w:pStyle w:val="Footer"/>
        <w:jc w:val="both"/>
        <w:rPr>
          <w:i w:val="0"/>
          <w:noProof w:val="0"/>
          <w:sz w:val="24"/>
          <w:szCs w:val="24"/>
          <w:lang w:eastAsia="ja-JP"/>
        </w:rPr>
      </w:pPr>
      <w:r>
        <w:rPr>
          <w:rFonts w:eastAsia="SimSun"/>
          <w:i w:val="0"/>
          <w:noProof w:val="0"/>
          <w:sz w:val="24"/>
          <w:szCs w:val="24"/>
          <w:lang w:eastAsia="zh-CN"/>
        </w:rPr>
        <w:t>Reno, Nevada November 18</w:t>
      </w:r>
      <w:r w:rsidRPr="00717A9D">
        <w:rPr>
          <w:rFonts w:eastAsia="SimSun"/>
          <w:i w:val="0"/>
          <w:noProof w:val="0"/>
          <w:sz w:val="24"/>
          <w:szCs w:val="24"/>
          <w:vertAlign w:val="superscript"/>
          <w:lang w:eastAsia="zh-CN"/>
        </w:rPr>
        <w:t>th</w:t>
      </w:r>
      <w:r>
        <w:rPr>
          <w:rFonts w:eastAsia="SimSun"/>
          <w:i w:val="0"/>
          <w:noProof w:val="0"/>
          <w:sz w:val="24"/>
          <w:szCs w:val="24"/>
          <w:lang w:eastAsia="zh-CN"/>
        </w:rPr>
        <w:t xml:space="preserve"> – 22</w:t>
      </w:r>
      <w:r>
        <w:rPr>
          <w:rFonts w:eastAsia="SimSun"/>
          <w:i w:val="0"/>
          <w:noProof w:val="0"/>
          <w:sz w:val="24"/>
          <w:szCs w:val="24"/>
          <w:vertAlign w:val="superscript"/>
          <w:lang w:eastAsia="zh-CN"/>
        </w:rPr>
        <w:t>nd</w:t>
      </w:r>
      <w:r w:rsidRPr="004B7E17">
        <w:rPr>
          <w:i w:val="0"/>
          <w:noProof w:val="0"/>
          <w:sz w:val="24"/>
          <w:szCs w:val="24"/>
          <w:lang w:eastAsia="ja-JP"/>
        </w:rPr>
        <w:t>,</w:t>
      </w:r>
      <w:r>
        <w:rPr>
          <w:i w:val="0"/>
          <w:noProof w:val="0"/>
          <w:sz w:val="24"/>
          <w:szCs w:val="24"/>
          <w:lang w:eastAsia="ja-JP"/>
        </w:rPr>
        <w:t xml:space="preserve"> </w:t>
      </w:r>
      <w:r w:rsidRPr="004B7E17">
        <w:rPr>
          <w:i w:val="0"/>
          <w:noProof w:val="0"/>
          <w:sz w:val="24"/>
          <w:szCs w:val="24"/>
          <w:lang w:eastAsia="ja-JP"/>
        </w:rPr>
        <w:t>201</w:t>
      </w:r>
      <w:r>
        <w:rPr>
          <w:i w:val="0"/>
          <w:noProof w:val="0"/>
          <w:sz w:val="24"/>
          <w:szCs w:val="24"/>
          <w:lang w:eastAsia="ja-JP"/>
        </w:rPr>
        <w:t>9</w:t>
      </w:r>
    </w:p>
    <w:p w14:paraId="1F490E7B" w14:textId="77777777" w:rsidR="00CA272D" w:rsidRPr="00FB0094" w:rsidRDefault="00CA272D" w:rsidP="00CA272D">
      <w:pPr>
        <w:pStyle w:val="Footer"/>
        <w:jc w:val="both"/>
        <w:rPr>
          <w:noProof w:val="0"/>
        </w:rPr>
      </w:pPr>
    </w:p>
    <w:p w14:paraId="50BD5442" w14:textId="4EFDB838" w:rsidR="00CA272D" w:rsidRPr="000A64D8" w:rsidRDefault="00CA272D" w:rsidP="00CA272D">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52F84">
        <w:rPr>
          <w:rFonts w:ascii="Arial" w:hAnsi="Arial"/>
          <w:sz w:val="24"/>
        </w:rPr>
        <w:t>9.5.</w:t>
      </w:r>
      <w:r w:rsidR="008526EC">
        <w:rPr>
          <w:rFonts w:ascii="Arial" w:hAnsi="Arial"/>
          <w:sz w:val="24"/>
        </w:rPr>
        <w:t>4</w:t>
      </w:r>
    </w:p>
    <w:p w14:paraId="0A563E13" w14:textId="77777777" w:rsidR="00CA272D" w:rsidRPr="000A64D8" w:rsidRDefault="00CA272D" w:rsidP="00CA272D">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w:t>
      </w:r>
    </w:p>
    <w:p w14:paraId="29980711" w14:textId="77777777" w:rsidR="00CA272D" w:rsidRPr="000A64D8" w:rsidRDefault="00CA272D" w:rsidP="00CA272D">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2"/>
        </w:rPr>
        <w:t>MT-DU switching time in an IAB node</w:t>
      </w:r>
    </w:p>
    <w:p w14:paraId="4853D870" w14:textId="77777777" w:rsidR="00CA272D" w:rsidRDefault="00CA272D" w:rsidP="00CA272D">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53A3228B" w14:textId="77777777" w:rsidR="00CA272D" w:rsidRDefault="00CA272D" w:rsidP="00CA272D">
      <w:pPr>
        <w:pStyle w:val="Heading1"/>
        <w:tabs>
          <w:tab w:val="clear" w:pos="432"/>
          <w:tab w:val="num" w:pos="522"/>
        </w:tabs>
        <w:ind w:left="522" w:hanging="522"/>
        <w:rPr>
          <w:lang w:val="en-US"/>
        </w:rPr>
      </w:pPr>
      <w:r>
        <w:rPr>
          <w:lang w:val="en-US"/>
        </w:rPr>
        <w:t>Introduction</w:t>
      </w:r>
    </w:p>
    <w:p w14:paraId="347110E1" w14:textId="77777777" w:rsidR="00CA272D" w:rsidRPr="00CA272D" w:rsidRDefault="00CA272D" w:rsidP="00CA272D">
      <w:pPr>
        <w:rPr>
          <w:lang w:val="en-US"/>
        </w:rPr>
      </w:pPr>
      <w:r>
        <w:rPr>
          <w:lang w:val="en-US"/>
        </w:rPr>
        <w:t>This contribution focuses on the switching time between MT and DU in IAB network.</w:t>
      </w:r>
    </w:p>
    <w:p w14:paraId="70A14E2B" w14:textId="77777777" w:rsidR="00CA272D" w:rsidRDefault="00CA272D">
      <w:pPr>
        <w:pStyle w:val="Heading1"/>
      </w:pPr>
      <w:r>
        <w:t>Background</w:t>
      </w:r>
    </w:p>
    <w:p w14:paraId="7740BDEE" w14:textId="77777777" w:rsidR="00E76BC6" w:rsidRDefault="00E76BC6" w:rsidP="00E76BC6">
      <w:r>
        <w:t>RAN plenary agreed to the following in the work item document of IAB for NR [1]</w:t>
      </w:r>
    </w:p>
    <w:tbl>
      <w:tblPr>
        <w:tblStyle w:val="TableGrid"/>
        <w:tblW w:w="0" w:type="auto"/>
        <w:tblLook w:val="04A0" w:firstRow="1" w:lastRow="0" w:firstColumn="1" w:lastColumn="0" w:noHBand="0" w:noVBand="1"/>
      </w:tblPr>
      <w:tblGrid>
        <w:gridCol w:w="9350"/>
      </w:tblGrid>
      <w:tr w:rsidR="00E76BC6" w:rsidRPr="00CC1587" w14:paraId="3F210459" w14:textId="77777777" w:rsidTr="006B12DC">
        <w:tc>
          <w:tcPr>
            <w:tcW w:w="9350" w:type="dxa"/>
          </w:tcPr>
          <w:p w14:paraId="09C34C79" w14:textId="77777777" w:rsidR="00E76BC6" w:rsidRDefault="00E76BC6" w:rsidP="006B12DC">
            <w:pPr>
              <w:pStyle w:val="ListParagraph"/>
              <w:numPr>
                <w:ilvl w:val="1"/>
                <w:numId w:val="6"/>
              </w:numPr>
              <w:spacing w:before="60" w:after="60"/>
              <w:ind w:leftChars="0"/>
            </w:pPr>
            <w:r>
              <w:t>Define RRM core requirements for both backhaul and access links of IAB node.</w:t>
            </w:r>
          </w:p>
          <w:p w14:paraId="24597EEC" w14:textId="77777777" w:rsidR="00E76BC6" w:rsidRDefault="00E76BC6" w:rsidP="006B12DC">
            <w:pPr>
              <w:pStyle w:val="ListParagraph"/>
              <w:numPr>
                <w:ilvl w:val="1"/>
                <w:numId w:val="6"/>
              </w:numPr>
              <w:spacing w:before="60" w:after="60"/>
              <w:ind w:leftChars="0"/>
            </w:pPr>
            <w:r>
              <w:t>Define latency requirements for switching between communication over parent backhaul link (i.e. MT) and child backhaul/access links (i.e. DU).</w:t>
            </w:r>
          </w:p>
          <w:p w14:paraId="1866E9B8" w14:textId="77777777" w:rsidR="00E76BC6" w:rsidRPr="00E06AAD" w:rsidRDefault="00E76BC6" w:rsidP="006B12DC">
            <w:pPr>
              <w:pStyle w:val="ListParagraph"/>
              <w:numPr>
                <w:ilvl w:val="1"/>
                <w:numId w:val="6"/>
              </w:numPr>
              <w:spacing w:before="60" w:after="60"/>
              <w:ind w:leftChars="0"/>
            </w:pPr>
            <w:r>
              <w:t>Define timing requirements for IAB specific network synchronization.</w:t>
            </w:r>
            <w:r w:rsidRPr="00635386">
              <w:rPr>
                <w:color w:val="FF0000"/>
              </w:rPr>
              <w:t xml:space="preserve"> </w:t>
            </w:r>
            <w:r w:rsidRPr="00867CBD">
              <w:t>This may include (a) requirement for “case 1” timing (e.g. accuracy of DL transmission timing alignment between an IAB-node and its parent node), and (b) cell phase synchronization accuracy for multi-hop IAB network.</w:t>
            </w:r>
          </w:p>
        </w:tc>
      </w:tr>
    </w:tbl>
    <w:p w14:paraId="70B08F43" w14:textId="77777777" w:rsidR="00E76BC6" w:rsidRDefault="00E76BC6" w:rsidP="00E76BC6"/>
    <w:p w14:paraId="407501BD" w14:textId="77777777" w:rsidR="00E76BC6" w:rsidRDefault="00E76BC6" w:rsidP="00E76BC6">
      <w:pPr>
        <w:rPr>
          <w:b/>
        </w:rPr>
      </w:pPr>
      <w:r w:rsidRPr="00A5544F">
        <w:rPr>
          <w:b/>
        </w:rPr>
        <w:t xml:space="preserve">Observation 1: RAN plenary has already agreed to define </w:t>
      </w:r>
      <w:r>
        <w:rPr>
          <w:b/>
        </w:rPr>
        <w:t>latency requirement for switching between communication over parent backhaul link (i.e. MT) and child backhaul/access links (i.e. DU).</w:t>
      </w:r>
    </w:p>
    <w:p w14:paraId="63D08800" w14:textId="77777777" w:rsidR="00E76BC6" w:rsidRDefault="00E76BC6" w:rsidP="00E76BC6">
      <w:r w:rsidRPr="00E76BC6">
        <w:t>Recently, RAN4 RRM session made the following agreement</w:t>
      </w:r>
      <w:r w:rsidR="001904BA">
        <w:t xml:space="preserve"> [2]</w:t>
      </w:r>
    </w:p>
    <w:tbl>
      <w:tblPr>
        <w:tblStyle w:val="TableGrid"/>
        <w:tblW w:w="0" w:type="auto"/>
        <w:tblLook w:val="04A0" w:firstRow="1" w:lastRow="0" w:firstColumn="1" w:lastColumn="0" w:noHBand="0" w:noVBand="1"/>
      </w:tblPr>
      <w:tblGrid>
        <w:gridCol w:w="9621"/>
      </w:tblGrid>
      <w:tr w:rsidR="00E76BC6" w:rsidRPr="00CC1587" w14:paraId="5B703DAB" w14:textId="77777777" w:rsidTr="006B12DC">
        <w:tc>
          <w:tcPr>
            <w:tcW w:w="9350" w:type="dxa"/>
          </w:tcPr>
          <w:p w14:paraId="51FE47C2" w14:textId="77777777" w:rsidR="00E76BC6" w:rsidRDefault="00E76BC6" w:rsidP="00E76BC6">
            <w:pPr>
              <w:spacing w:before="60" w:after="60"/>
            </w:pPr>
            <w:r w:rsidRPr="00E76BC6">
              <w:t>RAN4 agrees to define IAB RRM requirements based on the following table</w:t>
            </w:r>
            <w:r>
              <w:t>.</w:t>
            </w:r>
          </w:p>
          <w:p w14:paraId="2313BC90" w14:textId="77777777" w:rsidR="00E76BC6" w:rsidRDefault="00E76BC6" w:rsidP="00E76BC6">
            <w:pPr>
              <w:spacing w:before="60" w:after="60"/>
            </w:pPr>
          </w:p>
          <w:tbl>
            <w:tblPr>
              <w:tblW w:w="9412" w:type="dxa"/>
              <w:tblCellMar>
                <w:left w:w="0" w:type="dxa"/>
                <w:right w:w="0" w:type="dxa"/>
              </w:tblCellMar>
              <w:tblLook w:val="04A0" w:firstRow="1" w:lastRow="0" w:firstColumn="1" w:lastColumn="0" w:noHBand="0" w:noVBand="1"/>
            </w:tblPr>
            <w:tblGrid>
              <w:gridCol w:w="2935"/>
              <w:gridCol w:w="3687"/>
              <w:gridCol w:w="2790"/>
            </w:tblGrid>
            <w:tr w:rsidR="00E76BC6" w:rsidRPr="00E76BC6" w14:paraId="4746322F" w14:textId="77777777" w:rsidTr="006B12DC">
              <w:trPr>
                <w:trHeight w:val="580"/>
              </w:trPr>
              <w:tc>
                <w:tcPr>
                  <w:tcW w:w="293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735A70B" w14:textId="77777777" w:rsidR="00E76BC6" w:rsidRPr="00E76BC6" w:rsidRDefault="00E76BC6" w:rsidP="00E76BC6">
                  <w:pPr>
                    <w:spacing w:before="60" w:after="60"/>
                    <w:rPr>
                      <w:lang w:val="en-US"/>
                    </w:rPr>
                  </w:pPr>
                  <w:r w:rsidRPr="00E76BC6">
                    <w:rPr>
                      <w:b/>
                      <w:bCs/>
                    </w:rPr>
                    <w:t>Requirements</w:t>
                  </w:r>
                </w:p>
              </w:tc>
              <w:tc>
                <w:tcPr>
                  <w:tcW w:w="368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70563CD1" w14:textId="77777777" w:rsidR="00E76BC6" w:rsidRPr="00E76BC6" w:rsidRDefault="00E76BC6" w:rsidP="00E76BC6">
                  <w:pPr>
                    <w:spacing w:before="60" w:after="60"/>
                    <w:rPr>
                      <w:lang w:val="en-US"/>
                    </w:rPr>
                  </w:pPr>
                  <w:r w:rsidRPr="00E76BC6">
                    <w:rPr>
                      <w:b/>
                      <w:bCs/>
                    </w:rPr>
                    <w:t>Comments</w:t>
                  </w:r>
                </w:p>
              </w:tc>
              <w:tc>
                <w:tcPr>
                  <w:tcW w:w="279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37680660" w14:textId="77777777" w:rsidR="00E76BC6" w:rsidRPr="00E76BC6" w:rsidRDefault="00E76BC6" w:rsidP="00E76BC6">
                  <w:pPr>
                    <w:spacing w:before="60" w:after="60"/>
                    <w:rPr>
                      <w:lang w:val="en-US"/>
                    </w:rPr>
                  </w:pPr>
                  <w:r w:rsidRPr="00E76BC6">
                    <w:rPr>
                      <w:b/>
                      <w:bCs/>
                      <w:lang w:val="en-US"/>
                    </w:rPr>
                    <w:t xml:space="preserve">Is requirement needed? </w:t>
                  </w:r>
                </w:p>
                <w:p w14:paraId="2CC972CF" w14:textId="77777777" w:rsidR="00E76BC6" w:rsidRPr="00E76BC6" w:rsidRDefault="00E76BC6" w:rsidP="00E76BC6">
                  <w:pPr>
                    <w:spacing w:before="60" w:after="60"/>
                    <w:rPr>
                      <w:lang w:val="en-US"/>
                    </w:rPr>
                  </w:pPr>
                  <w:r w:rsidRPr="00E76BC6">
                    <w:rPr>
                      <w:b/>
                      <w:bCs/>
                      <w:lang w:val="en-US"/>
                    </w:rPr>
                    <w:t> </w:t>
                  </w:r>
                </w:p>
              </w:tc>
            </w:tr>
            <w:tr w:rsidR="00E76BC6" w:rsidRPr="00E76BC6" w14:paraId="640A14AB" w14:textId="77777777" w:rsidTr="006B12DC">
              <w:trPr>
                <w:trHeight w:val="671"/>
              </w:trPr>
              <w:tc>
                <w:tcPr>
                  <w:tcW w:w="293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6B001DBF" w14:textId="77777777" w:rsidR="00E76BC6" w:rsidRPr="00E76BC6" w:rsidRDefault="00E76BC6" w:rsidP="00E76BC6">
                  <w:pPr>
                    <w:spacing w:before="60" w:after="60"/>
                    <w:rPr>
                      <w:lang w:val="en-US"/>
                    </w:rPr>
                  </w:pPr>
                  <w:r w:rsidRPr="00E76BC6">
                    <w:rPr>
                      <w:b/>
                      <w:bCs/>
                    </w:rPr>
                    <w:t>Cell reselection</w:t>
                  </w:r>
                </w:p>
              </w:tc>
              <w:tc>
                <w:tcPr>
                  <w:tcW w:w="3687"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7E821F12" w14:textId="77777777" w:rsidR="00E76BC6" w:rsidRPr="00E76BC6" w:rsidRDefault="00E76BC6" w:rsidP="00E76BC6">
                  <w:pPr>
                    <w:numPr>
                      <w:ilvl w:val="0"/>
                      <w:numId w:val="22"/>
                    </w:numPr>
                    <w:spacing w:before="60" w:after="60"/>
                    <w:rPr>
                      <w:lang w:val="en-US"/>
                    </w:rPr>
                  </w:pPr>
                  <w:r w:rsidRPr="00E76BC6">
                    <w:t>Intra-frequency</w:t>
                  </w:r>
                </w:p>
                <w:p w14:paraId="60EEEAF3" w14:textId="77777777" w:rsidR="00E76BC6" w:rsidRPr="00E76BC6" w:rsidRDefault="00E76BC6" w:rsidP="00E76BC6">
                  <w:pPr>
                    <w:numPr>
                      <w:ilvl w:val="0"/>
                      <w:numId w:val="22"/>
                    </w:numPr>
                    <w:spacing w:before="60" w:after="60"/>
                    <w:rPr>
                      <w:lang w:val="en-US"/>
                    </w:rPr>
                  </w:pPr>
                  <w:r w:rsidRPr="00E76BC6">
                    <w:t>Inter-frequency</w:t>
                  </w:r>
                </w:p>
              </w:tc>
              <w:tc>
                <w:tcPr>
                  <w:tcW w:w="279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48B85E65" w14:textId="77777777" w:rsidR="00E76BC6" w:rsidRPr="00E76BC6" w:rsidRDefault="00E76BC6" w:rsidP="00E76BC6">
                  <w:pPr>
                    <w:spacing w:before="60" w:after="60"/>
                    <w:rPr>
                      <w:lang w:val="en-US"/>
                    </w:rPr>
                  </w:pPr>
                  <w:r w:rsidRPr="00E76BC6">
                    <w:t>No</w:t>
                  </w:r>
                </w:p>
              </w:tc>
            </w:tr>
            <w:tr w:rsidR="00E76BC6" w:rsidRPr="00E76BC6" w14:paraId="6B439476" w14:textId="77777777" w:rsidTr="006B12DC">
              <w:trPr>
                <w:trHeight w:val="417"/>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71C7C500" w14:textId="77777777" w:rsidR="00E76BC6" w:rsidRPr="00E76BC6" w:rsidRDefault="00E76BC6" w:rsidP="00E76BC6">
                  <w:pPr>
                    <w:spacing w:before="60" w:after="60"/>
                    <w:rPr>
                      <w:lang w:val="en-US"/>
                    </w:rPr>
                  </w:pPr>
                  <w:r w:rsidRPr="00E76BC6">
                    <w:rPr>
                      <w:b/>
                      <w:bCs/>
                    </w:rPr>
                    <w:t>Handover</w:t>
                  </w:r>
                </w:p>
              </w:tc>
              <w:tc>
                <w:tcPr>
                  <w:tcW w:w="368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7DD8BE3" w14:textId="77777777" w:rsidR="00E76BC6" w:rsidRPr="00E76BC6" w:rsidRDefault="00E76BC6" w:rsidP="00E76BC6">
                  <w:pPr>
                    <w:spacing w:before="60" w:after="60"/>
                    <w:rPr>
                      <w:lang w:val="en-US"/>
                    </w:rPr>
                  </w:pPr>
                  <w:r w:rsidRPr="00E76BC6">
                    <w:rPr>
                      <w:u w:val="single"/>
                    </w:rPr>
                    <w:t> </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94C32BF" w14:textId="77777777" w:rsidR="00E76BC6" w:rsidRPr="00E76BC6" w:rsidRDefault="00E76BC6" w:rsidP="00E76BC6">
                  <w:pPr>
                    <w:spacing w:before="60" w:after="60"/>
                    <w:rPr>
                      <w:lang w:val="en-US"/>
                    </w:rPr>
                  </w:pPr>
                  <w:r w:rsidRPr="00E76BC6">
                    <w:rPr>
                      <w:lang w:val="en-US"/>
                    </w:rPr>
                    <w:t>FFS</w:t>
                  </w:r>
                </w:p>
              </w:tc>
            </w:tr>
            <w:tr w:rsidR="00E76BC6" w:rsidRPr="00E76BC6" w14:paraId="6078121C" w14:textId="77777777" w:rsidTr="006B12DC">
              <w:trPr>
                <w:trHeight w:val="1275"/>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AA37339" w14:textId="77777777" w:rsidR="00E76BC6" w:rsidRPr="00E76BC6" w:rsidRDefault="00E76BC6" w:rsidP="00E76BC6">
                  <w:pPr>
                    <w:spacing w:before="60" w:after="60"/>
                    <w:rPr>
                      <w:lang w:val="en-US"/>
                    </w:rPr>
                  </w:pPr>
                  <w:r w:rsidRPr="00E76BC6">
                    <w:rPr>
                      <w:b/>
                      <w:bCs/>
                    </w:rPr>
                    <w:t>RRC Connection Mobility Control</w:t>
                  </w:r>
                </w:p>
              </w:tc>
              <w:tc>
                <w:tcPr>
                  <w:tcW w:w="368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0B880B08" w14:textId="77777777" w:rsidR="00E76BC6" w:rsidRPr="00E76BC6" w:rsidRDefault="00E76BC6" w:rsidP="00E76BC6">
                  <w:pPr>
                    <w:numPr>
                      <w:ilvl w:val="0"/>
                      <w:numId w:val="23"/>
                    </w:numPr>
                    <w:spacing w:before="60" w:after="60"/>
                    <w:rPr>
                      <w:lang w:val="en-US"/>
                    </w:rPr>
                  </w:pPr>
                  <w:r w:rsidRPr="00E76BC6">
                    <w:rPr>
                      <w:lang w:val="en-US"/>
                    </w:rPr>
                    <w:t>RRC re-establishment</w:t>
                  </w:r>
                </w:p>
                <w:p w14:paraId="7D1BE3A8" w14:textId="77777777" w:rsidR="00E76BC6" w:rsidRPr="00E76BC6" w:rsidRDefault="00E76BC6" w:rsidP="00E76BC6">
                  <w:pPr>
                    <w:numPr>
                      <w:ilvl w:val="0"/>
                      <w:numId w:val="23"/>
                    </w:numPr>
                    <w:spacing w:before="60" w:after="60"/>
                    <w:rPr>
                      <w:lang w:val="en-US"/>
                    </w:rPr>
                  </w:pPr>
                  <w:r w:rsidRPr="00E76BC6">
                    <w:rPr>
                      <w:lang w:val="en-US"/>
                    </w:rPr>
                    <w:t>Random access</w:t>
                  </w:r>
                </w:p>
                <w:p w14:paraId="31F99540" w14:textId="77777777" w:rsidR="00E76BC6" w:rsidRPr="00E76BC6" w:rsidRDefault="00E76BC6" w:rsidP="00E76BC6">
                  <w:pPr>
                    <w:numPr>
                      <w:ilvl w:val="0"/>
                      <w:numId w:val="23"/>
                    </w:numPr>
                    <w:spacing w:before="60" w:after="60"/>
                    <w:rPr>
                      <w:lang w:val="en-US"/>
                    </w:rPr>
                  </w:pPr>
                  <w:r w:rsidRPr="00E76BC6">
                    <w:rPr>
                      <w:lang w:val="en-US"/>
                    </w:rPr>
                    <w:t>RRC release with redirection</w:t>
                  </w:r>
                </w:p>
              </w:tc>
              <w:tc>
                <w:tcPr>
                  <w:tcW w:w="279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4EDF7D69" w14:textId="77777777" w:rsidR="00E76BC6" w:rsidRPr="00E76BC6" w:rsidRDefault="00E76BC6" w:rsidP="00E76BC6">
                  <w:pPr>
                    <w:spacing w:before="60" w:after="60"/>
                    <w:rPr>
                      <w:lang w:val="en-US"/>
                    </w:rPr>
                  </w:pPr>
                  <w:r w:rsidRPr="00E76BC6">
                    <w:t xml:space="preserve">Yes </w:t>
                  </w:r>
                </w:p>
                <w:p w14:paraId="6EDAF1B8" w14:textId="77777777" w:rsidR="00E76BC6" w:rsidRPr="00E76BC6" w:rsidRDefault="00E76BC6" w:rsidP="00E76BC6">
                  <w:pPr>
                    <w:spacing w:before="60" w:after="60"/>
                    <w:rPr>
                      <w:lang w:val="en-US"/>
                    </w:rPr>
                  </w:pPr>
                  <w:r w:rsidRPr="00E76BC6">
                    <w:t> </w:t>
                  </w:r>
                </w:p>
              </w:tc>
            </w:tr>
            <w:tr w:rsidR="00E76BC6" w:rsidRPr="00E76BC6" w14:paraId="113B2211" w14:textId="77777777" w:rsidTr="006B12DC">
              <w:trPr>
                <w:trHeight w:val="609"/>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795B9628" w14:textId="77777777" w:rsidR="00E76BC6" w:rsidRPr="00E76BC6" w:rsidRDefault="00E76BC6" w:rsidP="00E76BC6">
                  <w:pPr>
                    <w:spacing w:before="60" w:after="60"/>
                    <w:rPr>
                      <w:lang w:val="en-US"/>
                    </w:rPr>
                  </w:pPr>
                  <w:proofErr w:type="spellStart"/>
                  <w:r w:rsidRPr="00E76BC6">
                    <w:rPr>
                      <w:b/>
                      <w:bCs/>
                    </w:rPr>
                    <w:t>SCell</w:t>
                  </w:r>
                  <w:proofErr w:type="spellEnd"/>
                  <w:r w:rsidRPr="00E76BC6">
                    <w:rPr>
                      <w:b/>
                      <w:bCs/>
                    </w:rPr>
                    <w:t xml:space="preserve"> activation/deactivation delays</w:t>
                  </w:r>
                </w:p>
              </w:tc>
              <w:tc>
                <w:tcPr>
                  <w:tcW w:w="368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99C8281" w14:textId="77777777" w:rsidR="00E76BC6" w:rsidRPr="00E76BC6" w:rsidRDefault="00E76BC6" w:rsidP="00E76BC6">
                  <w:pPr>
                    <w:spacing w:before="60" w:after="60"/>
                    <w:rPr>
                      <w:lang w:val="en-US"/>
                    </w:rPr>
                  </w:pPr>
                  <w:r w:rsidRPr="00E76BC6">
                    <w:t> </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4476003" w14:textId="77777777" w:rsidR="00E76BC6" w:rsidRPr="00E76BC6" w:rsidRDefault="00E76BC6" w:rsidP="00E76BC6">
                  <w:pPr>
                    <w:spacing w:before="60" w:after="60"/>
                    <w:rPr>
                      <w:lang w:val="en-US"/>
                    </w:rPr>
                  </w:pPr>
                  <w:r w:rsidRPr="00E76BC6">
                    <w:t xml:space="preserve">No </w:t>
                  </w:r>
                </w:p>
              </w:tc>
            </w:tr>
            <w:tr w:rsidR="00E76BC6" w:rsidRPr="00E76BC6" w14:paraId="3BFB6FE8" w14:textId="77777777" w:rsidTr="006B12DC">
              <w:trPr>
                <w:trHeight w:val="1449"/>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496AAE3" w14:textId="77777777" w:rsidR="00E76BC6" w:rsidRPr="00E76BC6" w:rsidRDefault="00E76BC6" w:rsidP="00E76BC6">
                  <w:pPr>
                    <w:spacing w:before="60" w:after="60"/>
                    <w:rPr>
                      <w:lang w:val="en-US"/>
                    </w:rPr>
                  </w:pPr>
                  <w:r w:rsidRPr="00E76BC6">
                    <w:rPr>
                      <w:b/>
                      <w:bCs/>
                    </w:rPr>
                    <w:t xml:space="preserve">Interruptions related to </w:t>
                  </w:r>
                  <w:proofErr w:type="spellStart"/>
                  <w:r w:rsidRPr="00E76BC6">
                    <w:rPr>
                      <w:b/>
                      <w:bCs/>
                    </w:rPr>
                    <w:t>SCells</w:t>
                  </w:r>
                  <w:proofErr w:type="spellEnd"/>
                  <w:r w:rsidRPr="00E76BC6">
                    <w:rPr>
                      <w:b/>
                      <w:bCs/>
                    </w:rPr>
                    <w:t xml:space="preserve"> addition, release, activation, deactivation</w:t>
                  </w:r>
                </w:p>
              </w:tc>
              <w:tc>
                <w:tcPr>
                  <w:tcW w:w="368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43268F98" w14:textId="77777777" w:rsidR="00E76BC6" w:rsidRPr="00E76BC6" w:rsidRDefault="00E76BC6" w:rsidP="00E76BC6">
                  <w:pPr>
                    <w:spacing w:before="60" w:after="60"/>
                    <w:rPr>
                      <w:lang w:val="en-US"/>
                    </w:rPr>
                  </w:pPr>
                  <w:r w:rsidRPr="00E76BC6">
                    <w:t xml:space="preserve">Interruptions on serving cells due to any of the addition, release, activation, or deactivation procedures </w:t>
                  </w:r>
                </w:p>
                <w:p w14:paraId="395F9ED9" w14:textId="77777777" w:rsidR="00E76BC6" w:rsidRPr="00E76BC6" w:rsidRDefault="00E76BC6" w:rsidP="00E76BC6">
                  <w:pPr>
                    <w:spacing w:before="60" w:after="60"/>
                    <w:rPr>
                      <w:lang w:val="en-US"/>
                    </w:rPr>
                  </w:pPr>
                  <w:r w:rsidRPr="00E76BC6">
                    <w:t> </w:t>
                  </w:r>
                </w:p>
              </w:tc>
              <w:tc>
                <w:tcPr>
                  <w:tcW w:w="279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245DC280" w14:textId="77777777" w:rsidR="00E76BC6" w:rsidRPr="00E76BC6" w:rsidRDefault="00E76BC6" w:rsidP="00E76BC6">
                  <w:pPr>
                    <w:spacing w:before="60" w:after="60"/>
                    <w:rPr>
                      <w:lang w:val="en-US"/>
                    </w:rPr>
                  </w:pPr>
                  <w:r w:rsidRPr="00E76BC6">
                    <w:t xml:space="preserve">No </w:t>
                  </w:r>
                </w:p>
              </w:tc>
            </w:tr>
            <w:tr w:rsidR="00E76BC6" w:rsidRPr="00E76BC6" w14:paraId="09EBC3F5" w14:textId="77777777" w:rsidTr="006B12DC">
              <w:trPr>
                <w:trHeight w:val="609"/>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3800F518" w14:textId="77777777" w:rsidR="00E76BC6" w:rsidRPr="00E76BC6" w:rsidRDefault="00E76BC6" w:rsidP="00E76BC6">
                  <w:pPr>
                    <w:spacing w:before="60" w:after="60"/>
                    <w:rPr>
                      <w:lang w:val="en-US"/>
                    </w:rPr>
                  </w:pPr>
                  <w:proofErr w:type="spellStart"/>
                  <w:r w:rsidRPr="00E76BC6">
                    <w:rPr>
                      <w:b/>
                      <w:bCs/>
                    </w:rPr>
                    <w:lastRenderedPageBreak/>
                    <w:t>PSCell</w:t>
                  </w:r>
                  <w:proofErr w:type="spellEnd"/>
                  <w:r w:rsidRPr="00E76BC6">
                    <w:rPr>
                      <w:b/>
                      <w:bCs/>
                    </w:rPr>
                    <w:t xml:space="preserve"> addition/release delays</w:t>
                  </w:r>
                </w:p>
              </w:tc>
              <w:tc>
                <w:tcPr>
                  <w:tcW w:w="368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7C75D15" w14:textId="77777777" w:rsidR="00E76BC6" w:rsidRPr="00E76BC6" w:rsidRDefault="00E76BC6" w:rsidP="00E76BC6">
                  <w:pPr>
                    <w:spacing w:before="60" w:after="60"/>
                    <w:rPr>
                      <w:lang w:val="en-US"/>
                    </w:rPr>
                  </w:pPr>
                  <w:r w:rsidRPr="00E76BC6">
                    <w:t> </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64AAD6B" w14:textId="77777777" w:rsidR="00E76BC6" w:rsidRPr="00E76BC6" w:rsidRDefault="00E76BC6" w:rsidP="00E76BC6">
                  <w:pPr>
                    <w:spacing w:before="60" w:after="60"/>
                    <w:rPr>
                      <w:lang w:val="en-US"/>
                    </w:rPr>
                  </w:pPr>
                  <w:r w:rsidRPr="00E76BC6">
                    <w:t xml:space="preserve">No </w:t>
                  </w:r>
                </w:p>
              </w:tc>
            </w:tr>
            <w:tr w:rsidR="00E76BC6" w:rsidRPr="00E76BC6" w14:paraId="1CD4CE03" w14:textId="77777777" w:rsidTr="006B12DC">
              <w:trPr>
                <w:trHeight w:val="1292"/>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34C93890" w14:textId="77777777" w:rsidR="00E76BC6" w:rsidRPr="00E76BC6" w:rsidRDefault="00E76BC6" w:rsidP="00E76BC6">
                  <w:pPr>
                    <w:spacing w:before="60" w:after="60"/>
                    <w:rPr>
                      <w:lang w:val="en-US"/>
                    </w:rPr>
                  </w:pPr>
                  <w:r w:rsidRPr="00E76BC6">
                    <w:rPr>
                      <w:b/>
                      <w:bCs/>
                    </w:rPr>
                    <w:t>Active BWP switching</w:t>
                  </w:r>
                </w:p>
              </w:tc>
              <w:tc>
                <w:tcPr>
                  <w:tcW w:w="368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268BCCBF" w14:textId="77777777" w:rsidR="00E76BC6" w:rsidRPr="00E76BC6" w:rsidRDefault="00E76BC6" w:rsidP="00E76BC6">
                  <w:pPr>
                    <w:numPr>
                      <w:ilvl w:val="0"/>
                      <w:numId w:val="24"/>
                    </w:numPr>
                    <w:spacing w:before="60" w:after="60"/>
                    <w:rPr>
                      <w:lang w:val="en-US"/>
                    </w:rPr>
                  </w:pPr>
                  <w:r w:rsidRPr="00E76BC6">
                    <w:rPr>
                      <w:lang w:val="en-US"/>
                    </w:rPr>
                    <w:t>Interruptions at active BWP switching</w:t>
                  </w:r>
                </w:p>
                <w:p w14:paraId="5C3A8C75" w14:textId="77777777" w:rsidR="00E76BC6" w:rsidRPr="00E76BC6" w:rsidRDefault="00E76BC6" w:rsidP="00E76BC6">
                  <w:pPr>
                    <w:numPr>
                      <w:ilvl w:val="0"/>
                      <w:numId w:val="24"/>
                    </w:numPr>
                    <w:spacing w:before="60" w:after="60"/>
                    <w:rPr>
                      <w:lang w:val="en-US"/>
                    </w:rPr>
                  </w:pPr>
                  <w:r w:rsidRPr="00E76BC6">
                    <w:rPr>
                      <w:lang w:val="en-US"/>
                    </w:rPr>
                    <w:t>Active BWP switching delay</w:t>
                  </w:r>
                </w:p>
              </w:tc>
              <w:tc>
                <w:tcPr>
                  <w:tcW w:w="279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4D2B52DF" w14:textId="77777777" w:rsidR="00E76BC6" w:rsidRPr="00E76BC6" w:rsidRDefault="00E76BC6" w:rsidP="00E76BC6">
                  <w:pPr>
                    <w:spacing w:before="60" w:after="60"/>
                    <w:rPr>
                      <w:lang w:val="en-US"/>
                    </w:rPr>
                  </w:pPr>
                  <w:r w:rsidRPr="00E76BC6">
                    <w:t xml:space="preserve">No </w:t>
                  </w:r>
                </w:p>
                <w:p w14:paraId="12172435" w14:textId="77777777" w:rsidR="00E76BC6" w:rsidRPr="00E76BC6" w:rsidRDefault="00E76BC6" w:rsidP="00E76BC6">
                  <w:pPr>
                    <w:spacing w:before="60" w:after="60"/>
                    <w:rPr>
                      <w:lang w:val="en-US"/>
                    </w:rPr>
                  </w:pPr>
                  <w:r w:rsidRPr="00E76BC6">
                    <w:t> </w:t>
                  </w:r>
                </w:p>
              </w:tc>
            </w:tr>
            <w:tr w:rsidR="00E76BC6" w:rsidRPr="00E76BC6" w14:paraId="17A1492A" w14:textId="77777777" w:rsidTr="006B12DC">
              <w:trPr>
                <w:trHeight w:val="308"/>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AF00AE1" w14:textId="77777777" w:rsidR="00E76BC6" w:rsidRPr="00E76BC6" w:rsidRDefault="00E76BC6" w:rsidP="00E76BC6">
                  <w:pPr>
                    <w:spacing w:before="60" w:after="60"/>
                    <w:rPr>
                      <w:lang w:val="en-US"/>
                    </w:rPr>
                  </w:pPr>
                  <w:r w:rsidRPr="00E76BC6">
                    <w:rPr>
                      <w:b/>
                      <w:bCs/>
                    </w:rPr>
                    <w:t>TCI switching</w:t>
                  </w:r>
                </w:p>
              </w:tc>
              <w:tc>
                <w:tcPr>
                  <w:tcW w:w="368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5DE1FA5" w14:textId="77777777" w:rsidR="00E76BC6" w:rsidRPr="00E76BC6" w:rsidRDefault="00E76BC6" w:rsidP="00E76BC6">
                  <w:pPr>
                    <w:spacing w:before="60" w:after="60"/>
                    <w:rPr>
                      <w:lang w:val="en-US"/>
                    </w:rPr>
                  </w:pPr>
                  <w:r w:rsidRPr="00E76BC6">
                    <w:t>TCI switching delay</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570E8D7" w14:textId="77777777" w:rsidR="00E76BC6" w:rsidRPr="00E76BC6" w:rsidRDefault="00E76BC6" w:rsidP="00E76BC6">
                  <w:pPr>
                    <w:spacing w:before="60" w:after="60"/>
                    <w:rPr>
                      <w:lang w:val="en-US"/>
                    </w:rPr>
                  </w:pPr>
                  <w:r w:rsidRPr="00E76BC6">
                    <w:t>FFS</w:t>
                  </w:r>
                </w:p>
              </w:tc>
            </w:tr>
          </w:tbl>
          <w:p w14:paraId="2180878F" w14:textId="77777777" w:rsidR="00E76BC6" w:rsidRDefault="00E76BC6" w:rsidP="00E76BC6">
            <w:pPr>
              <w:spacing w:before="60" w:after="60"/>
            </w:pPr>
          </w:p>
          <w:p w14:paraId="5ADD2E5F" w14:textId="77777777" w:rsidR="00E76BC6" w:rsidRDefault="00E76BC6" w:rsidP="00E76BC6">
            <w:pPr>
              <w:spacing w:before="60" w:after="60"/>
            </w:pPr>
          </w:p>
          <w:tbl>
            <w:tblPr>
              <w:tblW w:w="9480" w:type="dxa"/>
              <w:tblCellMar>
                <w:left w:w="0" w:type="dxa"/>
                <w:right w:w="0" w:type="dxa"/>
              </w:tblCellMar>
              <w:tblLook w:val="04A0" w:firstRow="1" w:lastRow="0" w:firstColumn="1" w:lastColumn="0" w:noHBand="0" w:noVBand="1"/>
            </w:tblPr>
            <w:tblGrid>
              <w:gridCol w:w="2940"/>
              <w:gridCol w:w="3600"/>
              <w:gridCol w:w="2940"/>
            </w:tblGrid>
            <w:tr w:rsidR="00E76BC6" w:rsidRPr="00E76BC6" w14:paraId="10803752" w14:textId="77777777" w:rsidTr="00E76BC6">
              <w:trPr>
                <w:trHeight w:val="614"/>
              </w:trPr>
              <w:tc>
                <w:tcPr>
                  <w:tcW w:w="294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69" w:type="dxa"/>
                    <w:bottom w:w="0" w:type="dxa"/>
                    <w:right w:w="69" w:type="dxa"/>
                  </w:tcMar>
                  <w:hideMark/>
                </w:tcPr>
                <w:p w14:paraId="7248DFE7" w14:textId="77777777" w:rsidR="00E76BC6" w:rsidRPr="00E76BC6" w:rsidRDefault="00E76BC6" w:rsidP="00E76BC6">
                  <w:pPr>
                    <w:spacing w:before="60" w:after="60"/>
                    <w:rPr>
                      <w:lang w:val="en-US"/>
                    </w:rPr>
                  </w:pPr>
                  <w:r w:rsidRPr="00E76BC6">
                    <w:rPr>
                      <w:b/>
                      <w:bCs/>
                    </w:rPr>
                    <w:t>Requirements</w:t>
                  </w:r>
                </w:p>
              </w:tc>
              <w:tc>
                <w:tcPr>
                  <w:tcW w:w="360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69" w:type="dxa"/>
                    <w:bottom w:w="0" w:type="dxa"/>
                    <w:right w:w="69" w:type="dxa"/>
                  </w:tcMar>
                  <w:hideMark/>
                </w:tcPr>
                <w:p w14:paraId="70C2A89C" w14:textId="77777777" w:rsidR="00E76BC6" w:rsidRPr="00E76BC6" w:rsidRDefault="00E76BC6" w:rsidP="00E76BC6">
                  <w:pPr>
                    <w:spacing w:before="60" w:after="60"/>
                    <w:rPr>
                      <w:lang w:val="en-US"/>
                    </w:rPr>
                  </w:pPr>
                  <w:r w:rsidRPr="00E76BC6">
                    <w:rPr>
                      <w:b/>
                      <w:bCs/>
                    </w:rPr>
                    <w:t>Comments</w:t>
                  </w:r>
                </w:p>
              </w:tc>
              <w:tc>
                <w:tcPr>
                  <w:tcW w:w="294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69" w:type="dxa"/>
                    <w:bottom w:w="0" w:type="dxa"/>
                    <w:right w:w="69" w:type="dxa"/>
                  </w:tcMar>
                  <w:hideMark/>
                </w:tcPr>
                <w:p w14:paraId="76CB6713" w14:textId="77777777" w:rsidR="00E76BC6" w:rsidRPr="00E76BC6" w:rsidRDefault="00E76BC6" w:rsidP="00E76BC6">
                  <w:pPr>
                    <w:spacing w:before="60" w:after="60"/>
                    <w:rPr>
                      <w:lang w:val="en-US"/>
                    </w:rPr>
                  </w:pPr>
                  <w:r w:rsidRPr="00E76BC6">
                    <w:rPr>
                      <w:b/>
                      <w:bCs/>
                      <w:lang w:val="en-US"/>
                    </w:rPr>
                    <w:t xml:space="preserve">Is requirement needed? </w:t>
                  </w:r>
                </w:p>
                <w:p w14:paraId="743E2E39" w14:textId="77777777" w:rsidR="00E76BC6" w:rsidRPr="00E76BC6" w:rsidRDefault="00E76BC6" w:rsidP="00E76BC6">
                  <w:pPr>
                    <w:spacing w:before="60" w:after="60"/>
                    <w:rPr>
                      <w:lang w:val="en-US"/>
                    </w:rPr>
                  </w:pPr>
                  <w:r w:rsidRPr="00E76BC6">
                    <w:rPr>
                      <w:b/>
                      <w:bCs/>
                      <w:lang w:val="en-US"/>
                    </w:rPr>
                    <w:t> </w:t>
                  </w:r>
                </w:p>
              </w:tc>
            </w:tr>
            <w:tr w:rsidR="00E76BC6" w:rsidRPr="00E76BC6" w14:paraId="4FA7ACE4" w14:textId="77777777" w:rsidTr="00E76BC6">
              <w:trPr>
                <w:trHeight w:val="409"/>
              </w:trPr>
              <w:tc>
                <w:tcPr>
                  <w:tcW w:w="294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21D70CF2" w14:textId="77777777" w:rsidR="00E76BC6" w:rsidRPr="00E76BC6" w:rsidRDefault="00E76BC6" w:rsidP="00E76BC6">
                  <w:pPr>
                    <w:spacing w:before="60" w:after="60"/>
                    <w:rPr>
                      <w:lang w:val="en-US"/>
                    </w:rPr>
                  </w:pPr>
                  <w:r w:rsidRPr="00E76BC6">
                    <w:rPr>
                      <w:b/>
                      <w:bCs/>
                    </w:rPr>
                    <w:t>RLM</w:t>
                  </w:r>
                </w:p>
              </w:tc>
              <w:tc>
                <w:tcPr>
                  <w:tcW w:w="360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521876AE" w14:textId="77777777" w:rsidR="00E76BC6" w:rsidRPr="00E76BC6" w:rsidRDefault="00E76BC6" w:rsidP="00E76BC6">
                  <w:pPr>
                    <w:spacing w:before="60" w:after="60"/>
                    <w:rPr>
                      <w:lang w:val="en-US"/>
                    </w:rPr>
                  </w:pPr>
                  <w:r w:rsidRPr="00E76BC6">
                    <w:t xml:space="preserve">Requirements for RLM, e.g., based on SSB, CSI-RS or both </w:t>
                  </w:r>
                </w:p>
              </w:tc>
              <w:tc>
                <w:tcPr>
                  <w:tcW w:w="294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0F8DD817" w14:textId="77777777" w:rsidR="00E76BC6" w:rsidRPr="00E76BC6" w:rsidRDefault="00E76BC6" w:rsidP="00E76BC6">
                  <w:pPr>
                    <w:spacing w:before="60" w:after="60"/>
                    <w:rPr>
                      <w:lang w:val="en-US"/>
                    </w:rPr>
                  </w:pPr>
                  <w:r w:rsidRPr="00E76BC6">
                    <w:t>FFS</w:t>
                  </w:r>
                </w:p>
              </w:tc>
            </w:tr>
            <w:tr w:rsidR="00E76BC6" w:rsidRPr="00E76BC6" w14:paraId="6A1BB580" w14:textId="77777777" w:rsidTr="00E76BC6">
              <w:trPr>
                <w:trHeight w:val="614"/>
              </w:trPr>
              <w:tc>
                <w:tcPr>
                  <w:tcW w:w="2940" w:type="dxa"/>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6EA08C0E" w14:textId="77777777" w:rsidR="00E76BC6" w:rsidRPr="00E76BC6" w:rsidRDefault="00E76BC6" w:rsidP="00E76BC6">
                  <w:pPr>
                    <w:spacing w:before="60" w:after="60"/>
                    <w:rPr>
                      <w:lang w:val="en-US"/>
                    </w:rPr>
                  </w:pPr>
                  <w:r w:rsidRPr="00E76BC6">
                    <w:rPr>
                      <w:b/>
                      <w:bCs/>
                    </w:rPr>
                    <w:t>Link recovery procedures</w:t>
                  </w:r>
                </w:p>
              </w:tc>
              <w:tc>
                <w:tcPr>
                  <w:tcW w:w="36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2029DE23" w14:textId="77777777" w:rsidR="00E76BC6" w:rsidRPr="00E76BC6" w:rsidRDefault="00E76BC6" w:rsidP="00E76BC6">
                  <w:pPr>
                    <w:spacing w:before="60" w:after="60"/>
                    <w:rPr>
                      <w:lang w:val="en-US"/>
                    </w:rPr>
                  </w:pPr>
                  <w:r w:rsidRPr="00E76BC6">
                    <w:t>Requirements for SSB-based and CSI-RS based BFD and CBD</w:t>
                  </w:r>
                </w:p>
              </w:tc>
              <w:tc>
                <w:tcPr>
                  <w:tcW w:w="29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013BB1AC" w14:textId="77777777" w:rsidR="00E76BC6" w:rsidRPr="00E76BC6" w:rsidRDefault="00E76BC6" w:rsidP="00E76BC6">
                  <w:pPr>
                    <w:spacing w:before="60" w:after="60"/>
                    <w:rPr>
                      <w:lang w:val="en-US"/>
                    </w:rPr>
                  </w:pPr>
                  <w:r w:rsidRPr="00E76BC6">
                    <w:t>FFS</w:t>
                  </w:r>
                </w:p>
              </w:tc>
            </w:tr>
            <w:tr w:rsidR="00E76BC6" w:rsidRPr="00E76BC6" w14:paraId="377FFBD4" w14:textId="77777777" w:rsidTr="00E76BC6">
              <w:trPr>
                <w:trHeight w:val="1228"/>
              </w:trPr>
              <w:tc>
                <w:tcPr>
                  <w:tcW w:w="2940" w:type="dxa"/>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440EDB2C" w14:textId="77777777" w:rsidR="00E76BC6" w:rsidRPr="00E76BC6" w:rsidRDefault="00E76BC6" w:rsidP="00E76BC6">
                  <w:pPr>
                    <w:spacing w:before="60" w:after="60"/>
                    <w:rPr>
                      <w:lang w:val="en-US"/>
                    </w:rPr>
                  </w:pPr>
                  <w:r w:rsidRPr="00E76BC6">
                    <w:rPr>
                      <w:b/>
                      <w:bCs/>
                    </w:rPr>
                    <w:t xml:space="preserve">Measurements requirements (time duration, number of cells, etc.) </w:t>
                  </w:r>
                </w:p>
              </w:tc>
              <w:tc>
                <w:tcPr>
                  <w:tcW w:w="360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08FB0CF7" w14:textId="77777777" w:rsidR="00E76BC6" w:rsidRPr="00E76BC6" w:rsidRDefault="00E76BC6" w:rsidP="00E76BC6">
                  <w:pPr>
                    <w:spacing w:before="60" w:after="60"/>
                    <w:rPr>
                      <w:lang w:val="en-US"/>
                    </w:rPr>
                  </w:pPr>
                  <w:r w:rsidRPr="00E76BC6">
                    <w:t> </w:t>
                  </w:r>
                </w:p>
              </w:tc>
              <w:tc>
                <w:tcPr>
                  <w:tcW w:w="29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222D1B60" w14:textId="77777777" w:rsidR="00E76BC6" w:rsidRPr="00E76BC6" w:rsidRDefault="00E76BC6" w:rsidP="00E76BC6">
                  <w:pPr>
                    <w:spacing w:before="60" w:after="60"/>
                    <w:rPr>
                      <w:lang w:val="en-US"/>
                    </w:rPr>
                  </w:pPr>
                  <w:r w:rsidRPr="00E76BC6">
                    <w:rPr>
                      <w:lang w:val="en-US"/>
                    </w:rPr>
                    <w:t>FFS</w:t>
                  </w:r>
                </w:p>
              </w:tc>
            </w:tr>
            <w:tr w:rsidR="00E76BC6" w:rsidRPr="00E76BC6" w14:paraId="71C225DF" w14:textId="77777777" w:rsidTr="00E76BC6">
              <w:trPr>
                <w:trHeight w:val="819"/>
              </w:trPr>
              <w:tc>
                <w:tcPr>
                  <w:tcW w:w="2940" w:type="dxa"/>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43ECD892" w14:textId="77777777" w:rsidR="00E76BC6" w:rsidRPr="00E76BC6" w:rsidRDefault="00E76BC6" w:rsidP="00E76BC6">
                  <w:pPr>
                    <w:spacing w:before="60" w:after="60"/>
                    <w:rPr>
                      <w:lang w:val="en-US"/>
                    </w:rPr>
                  </w:pPr>
                  <w:r w:rsidRPr="00E76BC6">
                    <w:rPr>
                      <w:b/>
                      <w:bCs/>
                    </w:rPr>
                    <w:t>Measurement accuracy requirements</w:t>
                  </w:r>
                </w:p>
              </w:tc>
              <w:tc>
                <w:tcPr>
                  <w:tcW w:w="36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703D29BC" w14:textId="77777777" w:rsidR="00E76BC6" w:rsidRPr="00E76BC6" w:rsidRDefault="00E76BC6" w:rsidP="00E76BC6">
                  <w:pPr>
                    <w:spacing w:before="60" w:after="60"/>
                    <w:rPr>
                      <w:lang w:val="en-US"/>
                    </w:rPr>
                  </w:pPr>
                  <w:r w:rsidRPr="00E76BC6">
                    <w:t> </w:t>
                  </w:r>
                </w:p>
              </w:tc>
              <w:tc>
                <w:tcPr>
                  <w:tcW w:w="29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7577032F" w14:textId="77777777" w:rsidR="00E76BC6" w:rsidRPr="00E76BC6" w:rsidRDefault="00E76BC6" w:rsidP="00E76BC6">
                  <w:pPr>
                    <w:spacing w:before="60" w:after="60"/>
                    <w:rPr>
                      <w:lang w:val="en-US"/>
                    </w:rPr>
                  </w:pPr>
                  <w:r w:rsidRPr="00E76BC6">
                    <w:t>FFS</w:t>
                  </w:r>
                </w:p>
              </w:tc>
            </w:tr>
            <w:tr w:rsidR="00E76BC6" w:rsidRPr="00E76BC6" w14:paraId="2F9D87D1" w14:textId="77777777" w:rsidTr="00E76BC6">
              <w:trPr>
                <w:trHeight w:val="856"/>
              </w:trPr>
              <w:tc>
                <w:tcPr>
                  <w:tcW w:w="2940" w:type="dxa"/>
                  <w:vMerge w:val="restart"/>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4033C955" w14:textId="77777777" w:rsidR="00E76BC6" w:rsidRPr="00E76BC6" w:rsidRDefault="00E76BC6" w:rsidP="00E76BC6">
                  <w:pPr>
                    <w:spacing w:before="60" w:after="60"/>
                    <w:rPr>
                      <w:lang w:val="en-US"/>
                    </w:rPr>
                  </w:pPr>
                  <w:r w:rsidRPr="00E76BC6">
                    <w:rPr>
                      <w:b/>
                      <w:bCs/>
                    </w:rPr>
                    <w:t>MT timing related requirements</w:t>
                  </w:r>
                </w:p>
              </w:tc>
              <w:tc>
                <w:tcPr>
                  <w:tcW w:w="360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1DBF9C52" w14:textId="77777777" w:rsidR="00E76BC6" w:rsidRPr="00E76BC6" w:rsidRDefault="00E76BC6" w:rsidP="00E76BC6">
                  <w:pPr>
                    <w:numPr>
                      <w:ilvl w:val="0"/>
                      <w:numId w:val="18"/>
                    </w:numPr>
                    <w:spacing w:before="60" w:after="60"/>
                    <w:rPr>
                      <w:lang w:val="en-US"/>
                    </w:rPr>
                  </w:pPr>
                  <w:r w:rsidRPr="00E76BC6">
                    <w:rPr>
                      <w:lang w:val="en-US"/>
                    </w:rPr>
                    <w:t>MT transmit timing (</w:t>
                  </w:r>
                  <w:proofErr w:type="spellStart"/>
                  <w:r w:rsidRPr="00E76BC6">
                    <w:rPr>
                      <w:lang w:val="en-US"/>
                    </w:rPr>
                    <w:t>Te</w:t>
                  </w:r>
                  <w:proofErr w:type="spellEnd"/>
                  <w:r w:rsidRPr="00E76BC6">
                    <w:rPr>
                      <w:lang w:val="en-US"/>
                    </w:rPr>
                    <w:t xml:space="preserve"> and </w:t>
                  </w:r>
                  <w:proofErr w:type="spellStart"/>
                  <w:r w:rsidRPr="00E76BC6">
                    <w:rPr>
                      <w:lang w:val="en-US"/>
                    </w:rPr>
                    <w:t>Tq</w:t>
                  </w:r>
                  <w:proofErr w:type="spellEnd"/>
                  <w:r w:rsidRPr="00E76BC6">
                    <w:rPr>
                      <w:lang w:val="en-US"/>
                    </w:rPr>
                    <w:t>)</w:t>
                  </w:r>
                </w:p>
                <w:p w14:paraId="5ADCB27B" w14:textId="77777777" w:rsidR="00E76BC6" w:rsidRPr="00E76BC6" w:rsidRDefault="00E76BC6" w:rsidP="00E76BC6">
                  <w:pPr>
                    <w:numPr>
                      <w:ilvl w:val="0"/>
                      <w:numId w:val="18"/>
                    </w:numPr>
                    <w:spacing w:before="60" w:after="60"/>
                    <w:rPr>
                      <w:lang w:val="en-US"/>
                    </w:rPr>
                  </w:pPr>
                  <w:r w:rsidRPr="00E76BC6">
                    <w:rPr>
                      <w:lang w:val="en-US"/>
                    </w:rPr>
                    <w:t>Timing Advance</w:t>
                  </w:r>
                </w:p>
              </w:tc>
              <w:tc>
                <w:tcPr>
                  <w:tcW w:w="29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5FB7F777" w14:textId="77777777" w:rsidR="00E76BC6" w:rsidRPr="00E76BC6" w:rsidRDefault="00E76BC6" w:rsidP="00E76BC6">
                  <w:pPr>
                    <w:spacing w:before="60" w:after="60"/>
                    <w:rPr>
                      <w:lang w:val="en-US"/>
                    </w:rPr>
                  </w:pPr>
                  <w:r w:rsidRPr="00E76BC6">
                    <w:rPr>
                      <w:lang w:val="en-US"/>
                    </w:rPr>
                    <w:t xml:space="preserve">Yes </w:t>
                  </w:r>
                  <w:r w:rsidRPr="00E76BC6">
                    <w:t> </w:t>
                  </w:r>
                </w:p>
              </w:tc>
            </w:tr>
            <w:tr w:rsidR="00E76BC6" w:rsidRPr="00E76BC6" w14:paraId="7CD10165" w14:textId="77777777" w:rsidTr="00E76BC6">
              <w:trPr>
                <w:trHeight w:val="8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97032DE" w14:textId="77777777" w:rsidR="00E76BC6" w:rsidRPr="00E76BC6" w:rsidRDefault="00E76BC6" w:rsidP="00E76BC6">
                  <w:pPr>
                    <w:spacing w:before="60" w:after="60"/>
                    <w:rPr>
                      <w:lang w:val="en-US"/>
                    </w:rPr>
                  </w:pPr>
                </w:p>
              </w:tc>
              <w:tc>
                <w:tcPr>
                  <w:tcW w:w="36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705C5599" w14:textId="77777777" w:rsidR="00E76BC6" w:rsidRPr="00E76BC6" w:rsidRDefault="00E76BC6" w:rsidP="00E76BC6">
                  <w:pPr>
                    <w:numPr>
                      <w:ilvl w:val="0"/>
                      <w:numId w:val="19"/>
                    </w:numPr>
                    <w:spacing w:before="60" w:after="60"/>
                    <w:rPr>
                      <w:lang w:val="en-US"/>
                    </w:rPr>
                  </w:pPr>
                  <w:r w:rsidRPr="00E76BC6">
                    <w:rPr>
                      <w:lang w:val="en-US"/>
                    </w:rPr>
                    <w:t>MRTD</w:t>
                  </w:r>
                </w:p>
                <w:p w14:paraId="214CBE74" w14:textId="77777777" w:rsidR="00E76BC6" w:rsidRPr="00E76BC6" w:rsidRDefault="00E76BC6" w:rsidP="00E76BC6">
                  <w:pPr>
                    <w:numPr>
                      <w:ilvl w:val="0"/>
                      <w:numId w:val="19"/>
                    </w:numPr>
                    <w:spacing w:before="60" w:after="60"/>
                    <w:rPr>
                      <w:lang w:val="en-US"/>
                    </w:rPr>
                  </w:pPr>
                  <w:r w:rsidRPr="00E76BC6">
                    <w:rPr>
                      <w:lang w:val="en-US"/>
                    </w:rPr>
                    <w:t>MTTD</w:t>
                  </w:r>
                </w:p>
              </w:tc>
              <w:tc>
                <w:tcPr>
                  <w:tcW w:w="29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183322F6" w14:textId="77777777" w:rsidR="00E76BC6" w:rsidRPr="00E76BC6" w:rsidRDefault="00E76BC6" w:rsidP="00E76BC6">
                  <w:pPr>
                    <w:spacing w:before="60" w:after="60"/>
                    <w:rPr>
                      <w:lang w:val="en-US"/>
                    </w:rPr>
                  </w:pPr>
                  <w:r w:rsidRPr="00E76BC6">
                    <w:rPr>
                      <w:lang w:val="en-US"/>
                    </w:rPr>
                    <w:t>FFS</w:t>
                  </w:r>
                </w:p>
              </w:tc>
            </w:tr>
            <w:tr w:rsidR="00E76BC6" w:rsidRPr="00E76BC6" w14:paraId="55C774DF" w14:textId="77777777" w:rsidTr="00E76BC6">
              <w:trPr>
                <w:trHeight w:val="614"/>
              </w:trPr>
              <w:tc>
                <w:tcPr>
                  <w:tcW w:w="2940" w:type="dxa"/>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792F6B36" w14:textId="77777777" w:rsidR="00E76BC6" w:rsidRPr="00E76BC6" w:rsidRDefault="00E76BC6" w:rsidP="00E76BC6">
                  <w:pPr>
                    <w:spacing w:before="60" w:after="60"/>
                    <w:rPr>
                      <w:lang w:val="en-US"/>
                    </w:rPr>
                  </w:pPr>
                  <w:r w:rsidRPr="00E76BC6">
                    <w:rPr>
                      <w:b/>
                      <w:bCs/>
                      <w:u w:val="single"/>
                    </w:rPr>
                    <w:t>Switching time between MT and DU</w:t>
                  </w:r>
                </w:p>
              </w:tc>
              <w:tc>
                <w:tcPr>
                  <w:tcW w:w="360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2B30E9A2" w14:textId="77777777" w:rsidR="00E76BC6" w:rsidRPr="00E76BC6" w:rsidRDefault="00E76BC6" w:rsidP="00E76BC6">
                  <w:pPr>
                    <w:spacing w:before="60" w:after="60"/>
                    <w:rPr>
                      <w:lang w:val="en-US"/>
                    </w:rPr>
                  </w:pPr>
                  <w:r w:rsidRPr="00E76BC6">
                    <w:rPr>
                      <w:b/>
                      <w:bCs/>
                    </w:rPr>
                    <w:t>---</w:t>
                  </w:r>
                </w:p>
              </w:tc>
              <w:tc>
                <w:tcPr>
                  <w:tcW w:w="29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0E7FBECD" w14:textId="77777777" w:rsidR="00E76BC6" w:rsidRPr="00E76BC6" w:rsidRDefault="00E76BC6" w:rsidP="00E76BC6">
                  <w:pPr>
                    <w:spacing w:before="60" w:after="60"/>
                    <w:rPr>
                      <w:lang w:val="en-US"/>
                    </w:rPr>
                  </w:pPr>
                  <w:r w:rsidRPr="00E76BC6">
                    <w:rPr>
                      <w:b/>
                      <w:bCs/>
                    </w:rPr>
                    <w:t>TBD in RAN4 RF session</w:t>
                  </w:r>
                </w:p>
              </w:tc>
            </w:tr>
            <w:tr w:rsidR="00E76BC6" w:rsidRPr="00E76BC6" w14:paraId="6961EA8C" w14:textId="77777777" w:rsidTr="00E76BC6">
              <w:trPr>
                <w:trHeight w:val="520"/>
              </w:trPr>
              <w:tc>
                <w:tcPr>
                  <w:tcW w:w="2940" w:type="dxa"/>
                  <w:vMerge w:val="restart"/>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5FDB63E7" w14:textId="77777777" w:rsidR="00E76BC6" w:rsidRPr="00E76BC6" w:rsidRDefault="00E76BC6" w:rsidP="00E76BC6">
                  <w:pPr>
                    <w:spacing w:before="60" w:after="60"/>
                    <w:rPr>
                      <w:lang w:val="en-US"/>
                    </w:rPr>
                  </w:pPr>
                  <w:r w:rsidRPr="00E76BC6">
                    <w:rPr>
                      <w:b/>
                      <w:bCs/>
                    </w:rPr>
                    <w:t>DU timing related requirements</w:t>
                  </w:r>
                </w:p>
              </w:tc>
              <w:tc>
                <w:tcPr>
                  <w:tcW w:w="3600" w:type="dxa"/>
                  <w:vMerge w:val="restart"/>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7E948D66" w14:textId="77777777" w:rsidR="00E76BC6" w:rsidRPr="00E76BC6" w:rsidRDefault="00E76BC6" w:rsidP="00E76BC6">
                  <w:pPr>
                    <w:numPr>
                      <w:ilvl w:val="0"/>
                      <w:numId w:val="20"/>
                    </w:numPr>
                    <w:spacing w:before="60" w:after="60"/>
                    <w:rPr>
                      <w:lang w:val="en-US"/>
                    </w:rPr>
                  </w:pPr>
                  <w:r w:rsidRPr="00E76BC6">
                    <w:rPr>
                      <w:lang w:val="en-US"/>
                    </w:rPr>
                    <w:t>3 us requirement</w:t>
                  </w:r>
                </w:p>
              </w:tc>
              <w:tc>
                <w:tcPr>
                  <w:tcW w:w="29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24018542" w14:textId="77777777" w:rsidR="00E76BC6" w:rsidRPr="00E76BC6" w:rsidRDefault="00E76BC6" w:rsidP="00E76BC6">
                  <w:pPr>
                    <w:spacing w:before="60" w:after="60"/>
                    <w:rPr>
                      <w:lang w:val="en-US"/>
                    </w:rPr>
                  </w:pPr>
                  <w:r w:rsidRPr="00E76BC6">
                    <w:rPr>
                      <w:lang w:val="en-US"/>
                    </w:rPr>
                    <w:t>Yes</w:t>
                  </w:r>
                </w:p>
              </w:tc>
            </w:tr>
            <w:tr w:rsidR="00E76BC6" w:rsidRPr="00E76BC6" w14:paraId="6FE42F9A" w14:textId="77777777" w:rsidTr="00E76BC6">
              <w:trPr>
                <w:trHeight w:val="40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C6FF830" w14:textId="77777777" w:rsidR="00E76BC6" w:rsidRPr="00E76BC6" w:rsidRDefault="00E76BC6" w:rsidP="00E76BC6">
                  <w:pPr>
                    <w:spacing w:before="60" w:after="60"/>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E9148E5" w14:textId="77777777" w:rsidR="00E76BC6" w:rsidRPr="00E76BC6" w:rsidRDefault="00E76BC6" w:rsidP="00E76BC6">
                  <w:pPr>
                    <w:spacing w:before="60" w:after="60"/>
                    <w:rPr>
                      <w:lang w:val="en-US"/>
                    </w:rPr>
                  </w:pPr>
                </w:p>
              </w:tc>
              <w:tc>
                <w:tcPr>
                  <w:tcW w:w="2940" w:type="dxa"/>
                  <w:vMerge w:val="restart"/>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46A62B9E" w14:textId="77777777" w:rsidR="00E76BC6" w:rsidRPr="00E76BC6" w:rsidRDefault="00E76BC6" w:rsidP="00E76BC6">
                  <w:pPr>
                    <w:spacing w:before="60" w:after="60"/>
                    <w:rPr>
                      <w:lang w:val="en-US"/>
                    </w:rPr>
                  </w:pPr>
                  <w:r w:rsidRPr="00E76BC6">
                    <w:rPr>
                      <w:lang w:val="en-US"/>
                    </w:rPr>
                    <w:t>FFS</w:t>
                  </w:r>
                </w:p>
              </w:tc>
            </w:tr>
            <w:tr w:rsidR="00E76BC6" w:rsidRPr="00E76BC6" w14:paraId="0DE9A484" w14:textId="77777777" w:rsidTr="00E76BC6">
              <w:trPr>
                <w:trHeight w:val="51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00313AB" w14:textId="77777777" w:rsidR="00E76BC6" w:rsidRPr="00E76BC6" w:rsidRDefault="00E76BC6" w:rsidP="00E76BC6">
                  <w:pPr>
                    <w:spacing w:before="60" w:after="60"/>
                    <w:rPr>
                      <w:lang w:val="en-US"/>
                    </w:rPr>
                  </w:pPr>
                </w:p>
              </w:tc>
              <w:tc>
                <w:tcPr>
                  <w:tcW w:w="36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3116502D" w14:textId="77777777" w:rsidR="00E76BC6" w:rsidRPr="00E76BC6" w:rsidRDefault="00E76BC6" w:rsidP="00E76BC6">
                  <w:pPr>
                    <w:numPr>
                      <w:ilvl w:val="0"/>
                      <w:numId w:val="21"/>
                    </w:numPr>
                    <w:spacing w:before="60" w:after="60"/>
                    <w:rPr>
                      <w:lang w:val="en-US"/>
                    </w:rPr>
                  </w:pPr>
                  <w:proofErr w:type="spellStart"/>
                  <w:r w:rsidRPr="00E76BC6">
                    <w:rPr>
                      <w:lang w:val="en-US"/>
                    </w:rPr>
                    <w:t>T_delta</w:t>
                  </w:r>
                  <w:proofErr w:type="spellEnd"/>
                  <w:r w:rsidRPr="00E76BC6">
                    <w:rPr>
                      <w:lang w:val="en-US"/>
                    </w:rPr>
                    <w:t xml:space="preserve"> command</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00EAC02" w14:textId="77777777" w:rsidR="00E76BC6" w:rsidRPr="00E76BC6" w:rsidRDefault="00E76BC6" w:rsidP="00E76BC6">
                  <w:pPr>
                    <w:spacing w:before="60" w:after="60"/>
                    <w:rPr>
                      <w:lang w:val="en-US"/>
                    </w:rPr>
                  </w:pPr>
                </w:p>
              </w:tc>
            </w:tr>
          </w:tbl>
          <w:p w14:paraId="575922FC" w14:textId="77777777" w:rsidR="00E76BC6" w:rsidRDefault="00E76BC6" w:rsidP="00E76BC6">
            <w:pPr>
              <w:spacing w:before="60" w:after="60"/>
            </w:pPr>
          </w:p>
          <w:p w14:paraId="119FFEE2" w14:textId="77777777" w:rsidR="00E76BC6" w:rsidRDefault="00E76BC6" w:rsidP="00E76BC6">
            <w:pPr>
              <w:spacing w:before="60" w:after="60"/>
            </w:pPr>
          </w:p>
          <w:p w14:paraId="4201D5B4" w14:textId="77777777" w:rsidR="00E76BC6" w:rsidRPr="00E06AAD" w:rsidRDefault="00E76BC6" w:rsidP="00E76BC6">
            <w:pPr>
              <w:spacing w:before="60" w:after="60"/>
            </w:pPr>
          </w:p>
        </w:tc>
      </w:tr>
    </w:tbl>
    <w:p w14:paraId="7BFABCCF" w14:textId="77777777" w:rsidR="00E76BC6" w:rsidRPr="00A5544F" w:rsidRDefault="00E76BC6" w:rsidP="00E76BC6">
      <w:pPr>
        <w:rPr>
          <w:b/>
        </w:rPr>
      </w:pPr>
    </w:p>
    <w:p w14:paraId="5D2A3C6C" w14:textId="77777777" w:rsidR="00CA272D" w:rsidRDefault="00E76BC6" w:rsidP="00CA272D">
      <w:pPr>
        <w:rPr>
          <w:b/>
        </w:rPr>
      </w:pPr>
      <w:r w:rsidRPr="00412450">
        <w:rPr>
          <w:b/>
        </w:rPr>
        <w:t xml:space="preserve">Observation 2: RAN4 RRM session has agreed that RAN4 RF session should decide </w:t>
      </w:r>
      <w:r w:rsidR="00412450" w:rsidRPr="00412450">
        <w:rPr>
          <w:b/>
        </w:rPr>
        <w:t>switching time between MT and DU in an IAB network.</w:t>
      </w:r>
    </w:p>
    <w:p w14:paraId="385CD260" w14:textId="77777777" w:rsidR="00412450" w:rsidRPr="00412450" w:rsidRDefault="00412450" w:rsidP="00CA272D">
      <w:r w:rsidRPr="00412450">
        <w:t>Recently, RAN1 made the following agreement</w:t>
      </w:r>
      <w:r w:rsidR="001904BA">
        <w:t xml:space="preserve"> [3]</w:t>
      </w:r>
      <w:r w:rsidRPr="00412450">
        <w:t>:</w:t>
      </w:r>
    </w:p>
    <w:p w14:paraId="5BFF903B" w14:textId="77777777" w:rsidR="00412450" w:rsidRDefault="00412450" w:rsidP="00412450"/>
    <w:tbl>
      <w:tblPr>
        <w:tblStyle w:val="TableGrid"/>
        <w:tblW w:w="0" w:type="auto"/>
        <w:tblLook w:val="04A0" w:firstRow="1" w:lastRow="0" w:firstColumn="1" w:lastColumn="0" w:noHBand="0" w:noVBand="1"/>
      </w:tblPr>
      <w:tblGrid>
        <w:gridCol w:w="9350"/>
      </w:tblGrid>
      <w:tr w:rsidR="00412450" w:rsidRPr="00CC1587" w14:paraId="186749AE" w14:textId="77777777" w:rsidTr="006B12DC">
        <w:tc>
          <w:tcPr>
            <w:tcW w:w="9350" w:type="dxa"/>
          </w:tcPr>
          <w:p w14:paraId="764CFBBA" w14:textId="77777777" w:rsidR="00412450" w:rsidRPr="00412450" w:rsidRDefault="00412450" w:rsidP="00412450">
            <w:pPr>
              <w:pStyle w:val="ListParagraph"/>
              <w:numPr>
                <w:ilvl w:val="1"/>
                <w:numId w:val="6"/>
              </w:numPr>
              <w:spacing w:before="60" w:after="60"/>
              <w:ind w:left="1160"/>
              <w:rPr>
                <w:lang w:val="en-US"/>
              </w:rPr>
            </w:pPr>
            <w:r w:rsidRPr="00412450">
              <w:rPr>
                <w:i/>
                <w:iCs/>
                <w:lang w:val="en-US"/>
              </w:rPr>
              <w:lastRenderedPageBreak/>
              <w:t>A parent IAB node can be made aware of the number of symbols Ng the child IAB node would like the parent IAB node not to use at the edge (beginning or end) of a slot when there is a transition between child MT and child DU. Separately or additionally, the child IAB node can be made aware of the number of guard symbols that the parent IAB node will provide.</w:t>
            </w:r>
          </w:p>
          <w:p w14:paraId="0261F5AD" w14:textId="77777777" w:rsidR="00412450" w:rsidRPr="000143B9" w:rsidRDefault="00412450" w:rsidP="00412450">
            <w:pPr>
              <w:pStyle w:val="ListParagraph"/>
              <w:numPr>
                <w:ilvl w:val="1"/>
                <w:numId w:val="6"/>
              </w:numPr>
              <w:spacing w:before="60" w:after="60"/>
              <w:ind w:left="1160"/>
              <w:rPr>
                <w:lang w:val="en-US"/>
              </w:rPr>
            </w:pPr>
            <w:r w:rsidRPr="00412450">
              <w:rPr>
                <w:i/>
                <w:iCs/>
                <w:lang w:val="en-US"/>
              </w:rPr>
              <w:t>Ng can be provided for each of the [8] possible transitions with potential overlap:</w:t>
            </w:r>
          </w:p>
          <w:p w14:paraId="031A9EEE" w14:textId="77777777" w:rsidR="000143B9" w:rsidRDefault="000143B9" w:rsidP="000143B9">
            <w:pPr>
              <w:pStyle w:val="ListParagraph"/>
              <w:spacing w:before="60" w:after="60"/>
              <w:ind w:leftChars="0" w:left="1160"/>
              <w:rPr>
                <w:i/>
                <w:iCs/>
                <w:lang w:val="en-US"/>
              </w:rPr>
            </w:pPr>
          </w:p>
          <w:tbl>
            <w:tblPr>
              <w:tblpPr w:leftFromText="180" w:rightFromText="180" w:vertAnchor="text" w:horzAnchor="page" w:tblpX="1473" w:tblpY="5"/>
              <w:tblOverlap w:val="never"/>
              <w:tblW w:w="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0143B9" w:rsidRPr="00540E27" w14:paraId="5F4B887D" w14:textId="77777777" w:rsidTr="000143B9">
              <w:tc>
                <w:tcPr>
                  <w:tcW w:w="1435" w:type="dxa"/>
                  <w:tcBorders>
                    <w:top w:val="single" w:sz="12" w:space="0" w:color="auto"/>
                    <w:left w:val="single" w:sz="12" w:space="0" w:color="auto"/>
                  </w:tcBorders>
                  <w:shd w:val="clear" w:color="auto" w:fill="auto"/>
                </w:tcPr>
                <w:p w14:paraId="2F4FC2F7" w14:textId="77777777" w:rsidR="000143B9" w:rsidRPr="00540E27" w:rsidRDefault="000143B9" w:rsidP="000143B9">
                  <w:pPr>
                    <w:pStyle w:val="maintext"/>
                    <w:ind w:firstLineChars="0" w:firstLine="0"/>
                    <w:jc w:val="center"/>
                    <w:rPr>
                      <w:rFonts w:ascii="Arial" w:eastAsia="Times New Roman" w:hAnsi="Arial"/>
                      <w:lang w:val="en-US" w:eastAsia="en-US"/>
                    </w:rPr>
                  </w:pPr>
                  <w:r w:rsidRPr="00836333">
                    <w:t>MT to DU</w:t>
                  </w:r>
                </w:p>
              </w:tc>
              <w:tc>
                <w:tcPr>
                  <w:tcW w:w="990" w:type="dxa"/>
                  <w:tcBorders>
                    <w:top w:val="single" w:sz="12" w:space="0" w:color="auto"/>
                  </w:tcBorders>
                  <w:shd w:val="clear" w:color="auto" w:fill="auto"/>
                </w:tcPr>
                <w:p w14:paraId="21F7588B" w14:textId="77777777" w:rsidR="000143B9" w:rsidRPr="00540E27" w:rsidRDefault="000143B9" w:rsidP="000143B9">
                  <w:pPr>
                    <w:pStyle w:val="maintext"/>
                    <w:ind w:firstLineChars="0" w:firstLine="0"/>
                    <w:jc w:val="center"/>
                    <w:rPr>
                      <w:rFonts w:ascii="Arial" w:eastAsia="Times New Roman" w:hAnsi="Arial"/>
                      <w:lang w:val="en-US" w:eastAsia="en-US"/>
                    </w:rPr>
                  </w:pPr>
                  <w:r w:rsidRPr="00836333">
                    <w:t>DL Tx</w:t>
                  </w:r>
                </w:p>
              </w:tc>
              <w:tc>
                <w:tcPr>
                  <w:tcW w:w="970" w:type="dxa"/>
                  <w:tcBorders>
                    <w:top w:val="single" w:sz="12" w:space="0" w:color="auto"/>
                    <w:right w:val="single" w:sz="12" w:space="0" w:color="auto"/>
                  </w:tcBorders>
                  <w:shd w:val="clear" w:color="auto" w:fill="auto"/>
                </w:tcPr>
                <w:p w14:paraId="290C7E07" w14:textId="77777777" w:rsidR="000143B9" w:rsidRPr="00540E27" w:rsidRDefault="000143B9" w:rsidP="000143B9">
                  <w:pPr>
                    <w:pStyle w:val="maintext"/>
                    <w:ind w:firstLineChars="0" w:firstLine="0"/>
                    <w:jc w:val="center"/>
                    <w:rPr>
                      <w:rFonts w:ascii="Arial" w:eastAsia="Times New Roman" w:hAnsi="Arial"/>
                      <w:lang w:val="en-US" w:eastAsia="en-US"/>
                    </w:rPr>
                  </w:pPr>
                  <w:r w:rsidRPr="00836333">
                    <w:t>UL Rx</w:t>
                  </w:r>
                </w:p>
              </w:tc>
            </w:tr>
            <w:tr w:rsidR="000143B9" w:rsidRPr="00540E27" w14:paraId="65CA3EB2" w14:textId="77777777" w:rsidTr="000143B9">
              <w:tc>
                <w:tcPr>
                  <w:tcW w:w="1435" w:type="dxa"/>
                  <w:tcBorders>
                    <w:left w:val="single" w:sz="12" w:space="0" w:color="auto"/>
                  </w:tcBorders>
                  <w:shd w:val="clear" w:color="auto" w:fill="auto"/>
                </w:tcPr>
                <w:p w14:paraId="6FC01B38" w14:textId="77777777" w:rsidR="000143B9" w:rsidRPr="00540E27" w:rsidRDefault="000143B9" w:rsidP="000143B9">
                  <w:pPr>
                    <w:pStyle w:val="maintext"/>
                    <w:ind w:firstLineChars="0" w:firstLine="0"/>
                    <w:jc w:val="center"/>
                    <w:rPr>
                      <w:rFonts w:ascii="Arial" w:eastAsia="Times New Roman" w:hAnsi="Arial"/>
                      <w:lang w:val="en-US" w:eastAsia="en-US"/>
                    </w:rPr>
                  </w:pPr>
                  <w:r w:rsidRPr="00836333">
                    <w:t>DL Rx</w:t>
                  </w:r>
                </w:p>
              </w:tc>
              <w:tc>
                <w:tcPr>
                  <w:tcW w:w="990" w:type="dxa"/>
                  <w:shd w:val="clear" w:color="auto" w:fill="auto"/>
                </w:tcPr>
                <w:p w14:paraId="37E11E31" w14:textId="77777777" w:rsidR="000143B9" w:rsidRPr="00540E27" w:rsidRDefault="000143B9" w:rsidP="000143B9">
                  <w:pPr>
                    <w:pStyle w:val="maintext"/>
                    <w:ind w:firstLineChars="0" w:firstLine="0"/>
                    <w:jc w:val="center"/>
                    <w:rPr>
                      <w:rFonts w:ascii="Arial" w:eastAsia="Times New Roman" w:hAnsi="Arial"/>
                      <w:lang w:val="en-US" w:eastAsia="en-US"/>
                    </w:rPr>
                  </w:pPr>
                </w:p>
              </w:tc>
              <w:tc>
                <w:tcPr>
                  <w:tcW w:w="970" w:type="dxa"/>
                  <w:tcBorders>
                    <w:right w:val="single" w:sz="12" w:space="0" w:color="auto"/>
                  </w:tcBorders>
                  <w:shd w:val="clear" w:color="auto" w:fill="auto"/>
                </w:tcPr>
                <w:p w14:paraId="5250188A" w14:textId="77777777" w:rsidR="000143B9" w:rsidRPr="00540E27" w:rsidRDefault="000143B9" w:rsidP="000143B9">
                  <w:pPr>
                    <w:pStyle w:val="maintext"/>
                    <w:ind w:firstLineChars="0" w:firstLine="0"/>
                    <w:jc w:val="center"/>
                    <w:rPr>
                      <w:rFonts w:ascii="Arial" w:eastAsia="Times New Roman" w:hAnsi="Arial"/>
                      <w:lang w:val="en-US" w:eastAsia="en-US"/>
                    </w:rPr>
                  </w:pPr>
                </w:p>
              </w:tc>
            </w:tr>
            <w:tr w:rsidR="000143B9" w:rsidRPr="00540E27" w14:paraId="7D216AB5" w14:textId="77777777" w:rsidTr="000143B9">
              <w:tc>
                <w:tcPr>
                  <w:tcW w:w="1435" w:type="dxa"/>
                  <w:tcBorders>
                    <w:left w:val="single" w:sz="12" w:space="0" w:color="auto"/>
                    <w:bottom w:val="single" w:sz="12" w:space="0" w:color="auto"/>
                  </w:tcBorders>
                  <w:shd w:val="clear" w:color="auto" w:fill="auto"/>
                </w:tcPr>
                <w:p w14:paraId="1AD42754" w14:textId="77777777" w:rsidR="000143B9" w:rsidRPr="00540E27" w:rsidRDefault="000143B9" w:rsidP="000143B9">
                  <w:pPr>
                    <w:pStyle w:val="maintext"/>
                    <w:ind w:firstLineChars="0" w:firstLine="0"/>
                    <w:jc w:val="center"/>
                    <w:rPr>
                      <w:rFonts w:ascii="Arial" w:eastAsia="Times New Roman" w:hAnsi="Arial"/>
                      <w:lang w:val="en-US" w:eastAsia="en-US"/>
                    </w:rPr>
                  </w:pPr>
                  <w:r w:rsidRPr="00836333">
                    <w:t>UL Tx</w:t>
                  </w:r>
                </w:p>
              </w:tc>
              <w:tc>
                <w:tcPr>
                  <w:tcW w:w="990" w:type="dxa"/>
                  <w:tcBorders>
                    <w:bottom w:val="single" w:sz="12" w:space="0" w:color="auto"/>
                  </w:tcBorders>
                  <w:shd w:val="clear" w:color="auto" w:fill="auto"/>
                </w:tcPr>
                <w:p w14:paraId="57F5943C" w14:textId="77777777" w:rsidR="000143B9" w:rsidRPr="00540E27" w:rsidRDefault="000143B9" w:rsidP="000143B9">
                  <w:pPr>
                    <w:pStyle w:val="maintext"/>
                    <w:ind w:firstLineChars="0" w:firstLine="0"/>
                    <w:jc w:val="center"/>
                    <w:rPr>
                      <w:rFonts w:ascii="Arial" w:eastAsia="Times New Roman" w:hAnsi="Arial"/>
                      <w:lang w:val="en-US" w:eastAsia="en-US"/>
                    </w:rPr>
                  </w:pPr>
                </w:p>
              </w:tc>
              <w:tc>
                <w:tcPr>
                  <w:tcW w:w="970" w:type="dxa"/>
                  <w:tcBorders>
                    <w:bottom w:val="single" w:sz="12" w:space="0" w:color="auto"/>
                    <w:right w:val="single" w:sz="12" w:space="0" w:color="auto"/>
                  </w:tcBorders>
                  <w:shd w:val="clear" w:color="auto" w:fill="auto"/>
                </w:tcPr>
                <w:p w14:paraId="0344B005" w14:textId="77777777" w:rsidR="000143B9" w:rsidRPr="00540E27" w:rsidRDefault="000143B9" w:rsidP="000143B9">
                  <w:pPr>
                    <w:pStyle w:val="maintext"/>
                    <w:ind w:firstLineChars="0" w:firstLine="0"/>
                    <w:jc w:val="center"/>
                    <w:rPr>
                      <w:rFonts w:ascii="Arial" w:eastAsia="Times New Roman" w:hAnsi="Arial"/>
                      <w:lang w:val="en-US" w:eastAsia="en-US"/>
                    </w:rPr>
                  </w:pPr>
                </w:p>
              </w:tc>
            </w:tr>
            <w:tr w:rsidR="000143B9" w:rsidRPr="00540E27" w14:paraId="1D0DD20B" w14:textId="77777777" w:rsidTr="000143B9">
              <w:tc>
                <w:tcPr>
                  <w:tcW w:w="1435" w:type="dxa"/>
                  <w:tcBorders>
                    <w:top w:val="single" w:sz="12" w:space="0" w:color="auto"/>
                    <w:left w:val="single" w:sz="12" w:space="0" w:color="auto"/>
                  </w:tcBorders>
                  <w:shd w:val="clear" w:color="auto" w:fill="auto"/>
                </w:tcPr>
                <w:p w14:paraId="0607991F" w14:textId="77777777" w:rsidR="000143B9" w:rsidRPr="00540E27" w:rsidRDefault="000143B9" w:rsidP="000143B9">
                  <w:pPr>
                    <w:pStyle w:val="maintext"/>
                    <w:ind w:firstLineChars="0" w:firstLine="0"/>
                    <w:jc w:val="center"/>
                    <w:rPr>
                      <w:rFonts w:ascii="Arial" w:eastAsia="Times New Roman" w:hAnsi="Arial"/>
                      <w:lang w:val="en-US" w:eastAsia="en-US"/>
                    </w:rPr>
                  </w:pPr>
                  <w:r w:rsidRPr="00836333">
                    <w:t>DU to MT</w:t>
                  </w:r>
                </w:p>
              </w:tc>
              <w:tc>
                <w:tcPr>
                  <w:tcW w:w="990" w:type="dxa"/>
                  <w:tcBorders>
                    <w:top w:val="single" w:sz="12" w:space="0" w:color="auto"/>
                  </w:tcBorders>
                  <w:shd w:val="clear" w:color="auto" w:fill="auto"/>
                </w:tcPr>
                <w:p w14:paraId="6C89EBF0" w14:textId="77777777" w:rsidR="000143B9" w:rsidRPr="00540E27" w:rsidRDefault="000143B9" w:rsidP="000143B9">
                  <w:pPr>
                    <w:pStyle w:val="maintext"/>
                    <w:ind w:firstLineChars="0" w:firstLine="0"/>
                    <w:jc w:val="center"/>
                    <w:rPr>
                      <w:rFonts w:ascii="Arial" w:eastAsia="Times New Roman" w:hAnsi="Arial"/>
                      <w:lang w:val="en-US" w:eastAsia="en-US"/>
                    </w:rPr>
                  </w:pPr>
                  <w:r w:rsidRPr="00836333">
                    <w:t>DL Rx</w:t>
                  </w:r>
                </w:p>
              </w:tc>
              <w:tc>
                <w:tcPr>
                  <w:tcW w:w="970" w:type="dxa"/>
                  <w:tcBorders>
                    <w:top w:val="single" w:sz="12" w:space="0" w:color="auto"/>
                    <w:right w:val="single" w:sz="12" w:space="0" w:color="auto"/>
                  </w:tcBorders>
                  <w:shd w:val="clear" w:color="auto" w:fill="auto"/>
                </w:tcPr>
                <w:p w14:paraId="022D4071" w14:textId="77777777" w:rsidR="000143B9" w:rsidRPr="00540E27" w:rsidRDefault="000143B9" w:rsidP="000143B9">
                  <w:pPr>
                    <w:pStyle w:val="maintext"/>
                    <w:ind w:firstLineChars="0" w:firstLine="0"/>
                    <w:jc w:val="center"/>
                    <w:rPr>
                      <w:rFonts w:ascii="Arial" w:eastAsia="Times New Roman" w:hAnsi="Arial"/>
                      <w:lang w:val="en-US" w:eastAsia="en-US"/>
                    </w:rPr>
                  </w:pPr>
                  <w:r w:rsidRPr="00836333">
                    <w:t>UL Tx</w:t>
                  </w:r>
                </w:p>
              </w:tc>
            </w:tr>
            <w:tr w:rsidR="000143B9" w:rsidRPr="00540E27" w14:paraId="3766772B" w14:textId="77777777" w:rsidTr="000143B9">
              <w:tc>
                <w:tcPr>
                  <w:tcW w:w="1435" w:type="dxa"/>
                  <w:tcBorders>
                    <w:left w:val="single" w:sz="12" w:space="0" w:color="auto"/>
                  </w:tcBorders>
                  <w:shd w:val="clear" w:color="auto" w:fill="auto"/>
                </w:tcPr>
                <w:p w14:paraId="363FC32B" w14:textId="77777777" w:rsidR="000143B9" w:rsidRPr="00540E27" w:rsidRDefault="000143B9" w:rsidP="000143B9">
                  <w:pPr>
                    <w:pStyle w:val="maintext"/>
                    <w:ind w:firstLineChars="0" w:firstLine="0"/>
                    <w:jc w:val="center"/>
                    <w:rPr>
                      <w:rFonts w:ascii="Arial" w:eastAsia="Times New Roman" w:hAnsi="Arial"/>
                      <w:lang w:val="en-US" w:eastAsia="en-US"/>
                    </w:rPr>
                  </w:pPr>
                  <w:r w:rsidRPr="00836333">
                    <w:t>DL Tx</w:t>
                  </w:r>
                </w:p>
              </w:tc>
              <w:tc>
                <w:tcPr>
                  <w:tcW w:w="990" w:type="dxa"/>
                  <w:shd w:val="clear" w:color="auto" w:fill="auto"/>
                </w:tcPr>
                <w:p w14:paraId="472F2AED" w14:textId="77777777" w:rsidR="000143B9" w:rsidRPr="00540E27" w:rsidRDefault="000143B9" w:rsidP="000143B9">
                  <w:pPr>
                    <w:pStyle w:val="maintext"/>
                    <w:ind w:firstLineChars="0" w:firstLine="0"/>
                    <w:jc w:val="center"/>
                    <w:rPr>
                      <w:rFonts w:ascii="Arial" w:eastAsia="Times New Roman" w:hAnsi="Arial"/>
                      <w:lang w:val="en-US" w:eastAsia="en-US"/>
                    </w:rPr>
                  </w:pPr>
                </w:p>
              </w:tc>
              <w:tc>
                <w:tcPr>
                  <w:tcW w:w="970" w:type="dxa"/>
                  <w:tcBorders>
                    <w:right w:val="single" w:sz="12" w:space="0" w:color="auto"/>
                  </w:tcBorders>
                  <w:shd w:val="clear" w:color="auto" w:fill="auto"/>
                </w:tcPr>
                <w:p w14:paraId="778EABEC" w14:textId="77777777" w:rsidR="000143B9" w:rsidRPr="00540E27" w:rsidRDefault="000143B9" w:rsidP="000143B9">
                  <w:pPr>
                    <w:pStyle w:val="maintext"/>
                    <w:ind w:firstLineChars="0" w:firstLine="0"/>
                    <w:jc w:val="center"/>
                    <w:rPr>
                      <w:rFonts w:ascii="Arial" w:eastAsia="Times New Roman" w:hAnsi="Arial"/>
                      <w:lang w:val="en-US" w:eastAsia="en-US"/>
                    </w:rPr>
                  </w:pPr>
                </w:p>
              </w:tc>
            </w:tr>
            <w:tr w:rsidR="000143B9" w:rsidRPr="00540E27" w14:paraId="3582775F" w14:textId="77777777" w:rsidTr="000143B9">
              <w:tc>
                <w:tcPr>
                  <w:tcW w:w="1435" w:type="dxa"/>
                  <w:tcBorders>
                    <w:left w:val="single" w:sz="12" w:space="0" w:color="auto"/>
                    <w:bottom w:val="single" w:sz="12" w:space="0" w:color="auto"/>
                  </w:tcBorders>
                  <w:shd w:val="clear" w:color="auto" w:fill="auto"/>
                </w:tcPr>
                <w:p w14:paraId="70F67EF7" w14:textId="77777777" w:rsidR="000143B9" w:rsidRPr="00540E27" w:rsidRDefault="000143B9" w:rsidP="000143B9">
                  <w:pPr>
                    <w:pStyle w:val="maintext"/>
                    <w:ind w:firstLineChars="0" w:firstLine="0"/>
                    <w:jc w:val="center"/>
                    <w:rPr>
                      <w:rFonts w:ascii="Arial" w:eastAsia="Times New Roman" w:hAnsi="Arial"/>
                      <w:lang w:val="en-US" w:eastAsia="en-US"/>
                    </w:rPr>
                  </w:pPr>
                  <w:r w:rsidRPr="00836333">
                    <w:t>UL Rx</w:t>
                  </w:r>
                </w:p>
              </w:tc>
              <w:tc>
                <w:tcPr>
                  <w:tcW w:w="990" w:type="dxa"/>
                  <w:tcBorders>
                    <w:bottom w:val="single" w:sz="12" w:space="0" w:color="auto"/>
                  </w:tcBorders>
                  <w:shd w:val="clear" w:color="auto" w:fill="auto"/>
                </w:tcPr>
                <w:p w14:paraId="3B71BB79" w14:textId="77777777" w:rsidR="000143B9" w:rsidRPr="00540E27" w:rsidRDefault="000143B9" w:rsidP="000143B9">
                  <w:pPr>
                    <w:pStyle w:val="maintext"/>
                    <w:ind w:firstLineChars="0" w:firstLine="0"/>
                    <w:jc w:val="center"/>
                    <w:rPr>
                      <w:rFonts w:ascii="Arial" w:eastAsia="Times New Roman" w:hAnsi="Arial"/>
                      <w:lang w:val="en-US" w:eastAsia="en-US"/>
                    </w:rPr>
                  </w:pPr>
                </w:p>
              </w:tc>
              <w:tc>
                <w:tcPr>
                  <w:tcW w:w="970" w:type="dxa"/>
                  <w:tcBorders>
                    <w:bottom w:val="single" w:sz="12" w:space="0" w:color="auto"/>
                    <w:right w:val="single" w:sz="12" w:space="0" w:color="auto"/>
                  </w:tcBorders>
                  <w:shd w:val="clear" w:color="auto" w:fill="auto"/>
                </w:tcPr>
                <w:p w14:paraId="1531E09C" w14:textId="77777777" w:rsidR="000143B9" w:rsidRPr="00540E27" w:rsidRDefault="000143B9" w:rsidP="000143B9">
                  <w:pPr>
                    <w:pStyle w:val="maintext"/>
                    <w:ind w:firstLineChars="0" w:firstLine="0"/>
                    <w:jc w:val="center"/>
                    <w:rPr>
                      <w:rFonts w:ascii="Arial" w:eastAsia="Times New Roman" w:hAnsi="Arial"/>
                      <w:lang w:val="en-US" w:eastAsia="en-US"/>
                    </w:rPr>
                  </w:pPr>
                </w:p>
              </w:tc>
            </w:tr>
          </w:tbl>
          <w:p w14:paraId="692A41EA" w14:textId="77777777" w:rsidR="000143B9" w:rsidRPr="000143B9" w:rsidRDefault="000143B9" w:rsidP="000143B9">
            <w:pPr>
              <w:pStyle w:val="ListParagraph"/>
              <w:spacing w:before="60" w:after="60"/>
              <w:ind w:leftChars="0" w:left="1160"/>
              <w:rPr>
                <w:lang w:val="en-US"/>
              </w:rPr>
            </w:pPr>
          </w:p>
          <w:p w14:paraId="152F9603" w14:textId="77777777" w:rsidR="00412450" w:rsidRPr="00412450" w:rsidRDefault="00412450" w:rsidP="000143B9">
            <w:pPr>
              <w:pStyle w:val="ListParagraph"/>
              <w:spacing w:before="60" w:after="60"/>
              <w:ind w:leftChars="0" w:left="1160"/>
              <w:rPr>
                <w:lang w:val="en-US"/>
              </w:rPr>
            </w:pPr>
          </w:p>
          <w:p w14:paraId="5D9AA90F" w14:textId="77777777" w:rsidR="000143B9" w:rsidRPr="000143B9" w:rsidRDefault="000143B9" w:rsidP="000143B9">
            <w:pPr>
              <w:pStyle w:val="ListParagraph"/>
              <w:spacing w:before="60" w:after="60"/>
              <w:ind w:leftChars="0" w:left="1160"/>
              <w:rPr>
                <w:lang w:val="en-US"/>
              </w:rPr>
            </w:pPr>
          </w:p>
          <w:p w14:paraId="11549897" w14:textId="77777777" w:rsidR="000143B9" w:rsidRPr="000143B9" w:rsidRDefault="000143B9" w:rsidP="000143B9">
            <w:pPr>
              <w:pStyle w:val="ListParagraph"/>
              <w:spacing w:before="60" w:after="60"/>
              <w:ind w:leftChars="0" w:left="1160"/>
              <w:rPr>
                <w:lang w:val="en-US"/>
              </w:rPr>
            </w:pPr>
          </w:p>
          <w:p w14:paraId="756EA129" w14:textId="77777777" w:rsidR="000143B9" w:rsidRPr="000143B9" w:rsidRDefault="000143B9" w:rsidP="000143B9">
            <w:pPr>
              <w:spacing w:before="60" w:after="60"/>
              <w:ind w:left="800"/>
              <w:rPr>
                <w:lang w:val="en-US"/>
              </w:rPr>
            </w:pPr>
          </w:p>
          <w:p w14:paraId="30298699" w14:textId="77777777" w:rsidR="000143B9" w:rsidRPr="000143B9" w:rsidRDefault="000143B9" w:rsidP="000143B9">
            <w:pPr>
              <w:pStyle w:val="ListParagraph"/>
              <w:spacing w:before="60" w:after="60"/>
              <w:ind w:leftChars="0" w:left="1160"/>
              <w:rPr>
                <w:lang w:val="en-US"/>
              </w:rPr>
            </w:pPr>
          </w:p>
          <w:p w14:paraId="441D7A37" w14:textId="77777777" w:rsidR="000143B9" w:rsidRPr="000143B9" w:rsidRDefault="000143B9" w:rsidP="000143B9">
            <w:pPr>
              <w:pStyle w:val="ListParagraph"/>
              <w:spacing w:before="60" w:after="60"/>
              <w:ind w:leftChars="0" w:left="1160"/>
              <w:rPr>
                <w:lang w:val="en-US"/>
              </w:rPr>
            </w:pPr>
          </w:p>
          <w:p w14:paraId="39E679A1" w14:textId="77777777" w:rsidR="000143B9" w:rsidRPr="000143B9" w:rsidRDefault="000143B9" w:rsidP="000143B9">
            <w:pPr>
              <w:pStyle w:val="ListParagraph"/>
              <w:spacing w:before="60" w:after="60"/>
              <w:ind w:leftChars="0" w:left="1160"/>
              <w:rPr>
                <w:lang w:val="en-US"/>
              </w:rPr>
            </w:pPr>
          </w:p>
          <w:p w14:paraId="59D4F3AC" w14:textId="77777777" w:rsidR="000143B9" w:rsidRPr="000143B9" w:rsidRDefault="000143B9" w:rsidP="000143B9">
            <w:pPr>
              <w:pStyle w:val="ListParagraph"/>
              <w:spacing w:before="60" w:after="60"/>
              <w:ind w:leftChars="0" w:left="1160"/>
              <w:rPr>
                <w:lang w:val="en-US"/>
              </w:rPr>
            </w:pPr>
          </w:p>
          <w:p w14:paraId="5994F3AF" w14:textId="77777777" w:rsidR="00412450" w:rsidRPr="00412450" w:rsidRDefault="00412450" w:rsidP="00412450">
            <w:pPr>
              <w:pStyle w:val="ListParagraph"/>
              <w:numPr>
                <w:ilvl w:val="1"/>
                <w:numId w:val="6"/>
              </w:numPr>
              <w:spacing w:before="60" w:after="60"/>
              <w:ind w:left="1160"/>
              <w:rPr>
                <w:lang w:val="en-US"/>
              </w:rPr>
            </w:pPr>
            <w:r w:rsidRPr="00412450">
              <w:rPr>
                <w:i/>
                <w:iCs/>
                <w:lang w:val="en-US"/>
              </w:rPr>
              <w:t>If Ng is not provided it is assumed to be 0</w:t>
            </w:r>
          </w:p>
          <w:p w14:paraId="4255777C" w14:textId="77777777" w:rsidR="00412450" w:rsidRPr="00412450" w:rsidRDefault="00412450" w:rsidP="00412450">
            <w:pPr>
              <w:pStyle w:val="ListParagraph"/>
              <w:numPr>
                <w:ilvl w:val="1"/>
                <w:numId w:val="6"/>
              </w:numPr>
              <w:spacing w:before="60" w:after="60"/>
              <w:ind w:left="1160"/>
              <w:rPr>
                <w:lang w:val="en-US"/>
              </w:rPr>
            </w:pPr>
            <w:r w:rsidRPr="00412450">
              <w:rPr>
                <w:i/>
                <w:iCs/>
                <w:lang w:val="en-US"/>
              </w:rPr>
              <w:t>NOTE: this agreement does not introduce any performance requirement on IAB nodes.</w:t>
            </w:r>
          </w:p>
          <w:p w14:paraId="63D5B400" w14:textId="77777777" w:rsidR="00412450" w:rsidRPr="00DC04E0" w:rsidRDefault="00412450" w:rsidP="00412450">
            <w:pPr>
              <w:pStyle w:val="ListParagraph"/>
              <w:numPr>
                <w:ilvl w:val="1"/>
                <w:numId w:val="6"/>
              </w:numPr>
              <w:spacing w:before="60" w:after="60"/>
              <w:ind w:left="1160"/>
              <w:rPr>
                <w:lang w:val="en-US"/>
              </w:rPr>
            </w:pPr>
            <w:r w:rsidRPr="00412450">
              <w:rPr>
                <w:i/>
                <w:iCs/>
                <w:lang w:val="en-US"/>
              </w:rPr>
              <w:t>By next meeting, RAN1 will decide the maximum gap symbols to be 3 or 7.</w:t>
            </w:r>
          </w:p>
        </w:tc>
      </w:tr>
    </w:tbl>
    <w:p w14:paraId="4D825E58" w14:textId="77777777" w:rsidR="00412450" w:rsidRDefault="00412450" w:rsidP="00CA272D">
      <w:pPr>
        <w:rPr>
          <w:b/>
        </w:rPr>
      </w:pPr>
    </w:p>
    <w:p w14:paraId="1D6A3069" w14:textId="77777777" w:rsidR="000143B9" w:rsidRDefault="000966D6" w:rsidP="00CA272D">
      <w:pPr>
        <w:rPr>
          <w:b/>
        </w:rPr>
      </w:pPr>
      <w:r>
        <w:rPr>
          <w:b/>
        </w:rPr>
        <w:t xml:space="preserve">Observation 3: </w:t>
      </w:r>
      <w:r w:rsidR="008D31AA">
        <w:rPr>
          <w:b/>
        </w:rPr>
        <w:t>A</w:t>
      </w:r>
      <w:r>
        <w:rPr>
          <w:b/>
        </w:rPr>
        <w:t xml:space="preserve"> child IAB node </w:t>
      </w:r>
      <w:r w:rsidR="008D31AA">
        <w:rPr>
          <w:b/>
        </w:rPr>
        <w:t>can signal the number of symbols that it would not prefer to be used at the edge (beginning or end) of a slot whenever there is a transition between child MT and child DU.</w:t>
      </w:r>
    </w:p>
    <w:p w14:paraId="0DCFE8D7" w14:textId="77777777" w:rsidR="008D31AA" w:rsidRPr="001A4802" w:rsidRDefault="008D31AA" w:rsidP="00CA272D">
      <w:pPr>
        <w:pStyle w:val="ListParagraph"/>
        <w:numPr>
          <w:ilvl w:val="0"/>
          <w:numId w:val="26"/>
        </w:numPr>
        <w:ind w:leftChars="0"/>
        <w:rPr>
          <w:b/>
        </w:rPr>
      </w:pPr>
      <w:r>
        <w:rPr>
          <w:b/>
        </w:rPr>
        <w:t>RAN1 agreed that this signalling doesn’t introduce any performance requirement on IAB nodes</w:t>
      </w:r>
    </w:p>
    <w:p w14:paraId="7C243886" w14:textId="77777777" w:rsidR="001A4802" w:rsidRDefault="001A4802" w:rsidP="00CA272D">
      <w:r>
        <w:t>The signal mentioned in above RAN1 agreement can incorporate a couple of things: 1) Switching time between DU and MT, and 2) Propagation delay between the child and parent. [4] shows how these two parameters can influence the required gap at the edge in an IAB node.</w:t>
      </w:r>
    </w:p>
    <w:p w14:paraId="14996445" w14:textId="77777777" w:rsidR="00412450" w:rsidRPr="008D31AA" w:rsidRDefault="001A4802" w:rsidP="00CA272D">
      <w:r>
        <w:t xml:space="preserve">The above contribution does not introduce any </w:t>
      </w:r>
      <w:r w:rsidR="00C62709">
        <w:t xml:space="preserve">performance requirement at the IAB node. </w:t>
      </w:r>
      <w:r w:rsidR="008D31AA" w:rsidRPr="008D31AA">
        <w:t>This</w:t>
      </w:r>
      <w:r w:rsidR="008D31AA">
        <w:t xml:space="preserve"> contribution focuses on the necessity of defining performance requirement for latency between MT and DU.</w:t>
      </w:r>
    </w:p>
    <w:p w14:paraId="5BA85AA5" w14:textId="77777777" w:rsidR="008D31AA" w:rsidRDefault="00CA272D" w:rsidP="00CA272D">
      <w:pPr>
        <w:pStyle w:val="Heading1"/>
      </w:pPr>
      <w:r>
        <w:t xml:space="preserve">Necessity of </w:t>
      </w:r>
      <w:r w:rsidR="008D31AA">
        <w:t>Defining Requirement for Latency between MT and DU</w:t>
      </w:r>
    </w:p>
    <w:p w14:paraId="64AA52E4" w14:textId="77777777" w:rsidR="00AA5F7B" w:rsidRDefault="00C62709" w:rsidP="008D31AA">
      <w:r>
        <w:t xml:space="preserve">An IAB MT is scheduled by its parent and is required to transmit or receive according to the parent’s schedule. The co-located DU is expected to transmit reference signals at the configured periodicity to maintain performance of its children UEs or IAB nodes. The co-located </w:t>
      </w:r>
      <w:r w:rsidR="00AA5F7B">
        <w:t>DU is also expected to schedule its children UEs or IAB MTs to convey data from parent. If an IAB node consumes too much latency in switching between MT and DU, there will be several impacts including the following:</w:t>
      </w:r>
    </w:p>
    <w:p w14:paraId="753AE4B1" w14:textId="77777777" w:rsidR="00AA5F7B" w:rsidRDefault="00AA5F7B" w:rsidP="00AA5F7B">
      <w:pPr>
        <w:pStyle w:val="ListParagraph"/>
        <w:numPr>
          <w:ilvl w:val="0"/>
          <w:numId w:val="27"/>
        </w:numPr>
        <w:ind w:leftChars="0"/>
      </w:pPr>
      <w:r>
        <w:t>IAB MIT may fail to follow its parent node’s schedule,</w:t>
      </w:r>
    </w:p>
    <w:p w14:paraId="6F6461C5" w14:textId="77777777" w:rsidR="00AA5F7B" w:rsidRDefault="00AA5F7B" w:rsidP="00AA5F7B">
      <w:pPr>
        <w:pStyle w:val="ListParagraph"/>
        <w:numPr>
          <w:ilvl w:val="0"/>
          <w:numId w:val="27"/>
        </w:numPr>
        <w:ind w:leftChars="0"/>
      </w:pPr>
      <w:r>
        <w:t>Co-located IAB DU may fail to transmit reference signal at the configure periodicity,</w:t>
      </w:r>
    </w:p>
    <w:p w14:paraId="7907ABFD" w14:textId="77777777" w:rsidR="00AA5F7B" w:rsidRDefault="00AA5F7B" w:rsidP="00AA5F7B">
      <w:pPr>
        <w:pStyle w:val="ListParagraph"/>
        <w:numPr>
          <w:ilvl w:val="0"/>
          <w:numId w:val="27"/>
        </w:numPr>
        <w:ind w:leftChars="0"/>
      </w:pPr>
      <w:r>
        <w:t xml:space="preserve">Co-located IAB DU may not be </w:t>
      </w:r>
      <w:proofErr w:type="spellStart"/>
      <w:r>
        <w:t>to</w:t>
      </w:r>
      <w:proofErr w:type="spellEnd"/>
      <w:r>
        <w:t xml:space="preserve"> able to schedule children UE or IAB MT for PDSCH/PUSCH.</w:t>
      </w:r>
    </w:p>
    <w:p w14:paraId="365DF8A1" w14:textId="77777777" w:rsidR="008D31AA" w:rsidRDefault="00AA5F7B" w:rsidP="008D31AA">
      <w:r>
        <w:t xml:space="preserve"> Hence, RAN4 should define requirement </w:t>
      </w:r>
      <w:r w:rsidR="008C2332">
        <w:t xml:space="preserve">for </w:t>
      </w:r>
      <w:r>
        <w:t>latency between MT and DU. Latency for all eight transitions shown in the RAN1 agreement of the previous section need to be supported.</w:t>
      </w:r>
    </w:p>
    <w:p w14:paraId="4E180BBC" w14:textId="77777777" w:rsidR="00AA5F7B" w:rsidRPr="008C2332" w:rsidRDefault="00AA5F7B" w:rsidP="00AA5F7B">
      <w:pPr>
        <w:rPr>
          <w:b/>
        </w:rPr>
      </w:pPr>
      <w:r w:rsidRPr="008C2332">
        <w:rPr>
          <w:b/>
        </w:rPr>
        <w:t>Observation 4: If an IAB node consumes too much latency in switching between MT and DU, there will be several impacts including the following:</w:t>
      </w:r>
    </w:p>
    <w:p w14:paraId="0B86FD92" w14:textId="0859D550" w:rsidR="00AA5F7B" w:rsidRPr="008C2332" w:rsidRDefault="00AA5F7B" w:rsidP="00AA5F7B">
      <w:pPr>
        <w:pStyle w:val="ListParagraph"/>
        <w:numPr>
          <w:ilvl w:val="0"/>
          <w:numId w:val="28"/>
        </w:numPr>
        <w:ind w:leftChars="0"/>
        <w:rPr>
          <w:b/>
        </w:rPr>
      </w:pPr>
      <w:r w:rsidRPr="008C2332">
        <w:rPr>
          <w:b/>
        </w:rPr>
        <w:t>IAB MT may fail to follow its parent node’s schedule,</w:t>
      </w:r>
    </w:p>
    <w:p w14:paraId="54BA8E73" w14:textId="79590F96" w:rsidR="00AA5F7B" w:rsidRPr="008C2332" w:rsidRDefault="00AA5F7B" w:rsidP="00AA5F7B">
      <w:pPr>
        <w:pStyle w:val="ListParagraph"/>
        <w:numPr>
          <w:ilvl w:val="0"/>
          <w:numId w:val="28"/>
        </w:numPr>
        <w:ind w:leftChars="0"/>
        <w:rPr>
          <w:b/>
        </w:rPr>
      </w:pPr>
      <w:r w:rsidRPr="008C2332">
        <w:rPr>
          <w:b/>
        </w:rPr>
        <w:t>Co-located IAB DU may fail to transmit reference signal at the configure</w:t>
      </w:r>
      <w:r w:rsidR="004A170B">
        <w:rPr>
          <w:b/>
        </w:rPr>
        <w:t>d</w:t>
      </w:r>
      <w:r w:rsidRPr="008C2332">
        <w:rPr>
          <w:b/>
        </w:rPr>
        <w:t xml:space="preserve"> periodicity,</w:t>
      </w:r>
    </w:p>
    <w:p w14:paraId="13F7A566" w14:textId="619C3E06" w:rsidR="00AA5F7B" w:rsidRPr="008C2332" w:rsidRDefault="00AA5F7B" w:rsidP="00AA5F7B">
      <w:pPr>
        <w:pStyle w:val="ListParagraph"/>
        <w:numPr>
          <w:ilvl w:val="0"/>
          <w:numId w:val="28"/>
        </w:numPr>
        <w:ind w:leftChars="0"/>
        <w:rPr>
          <w:b/>
        </w:rPr>
      </w:pPr>
      <w:r w:rsidRPr="008C2332">
        <w:rPr>
          <w:b/>
        </w:rPr>
        <w:t>Co-located IAB DU may not be able to schedule children UE or IAB MT for PDSCH/PUSCH.</w:t>
      </w:r>
    </w:p>
    <w:p w14:paraId="3FE9BB75" w14:textId="77777777" w:rsidR="00A746AA" w:rsidRPr="00A746AA" w:rsidRDefault="00A746AA" w:rsidP="00A746AA">
      <w:pPr>
        <w:rPr>
          <w:b/>
        </w:rPr>
      </w:pPr>
      <w:r w:rsidRPr="00A746AA">
        <w:rPr>
          <w:b/>
        </w:rPr>
        <w:lastRenderedPageBreak/>
        <w:t>Proposal 1: RAN4 defines latency requirement for switching between MT and DU for all eight transitions shown in the following table:</w:t>
      </w:r>
    </w:p>
    <w:tbl>
      <w:tblPr>
        <w:tblpPr w:leftFromText="180" w:rightFromText="180" w:vertAnchor="text" w:horzAnchor="page" w:tblpX="1473" w:tblpY="5"/>
        <w:tblOverlap w:val="never"/>
        <w:tblW w:w="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A746AA" w:rsidRPr="008C2332" w14:paraId="6934DB34" w14:textId="77777777" w:rsidTr="006B12DC">
        <w:tc>
          <w:tcPr>
            <w:tcW w:w="1435" w:type="dxa"/>
            <w:tcBorders>
              <w:top w:val="single" w:sz="12" w:space="0" w:color="auto"/>
              <w:left w:val="single" w:sz="12" w:space="0" w:color="auto"/>
            </w:tcBorders>
            <w:shd w:val="clear" w:color="auto" w:fill="auto"/>
          </w:tcPr>
          <w:p w14:paraId="04C948CE" w14:textId="77777777" w:rsidR="00A746AA" w:rsidRPr="008C2332" w:rsidRDefault="00A746AA" w:rsidP="006B12DC">
            <w:pPr>
              <w:pStyle w:val="maintext"/>
              <w:ind w:firstLineChars="0" w:firstLine="0"/>
              <w:jc w:val="center"/>
              <w:rPr>
                <w:rFonts w:ascii="Arial" w:eastAsia="Times New Roman" w:hAnsi="Arial"/>
                <w:b/>
                <w:lang w:val="en-US" w:eastAsia="en-US"/>
              </w:rPr>
            </w:pPr>
            <w:r w:rsidRPr="008C2332">
              <w:rPr>
                <w:b/>
              </w:rPr>
              <w:t>MT to DU</w:t>
            </w:r>
          </w:p>
        </w:tc>
        <w:tc>
          <w:tcPr>
            <w:tcW w:w="990" w:type="dxa"/>
            <w:tcBorders>
              <w:top w:val="single" w:sz="12" w:space="0" w:color="auto"/>
            </w:tcBorders>
            <w:shd w:val="clear" w:color="auto" w:fill="auto"/>
          </w:tcPr>
          <w:p w14:paraId="38FABD62" w14:textId="77777777" w:rsidR="00A746AA" w:rsidRPr="008C2332" w:rsidRDefault="00A746AA" w:rsidP="006B12DC">
            <w:pPr>
              <w:pStyle w:val="maintext"/>
              <w:ind w:firstLineChars="0" w:firstLine="0"/>
              <w:jc w:val="center"/>
              <w:rPr>
                <w:rFonts w:ascii="Arial" w:eastAsia="Times New Roman" w:hAnsi="Arial"/>
                <w:b/>
                <w:lang w:val="en-US" w:eastAsia="en-US"/>
              </w:rPr>
            </w:pPr>
            <w:r w:rsidRPr="008C2332">
              <w:rPr>
                <w:b/>
              </w:rPr>
              <w:t>DL Tx</w:t>
            </w:r>
          </w:p>
        </w:tc>
        <w:tc>
          <w:tcPr>
            <w:tcW w:w="970" w:type="dxa"/>
            <w:tcBorders>
              <w:top w:val="single" w:sz="12" w:space="0" w:color="auto"/>
              <w:right w:val="single" w:sz="12" w:space="0" w:color="auto"/>
            </w:tcBorders>
            <w:shd w:val="clear" w:color="auto" w:fill="auto"/>
          </w:tcPr>
          <w:p w14:paraId="06403B70" w14:textId="77777777" w:rsidR="00A746AA" w:rsidRPr="008C2332" w:rsidRDefault="00A746AA" w:rsidP="006B12DC">
            <w:pPr>
              <w:pStyle w:val="maintext"/>
              <w:ind w:firstLineChars="0" w:firstLine="0"/>
              <w:jc w:val="center"/>
              <w:rPr>
                <w:rFonts w:ascii="Arial" w:eastAsia="Times New Roman" w:hAnsi="Arial"/>
                <w:b/>
                <w:lang w:val="en-US" w:eastAsia="en-US"/>
              </w:rPr>
            </w:pPr>
            <w:r w:rsidRPr="008C2332">
              <w:rPr>
                <w:b/>
              </w:rPr>
              <w:t>UL Rx</w:t>
            </w:r>
          </w:p>
        </w:tc>
      </w:tr>
      <w:tr w:rsidR="00A746AA" w:rsidRPr="008C2332" w14:paraId="35930064" w14:textId="77777777" w:rsidTr="006B12DC">
        <w:tc>
          <w:tcPr>
            <w:tcW w:w="1435" w:type="dxa"/>
            <w:tcBorders>
              <w:left w:val="single" w:sz="12" w:space="0" w:color="auto"/>
            </w:tcBorders>
            <w:shd w:val="clear" w:color="auto" w:fill="auto"/>
          </w:tcPr>
          <w:p w14:paraId="2BCA377A" w14:textId="77777777" w:rsidR="00A746AA" w:rsidRPr="008C2332" w:rsidRDefault="00A746AA" w:rsidP="006B12DC">
            <w:pPr>
              <w:pStyle w:val="maintext"/>
              <w:ind w:firstLineChars="0" w:firstLine="0"/>
              <w:jc w:val="center"/>
              <w:rPr>
                <w:rFonts w:ascii="Arial" w:eastAsia="Times New Roman" w:hAnsi="Arial"/>
                <w:b/>
                <w:lang w:val="en-US" w:eastAsia="en-US"/>
              </w:rPr>
            </w:pPr>
            <w:r w:rsidRPr="008C2332">
              <w:rPr>
                <w:b/>
              </w:rPr>
              <w:t>DL Rx</w:t>
            </w:r>
          </w:p>
        </w:tc>
        <w:tc>
          <w:tcPr>
            <w:tcW w:w="990" w:type="dxa"/>
            <w:shd w:val="clear" w:color="auto" w:fill="auto"/>
          </w:tcPr>
          <w:p w14:paraId="07BF1825" w14:textId="77777777" w:rsidR="00A746AA" w:rsidRPr="008C2332" w:rsidRDefault="00A746AA" w:rsidP="006B12DC">
            <w:pPr>
              <w:pStyle w:val="maintext"/>
              <w:ind w:firstLineChars="0" w:firstLine="0"/>
              <w:jc w:val="center"/>
              <w:rPr>
                <w:rFonts w:ascii="Arial" w:eastAsia="Times New Roman" w:hAnsi="Arial"/>
                <w:b/>
                <w:lang w:val="en-US" w:eastAsia="en-US"/>
              </w:rPr>
            </w:pPr>
          </w:p>
        </w:tc>
        <w:tc>
          <w:tcPr>
            <w:tcW w:w="970" w:type="dxa"/>
            <w:tcBorders>
              <w:right w:val="single" w:sz="12" w:space="0" w:color="auto"/>
            </w:tcBorders>
            <w:shd w:val="clear" w:color="auto" w:fill="auto"/>
          </w:tcPr>
          <w:p w14:paraId="490DE83B" w14:textId="77777777" w:rsidR="00A746AA" w:rsidRPr="008C2332" w:rsidRDefault="00A746AA" w:rsidP="006B12DC">
            <w:pPr>
              <w:pStyle w:val="maintext"/>
              <w:ind w:firstLineChars="0" w:firstLine="0"/>
              <w:jc w:val="center"/>
              <w:rPr>
                <w:rFonts w:ascii="Arial" w:eastAsia="Times New Roman" w:hAnsi="Arial"/>
                <w:b/>
                <w:lang w:val="en-US" w:eastAsia="en-US"/>
              </w:rPr>
            </w:pPr>
          </w:p>
        </w:tc>
      </w:tr>
      <w:tr w:rsidR="00A746AA" w:rsidRPr="008C2332" w14:paraId="510CE6E6" w14:textId="77777777" w:rsidTr="006B12DC">
        <w:tc>
          <w:tcPr>
            <w:tcW w:w="1435" w:type="dxa"/>
            <w:tcBorders>
              <w:left w:val="single" w:sz="12" w:space="0" w:color="auto"/>
              <w:bottom w:val="single" w:sz="12" w:space="0" w:color="auto"/>
            </w:tcBorders>
            <w:shd w:val="clear" w:color="auto" w:fill="auto"/>
          </w:tcPr>
          <w:p w14:paraId="6382D7D0" w14:textId="77777777" w:rsidR="00A746AA" w:rsidRPr="008C2332" w:rsidRDefault="00A746AA" w:rsidP="006B12DC">
            <w:pPr>
              <w:pStyle w:val="maintext"/>
              <w:ind w:firstLineChars="0" w:firstLine="0"/>
              <w:jc w:val="center"/>
              <w:rPr>
                <w:rFonts w:ascii="Arial" w:eastAsia="Times New Roman" w:hAnsi="Arial"/>
                <w:b/>
                <w:lang w:val="en-US" w:eastAsia="en-US"/>
              </w:rPr>
            </w:pPr>
            <w:r w:rsidRPr="008C2332">
              <w:rPr>
                <w:b/>
              </w:rPr>
              <w:t>UL Tx</w:t>
            </w:r>
          </w:p>
        </w:tc>
        <w:tc>
          <w:tcPr>
            <w:tcW w:w="990" w:type="dxa"/>
            <w:tcBorders>
              <w:bottom w:val="single" w:sz="12" w:space="0" w:color="auto"/>
            </w:tcBorders>
            <w:shd w:val="clear" w:color="auto" w:fill="auto"/>
          </w:tcPr>
          <w:p w14:paraId="2D9E3E73" w14:textId="77777777" w:rsidR="00A746AA" w:rsidRPr="008C2332" w:rsidRDefault="00A746AA" w:rsidP="006B12DC">
            <w:pPr>
              <w:pStyle w:val="maintext"/>
              <w:ind w:firstLineChars="0" w:firstLine="0"/>
              <w:jc w:val="center"/>
              <w:rPr>
                <w:rFonts w:ascii="Arial" w:eastAsia="Times New Roman" w:hAnsi="Arial"/>
                <w:b/>
                <w:lang w:val="en-US" w:eastAsia="en-US"/>
              </w:rPr>
            </w:pPr>
          </w:p>
        </w:tc>
        <w:tc>
          <w:tcPr>
            <w:tcW w:w="970" w:type="dxa"/>
            <w:tcBorders>
              <w:bottom w:val="single" w:sz="12" w:space="0" w:color="auto"/>
              <w:right w:val="single" w:sz="12" w:space="0" w:color="auto"/>
            </w:tcBorders>
            <w:shd w:val="clear" w:color="auto" w:fill="auto"/>
          </w:tcPr>
          <w:p w14:paraId="2ACE8D3B" w14:textId="77777777" w:rsidR="00A746AA" w:rsidRPr="008C2332" w:rsidRDefault="00A746AA" w:rsidP="006B12DC">
            <w:pPr>
              <w:pStyle w:val="maintext"/>
              <w:ind w:firstLineChars="0" w:firstLine="0"/>
              <w:jc w:val="center"/>
              <w:rPr>
                <w:rFonts w:ascii="Arial" w:eastAsia="Times New Roman" w:hAnsi="Arial"/>
                <w:b/>
                <w:lang w:val="en-US" w:eastAsia="en-US"/>
              </w:rPr>
            </w:pPr>
          </w:p>
        </w:tc>
      </w:tr>
      <w:tr w:rsidR="00A746AA" w:rsidRPr="008C2332" w14:paraId="4F9BE03E" w14:textId="77777777" w:rsidTr="006B12DC">
        <w:tc>
          <w:tcPr>
            <w:tcW w:w="1435" w:type="dxa"/>
            <w:tcBorders>
              <w:top w:val="single" w:sz="12" w:space="0" w:color="auto"/>
              <w:left w:val="single" w:sz="12" w:space="0" w:color="auto"/>
            </w:tcBorders>
            <w:shd w:val="clear" w:color="auto" w:fill="auto"/>
          </w:tcPr>
          <w:p w14:paraId="7702F6EB" w14:textId="77777777" w:rsidR="00A746AA" w:rsidRPr="008C2332" w:rsidRDefault="00A746AA" w:rsidP="006B12DC">
            <w:pPr>
              <w:pStyle w:val="maintext"/>
              <w:ind w:firstLineChars="0" w:firstLine="0"/>
              <w:jc w:val="center"/>
              <w:rPr>
                <w:rFonts w:ascii="Arial" w:eastAsia="Times New Roman" w:hAnsi="Arial"/>
                <w:b/>
                <w:lang w:val="en-US" w:eastAsia="en-US"/>
              </w:rPr>
            </w:pPr>
            <w:r w:rsidRPr="008C2332">
              <w:rPr>
                <w:b/>
              </w:rPr>
              <w:t>DU to MT</w:t>
            </w:r>
          </w:p>
        </w:tc>
        <w:tc>
          <w:tcPr>
            <w:tcW w:w="990" w:type="dxa"/>
            <w:tcBorders>
              <w:top w:val="single" w:sz="12" w:space="0" w:color="auto"/>
            </w:tcBorders>
            <w:shd w:val="clear" w:color="auto" w:fill="auto"/>
          </w:tcPr>
          <w:p w14:paraId="47C78EC1" w14:textId="77777777" w:rsidR="00A746AA" w:rsidRPr="008C2332" w:rsidRDefault="00A746AA" w:rsidP="006B12DC">
            <w:pPr>
              <w:pStyle w:val="maintext"/>
              <w:ind w:firstLineChars="0" w:firstLine="0"/>
              <w:jc w:val="center"/>
              <w:rPr>
                <w:rFonts w:ascii="Arial" w:eastAsia="Times New Roman" w:hAnsi="Arial"/>
                <w:b/>
                <w:lang w:val="en-US" w:eastAsia="en-US"/>
              </w:rPr>
            </w:pPr>
            <w:r w:rsidRPr="008C2332">
              <w:rPr>
                <w:b/>
              </w:rPr>
              <w:t>DL Rx</w:t>
            </w:r>
          </w:p>
        </w:tc>
        <w:tc>
          <w:tcPr>
            <w:tcW w:w="970" w:type="dxa"/>
            <w:tcBorders>
              <w:top w:val="single" w:sz="12" w:space="0" w:color="auto"/>
              <w:right w:val="single" w:sz="12" w:space="0" w:color="auto"/>
            </w:tcBorders>
            <w:shd w:val="clear" w:color="auto" w:fill="auto"/>
          </w:tcPr>
          <w:p w14:paraId="4DBC65D8" w14:textId="77777777" w:rsidR="00A746AA" w:rsidRPr="008C2332" w:rsidRDefault="00A746AA" w:rsidP="006B12DC">
            <w:pPr>
              <w:pStyle w:val="maintext"/>
              <w:ind w:firstLineChars="0" w:firstLine="0"/>
              <w:jc w:val="center"/>
              <w:rPr>
                <w:rFonts w:ascii="Arial" w:eastAsia="Times New Roman" w:hAnsi="Arial"/>
                <w:b/>
                <w:lang w:val="en-US" w:eastAsia="en-US"/>
              </w:rPr>
            </w:pPr>
            <w:r w:rsidRPr="008C2332">
              <w:rPr>
                <w:b/>
              </w:rPr>
              <w:t>UL Tx</w:t>
            </w:r>
          </w:p>
        </w:tc>
      </w:tr>
      <w:tr w:rsidR="00A746AA" w:rsidRPr="008C2332" w14:paraId="70D6C59E" w14:textId="77777777" w:rsidTr="006B12DC">
        <w:tc>
          <w:tcPr>
            <w:tcW w:w="1435" w:type="dxa"/>
            <w:tcBorders>
              <w:left w:val="single" w:sz="12" w:space="0" w:color="auto"/>
            </w:tcBorders>
            <w:shd w:val="clear" w:color="auto" w:fill="auto"/>
          </w:tcPr>
          <w:p w14:paraId="29F67D05" w14:textId="77777777" w:rsidR="00A746AA" w:rsidRPr="008C2332" w:rsidRDefault="00A746AA" w:rsidP="006B12DC">
            <w:pPr>
              <w:pStyle w:val="maintext"/>
              <w:ind w:firstLineChars="0" w:firstLine="0"/>
              <w:jc w:val="center"/>
              <w:rPr>
                <w:rFonts w:ascii="Arial" w:eastAsia="Times New Roman" w:hAnsi="Arial"/>
                <w:b/>
                <w:lang w:val="en-US" w:eastAsia="en-US"/>
              </w:rPr>
            </w:pPr>
            <w:r w:rsidRPr="008C2332">
              <w:rPr>
                <w:b/>
              </w:rPr>
              <w:t>DL Tx</w:t>
            </w:r>
          </w:p>
        </w:tc>
        <w:tc>
          <w:tcPr>
            <w:tcW w:w="990" w:type="dxa"/>
            <w:shd w:val="clear" w:color="auto" w:fill="auto"/>
          </w:tcPr>
          <w:p w14:paraId="70270221" w14:textId="77777777" w:rsidR="00A746AA" w:rsidRPr="008C2332" w:rsidRDefault="00A746AA" w:rsidP="006B12DC">
            <w:pPr>
              <w:pStyle w:val="maintext"/>
              <w:ind w:firstLineChars="0" w:firstLine="0"/>
              <w:jc w:val="center"/>
              <w:rPr>
                <w:rFonts w:ascii="Arial" w:eastAsia="Times New Roman" w:hAnsi="Arial"/>
                <w:b/>
                <w:lang w:val="en-US" w:eastAsia="en-US"/>
              </w:rPr>
            </w:pPr>
          </w:p>
        </w:tc>
        <w:tc>
          <w:tcPr>
            <w:tcW w:w="970" w:type="dxa"/>
            <w:tcBorders>
              <w:right w:val="single" w:sz="12" w:space="0" w:color="auto"/>
            </w:tcBorders>
            <w:shd w:val="clear" w:color="auto" w:fill="auto"/>
          </w:tcPr>
          <w:p w14:paraId="2389999C" w14:textId="77777777" w:rsidR="00A746AA" w:rsidRPr="008C2332" w:rsidRDefault="00A746AA" w:rsidP="006B12DC">
            <w:pPr>
              <w:pStyle w:val="maintext"/>
              <w:ind w:firstLineChars="0" w:firstLine="0"/>
              <w:jc w:val="center"/>
              <w:rPr>
                <w:rFonts w:ascii="Arial" w:eastAsia="Times New Roman" w:hAnsi="Arial"/>
                <w:b/>
                <w:lang w:val="en-US" w:eastAsia="en-US"/>
              </w:rPr>
            </w:pPr>
          </w:p>
        </w:tc>
      </w:tr>
      <w:tr w:rsidR="00A746AA" w:rsidRPr="008C2332" w14:paraId="18B21498" w14:textId="77777777" w:rsidTr="006B12DC">
        <w:tc>
          <w:tcPr>
            <w:tcW w:w="1435" w:type="dxa"/>
            <w:tcBorders>
              <w:left w:val="single" w:sz="12" w:space="0" w:color="auto"/>
              <w:bottom w:val="single" w:sz="12" w:space="0" w:color="auto"/>
            </w:tcBorders>
            <w:shd w:val="clear" w:color="auto" w:fill="auto"/>
          </w:tcPr>
          <w:p w14:paraId="7A683754" w14:textId="77777777" w:rsidR="00A746AA" w:rsidRPr="008C2332" w:rsidRDefault="00A746AA" w:rsidP="006B12DC">
            <w:pPr>
              <w:pStyle w:val="maintext"/>
              <w:ind w:firstLineChars="0" w:firstLine="0"/>
              <w:jc w:val="center"/>
              <w:rPr>
                <w:rFonts w:ascii="Arial" w:eastAsia="Times New Roman" w:hAnsi="Arial"/>
                <w:b/>
                <w:lang w:val="en-US" w:eastAsia="en-US"/>
              </w:rPr>
            </w:pPr>
            <w:r w:rsidRPr="008C2332">
              <w:rPr>
                <w:b/>
              </w:rPr>
              <w:t>UL Rx</w:t>
            </w:r>
          </w:p>
        </w:tc>
        <w:tc>
          <w:tcPr>
            <w:tcW w:w="990" w:type="dxa"/>
            <w:tcBorders>
              <w:bottom w:val="single" w:sz="12" w:space="0" w:color="auto"/>
            </w:tcBorders>
            <w:shd w:val="clear" w:color="auto" w:fill="auto"/>
          </w:tcPr>
          <w:p w14:paraId="0B1F9851" w14:textId="77777777" w:rsidR="00A746AA" w:rsidRPr="008C2332" w:rsidRDefault="00A746AA" w:rsidP="006B12DC">
            <w:pPr>
              <w:pStyle w:val="maintext"/>
              <w:ind w:firstLineChars="0" w:firstLine="0"/>
              <w:jc w:val="center"/>
              <w:rPr>
                <w:rFonts w:ascii="Arial" w:eastAsia="Times New Roman" w:hAnsi="Arial"/>
                <w:b/>
                <w:lang w:val="en-US" w:eastAsia="en-US"/>
              </w:rPr>
            </w:pPr>
          </w:p>
        </w:tc>
        <w:tc>
          <w:tcPr>
            <w:tcW w:w="970" w:type="dxa"/>
            <w:tcBorders>
              <w:bottom w:val="single" w:sz="12" w:space="0" w:color="auto"/>
              <w:right w:val="single" w:sz="12" w:space="0" w:color="auto"/>
            </w:tcBorders>
            <w:shd w:val="clear" w:color="auto" w:fill="auto"/>
          </w:tcPr>
          <w:p w14:paraId="56230635" w14:textId="77777777" w:rsidR="00A746AA" w:rsidRPr="008C2332" w:rsidRDefault="00A746AA" w:rsidP="006B12DC">
            <w:pPr>
              <w:pStyle w:val="maintext"/>
              <w:ind w:firstLineChars="0" w:firstLine="0"/>
              <w:jc w:val="center"/>
              <w:rPr>
                <w:rFonts w:ascii="Arial" w:eastAsia="Times New Roman" w:hAnsi="Arial"/>
                <w:b/>
                <w:lang w:val="en-US" w:eastAsia="en-US"/>
              </w:rPr>
            </w:pPr>
          </w:p>
        </w:tc>
      </w:tr>
    </w:tbl>
    <w:p w14:paraId="143A3C59" w14:textId="77777777" w:rsidR="008C2332" w:rsidRPr="008C2332" w:rsidRDefault="008C2332" w:rsidP="008D31AA">
      <w:pPr>
        <w:rPr>
          <w:b/>
        </w:rPr>
      </w:pPr>
    </w:p>
    <w:p w14:paraId="1929CC25" w14:textId="77777777" w:rsidR="008C2332" w:rsidRPr="008C2332" w:rsidRDefault="008C2332" w:rsidP="008D31AA">
      <w:pPr>
        <w:rPr>
          <w:b/>
        </w:rPr>
      </w:pPr>
    </w:p>
    <w:p w14:paraId="7389688D" w14:textId="77777777" w:rsidR="008C2332" w:rsidRPr="008C2332" w:rsidRDefault="008C2332" w:rsidP="008D31AA">
      <w:pPr>
        <w:rPr>
          <w:b/>
        </w:rPr>
      </w:pPr>
    </w:p>
    <w:p w14:paraId="797CE381" w14:textId="77777777" w:rsidR="008C2332" w:rsidRPr="008C2332" w:rsidRDefault="008C2332" w:rsidP="008D31AA">
      <w:pPr>
        <w:rPr>
          <w:b/>
        </w:rPr>
      </w:pPr>
    </w:p>
    <w:p w14:paraId="4730B67C" w14:textId="77777777" w:rsidR="008C2332" w:rsidRPr="008C2332" w:rsidRDefault="008C2332" w:rsidP="008D31AA">
      <w:pPr>
        <w:rPr>
          <w:b/>
        </w:rPr>
      </w:pPr>
    </w:p>
    <w:p w14:paraId="32D59F2B" w14:textId="77777777" w:rsidR="008C2332" w:rsidRPr="008C2332" w:rsidRDefault="008C2332" w:rsidP="008D31AA">
      <w:pPr>
        <w:rPr>
          <w:b/>
        </w:rPr>
      </w:pPr>
    </w:p>
    <w:p w14:paraId="48481295" w14:textId="77777777" w:rsidR="008C2332" w:rsidRPr="008D31AA" w:rsidRDefault="008C2332" w:rsidP="008D31AA"/>
    <w:p w14:paraId="0FFDAF6E" w14:textId="77777777" w:rsidR="008C2332" w:rsidRDefault="008C2332">
      <w:pPr>
        <w:pStyle w:val="Heading1"/>
      </w:pPr>
      <w:r>
        <w:t>Dependency of MT-DU Transition Time on Other Factors</w:t>
      </w:r>
    </w:p>
    <w:p w14:paraId="123FC583" w14:textId="77777777" w:rsidR="008C2332" w:rsidRDefault="008C2332" w:rsidP="008C2332">
      <w:r>
        <w:t>Latency for transitioning between MT and DU may depend on several factors. The transition time may depend on MT capability. IAB node may require different switching time for different frequency ranges. The difference in DU transmit power and MT transmit power might be quite large and the switching time between MT and DU may depend on that. RAN4 should consider all these factors while deciding the transition time between MT and DU.</w:t>
      </w:r>
    </w:p>
    <w:p w14:paraId="3388EF0F" w14:textId="420446EB" w:rsidR="008C2332" w:rsidRPr="00552F84" w:rsidRDefault="00552F84" w:rsidP="008C2332">
      <w:pPr>
        <w:rPr>
          <w:b/>
        </w:rPr>
      </w:pPr>
      <w:r w:rsidRPr="00552F84">
        <w:rPr>
          <w:b/>
        </w:rPr>
        <w:t>Observation</w:t>
      </w:r>
      <w:r>
        <w:rPr>
          <w:b/>
        </w:rPr>
        <w:t xml:space="preserve"> 5</w:t>
      </w:r>
      <w:r w:rsidRPr="00552F84">
        <w:rPr>
          <w:b/>
        </w:rPr>
        <w:t>: RAN4 considers if MT to DU transition time get</w:t>
      </w:r>
      <w:r w:rsidR="004A170B">
        <w:rPr>
          <w:b/>
        </w:rPr>
        <w:t>s</w:t>
      </w:r>
      <w:r w:rsidRPr="00552F84">
        <w:rPr>
          <w:b/>
        </w:rPr>
        <w:t xml:space="preserve"> impacted by different factors, e.g. IAB node capability, frequency range, transmit power mismatch between MT and DU, etc.</w:t>
      </w:r>
      <w:r w:rsidR="008C2332" w:rsidRPr="00552F84">
        <w:rPr>
          <w:b/>
        </w:rPr>
        <w:t xml:space="preserve"> </w:t>
      </w:r>
    </w:p>
    <w:p w14:paraId="2747DC55" w14:textId="77777777" w:rsidR="00CA272D" w:rsidRDefault="00CA272D" w:rsidP="00CA272D">
      <w:pPr>
        <w:pStyle w:val="Heading1"/>
        <w:jc w:val="both"/>
      </w:pPr>
      <w:r>
        <w:t>Conclusion</w:t>
      </w:r>
    </w:p>
    <w:p w14:paraId="0ADC601B" w14:textId="77777777" w:rsidR="00CA272D" w:rsidRPr="00552F84" w:rsidRDefault="00552F84" w:rsidP="00CA272D">
      <w:pPr>
        <w:rPr>
          <w:b/>
        </w:rPr>
      </w:pPr>
      <w:r w:rsidRPr="00A5544F">
        <w:rPr>
          <w:b/>
        </w:rPr>
        <w:t xml:space="preserve">Observation 1: RAN plenary has already agreed to define </w:t>
      </w:r>
      <w:r>
        <w:rPr>
          <w:b/>
        </w:rPr>
        <w:t>latency requirement for switching between communication over parent backhaul link (i.e. MT) and child backhaul/access links (i.e. DU).</w:t>
      </w:r>
    </w:p>
    <w:p w14:paraId="435F9A44" w14:textId="77777777" w:rsidR="00552F84" w:rsidRPr="00552F84" w:rsidRDefault="00552F84" w:rsidP="00CA272D">
      <w:pPr>
        <w:rPr>
          <w:b/>
        </w:rPr>
      </w:pPr>
      <w:r w:rsidRPr="00412450">
        <w:rPr>
          <w:b/>
        </w:rPr>
        <w:t>Observation 2: RAN4 RRM session has agreed that RAN4 RF session should decide switching time between MT and DU in an IAB network.</w:t>
      </w:r>
    </w:p>
    <w:p w14:paraId="45ADEDDB" w14:textId="77777777" w:rsidR="00552F84" w:rsidRDefault="00552F84" w:rsidP="00552F84">
      <w:pPr>
        <w:rPr>
          <w:b/>
        </w:rPr>
      </w:pPr>
      <w:r>
        <w:rPr>
          <w:b/>
        </w:rPr>
        <w:t>Observation 3: A child IAB node can signal the number of symbols that it would not prefer to be used at the edge (beginning or end) of a slot whenever there is a transition between child MT and child DU.</w:t>
      </w:r>
    </w:p>
    <w:p w14:paraId="3C8ACB84" w14:textId="77777777" w:rsidR="00552F84" w:rsidRPr="00552F84" w:rsidRDefault="00552F84" w:rsidP="00CA272D">
      <w:pPr>
        <w:pStyle w:val="ListParagraph"/>
        <w:numPr>
          <w:ilvl w:val="0"/>
          <w:numId w:val="26"/>
        </w:numPr>
        <w:ind w:leftChars="0"/>
        <w:rPr>
          <w:b/>
        </w:rPr>
      </w:pPr>
      <w:r>
        <w:rPr>
          <w:b/>
        </w:rPr>
        <w:t>RAN1 agreed that this signalling doesn’t introduce any performance requirement on IAB nodes</w:t>
      </w:r>
    </w:p>
    <w:p w14:paraId="33AE6271" w14:textId="77777777" w:rsidR="00552F84" w:rsidRPr="008C2332" w:rsidRDefault="00552F84" w:rsidP="00552F84">
      <w:pPr>
        <w:rPr>
          <w:b/>
        </w:rPr>
      </w:pPr>
      <w:r w:rsidRPr="008C2332">
        <w:rPr>
          <w:b/>
        </w:rPr>
        <w:t>Observation 4: If an IAB node consumes too much latency in switching between MT and DU, there will be several impacts including the following:</w:t>
      </w:r>
    </w:p>
    <w:p w14:paraId="44035A93" w14:textId="77777777" w:rsidR="00552F84" w:rsidRPr="008C2332" w:rsidRDefault="00552F84" w:rsidP="00552F84">
      <w:pPr>
        <w:pStyle w:val="ListParagraph"/>
        <w:numPr>
          <w:ilvl w:val="0"/>
          <w:numId w:val="29"/>
        </w:numPr>
        <w:ind w:leftChars="0"/>
        <w:rPr>
          <w:b/>
        </w:rPr>
      </w:pPr>
      <w:r w:rsidRPr="008C2332">
        <w:rPr>
          <w:b/>
        </w:rPr>
        <w:t>IAB MIT may fail to follow its parent node’s schedule,</w:t>
      </w:r>
    </w:p>
    <w:p w14:paraId="4FB684DB" w14:textId="77777777" w:rsidR="00552F84" w:rsidRPr="008C2332" w:rsidRDefault="00552F84" w:rsidP="00552F84">
      <w:pPr>
        <w:pStyle w:val="ListParagraph"/>
        <w:numPr>
          <w:ilvl w:val="0"/>
          <w:numId w:val="29"/>
        </w:numPr>
        <w:ind w:leftChars="0"/>
        <w:rPr>
          <w:b/>
        </w:rPr>
      </w:pPr>
      <w:r w:rsidRPr="008C2332">
        <w:rPr>
          <w:b/>
        </w:rPr>
        <w:t>Co-located IAB DU may fail to transmit reference signal at the configure periodicity,</w:t>
      </w:r>
    </w:p>
    <w:p w14:paraId="28139C07" w14:textId="77777777" w:rsidR="00552F84" w:rsidRPr="00552F84" w:rsidRDefault="00552F84" w:rsidP="00CA272D">
      <w:pPr>
        <w:pStyle w:val="ListParagraph"/>
        <w:numPr>
          <w:ilvl w:val="0"/>
          <w:numId w:val="29"/>
        </w:numPr>
        <w:ind w:leftChars="0"/>
        <w:rPr>
          <w:b/>
        </w:rPr>
      </w:pPr>
      <w:r w:rsidRPr="008C2332">
        <w:rPr>
          <w:b/>
        </w:rPr>
        <w:t xml:space="preserve">Co-located IAB DU may not be </w:t>
      </w:r>
      <w:proofErr w:type="spellStart"/>
      <w:r w:rsidRPr="008C2332">
        <w:rPr>
          <w:b/>
        </w:rPr>
        <w:t>to</w:t>
      </w:r>
      <w:proofErr w:type="spellEnd"/>
      <w:r w:rsidRPr="008C2332">
        <w:rPr>
          <w:b/>
        </w:rPr>
        <w:t xml:space="preserve"> able to schedule children UE or IAB MT for PDSCH/PUSCH.</w:t>
      </w:r>
    </w:p>
    <w:p w14:paraId="1355838D" w14:textId="39217DF0" w:rsidR="00552F84" w:rsidRPr="00552F84" w:rsidRDefault="00552F84" w:rsidP="00552F84">
      <w:pPr>
        <w:rPr>
          <w:b/>
        </w:rPr>
      </w:pPr>
      <w:r w:rsidRPr="00552F84">
        <w:rPr>
          <w:b/>
        </w:rPr>
        <w:t>Observation</w:t>
      </w:r>
      <w:r>
        <w:rPr>
          <w:b/>
        </w:rPr>
        <w:t xml:space="preserve"> 5</w:t>
      </w:r>
      <w:r w:rsidRPr="00552F84">
        <w:rPr>
          <w:b/>
        </w:rPr>
        <w:t>: RAN4 considers if MT to DU transition time get</w:t>
      </w:r>
      <w:r w:rsidR="004A170B">
        <w:rPr>
          <w:b/>
        </w:rPr>
        <w:t>s</w:t>
      </w:r>
      <w:bookmarkStart w:id="1" w:name="_GoBack"/>
      <w:bookmarkEnd w:id="1"/>
      <w:r w:rsidRPr="00552F84">
        <w:rPr>
          <w:b/>
        </w:rPr>
        <w:t xml:space="preserve"> impacted by different factors, e.g. IAB node capability, frequency range, transmit power mismatch between MT and DU, etc. </w:t>
      </w:r>
    </w:p>
    <w:p w14:paraId="52A464E1" w14:textId="623F9409" w:rsidR="00552F84" w:rsidRPr="008C2332" w:rsidRDefault="00552F84" w:rsidP="00552F84">
      <w:pPr>
        <w:rPr>
          <w:b/>
        </w:rPr>
      </w:pPr>
      <w:r w:rsidRPr="008C2332">
        <w:rPr>
          <w:b/>
        </w:rPr>
        <w:t>Proposal 1: RAN4 define</w:t>
      </w:r>
      <w:r w:rsidR="00B20D3C">
        <w:rPr>
          <w:b/>
        </w:rPr>
        <w:t>s</w:t>
      </w:r>
      <w:r w:rsidRPr="008C2332">
        <w:rPr>
          <w:b/>
        </w:rPr>
        <w:t xml:space="preserve"> latency requirement for </w:t>
      </w:r>
      <w:r w:rsidR="00B20D3C">
        <w:rPr>
          <w:b/>
        </w:rPr>
        <w:t>switching</w:t>
      </w:r>
      <w:r w:rsidRPr="008C2332">
        <w:rPr>
          <w:b/>
        </w:rPr>
        <w:t xml:space="preserve"> between MT and DU for all eight transitions shown in the following table:</w:t>
      </w:r>
    </w:p>
    <w:tbl>
      <w:tblPr>
        <w:tblpPr w:leftFromText="180" w:rightFromText="180" w:vertAnchor="text" w:horzAnchor="page" w:tblpX="1473" w:tblpY="5"/>
        <w:tblOverlap w:val="never"/>
        <w:tblW w:w="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552F84" w:rsidRPr="008C2332" w14:paraId="7C98B241" w14:textId="77777777" w:rsidTr="006B12DC">
        <w:tc>
          <w:tcPr>
            <w:tcW w:w="1435" w:type="dxa"/>
            <w:tcBorders>
              <w:top w:val="single" w:sz="12" w:space="0" w:color="auto"/>
              <w:left w:val="single" w:sz="12" w:space="0" w:color="auto"/>
            </w:tcBorders>
            <w:shd w:val="clear" w:color="auto" w:fill="auto"/>
          </w:tcPr>
          <w:p w14:paraId="07BEEF79" w14:textId="77777777" w:rsidR="00552F84" w:rsidRPr="008C2332" w:rsidRDefault="00552F84" w:rsidP="006B12DC">
            <w:pPr>
              <w:pStyle w:val="maintext"/>
              <w:ind w:firstLineChars="0" w:firstLine="0"/>
              <w:jc w:val="center"/>
              <w:rPr>
                <w:rFonts w:ascii="Arial" w:eastAsia="Times New Roman" w:hAnsi="Arial"/>
                <w:b/>
                <w:lang w:val="en-US" w:eastAsia="en-US"/>
              </w:rPr>
            </w:pPr>
            <w:r w:rsidRPr="008C2332">
              <w:rPr>
                <w:b/>
              </w:rPr>
              <w:t>MT to DU</w:t>
            </w:r>
          </w:p>
        </w:tc>
        <w:tc>
          <w:tcPr>
            <w:tcW w:w="990" w:type="dxa"/>
            <w:tcBorders>
              <w:top w:val="single" w:sz="12" w:space="0" w:color="auto"/>
            </w:tcBorders>
            <w:shd w:val="clear" w:color="auto" w:fill="auto"/>
          </w:tcPr>
          <w:p w14:paraId="42F59F5E" w14:textId="77777777" w:rsidR="00552F84" w:rsidRPr="008C2332" w:rsidRDefault="00552F84" w:rsidP="006B12DC">
            <w:pPr>
              <w:pStyle w:val="maintext"/>
              <w:ind w:firstLineChars="0" w:firstLine="0"/>
              <w:jc w:val="center"/>
              <w:rPr>
                <w:rFonts w:ascii="Arial" w:eastAsia="Times New Roman" w:hAnsi="Arial"/>
                <w:b/>
                <w:lang w:val="en-US" w:eastAsia="en-US"/>
              </w:rPr>
            </w:pPr>
            <w:r w:rsidRPr="008C2332">
              <w:rPr>
                <w:b/>
              </w:rPr>
              <w:t>DL Tx</w:t>
            </w:r>
          </w:p>
        </w:tc>
        <w:tc>
          <w:tcPr>
            <w:tcW w:w="970" w:type="dxa"/>
            <w:tcBorders>
              <w:top w:val="single" w:sz="12" w:space="0" w:color="auto"/>
              <w:right w:val="single" w:sz="12" w:space="0" w:color="auto"/>
            </w:tcBorders>
            <w:shd w:val="clear" w:color="auto" w:fill="auto"/>
          </w:tcPr>
          <w:p w14:paraId="63EFABA5" w14:textId="77777777" w:rsidR="00552F84" w:rsidRPr="008C2332" w:rsidRDefault="00552F84" w:rsidP="006B12DC">
            <w:pPr>
              <w:pStyle w:val="maintext"/>
              <w:ind w:firstLineChars="0" w:firstLine="0"/>
              <w:jc w:val="center"/>
              <w:rPr>
                <w:rFonts w:ascii="Arial" w:eastAsia="Times New Roman" w:hAnsi="Arial"/>
                <w:b/>
                <w:lang w:val="en-US" w:eastAsia="en-US"/>
              </w:rPr>
            </w:pPr>
            <w:r w:rsidRPr="008C2332">
              <w:rPr>
                <w:b/>
              </w:rPr>
              <w:t>UL Rx</w:t>
            </w:r>
          </w:p>
        </w:tc>
      </w:tr>
      <w:tr w:rsidR="00552F84" w:rsidRPr="008C2332" w14:paraId="05CD424A" w14:textId="77777777" w:rsidTr="006B12DC">
        <w:tc>
          <w:tcPr>
            <w:tcW w:w="1435" w:type="dxa"/>
            <w:tcBorders>
              <w:left w:val="single" w:sz="12" w:space="0" w:color="auto"/>
            </w:tcBorders>
            <w:shd w:val="clear" w:color="auto" w:fill="auto"/>
          </w:tcPr>
          <w:p w14:paraId="08FB553D" w14:textId="77777777" w:rsidR="00552F84" w:rsidRPr="008C2332" w:rsidRDefault="00552F84" w:rsidP="006B12DC">
            <w:pPr>
              <w:pStyle w:val="maintext"/>
              <w:ind w:firstLineChars="0" w:firstLine="0"/>
              <w:jc w:val="center"/>
              <w:rPr>
                <w:rFonts w:ascii="Arial" w:eastAsia="Times New Roman" w:hAnsi="Arial"/>
                <w:b/>
                <w:lang w:val="en-US" w:eastAsia="en-US"/>
              </w:rPr>
            </w:pPr>
            <w:r w:rsidRPr="008C2332">
              <w:rPr>
                <w:b/>
              </w:rPr>
              <w:t>DL Rx</w:t>
            </w:r>
          </w:p>
        </w:tc>
        <w:tc>
          <w:tcPr>
            <w:tcW w:w="990" w:type="dxa"/>
            <w:shd w:val="clear" w:color="auto" w:fill="auto"/>
          </w:tcPr>
          <w:p w14:paraId="2D01AEBF" w14:textId="77777777" w:rsidR="00552F84" w:rsidRPr="008C2332" w:rsidRDefault="00552F84" w:rsidP="006B12DC">
            <w:pPr>
              <w:pStyle w:val="maintext"/>
              <w:ind w:firstLineChars="0" w:firstLine="0"/>
              <w:jc w:val="center"/>
              <w:rPr>
                <w:rFonts w:ascii="Arial" w:eastAsia="Times New Roman" w:hAnsi="Arial"/>
                <w:b/>
                <w:lang w:val="en-US" w:eastAsia="en-US"/>
              </w:rPr>
            </w:pPr>
          </w:p>
        </w:tc>
        <w:tc>
          <w:tcPr>
            <w:tcW w:w="970" w:type="dxa"/>
            <w:tcBorders>
              <w:right w:val="single" w:sz="12" w:space="0" w:color="auto"/>
            </w:tcBorders>
            <w:shd w:val="clear" w:color="auto" w:fill="auto"/>
          </w:tcPr>
          <w:p w14:paraId="3499A7F5" w14:textId="77777777" w:rsidR="00552F84" w:rsidRPr="008C2332" w:rsidRDefault="00552F84" w:rsidP="006B12DC">
            <w:pPr>
              <w:pStyle w:val="maintext"/>
              <w:ind w:firstLineChars="0" w:firstLine="0"/>
              <w:jc w:val="center"/>
              <w:rPr>
                <w:rFonts w:ascii="Arial" w:eastAsia="Times New Roman" w:hAnsi="Arial"/>
                <w:b/>
                <w:lang w:val="en-US" w:eastAsia="en-US"/>
              </w:rPr>
            </w:pPr>
          </w:p>
        </w:tc>
      </w:tr>
      <w:tr w:rsidR="00552F84" w:rsidRPr="008C2332" w14:paraId="50FE6BC6" w14:textId="77777777" w:rsidTr="006B12DC">
        <w:tc>
          <w:tcPr>
            <w:tcW w:w="1435" w:type="dxa"/>
            <w:tcBorders>
              <w:left w:val="single" w:sz="12" w:space="0" w:color="auto"/>
              <w:bottom w:val="single" w:sz="12" w:space="0" w:color="auto"/>
            </w:tcBorders>
            <w:shd w:val="clear" w:color="auto" w:fill="auto"/>
          </w:tcPr>
          <w:p w14:paraId="2E74D405" w14:textId="77777777" w:rsidR="00552F84" w:rsidRPr="008C2332" w:rsidRDefault="00552F84" w:rsidP="006B12DC">
            <w:pPr>
              <w:pStyle w:val="maintext"/>
              <w:ind w:firstLineChars="0" w:firstLine="0"/>
              <w:jc w:val="center"/>
              <w:rPr>
                <w:rFonts w:ascii="Arial" w:eastAsia="Times New Roman" w:hAnsi="Arial"/>
                <w:b/>
                <w:lang w:val="en-US" w:eastAsia="en-US"/>
              </w:rPr>
            </w:pPr>
            <w:r w:rsidRPr="008C2332">
              <w:rPr>
                <w:b/>
              </w:rPr>
              <w:t>UL Tx</w:t>
            </w:r>
          </w:p>
        </w:tc>
        <w:tc>
          <w:tcPr>
            <w:tcW w:w="990" w:type="dxa"/>
            <w:tcBorders>
              <w:bottom w:val="single" w:sz="12" w:space="0" w:color="auto"/>
            </w:tcBorders>
            <w:shd w:val="clear" w:color="auto" w:fill="auto"/>
          </w:tcPr>
          <w:p w14:paraId="52F69410" w14:textId="77777777" w:rsidR="00552F84" w:rsidRPr="008C2332" w:rsidRDefault="00552F84" w:rsidP="006B12DC">
            <w:pPr>
              <w:pStyle w:val="maintext"/>
              <w:ind w:firstLineChars="0" w:firstLine="0"/>
              <w:jc w:val="center"/>
              <w:rPr>
                <w:rFonts w:ascii="Arial" w:eastAsia="Times New Roman" w:hAnsi="Arial"/>
                <w:b/>
                <w:lang w:val="en-US" w:eastAsia="en-US"/>
              </w:rPr>
            </w:pPr>
          </w:p>
        </w:tc>
        <w:tc>
          <w:tcPr>
            <w:tcW w:w="970" w:type="dxa"/>
            <w:tcBorders>
              <w:bottom w:val="single" w:sz="12" w:space="0" w:color="auto"/>
              <w:right w:val="single" w:sz="12" w:space="0" w:color="auto"/>
            </w:tcBorders>
            <w:shd w:val="clear" w:color="auto" w:fill="auto"/>
          </w:tcPr>
          <w:p w14:paraId="589B1841" w14:textId="77777777" w:rsidR="00552F84" w:rsidRPr="008C2332" w:rsidRDefault="00552F84" w:rsidP="006B12DC">
            <w:pPr>
              <w:pStyle w:val="maintext"/>
              <w:ind w:firstLineChars="0" w:firstLine="0"/>
              <w:jc w:val="center"/>
              <w:rPr>
                <w:rFonts w:ascii="Arial" w:eastAsia="Times New Roman" w:hAnsi="Arial"/>
                <w:b/>
                <w:lang w:val="en-US" w:eastAsia="en-US"/>
              </w:rPr>
            </w:pPr>
          </w:p>
        </w:tc>
      </w:tr>
      <w:tr w:rsidR="00552F84" w:rsidRPr="008C2332" w14:paraId="63E8D9E1" w14:textId="77777777" w:rsidTr="006B12DC">
        <w:tc>
          <w:tcPr>
            <w:tcW w:w="1435" w:type="dxa"/>
            <w:tcBorders>
              <w:top w:val="single" w:sz="12" w:space="0" w:color="auto"/>
              <w:left w:val="single" w:sz="12" w:space="0" w:color="auto"/>
            </w:tcBorders>
            <w:shd w:val="clear" w:color="auto" w:fill="auto"/>
          </w:tcPr>
          <w:p w14:paraId="4B7975ED" w14:textId="77777777" w:rsidR="00552F84" w:rsidRPr="008C2332" w:rsidRDefault="00552F84" w:rsidP="006B12DC">
            <w:pPr>
              <w:pStyle w:val="maintext"/>
              <w:ind w:firstLineChars="0" w:firstLine="0"/>
              <w:jc w:val="center"/>
              <w:rPr>
                <w:rFonts w:ascii="Arial" w:eastAsia="Times New Roman" w:hAnsi="Arial"/>
                <w:b/>
                <w:lang w:val="en-US" w:eastAsia="en-US"/>
              </w:rPr>
            </w:pPr>
            <w:r w:rsidRPr="008C2332">
              <w:rPr>
                <w:b/>
              </w:rPr>
              <w:t>DU to MT</w:t>
            </w:r>
          </w:p>
        </w:tc>
        <w:tc>
          <w:tcPr>
            <w:tcW w:w="990" w:type="dxa"/>
            <w:tcBorders>
              <w:top w:val="single" w:sz="12" w:space="0" w:color="auto"/>
            </w:tcBorders>
            <w:shd w:val="clear" w:color="auto" w:fill="auto"/>
          </w:tcPr>
          <w:p w14:paraId="0DADEDA0" w14:textId="77777777" w:rsidR="00552F84" w:rsidRPr="008C2332" w:rsidRDefault="00552F84" w:rsidP="006B12DC">
            <w:pPr>
              <w:pStyle w:val="maintext"/>
              <w:ind w:firstLineChars="0" w:firstLine="0"/>
              <w:jc w:val="center"/>
              <w:rPr>
                <w:rFonts w:ascii="Arial" w:eastAsia="Times New Roman" w:hAnsi="Arial"/>
                <w:b/>
                <w:lang w:val="en-US" w:eastAsia="en-US"/>
              </w:rPr>
            </w:pPr>
            <w:r w:rsidRPr="008C2332">
              <w:rPr>
                <w:b/>
              </w:rPr>
              <w:t>DL Rx</w:t>
            </w:r>
          </w:p>
        </w:tc>
        <w:tc>
          <w:tcPr>
            <w:tcW w:w="970" w:type="dxa"/>
            <w:tcBorders>
              <w:top w:val="single" w:sz="12" w:space="0" w:color="auto"/>
              <w:right w:val="single" w:sz="12" w:space="0" w:color="auto"/>
            </w:tcBorders>
            <w:shd w:val="clear" w:color="auto" w:fill="auto"/>
          </w:tcPr>
          <w:p w14:paraId="6481D582" w14:textId="77777777" w:rsidR="00552F84" w:rsidRPr="008C2332" w:rsidRDefault="00552F84" w:rsidP="006B12DC">
            <w:pPr>
              <w:pStyle w:val="maintext"/>
              <w:ind w:firstLineChars="0" w:firstLine="0"/>
              <w:jc w:val="center"/>
              <w:rPr>
                <w:rFonts w:ascii="Arial" w:eastAsia="Times New Roman" w:hAnsi="Arial"/>
                <w:b/>
                <w:lang w:val="en-US" w:eastAsia="en-US"/>
              </w:rPr>
            </w:pPr>
            <w:r w:rsidRPr="008C2332">
              <w:rPr>
                <w:b/>
              </w:rPr>
              <w:t>UL Tx</w:t>
            </w:r>
          </w:p>
        </w:tc>
      </w:tr>
      <w:tr w:rsidR="00552F84" w:rsidRPr="008C2332" w14:paraId="1586CBD5" w14:textId="77777777" w:rsidTr="006B12DC">
        <w:tc>
          <w:tcPr>
            <w:tcW w:w="1435" w:type="dxa"/>
            <w:tcBorders>
              <w:left w:val="single" w:sz="12" w:space="0" w:color="auto"/>
            </w:tcBorders>
            <w:shd w:val="clear" w:color="auto" w:fill="auto"/>
          </w:tcPr>
          <w:p w14:paraId="76FB7E07" w14:textId="77777777" w:rsidR="00552F84" w:rsidRPr="008C2332" w:rsidRDefault="00552F84" w:rsidP="006B12DC">
            <w:pPr>
              <w:pStyle w:val="maintext"/>
              <w:ind w:firstLineChars="0" w:firstLine="0"/>
              <w:jc w:val="center"/>
              <w:rPr>
                <w:rFonts w:ascii="Arial" w:eastAsia="Times New Roman" w:hAnsi="Arial"/>
                <w:b/>
                <w:lang w:val="en-US" w:eastAsia="en-US"/>
              </w:rPr>
            </w:pPr>
            <w:r w:rsidRPr="008C2332">
              <w:rPr>
                <w:b/>
              </w:rPr>
              <w:lastRenderedPageBreak/>
              <w:t>DL Tx</w:t>
            </w:r>
          </w:p>
        </w:tc>
        <w:tc>
          <w:tcPr>
            <w:tcW w:w="990" w:type="dxa"/>
            <w:shd w:val="clear" w:color="auto" w:fill="auto"/>
          </w:tcPr>
          <w:p w14:paraId="291EC4F6" w14:textId="77777777" w:rsidR="00552F84" w:rsidRPr="008C2332" w:rsidRDefault="00552F84" w:rsidP="006B12DC">
            <w:pPr>
              <w:pStyle w:val="maintext"/>
              <w:ind w:firstLineChars="0" w:firstLine="0"/>
              <w:jc w:val="center"/>
              <w:rPr>
                <w:rFonts w:ascii="Arial" w:eastAsia="Times New Roman" w:hAnsi="Arial"/>
                <w:b/>
                <w:lang w:val="en-US" w:eastAsia="en-US"/>
              </w:rPr>
            </w:pPr>
          </w:p>
        </w:tc>
        <w:tc>
          <w:tcPr>
            <w:tcW w:w="970" w:type="dxa"/>
            <w:tcBorders>
              <w:right w:val="single" w:sz="12" w:space="0" w:color="auto"/>
            </w:tcBorders>
            <w:shd w:val="clear" w:color="auto" w:fill="auto"/>
          </w:tcPr>
          <w:p w14:paraId="1C76D2EF" w14:textId="77777777" w:rsidR="00552F84" w:rsidRPr="008C2332" w:rsidRDefault="00552F84" w:rsidP="006B12DC">
            <w:pPr>
              <w:pStyle w:val="maintext"/>
              <w:ind w:firstLineChars="0" w:firstLine="0"/>
              <w:jc w:val="center"/>
              <w:rPr>
                <w:rFonts w:ascii="Arial" w:eastAsia="Times New Roman" w:hAnsi="Arial"/>
                <w:b/>
                <w:lang w:val="en-US" w:eastAsia="en-US"/>
              </w:rPr>
            </w:pPr>
          </w:p>
        </w:tc>
      </w:tr>
      <w:tr w:rsidR="00552F84" w:rsidRPr="008C2332" w14:paraId="3DC7F376" w14:textId="77777777" w:rsidTr="006B12DC">
        <w:tc>
          <w:tcPr>
            <w:tcW w:w="1435" w:type="dxa"/>
            <w:tcBorders>
              <w:left w:val="single" w:sz="12" w:space="0" w:color="auto"/>
              <w:bottom w:val="single" w:sz="12" w:space="0" w:color="auto"/>
            </w:tcBorders>
            <w:shd w:val="clear" w:color="auto" w:fill="auto"/>
          </w:tcPr>
          <w:p w14:paraId="6F4655E9" w14:textId="77777777" w:rsidR="00552F84" w:rsidRPr="008C2332" w:rsidRDefault="00552F84" w:rsidP="006B12DC">
            <w:pPr>
              <w:pStyle w:val="maintext"/>
              <w:ind w:firstLineChars="0" w:firstLine="0"/>
              <w:jc w:val="center"/>
              <w:rPr>
                <w:rFonts w:ascii="Arial" w:eastAsia="Times New Roman" w:hAnsi="Arial"/>
                <w:b/>
                <w:lang w:val="en-US" w:eastAsia="en-US"/>
              </w:rPr>
            </w:pPr>
            <w:r w:rsidRPr="008C2332">
              <w:rPr>
                <w:b/>
              </w:rPr>
              <w:t>UL Rx</w:t>
            </w:r>
          </w:p>
        </w:tc>
        <w:tc>
          <w:tcPr>
            <w:tcW w:w="990" w:type="dxa"/>
            <w:tcBorders>
              <w:bottom w:val="single" w:sz="12" w:space="0" w:color="auto"/>
            </w:tcBorders>
            <w:shd w:val="clear" w:color="auto" w:fill="auto"/>
          </w:tcPr>
          <w:p w14:paraId="785AB9F0" w14:textId="77777777" w:rsidR="00552F84" w:rsidRPr="008C2332" w:rsidRDefault="00552F84" w:rsidP="006B12DC">
            <w:pPr>
              <w:pStyle w:val="maintext"/>
              <w:ind w:firstLineChars="0" w:firstLine="0"/>
              <w:jc w:val="center"/>
              <w:rPr>
                <w:rFonts w:ascii="Arial" w:eastAsia="Times New Roman" w:hAnsi="Arial"/>
                <w:b/>
                <w:lang w:val="en-US" w:eastAsia="en-US"/>
              </w:rPr>
            </w:pPr>
          </w:p>
        </w:tc>
        <w:tc>
          <w:tcPr>
            <w:tcW w:w="970" w:type="dxa"/>
            <w:tcBorders>
              <w:bottom w:val="single" w:sz="12" w:space="0" w:color="auto"/>
              <w:right w:val="single" w:sz="12" w:space="0" w:color="auto"/>
            </w:tcBorders>
            <w:shd w:val="clear" w:color="auto" w:fill="auto"/>
          </w:tcPr>
          <w:p w14:paraId="4B9C146A" w14:textId="77777777" w:rsidR="00552F84" w:rsidRPr="008C2332" w:rsidRDefault="00552F84" w:rsidP="006B12DC">
            <w:pPr>
              <w:pStyle w:val="maintext"/>
              <w:ind w:firstLineChars="0" w:firstLine="0"/>
              <w:jc w:val="center"/>
              <w:rPr>
                <w:rFonts w:ascii="Arial" w:eastAsia="Times New Roman" w:hAnsi="Arial"/>
                <w:b/>
                <w:lang w:val="en-US" w:eastAsia="en-US"/>
              </w:rPr>
            </w:pPr>
          </w:p>
        </w:tc>
      </w:tr>
    </w:tbl>
    <w:p w14:paraId="3AD3BE40" w14:textId="77777777" w:rsidR="00552F84" w:rsidRPr="008C2332" w:rsidRDefault="00552F84" w:rsidP="00552F84">
      <w:pPr>
        <w:rPr>
          <w:b/>
        </w:rPr>
      </w:pPr>
    </w:p>
    <w:p w14:paraId="6836628E" w14:textId="77777777" w:rsidR="00552F84" w:rsidRPr="008C2332" w:rsidRDefault="00552F84" w:rsidP="00552F84">
      <w:pPr>
        <w:rPr>
          <w:b/>
        </w:rPr>
      </w:pPr>
    </w:p>
    <w:p w14:paraId="096FE277" w14:textId="77777777" w:rsidR="00552F84" w:rsidRPr="005D01A2" w:rsidRDefault="00552F84" w:rsidP="00CA272D"/>
    <w:p w14:paraId="244FB2E5" w14:textId="77777777" w:rsidR="00CA272D" w:rsidRPr="003628B5" w:rsidRDefault="00CA272D" w:rsidP="00CA272D">
      <w:pPr>
        <w:pStyle w:val="Heading1"/>
        <w:rPr>
          <w:lang w:val="en-US" w:eastAsia="ja-JP"/>
        </w:rPr>
      </w:pPr>
      <w:r>
        <w:rPr>
          <w:lang w:val="en-US" w:eastAsia="ja-JP"/>
        </w:rPr>
        <w:t>References</w:t>
      </w:r>
    </w:p>
    <w:p w14:paraId="208EAF7E" w14:textId="77777777" w:rsidR="00E76BC6" w:rsidRDefault="00E76BC6" w:rsidP="00E76BC6">
      <w:pPr>
        <w:numPr>
          <w:ilvl w:val="0"/>
          <w:numId w:val="2"/>
        </w:numPr>
        <w:jc w:val="both"/>
        <w:rPr>
          <w:lang w:eastAsia="zh-CN"/>
        </w:rPr>
      </w:pPr>
      <w:r>
        <w:rPr>
          <w:lang w:eastAsia="zh-CN"/>
        </w:rPr>
        <w:t>RP-190712, Revised WID: Integrated Access and Backhaul for NR.</w:t>
      </w:r>
    </w:p>
    <w:p w14:paraId="1CEF465F" w14:textId="77777777" w:rsidR="001904BA" w:rsidRDefault="00CA272D" w:rsidP="00CA272D">
      <w:pPr>
        <w:numPr>
          <w:ilvl w:val="0"/>
          <w:numId w:val="2"/>
        </w:numPr>
        <w:jc w:val="both"/>
        <w:rPr>
          <w:lang w:eastAsia="zh-CN"/>
        </w:rPr>
      </w:pPr>
      <w:r>
        <w:rPr>
          <w:lang w:eastAsia="zh-CN"/>
        </w:rPr>
        <w:t>Chairman’s notes, 3GPP TSG RAN WG4 Meeting #9</w:t>
      </w:r>
      <w:r w:rsidR="001904BA">
        <w:rPr>
          <w:lang w:eastAsia="zh-CN"/>
        </w:rPr>
        <w:t>2bis</w:t>
      </w:r>
    </w:p>
    <w:p w14:paraId="226B7CEF" w14:textId="77777777" w:rsidR="00CA272D" w:rsidRDefault="001904BA" w:rsidP="00CA272D">
      <w:pPr>
        <w:numPr>
          <w:ilvl w:val="0"/>
          <w:numId w:val="2"/>
        </w:numPr>
        <w:jc w:val="both"/>
        <w:rPr>
          <w:lang w:eastAsia="zh-CN"/>
        </w:rPr>
      </w:pPr>
      <w:r>
        <w:rPr>
          <w:lang w:eastAsia="zh-CN"/>
        </w:rPr>
        <w:t>Chairman’s notes, 3GPP TSG RAN WG1 Meeting #98bis</w:t>
      </w:r>
      <w:r w:rsidR="00CA272D">
        <w:rPr>
          <w:lang w:eastAsia="zh-CN"/>
        </w:rPr>
        <w:t>.</w:t>
      </w:r>
    </w:p>
    <w:p w14:paraId="10A4AF2C" w14:textId="77777777" w:rsidR="001A4802" w:rsidRDefault="001A4802" w:rsidP="00CA272D">
      <w:pPr>
        <w:numPr>
          <w:ilvl w:val="0"/>
          <w:numId w:val="2"/>
        </w:numPr>
        <w:jc w:val="both"/>
        <w:rPr>
          <w:lang w:eastAsia="zh-CN"/>
        </w:rPr>
      </w:pPr>
      <w:r>
        <w:rPr>
          <w:lang w:eastAsia="zh-CN"/>
        </w:rPr>
        <w:t>R1-1911102, Further topics on IAB resource management, Qualcomm Incorporated.</w:t>
      </w:r>
    </w:p>
    <w:p w14:paraId="18E0F65D" w14:textId="77777777" w:rsidR="00CA272D" w:rsidRDefault="00CA272D" w:rsidP="00CA272D"/>
    <w:p w14:paraId="09581D4A" w14:textId="77777777" w:rsidR="00B81936" w:rsidRDefault="00B81936"/>
    <w:sectPr w:rsidR="00B81936" w:rsidSect="006A2742">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531C2" w14:textId="77777777" w:rsidR="00B36A20" w:rsidRDefault="00B36A20">
      <w:pPr>
        <w:spacing w:after="0"/>
      </w:pPr>
      <w:r>
        <w:separator/>
      </w:r>
    </w:p>
  </w:endnote>
  <w:endnote w:type="continuationSeparator" w:id="0">
    <w:p w14:paraId="401B869C" w14:textId="77777777" w:rsidR="00B36A20" w:rsidRDefault="00B36A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DCAC0" w14:textId="77777777" w:rsidR="006A2742" w:rsidRDefault="006E36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3380509" w14:textId="77777777" w:rsidR="006A2742" w:rsidRDefault="00B36A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A4E66" w14:textId="77777777" w:rsidR="006A2742" w:rsidRDefault="006E36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AEA4E1" w14:textId="77777777" w:rsidR="006A2742" w:rsidRDefault="00B36A2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6CB25" w14:textId="77777777" w:rsidR="00B36A20" w:rsidRDefault="00B36A20">
      <w:pPr>
        <w:spacing w:after="0"/>
      </w:pPr>
      <w:r>
        <w:separator/>
      </w:r>
    </w:p>
  </w:footnote>
  <w:footnote w:type="continuationSeparator" w:id="0">
    <w:p w14:paraId="7B3AEDF5" w14:textId="77777777" w:rsidR="00B36A20" w:rsidRDefault="00B36A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40D89"/>
    <w:multiLevelType w:val="hybridMultilevel"/>
    <w:tmpl w:val="F072D16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571C62"/>
    <w:multiLevelType w:val="hybridMultilevel"/>
    <w:tmpl w:val="078497EC"/>
    <w:lvl w:ilvl="0" w:tplc="D3A4C8FA">
      <w:start w:val="1"/>
      <w:numFmt w:val="bullet"/>
      <w:lvlText w:val="-"/>
      <w:lvlJc w:val="left"/>
      <w:pPr>
        <w:tabs>
          <w:tab w:val="num" w:pos="720"/>
        </w:tabs>
        <w:ind w:left="720" w:hanging="360"/>
      </w:pPr>
      <w:rPr>
        <w:rFonts w:ascii="Times New Roman" w:hAnsi="Times New Roman" w:hint="default"/>
      </w:rPr>
    </w:lvl>
    <w:lvl w:ilvl="1" w:tplc="D0587D44" w:tentative="1">
      <w:start w:val="1"/>
      <w:numFmt w:val="bullet"/>
      <w:lvlText w:val="-"/>
      <w:lvlJc w:val="left"/>
      <w:pPr>
        <w:tabs>
          <w:tab w:val="num" w:pos="1440"/>
        </w:tabs>
        <w:ind w:left="1440" w:hanging="360"/>
      </w:pPr>
      <w:rPr>
        <w:rFonts w:ascii="Times New Roman" w:hAnsi="Times New Roman" w:hint="default"/>
      </w:rPr>
    </w:lvl>
    <w:lvl w:ilvl="2" w:tplc="F9CEE588" w:tentative="1">
      <w:start w:val="1"/>
      <w:numFmt w:val="bullet"/>
      <w:lvlText w:val="-"/>
      <w:lvlJc w:val="left"/>
      <w:pPr>
        <w:tabs>
          <w:tab w:val="num" w:pos="2160"/>
        </w:tabs>
        <w:ind w:left="2160" w:hanging="360"/>
      </w:pPr>
      <w:rPr>
        <w:rFonts w:ascii="Times New Roman" w:hAnsi="Times New Roman" w:hint="default"/>
      </w:rPr>
    </w:lvl>
    <w:lvl w:ilvl="3" w:tplc="435EE8B6" w:tentative="1">
      <w:start w:val="1"/>
      <w:numFmt w:val="bullet"/>
      <w:lvlText w:val="-"/>
      <w:lvlJc w:val="left"/>
      <w:pPr>
        <w:tabs>
          <w:tab w:val="num" w:pos="2880"/>
        </w:tabs>
        <w:ind w:left="2880" w:hanging="360"/>
      </w:pPr>
      <w:rPr>
        <w:rFonts w:ascii="Times New Roman" w:hAnsi="Times New Roman" w:hint="default"/>
      </w:rPr>
    </w:lvl>
    <w:lvl w:ilvl="4" w:tplc="3AFC6152" w:tentative="1">
      <w:start w:val="1"/>
      <w:numFmt w:val="bullet"/>
      <w:lvlText w:val="-"/>
      <w:lvlJc w:val="left"/>
      <w:pPr>
        <w:tabs>
          <w:tab w:val="num" w:pos="3600"/>
        </w:tabs>
        <w:ind w:left="3600" w:hanging="360"/>
      </w:pPr>
      <w:rPr>
        <w:rFonts w:ascii="Times New Roman" w:hAnsi="Times New Roman" w:hint="default"/>
      </w:rPr>
    </w:lvl>
    <w:lvl w:ilvl="5" w:tplc="F4EA64EC" w:tentative="1">
      <w:start w:val="1"/>
      <w:numFmt w:val="bullet"/>
      <w:lvlText w:val="-"/>
      <w:lvlJc w:val="left"/>
      <w:pPr>
        <w:tabs>
          <w:tab w:val="num" w:pos="4320"/>
        </w:tabs>
        <w:ind w:left="4320" w:hanging="360"/>
      </w:pPr>
      <w:rPr>
        <w:rFonts w:ascii="Times New Roman" w:hAnsi="Times New Roman" w:hint="default"/>
      </w:rPr>
    </w:lvl>
    <w:lvl w:ilvl="6" w:tplc="2BBE7D6C" w:tentative="1">
      <w:start w:val="1"/>
      <w:numFmt w:val="bullet"/>
      <w:lvlText w:val="-"/>
      <w:lvlJc w:val="left"/>
      <w:pPr>
        <w:tabs>
          <w:tab w:val="num" w:pos="5040"/>
        </w:tabs>
        <w:ind w:left="5040" w:hanging="360"/>
      </w:pPr>
      <w:rPr>
        <w:rFonts w:ascii="Times New Roman" w:hAnsi="Times New Roman" w:hint="default"/>
      </w:rPr>
    </w:lvl>
    <w:lvl w:ilvl="7" w:tplc="1708D192" w:tentative="1">
      <w:start w:val="1"/>
      <w:numFmt w:val="bullet"/>
      <w:lvlText w:val="-"/>
      <w:lvlJc w:val="left"/>
      <w:pPr>
        <w:tabs>
          <w:tab w:val="num" w:pos="5760"/>
        </w:tabs>
        <w:ind w:left="5760" w:hanging="360"/>
      </w:pPr>
      <w:rPr>
        <w:rFonts w:ascii="Times New Roman" w:hAnsi="Times New Roman" w:hint="default"/>
      </w:rPr>
    </w:lvl>
    <w:lvl w:ilvl="8" w:tplc="712C2486"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1E4074A"/>
    <w:multiLevelType w:val="hybridMultilevel"/>
    <w:tmpl w:val="C33208E8"/>
    <w:lvl w:ilvl="0" w:tplc="F33609E8">
      <w:start w:val="1"/>
      <w:numFmt w:val="bullet"/>
      <w:lvlText w:val="-"/>
      <w:lvlJc w:val="left"/>
      <w:pPr>
        <w:tabs>
          <w:tab w:val="num" w:pos="720"/>
        </w:tabs>
        <w:ind w:left="720" w:hanging="360"/>
      </w:pPr>
      <w:rPr>
        <w:rFonts w:ascii="Times New Roman" w:hAnsi="Times New Roman" w:hint="default"/>
      </w:rPr>
    </w:lvl>
    <w:lvl w:ilvl="1" w:tplc="6A2A6106" w:tentative="1">
      <w:start w:val="1"/>
      <w:numFmt w:val="bullet"/>
      <w:lvlText w:val="-"/>
      <w:lvlJc w:val="left"/>
      <w:pPr>
        <w:tabs>
          <w:tab w:val="num" w:pos="1440"/>
        </w:tabs>
        <w:ind w:left="1440" w:hanging="360"/>
      </w:pPr>
      <w:rPr>
        <w:rFonts w:ascii="Times New Roman" w:hAnsi="Times New Roman" w:hint="default"/>
      </w:rPr>
    </w:lvl>
    <w:lvl w:ilvl="2" w:tplc="A2926E48" w:tentative="1">
      <w:start w:val="1"/>
      <w:numFmt w:val="bullet"/>
      <w:lvlText w:val="-"/>
      <w:lvlJc w:val="left"/>
      <w:pPr>
        <w:tabs>
          <w:tab w:val="num" w:pos="2160"/>
        </w:tabs>
        <w:ind w:left="2160" w:hanging="360"/>
      </w:pPr>
      <w:rPr>
        <w:rFonts w:ascii="Times New Roman" w:hAnsi="Times New Roman" w:hint="default"/>
      </w:rPr>
    </w:lvl>
    <w:lvl w:ilvl="3" w:tplc="41E07B04" w:tentative="1">
      <w:start w:val="1"/>
      <w:numFmt w:val="bullet"/>
      <w:lvlText w:val="-"/>
      <w:lvlJc w:val="left"/>
      <w:pPr>
        <w:tabs>
          <w:tab w:val="num" w:pos="2880"/>
        </w:tabs>
        <w:ind w:left="2880" w:hanging="360"/>
      </w:pPr>
      <w:rPr>
        <w:rFonts w:ascii="Times New Roman" w:hAnsi="Times New Roman" w:hint="default"/>
      </w:rPr>
    </w:lvl>
    <w:lvl w:ilvl="4" w:tplc="B4081CAA" w:tentative="1">
      <w:start w:val="1"/>
      <w:numFmt w:val="bullet"/>
      <w:lvlText w:val="-"/>
      <w:lvlJc w:val="left"/>
      <w:pPr>
        <w:tabs>
          <w:tab w:val="num" w:pos="3600"/>
        </w:tabs>
        <w:ind w:left="3600" w:hanging="360"/>
      </w:pPr>
      <w:rPr>
        <w:rFonts w:ascii="Times New Roman" w:hAnsi="Times New Roman" w:hint="default"/>
      </w:rPr>
    </w:lvl>
    <w:lvl w:ilvl="5" w:tplc="0C6CCC9E" w:tentative="1">
      <w:start w:val="1"/>
      <w:numFmt w:val="bullet"/>
      <w:lvlText w:val="-"/>
      <w:lvlJc w:val="left"/>
      <w:pPr>
        <w:tabs>
          <w:tab w:val="num" w:pos="4320"/>
        </w:tabs>
        <w:ind w:left="4320" w:hanging="360"/>
      </w:pPr>
      <w:rPr>
        <w:rFonts w:ascii="Times New Roman" w:hAnsi="Times New Roman" w:hint="default"/>
      </w:rPr>
    </w:lvl>
    <w:lvl w:ilvl="6" w:tplc="781A0EA8" w:tentative="1">
      <w:start w:val="1"/>
      <w:numFmt w:val="bullet"/>
      <w:lvlText w:val="-"/>
      <w:lvlJc w:val="left"/>
      <w:pPr>
        <w:tabs>
          <w:tab w:val="num" w:pos="5040"/>
        </w:tabs>
        <w:ind w:left="5040" w:hanging="360"/>
      </w:pPr>
      <w:rPr>
        <w:rFonts w:ascii="Times New Roman" w:hAnsi="Times New Roman" w:hint="default"/>
      </w:rPr>
    </w:lvl>
    <w:lvl w:ilvl="7" w:tplc="829C2E28" w:tentative="1">
      <w:start w:val="1"/>
      <w:numFmt w:val="bullet"/>
      <w:lvlText w:val="-"/>
      <w:lvlJc w:val="left"/>
      <w:pPr>
        <w:tabs>
          <w:tab w:val="num" w:pos="5760"/>
        </w:tabs>
        <w:ind w:left="5760" w:hanging="360"/>
      </w:pPr>
      <w:rPr>
        <w:rFonts w:ascii="Times New Roman" w:hAnsi="Times New Roman" w:hint="default"/>
      </w:rPr>
    </w:lvl>
    <w:lvl w:ilvl="8" w:tplc="07C680F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3555CFD"/>
    <w:multiLevelType w:val="hybridMultilevel"/>
    <w:tmpl w:val="48DC8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442396"/>
    <w:multiLevelType w:val="hybridMultilevel"/>
    <w:tmpl w:val="B8621534"/>
    <w:lvl w:ilvl="0" w:tplc="E98084DA">
      <w:start w:val="1"/>
      <w:numFmt w:val="bullet"/>
      <w:lvlText w:val="-"/>
      <w:lvlJc w:val="left"/>
      <w:pPr>
        <w:tabs>
          <w:tab w:val="num" w:pos="720"/>
        </w:tabs>
        <w:ind w:left="720" w:hanging="360"/>
      </w:pPr>
      <w:rPr>
        <w:rFonts w:ascii="Times New Roman" w:hAnsi="Times New Roman" w:hint="default"/>
      </w:rPr>
    </w:lvl>
    <w:lvl w:ilvl="1" w:tplc="2FD44988" w:tentative="1">
      <w:start w:val="1"/>
      <w:numFmt w:val="bullet"/>
      <w:lvlText w:val="-"/>
      <w:lvlJc w:val="left"/>
      <w:pPr>
        <w:tabs>
          <w:tab w:val="num" w:pos="1440"/>
        </w:tabs>
        <w:ind w:left="1440" w:hanging="360"/>
      </w:pPr>
      <w:rPr>
        <w:rFonts w:ascii="Times New Roman" w:hAnsi="Times New Roman" w:hint="default"/>
      </w:rPr>
    </w:lvl>
    <w:lvl w:ilvl="2" w:tplc="3E76806C" w:tentative="1">
      <w:start w:val="1"/>
      <w:numFmt w:val="bullet"/>
      <w:lvlText w:val="-"/>
      <w:lvlJc w:val="left"/>
      <w:pPr>
        <w:tabs>
          <w:tab w:val="num" w:pos="2160"/>
        </w:tabs>
        <w:ind w:left="2160" w:hanging="360"/>
      </w:pPr>
      <w:rPr>
        <w:rFonts w:ascii="Times New Roman" w:hAnsi="Times New Roman" w:hint="default"/>
      </w:rPr>
    </w:lvl>
    <w:lvl w:ilvl="3" w:tplc="1B640FE8" w:tentative="1">
      <w:start w:val="1"/>
      <w:numFmt w:val="bullet"/>
      <w:lvlText w:val="-"/>
      <w:lvlJc w:val="left"/>
      <w:pPr>
        <w:tabs>
          <w:tab w:val="num" w:pos="2880"/>
        </w:tabs>
        <w:ind w:left="2880" w:hanging="360"/>
      </w:pPr>
      <w:rPr>
        <w:rFonts w:ascii="Times New Roman" w:hAnsi="Times New Roman" w:hint="default"/>
      </w:rPr>
    </w:lvl>
    <w:lvl w:ilvl="4" w:tplc="9D5EBFCE" w:tentative="1">
      <w:start w:val="1"/>
      <w:numFmt w:val="bullet"/>
      <w:lvlText w:val="-"/>
      <w:lvlJc w:val="left"/>
      <w:pPr>
        <w:tabs>
          <w:tab w:val="num" w:pos="3600"/>
        </w:tabs>
        <w:ind w:left="3600" w:hanging="360"/>
      </w:pPr>
      <w:rPr>
        <w:rFonts w:ascii="Times New Roman" w:hAnsi="Times New Roman" w:hint="default"/>
      </w:rPr>
    </w:lvl>
    <w:lvl w:ilvl="5" w:tplc="E3886BE4" w:tentative="1">
      <w:start w:val="1"/>
      <w:numFmt w:val="bullet"/>
      <w:lvlText w:val="-"/>
      <w:lvlJc w:val="left"/>
      <w:pPr>
        <w:tabs>
          <w:tab w:val="num" w:pos="4320"/>
        </w:tabs>
        <w:ind w:left="4320" w:hanging="360"/>
      </w:pPr>
      <w:rPr>
        <w:rFonts w:ascii="Times New Roman" w:hAnsi="Times New Roman" w:hint="default"/>
      </w:rPr>
    </w:lvl>
    <w:lvl w:ilvl="6" w:tplc="94AAE7B6" w:tentative="1">
      <w:start w:val="1"/>
      <w:numFmt w:val="bullet"/>
      <w:lvlText w:val="-"/>
      <w:lvlJc w:val="left"/>
      <w:pPr>
        <w:tabs>
          <w:tab w:val="num" w:pos="5040"/>
        </w:tabs>
        <w:ind w:left="5040" w:hanging="360"/>
      </w:pPr>
      <w:rPr>
        <w:rFonts w:ascii="Times New Roman" w:hAnsi="Times New Roman" w:hint="default"/>
      </w:rPr>
    </w:lvl>
    <w:lvl w:ilvl="7" w:tplc="CFA8112C" w:tentative="1">
      <w:start w:val="1"/>
      <w:numFmt w:val="bullet"/>
      <w:lvlText w:val="-"/>
      <w:lvlJc w:val="left"/>
      <w:pPr>
        <w:tabs>
          <w:tab w:val="num" w:pos="5760"/>
        </w:tabs>
        <w:ind w:left="5760" w:hanging="360"/>
      </w:pPr>
      <w:rPr>
        <w:rFonts w:ascii="Times New Roman" w:hAnsi="Times New Roman" w:hint="default"/>
      </w:rPr>
    </w:lvl>
    <w:lvl w:ilvl="8" w:tplc="4706307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1352A0D"/>
    <w:multiLevelType w:val="hybridMultilevel"/>
    <w:tmpl w:val="F8B027E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65D074E"/>
    <w:multiLevelType w:val="hybridMultilevel"/>
    <w:tmpl w:val="506E0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0751BD"/>
    <w:multiLevelType w:val="hybridMultilevel"/>
    <w:tmpl w:val="235A9898"/>
    <w:lvl w:ilvl="0" w:tplc="7E9489FA">
      <w:start w:val="1"/>
      <w:numFmt w:val="bullet"/>
      <w:lvlText w:val="-"/>
      <w:lvlJc w:val="left"/>
      <w:pPr>
        <w:tabs>
          <w:tab w:val="num" w:pos="720"/>
        </w:tabs>
        <w:ind w:left="720" w:hanging="360"/>
      </w:pPr>
      <w:rPr>
        <w:rFonts w:ascii="Times New Roman" w:hAnsi="Times New Roman" w:hint="default"/>
      </w:rPr>
    </w:lvl>
    <w:lvl w:ilvl="1" w:tplc="DEAC26B2" w:tentative="1">
      <w:start w:val="1"/>
      <w:numFmt w:val="bullet"/>
      <w:lvlText w:val="-"/>
      <w:lvlJc w:val="left"/>
      <w:pPr>
        <w:tabs>
          <w:tab w:val="num" w:pos="1440"/>
        </w:tabs>
        <w:ind w:left="1440" w:hanging="360"/>
      </w:pPr>
      <w:rPr>
        <w:rFonts w:ascii="Times New Roman" w:hAnsi="Times New Roman" w:hint="default"/>
      </w:rPr>
    </w:lvl>
    <w:lvl w:ilvl="2" w:tplc="BD200AF2" w:tentative="1">
      <w:start w:val="1"/>
      <w:numFmt w:val="bullet"/>
      <w:lvlText w:val="-"/>
      <w:lvlJc w:val="left"/>
      <w:pPr>
        <w:tabs>
          <w:tab w:val="num" w:pos="2160"/>
        </w:tabs>
        <w:ind w:left="2160" w:hanging="360"/>
      </w:pPr>
      <w:rPr>
        <w:rFonts w:ascii="Times New Roman" w:hAnsi="Times New Roman" w:hint="default"/>
      </w:rPr>
    </w:lvl>
    <w:lvl w:ilvl="3" w:tplc="62E0C416" w:tentative="1">
      <w:start w:val="1"/>
      <w:numFmt w:val="bullet"/>
      <w:lvlText w:val="-"/>
      <w:lvlJc w:val="left"/>
      <w:pPr>
        <w:tabs>
          <w:tab w:val="num" w:pos="2880"/>
        </w:tabs>
        <w:ind w:left="2880" w:hanging="360"/>
      </w:pPr>
      <w:rPr>
        <w:rFonts w:ascii="Times New Roman" w:hAnsi="Times New Roman" w:hint="default"/>
      </w:rPr>
    </w:lvl>
    <w:lvl w:ilvl="4" w:tplc="1EF64F12" w:tentative="1">
      <w:start w:val="1"/>
      <w:numFmt w:val="bullet"/>
      <w:lvlText w:val="-"/>
      <w:lvlJc w:val="left"/>
      <w:pPr>
        <w:tabs>
          <w:tab w:val="num" w:pos="3600"/>
        </w:tabs>
        <w:ind w:left="3600" w:hanging="360"/>
      </w:pPr>
      <w:rPr>
        <w:rFonts w:ascii="Times New Roman" w:hAnsi="Times New Roman" w:hint="default"/>
      </w:rPr>
    </w:lvl>
    <w:lvl w:ilvl="5" w:tplc="F404C1BA" w:tentative="1">
      <w:start w:val="1"/>
      <w:numFmt w:val="bullet"/>
      <w:lvlText w:val="-"/>
      <w:lvlJc w:val="left"/>
      <w:pPr>
        <w:tabs>
          <w:tab w:val="num" w:pos="4320"/>
        </w:tabs>
        <w:ind w:left="4320" w:hanging="360"/>
      </w:pPr>
      <w:rPr>
        <w:rFonts w:ascii="Times New Roman" w:hAnsi="Times New Roman" w:hint="default"/>
      </w:rPr>
    </w:lvl>
    <w:lvl w:ilvl="6" w:tplc="B0E26AF6" w:tentative="1">
      <w:start w:val="1"/>
      <w:numFmt w:val="bullet"/>
      <w:lvlText w:val="-"/>
      <w:lvlJc w:val="left"/>
      <w:pPr>
        <w:tabs>
          <w:tab w:val="num" w:pos="5040"/>
        </w:tabs>
        <w:ind w:left="5040" w:hanging="360"/>
      </w:pPr>
      <w:rPr>
        <w:rFonts w:ascii="Times New Roman" w:hAnsi="Times New Roman" w:hint="default"/>
      </w:rPr>
    </w:lvl>
    <w:lvl w:ilvl="7" w:tplc="D66EF714" w:tentative="1">
      <w:start w:val="1"/>
      <w:numFmt w:val="bullet"/>
      <w:lvlText w:val="-"/>
      <w:lvlJc w:val="left"/>
      <w:pPr>
        <w:tabs>
          <w:tab w:val="num" w:pos="5760"/>
        </w:tabs>
        <w:ind w:left="5760" w:hanging="360"/>
      </w:pPr>
      <w:rPr>
        <w:rFonts w:ascii="Times New Roman" w:hAnsi="Times New Roman" w:hint="default"/>
      </w:rPr>
    </w:lvl>
    <w:lvl w:ilvl="8" w:tplc="70D4CD6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6465192"/>
    <w:multiLevelType w:val="hybridMultilevel"/>
    <w:tmpl w:val="4D3EC1E2"/>
    <w:lvl w:ilvl="0" w:tplc="864A287C">
      <w:start w:val="1"/>
      <w:numFmt w:val="bullet"/>
      <w:lvlText w:val="-"/>
      <w:lvlJc w:val="left"/>
      <w:pPr>
        <w:tabs>
          <w:tab w:val="num" w:pos="720"/>
        </w:tabs>
        <w:ind w:left="720" w:hanging="360"/>
      </w:pPr>
      <w:rPr>
        <w:rFonts w:ascii="Times New Roman" w:hAnsi="Times New Roman" w:hint="default"/>
      </w:rPr>
    </w:lvl>
    <w:lvl w:ilvl="1" w:tplc="7B5E3F3E" w:tentative="1">
      <w:start w:val="1"/>
      <w:numFmt w:val="bullet"/>
      <w:lvlText w:val="-"/>
      <w:lvlJc w:val="left"/>
      <w:pPr>
        <w:tabs>
          <w:tab w:val="num" w:pos="1440"/>
        </w:tabs>
        <w:ind w:left="1440" w:hanging="360"/>
      </w:pPr>
      <w:rPr>
        <w:rFonts w:ascii="Times New Roman" w:hAnsi="Times New Roman" w:hint="default"/>
      </w:rPr>
    </w:lvl>
    <w:lvl w:ilvl="2" w:tplc="BC9081CE" w:tentative="1">
      <w:start w:val="1"/>
      <w:numFmt w:val="bullet"/>
      <w:lvlText w:val="-"/>
      <w:lvlJc w:val="left"/>
      <w:pPr>
        <w:tabs>
          <w:tab w:val="num" w:pos="2160"/>
        </w:tabs>
        <w:ind w:left="2160" w:hanging="360"/>
      </w:pPr>
      <w:rPr>
        <w:rFonts w:ascii="Times New Roman" w:hAnsi="Times New Roman" w:hint="default"/>
      </w:rPr>
    </w:lvl>
    <w:lvl w:ilvl="3" w:tplc="28E4202A" w:tentative="1">
      <w:start w:val="1"/>
      <w:numFmt w:val="bullet"/>
      <w:lvlText w:val="-"/>
      <w:lvlJc w:val="left"/>
      <w:pPr>
        <w:tabs>
          <w:tab w:val="num" w:pos="2880"/>
        </w:tabs>
        <w:ind w:left="2880" w:hanging="360"/>
      </w:pPr>
      <w:rPr>
        <w:rFonts w:ascii="Times New Roman" w:hAnsi="Times New Roman" w:hint="default"/>
      </w:rPr>
    </w:lvl>
    <w:lvl w:ilvl="4" w:tplc="5888EC50" w:tentative="1">
      <w:start w:val="1"/>
      <w:numFmt w:val="bullet"/>
      <w:lvlText w:val="-"/>
      <w:lvlJc w:val="left"/>
      <w:pPr>
        <w:tabs>
          <w:tab w:val="num" w:pos="3600"/>
        </w:tabs>
        <w:ind w:left="3600" w:hanging="360"/>
      </w:pPr>
      <w:rPr>
        <w:rFonts w:ascii="Times New Roman" w:hAnsi="Times New Roman" w:hint="default"/>
      </w:rPr>
    </w:lvl>
    <w:lvl w:ilvl="5" w:tplc="529A461C" w:tentative="1">
      <w:start w:val="1"/>
      <w:numFmt w:val="bullet"/>
      <w:lvlText w:val="-"/>
      <w:lvlJc w:val="left"/>
      <w:pPr>
        <w:tabs>
          <w:tab w:val="num" w:pos="4320"/>
        </w:tabs>
        <w:ind w:left="4320" w:hanging="360"/>
      </w:pPr>
      <w:rPr>
        <w:rFonts w:ascii="Times New Roman" w:hAnsi="Times New Roman" w:hint="default"/>
      </w:rPr>
    </w:lvl>
    <w:lvl w:ilvl="6" w:tplc="FE0CBE9A" w:tentative="1">
      <w:start w:val="1"/>
      <w:numFmt w:val="bullet"/>
      <w:lvlText w:val="-"/>
      <w:lvlJc w:val="left"/>
      <w:pPr>
        <w:tabs>
          <w:tab w:val="num" w:pos="5040"/>
        </w:tabs>
        <w:ind w:left="5040" w:hanging="360"/>
      </w:pPr>
      <w:rPr>
        <w:rFonts w:ascii="Times New Roman" w:hAnsi="Times New Roman" w:hint="default"/>
      </w:rPr>
    </w:lvl>
    <w:lvl w:ilvl="7" w:tplc="C608B3AA" w:tentative="1">
      <w:start w:val="1"/>
      <w:numFmt w:val="bullet"/>
      <w:lvlText w:val="-"/>
      <w:lvlJc w:val="left"/>
      <w:pPr>
        <w:tabs>
          <w:tab w:val="num" w:pos="5760"/>
        </w:tabs>
        <w:ind w:left="5760" w:hanging="360"/>
      </w:pPr>
      <w:rPr>
        <w:rFonts w:ascii="Times New Roman" w:hAnsi="Times New Roman" w:hint="default"/>
      </w:rPr>
    </w:lvl>
    <w:lvl w:ilvl="8" w:tplc="F402B18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7950104"/>
    <w:multiLevelType w:val="hybridMultilevel"/>
    <w:tmpl w:val="2B0AAC12"/>
    <w:lvl w:ilvl="0" w:tplc="CA48B63A">
      <w:start w:val="1"/>
      <w:numFmt w:val="bullet"/>
      <w:lvlText w:val="-"/>
      <w:lvlJc w:val="left"/>
      <w:pPr>
        <w:tabs>
          <w:tab w:val="num" w:pos="720"/>
        </w:tabs>
        <w:ind w:left="720" w:hanging="360"/>
      </w:pPr>
      <w:rPr>
        <w:rFonts w:ascii="Times New Roman" w:hAnsi="Times New Roman" w:hint="default"/>
      </w:rPr>
    </w:lvl>
    <w:lvl w:ilvl="1" w:tplc="7EF4C652" w:tentative="1">
      <w:start w:val="1"/>
      <w:numFmt w:val="bullet"/>
      <w:lvlText w:val="-"/>
      <w:lvlJc w:val="left"/>
      <w:pPr>
        <w:tabs>
          <w:tab w:val="num" w:pos="1440"/>
        </w:tabs>
        <w:ind w:left="1440" w:hanging="360"/>
      </w:pPr>
      <w:rPr>
        <w:rFonts w:ascii="Times New Roman" w:hAnsi="Times New Roman" w:hint="default"/>
      </w:rPr>
    </w:lvl>
    <w:lvl w:ilvl="2" w:tplc="E12842E6" w:tentative="1">
      <w:start w:val="1"/>
      <w:numFmt w:val="bullet"/>
      <w:lvlText w:val="-"/>
      <w:lvlJc w:val="left"/>
      <w:pPr>
        <w:tabs>
          <w:tab w:val="num" w:pos="2160"/>
        </w:tabs>
        <w:ind w:left="2160" w:hanging="360"/>
      </w:pPr>
      <w:rPr>
        <w:rFonts w:ascii="Times New Roman" w:hAnsi="Times New Roman" w:hint="default"/>
      </w:rPr>
    </w:lvl>
    <w:lvl w:ilvl="3" w:tplc="03B44F3A" w:tentative="1">
      <w:start w:val="1"/>
      <w:numFmt w:val="bullet"/>
      <w:lvlText w:val="-"/>
      <w:lvlJc w:val="left"/>
      <w:pPr>
        <w:tabs>
          <w:tab w:val="num" w:pos="2880"/>
        </w:tabs>
        <w:ind w:left="2880" w:hanging="360"/>
      </w:pPr>
      <w:rPr>
        <w:rFonts w:ascii="Times New Roman" w:hAnsi="Times New Roman" w:hint="default"/>
      </w:rPr>
    </w:lvl>
    <w:lvl w:ilvl="4" w:tplc="F940D6E2" w:tentative="1">
      <w:start w:val="1"/>
      <w:numFmt w:val="bullet"/>
      <w:lvlText w:val="-"/>
      <w:lvlJc w:val="left"/>
      <w:pPr>
        <w:tabs>
          <w:tab w:val="num" w:pos="3600"/>
        </w:tabs>
        <w:ind w:left="3600" w:hanging="360"/>
      </w:pPr>
      <w:rPr>
        <w:rFonts w:ascii="Times New Roman" w:hAnsi="Times New Roman" w:hint="default"/>
      </w:rPr>
    </w:lvl>
    <w:lvl w:ilvl="5" w:tplc="31FA93AC" w:tentative="1">
      <w:start w:val="1"/>
      <w:numFmt w:val="bullet"/>
      <w:lvlText w:val="-"/>
      <w:lvlJc w:val="left"/>
      <w:pPr>
        <w:tabs>
          <w:tab w:val="num" w:pos="4320"/>
        </w:tabs>
        <w:ind w:left="4320" w:hanging="360"/>
      </w:pPr>
      <w:rPr>
        <w:rFonts w:ascii="Times New Roman" w:hAnsi="Times New Roman" w:hint="default"/>
      </w:rPr>
    </w:lvl>
    <w:lvl w:ilvl="6" w:tplc="B4B0660A" w:tentative="1">
      <w:start w:val="1"/>
      <w:numFmt w:val="bullet"/>
      <w:lvlText w:val="-"/>
      <w:lvlJc w:val="left"/>
      <w:pPr>
        <w:tabs>
          <w:tab w:val="num" w:pos="5040"/>
        </w:tabs>
        <w:ind w:left="5040" w:hanging="360"/>
      </w:pPr>
      <w:rPr>
        <w:rFonts w:ascii="Times New Roman" w:hAnsi="Times New Roman" w:hint="default"/>
      </w:rPr>
    </w:lvl>
    <w:lvl w:ilvl="7" w:tplc="FD566E56" w:tentative="1">
      <w:start w:val="1"/>
      <w:numFmt w:val="bullet"/>
      <w:lvlText w:val="-"/>
      <w:lvlJc w:val="left"/>
      <w:pPr>
        <w:tabs>
          <w:tab w:val="num" w:pos="5760"/>
        </w:tabs>
        <w:ind w:left="5760" w:hanging="360"/>
      </w:pPr>
      <w:rPr>
        <w:rFonts w:ascii="Times New Roman" w:hAnsi="Times New Roman" w:hint="default"/>
      </w:rPr>
    </w:lvl>
    <w:lvl w:ilvl="8" w:tplc="72B0488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8E605F5"/>
    <w:multiLevelType w:val="hybridMultilevel"/>
    <w:tmpl w:val="71BCCC64"/>
    <w:lvl w:ilvl="0" w:tplc="A992B8C4">
      <w:start w:val="1"/>
      <w:numFmt w:val="bullet"/>
      <w:lvlText w:val="-"/>
      <w:lvlJc w:val="left"/>
      <w:pPr>
        <w:tabs>
          <w:tab w:val="num" w:pos="720"/>
        </w:tabs>
        <w:ind w:left="720" w:hanging="360"/>
      </w:pPr>
      <w:rPr>
        <w:rFonts w:ascii="Times New Roman" w:hAnsi="Times New Roman" w:hint="default"/>
      </w:rPr>
    </w:lvl>
    <w:lvl w:ilvl="1" w:tplc="C67E6FF4" w:tentative="1">
      <w:start w:val="1"/>
      <w:numFmt w:val="bullet"/>
      <w:lvlText w:val="-"/>
      <w:lvlJc w:val="left"/>
      <w:pPr>
        <w:tabs>
          <w:tab w:val="num" w:pos="1440"/>
        </w:tabs>
        <w:ind w:left="1440" w:hanging="360"/>
      </w:pPr>
      <w:rPr>
        <w:rFonts w:ascii="Times New Roman" w:hAnsi="Times New Roman" w:hint="default"/>
      </w:rPr>
    </w:lvl>
    <w:lvl w:ilvl="2" w:tplc="844CD2DC" w:tentative="1">
      <w:start w:val="1"/>
      <w:numFmt w:val="bullet"/>
      <w:lvlText w:val="-"/>
      <w:lvlJc w:val="left"/>
      <w:pPr>
        <w:tabs>
          <w:tab w:val="num" w:pos="2160"/>
        </w:tabs>
        <w:ind w:left="2160" w:hanging="360"/>
      </w:pPr>
      <w:rPr>
        <w:rFonts w:ascii="Times New Roman" w:hAnsi="Times New Roman" w:hint="default"/>
      </w:rPr>
    </w:lvl>
    <w:lvl w:ilvl="3" w:tplc="CB0ABE70" w:tentative="1">
      <w:start w:val="1"/>
      <w:numFmt w:val="bullet"/>
      <w:lvlText w:val="-"/>
      <w:lvlJc w:val="left"/>
      <w:pPr>
        <w:tabs>
          <w:tab w:val="num" w:pos="2880"/>
        </w:tabs>
        <w:ind w:left="2880" w:hanging="360"/>
      </w:pPr>
      <w:rPr>
        <w:rFonts w:ascii="Times New Roman" w:hAnsi="Times New Roman" w:hint="default"/>
      </w:rPr>
    </w:lvl>
    <w:lvl w:ilvl="4" w:tplc="5D482F78" w:tentative="1">
      <w:start w:val="1"/>
      <w:numFmt w:val="bullet"/>
      <w:lvlText w:val="-"/>
      <w:lvlJc w:val="left"/>
      <w:pPr>
        <w:tabs>
          <w:tab w:val="num" w:pos="3600"/>
        </w:tabs>
        <w:ind w:left="3600" w:hanging="360"/>
      </w:pPr>
      <w:rPr>
        <w:rFonts w:ascii="Times New Roman" w:hAnsi="Times New Roman" w:hint="default"/>
      </w:rPr>
    </w:lvl>
    <w:lvl w:ilvl="5" w:tplc="5EBE3B2A" w:tentative="1">
      <w:start w:val="1"/>
      <w:numFmt w:val="bullet"/>
      <w:lvlText w:val="-"/>
      <w:lvlJc w:val="left"/>
      <w:pPr>
        <w:tabs>
          <w:tab w:val="num" w:pos="4320"/>
        </w:tabs>
        <w:ind w:left="4320" w:hanging="360"/>
      </w:pPr>
      <w:rPr>
        <w:rFonts w:ascii="Times New Roman" w:hAnsi="Times New Roman" w:hint="default"/>
      </w:rPr>
    </w:lvl>
    <w:lvl w:ilvl="6" w:tplc="3B14EDCA" w:tentative="1">
      <w:start w:val="1"/>
      <w:numFmt w:val="bullet"/>
      <w:lvlText w:val="-"/>
      <w:lvlJc w:val="left"/>
      <w:pPr>
        <w:tabs>
          <w:tab w:val="num" w:pos="5040"/>
        </w:tabs>
        <w:ind w:left="5040" w:hanging="360"/>
      </w:pPr>
      <w:rPr>
        <w:rFonts w:ascii="Times New Roman" w:hAnsi="Times New Roman" w:hint="default"/>
      </w:rPr>
    </w:lvl>
    <w:lvl w:ilvl="7" w:tplc="0130D8C0" w:tentative="1">
      <w:start w:val="1"/>
      <w:numFmt w:val="bullet"/>
      <w:lvlText w:val="-"/>
      <w:lvlJc w:val="left"/>
      <w:pPr>
        <w:tabs>
          <w:tab w:val="num" w:pos="5760"/>
        </w:tabs>
        <w:ind w:left="5760" w:hanging="360"/>
      </w:pPr>
      <w:rPr>
        <w:rFonts w:ascii="Times New Roman" w:hAnsi="Times New Roman" w:hint="default"/>
      </w:rPr>
    </w:lvl>
    <w:lvl w:ilvl="8" w:tplc="D66A5C88"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A3836C4"/>
    <w:multiLevelType w:val="hybridMultilevel"/>
    <w:tmpl w:val="DD8835B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B711887"/>
    <w:multiLevelType w:val="hybridMultilevel"/>
    <w:tmpl w:val="506E0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731B93"/>
    <w:multiLevelType w:val="hybridMultilevel"/>
    <w:tmpl w:val="2C24D80C"/>
    <w:lvl w:ilvl="0" w:tplc="E7A8C848">
      <w:start w:val="1"/>
      <w:numFmt w:val="bullet"/>
      <w:lvlText w:val="-"/>
      <w:lvlJc w:val="left"/>
      <w:pPr>
        <w:tabs>
          <w:tab w:val="num" w:pos="720"/>
        </w:tabs>
        <w:ind w:left="720" w:hanging="360"/>
      </w:pPr>
      <w:rPr>
        <w:rFonts w:ascii="Times New Roman" w:hAnsi="Times New Roman" w:hint="default"/>
      </w:rPr>
    </w:lvl>
    <w:lvl w:ilvl="1" w:tplc="FED85F2C" w:tentative="1">
      <w:start w:val="1"/>
      <w:numFmt w:val="bullet"/>
      <w:lvlText w:val="-"/>
      <w:lvlJc w:val="left"/>
      <w:pPr>
        <w:tabs>
          <w:tab w:val="num" w:pos="1440"/>
        </w:tabs>
        <w:ind w:left="1440" w:hanging="360"/>
      </w:pPr>
      <w:rPr>
        <w:rFonts w:ascii="Times New Roman" w:hAnsi="Times New Roman" w:hint="default"/>
      </w:rPr>
    </w:lvl>
    <w:lvl w:ilvl="2" w:tplc="97F4E114" w:tentative="1">
      <w:start w:val="1"/>
      <w:numFmt w:val="bullet"/>
      <w:lvlText w:val="-"/>
      <w:lvlJc w:val="left"/>
      <w:pPr>
        <w:tabs>
          <w:tab w:val="num" w:pos="2160"/>
        </w:tabs>
        <w:ind w:left="2160" w:hanging="360"/>
      </w:pPr>
      <w:rPr>
        <w:rFonts w:ascii="Times New Roman" w:hAnsi="Times New Roman" w:hint="default"/>
      </w:rPr>
    </w:lvl>
    <w:lvl w:ilvl="3" w:tplc="7398F900" w:tentative="1">
      <w:start w:val="1"/>
      <w:numFmt w:val="bullet"/>
      <w:lvlText w:val="-"/>
      <w:lvlJc w:val="left"/>
      <w:pPr>
        <w:tabs>
          <w:tab w:val="num" w:pos="2880"/>
        </w:tabs>
        <w:ind w:left="2880" w:hanging="360"/>
      </w:pPr>
      <w:rPr>
        <w:rFonts w:ascii="Times New Roman" w:hAnsi="Times New Roman" w:hint="default"/>
      </w:rPr>
    </w:lvl>
    <w:lvl w:ilvl="4" w:tplc="1D5E1AC0" w:tentative="1">
      <w:start w:val="1"/>
      <w:numFmt w:val="bullet"/>
      <w:lvlText w:val="-"/>
      <w:lvlJc w:val="left"/>
      <w:pPr>
        <w:tabs>
          <w:tab w:val="num" w:pos="3600"/>
        </w:tabs>
        <w:ind w:left="3600" w:hanging="360"/>
      </w:pPr>
      <w:rPr>
        <w:rFonts w:ascii="Times New Roman" w:hAnsi="Times New Roman" w:hint="default"/>
      </w:rPr>
    </w:lvl>
    <w:lvl w:ilvl="5" w:tplc="9580E6C2" w:tentative="1">
      <w:start w:val="1"/>
      <w:numFmt w:val="bullet"/>
      <w:lvlText w:val="-"/>
      <w:lvlJc w:val="left"/>
      <w:pPr>
        <w:tabs>
          <w:tab w:val="num" w:pos="4320"/>
        </w:tabs>
        <w:ind w:left="4320" w:hanging="360"/>
      </w:pPr>
      <w:rPr>
        <w:rFonts w:ascii="Times New Roman" w:hAnsi="Times New Roman" w:hint="default"/>
      </w:rPr>
    </w:lvl>
    <w:lvl w:ilvl="6" w:tplc="5350ACF2" w:tentative="1">
      <w:start w:val="1"/>
      <w:numFmt w:val="bullet"/>
      <w:lvlText w:val="-"/>
      <w:lvlJc w:val="left"/>
      <w:pPr>
        <w:tabs>
          <w:tab w:val="num" w:pos="5040"/>
        </w:tabs>
        <w:ind w:left="5040" w:hanging="360"/>
      </w:pPr>
      <w:rPr>
        <w:rFonts w:ascii="Times New Roman" w:hAnsi="Times New Roman" w:hint="default"/>
      </w:rPr>
    </w:lvl>
    <w:lvl w:ilvl="7" w:tplc="39DC2B28" w:tentative="1">
      <w:start w:val="1"/>
      <w:numFmt w:val="bullet"/>
      <w:lvlText w:val="-"/>
      <w:lvlJc w:val="left"/>
      <w:pPr>
        <w:tabs>
          <w:tab w:val="num" w:pos="5760"/>
        </w:tabs>
        <w:ind w:left="5760" w:hanging="360"/>
      </w:pPr>
      <w:rPr>
        <w:rFonts w:ascii="Times New Roman" w:hAnsi="Times New Roman" w:hint="default"/>
      </w:rPr>
    </w:lvl>
    <w:lvl w:ilvl="8" w:tplc="FF7E4200"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5D956ED"/>
    <w:multiLevelType w:val="hybridMultilevel"/>
    <w:tmpl w:val="F342C00C"/>
    <w:lvl w:ilvl="0" w:tplc="484CEA42">
      <w:start w:val="1"/>
      <w:numFmt w:val="bullet"/>
      <w:lvlText w:val="-"/>
      <w:lvlJc w:val="left"/>
      <w:pPr>
        <w:tabs>
          <w:tab w:val="num" w:pos="720"/>
        </w:tabs>
        <w:ind w:left="720" w:hanging="360"/>
      </w:pPr>
      <w:rPr>
        <w:rFonts w:ascii="Times New Roman" w:hAnsi="Times New Roman" w:hint="default"/>
      </w:rPr>
    </w:lvl>
    <w:lvl w:ilvl="1" w:tplc="9C90E440" w:tentative="1">
      <w:start w:val="1"/>
      <w:numFmt w:val="bullet"/>
      <w:lvlText w:val="-"/>
      <w:lvlJc w:val="left"/>
      <w:pPr>
        <w:tabs>
          <w:tab w:val="num" w:pos="1440"/>
        </w:tabs>
        <w:ind w:left="1440" w:hanging="360"/>
      </w:pPr>
      <w:rPr>
        <w:rFonts w:ascii="Times New Roman" w:hAnsi="Times New Roman" w:hint="default"/>
      </w:rPr>
    </w:lvl>
    <w:lvl w:ilvl="2" w:tplc="FB5C8098" w:tentative="1">
      <w:start w:val="1"/>
      <w:numFmt w:val="bullet"/>
      <w:lvlText w:val="-"/>
      <w:lvlJc w:val="left"/>
      <w:pPr>
        <w:tabs>
          <w:tab w:val="num" w:pos="2160"/>
        </w:tabs>
        <w:ind w:left="2160" w:hanging="360"/>
      </w:pPr>
      <w:rPr>
        <w:rFonts w:ascii="Times New Roman" w:hAnsi="Times New Roman" w:hint="default"/>
      </w:rPr>
    </w:lvl>
    <w:lvl w:ilvl="3" w:tplc="EC842F80" w:tentative="1">
      <w:start w:val="1"/>
      <w:numFmt w:val="bullet"/>
      <w:lvlText w:val="-"/>
      <w:lvlJc w:val="left"/>
      <w:pPr>
        <w:tabs>
          <w:tab w:val="num" w:pos="2880"/>
        </w:tabs>
        <w:ind w:left="2880" w:hanging="360"/>
      </w:pPr>
      <w:rPr>
        <w:rFonts w:ascii="Times New Roman" w:hAnsi="Times New Roman" w:hint="default"/>
      </w:rPr>
    </w:lvl>
    <w:lvl w:ilvl="4" w:tplc="94B69BF6" w:tentative="1">
      <w:start w:val="1"/>
      <w:numFmt w:val="bullet"/>
      <w:lvlText w:val="-"/>
      <w:lvlJc w:val="left"/>
      <w:pPr>
        <w:tabs>
          <w:tab w:val="num" w:pos="3600"/>
        </w:tabs>
        <w:ind w:left="3600" w:hanging="360"/>
      </w:pPr>
      <w:rPr>
        <w:rFonts w:ascii="Times New Roman" w:hAnsi="Times New Roman" w:hint="default"/>
      </w:rPr>
    </w:lvl>
    <w:lvl w:ilvl="5" w:tplc="D4CE7CE0" w:tentative="1">
      <w:start w:val="1"/>
      <w:numFmt w:val="bullet"/>
      <w:lvlText w:val="-"/>
      <w:lvlJc w:val="left"/>
      <w:pPr>
        <w:tabs>
          <w:tab w:val="num" w:pos="4320"/>
        </w:tabs>
        <w:ind w:left="4320" w:hanging="360"/>
      </w:pPr>
      <w:rPr>
        <w:rFonts w:ascii="Times New Roman" w:hAnsi="Times New Roman" w:hint="default"/>
      </w:rPr>
    </w:lvl>
    <w:lvl w:ilvl="6" w:tplc="2D7A2686" w:tentative="1">
      <w:start w:val="1"/>
      <w:numFmt w:val="bullet"/>
      <w:lvlText w:val="-"/>
      <w:lvlJc w:val="left"/>
      <w:pPr>
        <w:tabs>
          <w:tab w:val="num" w:pos="5040"/>
        </w:tabs>
        <w:ind w:left="5040" w:hanging="360"/>
      </w:pPr>
      <w:rPr>
        <w:rFonts w:ascii="Times New Roman" w:hAnsi="Times New Roman" w:hint="default"/>
      </w:rPr>
    </w:lvl>
    <w:lvl w:ilvl="7" w:tplc="5B52B830" w:tentative="1">
      <w:start w:val="1"/>
      <w:numFmt w:val="bullet"/>
      <w:lvlText w:val="-"/>
      <w:lvlJc w:val="left"/>
      <w:pPr>
        <w:tabs>
          <w:tab w:val="num" w:pos="5760"/>
        </w:tabs>
        <w:ind w:left="5760" w:hanging="360"/>
      </w:pPr>
      <w:rPr>
        <w:rFonts w:ascii="Times New Roman" w:hAnsi="Times New Roman" w:hint="default"/>
      </w:rPr>
    </w:lvl>
    <w:lvl w:ilvl="8" w:tplc="BCB6199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7610A61"/>
    <w:multiLevelType w:val="hybridMultilevel"/>
    <w:tmpl w:val="96AE25E8"/>
    <w:lvl w:ilvl="0" w:tplc="938003EA">
      <w:start w:val="1"/>
      <w:numFmt w:val="bullet"/>
      <w:lvlText w:val="-"/>
      <w:lvlJc w:val="left"/>
      <w:pPr>
        <w:tabs>
          <w:tab w:val="num" w:pos="720"/>
        </w:tabs>
        <w:ind w:left="720" w:hanging="360"/>
      </w:pPr>
      <w:rPr>
        <w:rFonts w:ascii="Times New Roman" w:hAnsi="Times New Roman" w:hint="default"/>
      </w:rPr>
    </w:lvl>
    <w:lvl w:ilvl="1" w:tplc="A016043E" w:tentative="1">
      <w:start w:val="1"/>
      <w:numFmt w:val="bullet"/>
      <w:lvlText w:val="-"/>
      <w:lvlJc w:val="left"/>
      <w:pPr>
        <w:tabs>
          <w:tab w:val="num" w:pos="1440"/>
        </w:tabs>
        <w:ind w:left="1440" w:hanging="360"/>
      </w:pPr>
      <w:rPr>
        <w:rFonts w:ascii="Times New Roman" w:hAnsi="Times New Roman" w:hint="default"/>
      </w:rPr>
    </w:lvl>
    <w:lvl w:ilvl="2" w:tplc="2488EA7A" w:tentative="1">
      <w:start w:val="1"/>
      <w:numFmt w:val="bullet"/>
      <w:lvlText w:val="-"/>
      <w:lvlJc w:val="left"/>
      <w:pPr>
        <w:tabs>
          <w:tab w:val="num" w:pos="2160"/>
        </w:tabs>
        <w:ind w:left="2160" w:hanging="360"/>
      </w:pPr>
      <w:rPr>
        <w:rFonts w:ascii="Times New Roman" w:hAnsi="Times New Roman" w:hint="default"/>
      </w:rPr>
    </w:lvl>
    <w:lvl w:ilvl="3" w:tplc="CE842E18" w:tentative="1">
      <w:start w:val="1"/>
      <w:numFmt w:val="bullet"/>
      <w:lvlText w:val="-"/>
      <w:lvlJc w:val="left"/>
      <w:pPr>
        <w:tabs>
          <w:tab w:val="num" w:pos="2880"/>
        </w:tabs>
        <w:ind w:left="2880" w:hanging="360"/>
      </w:pPr>
      <w:rPr>
        <w:rFonts w:ascii="Times New Roman" w:hAnsi="Times New Roman" w:hint="default"/>
      </w:rPr>
    </w:lvl>
    <w:lvl w:ilvl="4" w:tplc="AE208B28" w:tentative="1">
      <w:start w:val="1"/>
      <w:numFmt w:val="bullet"/>
      <w:lvlText w:val="-"/>
      <w:lvlJc w:val="left"/>
      <w:pPr>
        <w:tabs>
          <w:tab w:val="num" w:pos="3600"/>
        </w:tabs>
        <w:ind w:left="3600" w:hanging="360"/>
      </w:pPr>
      <w:rPr>
        <w:rFonts w:ascii="Times New Roman" w:hAnsi="Times New Roman" w:hint="default"/>
      </w:rPr>
    </w:lvl>
    <w:lvl w:ilvl="5" w:tplc="288838C2" w:tentative="1">
      <w:start w:val="1"/>
      <w:numFmt w:val="bullet"/>
      <w:lvlText w:val="-"/>
      <w:lvlJc w:val="left"/>
      <w:pPr>
        <w:tabs>
          <w:tab w:val="num" w:pos="4320"/>
        </w:tabs>
        <w:ind w:left="4320" w:hanging="360"/>
      </w:pPr>
      <w:rPr>
        <w:rFonts w:ascii="Times New Roman" w:hAnsi="Times New Roman" w:hint="default"/>
      </w:rPr>
    </w:lvl>
    <w:lvl w:ilvl="6" w:tplc="E1ECD53E" w:tentative="1">
      <w:start w:val="1"/>
      <w:numFmt w:val="bullet"/>
      <w:lvlText w:val="-"/>
      <w:lvlJc w:val="left"/>
      <w:pPr>
        <w:tabs>
          <w:tab w:val="num" w:pos="5040"/>
        </w:tabs>
        <w:ind w:left="5040" w:hanging="360"/>
      </w:pPr>
      <w:rPr>
        <w:rFonts w:ascii="Times New Roman" w:hAnsi="Times New Roman" w:hint="default"/>
      </w:rPr>
    </w:lvl>
    <w:lvl w:ilvl="7" w:tplc="30FC890A" w:tentative="1">
      <w:start w:val="1"/>
      <w:numFmt w:val="bullet"/>
      <w:lvlText w:val="-"/>
      <w:lvlJc w:val="left"/>
      <w:pPr>
        <w:tabs>
          <w:tab w:val="num" w:pos="5760"/>
        </w:tabs>
        <w:ind w:left="5760" w:hanging="360"/>
      </w:pPr>
      <w:rPr>
        <w:rFonts w:ascii="Times New Roman" w:hAnsi="Times New Roman" w:hint="default"/>
      </w:rPr>
    </w:lvl>
    <w:lvl w:ilvl="8" w:tplc="ED8258C4"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80A7A09"/>
    <w:multiLevelType w:val="hybridMultilevel"/>
    <w:tmpl w:val="ED929FA8"/>
    <w:lvl w:ilvl="0" w:tplc="80B4E69C">
      <w:start w:val="1"/>
      <w:numFmt w:val="bullet"/>
      <w:lvlText w:val="-"/>
      <w:lvlJc w:val="left"/>
      <w:pPr>
        <w:tabs>
          <w:tab w:val="num" w:pos="720"/>
        </w:tabs>
        <w:ind w:left="720" w:hanging="360"/>
      </w:pPr>
      <w:rPr>
        <w:rFonts w:ascii="Times New Roman" w:hAnsi="Times New Roman" w:hint="default"/>
      </w:rPr>
    </w:lvl>
    <w:lvl w:ilvl="1" w:tplc="90E08392" w:tentative="1">
      <w:start w:val="1"/>
      <w:numFmt w:val="bullet"/>
      <w:lvlText w:val="-"/>
      <w:lvlJc w:val="left"/>
      <w:pPr>
        <w:tabs>
          <w:tab w:val="num" w:pos="1440"/>
        </w:tabs>
        <w:ind w:left="1440" w:hanging="360"/>
      </w:pPr>
      <w:rPr>
        <w:rFonts w:ascii="Times New Roman" w:hAnsi="Times New Roman" w:hint="default"/>
      </w:rPr>
    </w:lvl>
    <w:lvl w:ilvl="2" w:tplc="EE2461E0" w:tentative="1">
      <w:start w:val="1"/>
      <w:numFmt w:val="bullet"/>
      <w:lvlText w:val="-"/>
      <w:lvlJc w:val="left"/>
      <w:pPr>
        <w:tabs>
          <w:tab w:val="num" w:pos="2160"/>
        </w:tabs>
        <w:ind w:left="2160" w:hanging="360"/>
      </w:pPr>
      <w:rPr>
        <w:rFonts w:ascii="Times New Roman" w:hAnsi="Times New Roman" w:hint="default"/>
      </w:rPr>
    </w:lvl>
    <w:lvl w:ilvl="3" w:tplc="434C3552" w:tentative="1">
      <w:start w:val="1"/>
      <w:numFmt w:val="bullet"/>
      <w:lvlText w:val="-"/>
      <w:lvlJc w:val="left"/>
      <w:pPr>
        <w:tabs>
          <w:tab w:val="num" w:pos="2880"/>
        </w:tabs>
        <w:ind w:left="2880" w:hanging="360"/>
      </w:pPr>
      <w:rPr>
        <w:rFonts w:ascii="Times New Roman" w:hAnsi="Times New Roman" w:hint="default"/>
      </w:rPr>
    </w:lvl>
    <w:lvl w:ilvl="4" w:tplc="DB0E27B6" w:tentative="1">
      <w:start w:val="1"/>
      <w:numFmt w:val="bullet"/>
      <w:lvlText w:val="-"/>
      <w:lvlJc w:val="left"/>
      <w:pPr>
        <w:tabs>
          <w:tab w:val="num" w:pos="3600"/>
        </w:tabs>
        <w:ind w:left="3600" w:hanging="360"/>
      </w:pPr>
      <w:rPr>
        <w:rFonts w:ascii="Times New Roman" w:hAnsi="Times New Roman" w:hint="default"/>
      </w:rPr>
    </w:lvl>
    <w:lvl w:ilvl="5" w:tplc="C21C3222" w:tentative="1">
      <w:start w:val="1"/>
      <w:numFmt w:val="bullet"/>
      <w:lvlText w:val="-"/>
      <w:lvlJc w:val="left"/>
      <w:pPr>
        <w:tabs>
          <w:tab w:val="num" w:pos="4320"/>
        </w:tabs>
        <w:ind w:left="4320" w:hanging="360"/>
      </w:pPr>
      <w:rPr>
        <w:rFonts w:ascii="Times New Roman" w:hAnsi="Times New Roman" w:hint="default"/>
      </w:rPr>
    </w:lvl>
    <w:lvl w:ilvl="6" w:tplc="9A3EB41A" w:tentative="1">
      <w:start w:val="1"/>
      <w:numFmt w:val="bullet"/>
      <w:lvlText w:val="-"/>
      <w:lvlJc w:val="left"/>
      <w:pPr>
        <w:tabs>
          <w:tab w:val="num" w:pos="5040"/>
        </w:tabs>
        <w:ind w:left="5040" w:hanging="360"/>
      </w:pPr>
      <w:rPr>
        <w:rFonts w:ascii="Times New Roman" w:hAnsi="Times New Roman" w:hint="default"/>
      </w:rPr>
    </w:lvl>
    <w:lvl w:ilvl="7" w:tplc="EF8EBC30" w:tentative="1">
      <w:start w:val="1"/>
      <w:numFmt w:val="bullet"/>
      <w:lvlText w:val="-"/>
      <w:lvlJc w:val="left"/>
      <w:pPr>
        <w:tabs>
          <w:tab w:val="num" w:pos="5760"/>
        </w:tabs>
        <w:ind w:left="5760" w:hanging="360"/>
      </w:pPr>
      <w:rPr>
        <w:rFonts w:ascii="Times New Roman" w:hAnsi="Times New Roman" w:hint="default"/>
      </w:rPr>
    </w:lvl>
    <w:lvl w:ilvl="8" w:tplc="2E420C1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8F94BF1"/>
    <w:multiLevelType w:val="hybridMultilevel"/>
    <w:tmpl w:val="61FC760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A5556AC"/>
    <w:multiLevelType w:val="hybridMultilevel"/>
    <w:tmpl w:val="A8EE4724"/>
    <w:lvl w:ilvl="0" w:tplc="C5F84C00">
      <w:start w:val="1"/>
      <w:numFmt w:val="bullet"/>
      <w:lvlText w:val="-"/>
      <w:lvlJc w:val="left"/>
      <w:pPr>
        <w:tabs>
          <w:tab w:val="num" w:pos="720"/>
        </w:tabs>
        <w:ind w:left="720" w:hanging="360"/>
      </w:pPr>
      <w:rPr>
        <w:rFonts w:ascii="Times New Roman" w:hAnsi="Times New Roman" w:hint="default"/>
      </w:rPr>
    </w:lvl>
    <w:lvl w:ilvl="1" w:tplc="16807260" w:tentative="1">
      <w:start w:val="1"/>
      <w:numFmt w:val="bullet"/>
      <w:lvlText w:val="-"/>
      <w:lvlJc w:val="left"/>
      <w:pPr>
        <w:tabs>
          <w:tab w:val="num" w:pos="1440"/>
        </w:tabs>
        <w:ind w:left="1440" w:hanging="360"/>
      </w:pPr>
      <w:rPr>
        <w:rFonts w:ascii="Times New Roman" w:hAnsi="Times New Roman" w:hint="default"/>
      </w:rPr>
    </w:lvl>
    <w:lvl w:ilvl="2" w:tplc="364C74FC" w:tentative="1">
      <w:start w:val="1"/>
      <w:numFmt w:val="bullet"/>
      <w:lvlText w:val="-"/>
      <w:lvlJc w:val="left"/>
      <w:pPr>
        <w:tabs>
          <w:tab w:val="num" w:pos="2160"/>
        </w:tabs>
        <w:ind w:left="2160" w:hanging="360"/>
      </w:pPr>
      <w:rPr>
        <w:rFonts w:ascii="Times New Roman" w:hAnsi="Times New Roman" w:hint="default"/>
      </w:rPr>
    </w:lvl>
    <w:lvl w:ilvl="3" w:tplc="8AAC6F72" w:tentative="1">
      <w:start w:val="1"/>
      <w:numFmt w:val="bullet"/>
      <w:lvlText w:val="-"/>
      <w:lvlJc w:val="left"/>
      <w:pPr>
        <w:tabs>
          <w:tab w:val="num" w:pos="2880"/>
        </w:tabs>
        <w:ind w:left="2880" w:hanging="360"/>
      </w:pPr>
      <w:rPr>
        <w:rFonts w:ascii="Times New Roman" w:hAnsi="Times New Roman" w:hint="default"/>
      </w:rPr>
    </w:lvl>
    <w:lvl w:ilvl="4" w:tplc="C71C14F0" w:tentative="1">
      <w:start w:val="1"/>
      <w:numFmt w:val="bullet"/>
      <w:lvlText w:val="-"/>
      <w:lvlJc w:val="left"/>
      <w:pPr>
        <w:tabs>
          <w:tab w:val="num" w:pos="3600"/>
        </w:tabs>
        <w:ind w:left="3600" w:hanging="360"/>
      </w:pPr>
      <w:rPr>
        <w:rFonts w:ascii="Times New Roman" w:hAnsi="Times New Roman" w:hint="default"/>
      </w:rPr>
    </w:lvl>
    <w:lvl w:ilvl="5" w:tplc="B5E210D6" w:tentative="1">
      <w:start w:val="1"/>
      <w:numFmt w:val="bullet"/>
      <w:lvlText w:val="-"/>
      <w:lvlJc w:val="left"/>
      <w:pPr>
        <w:tabs>
          <w:tab w:val="num" w:pos="4320"/>
        </w:tabs>
        <w:ind w:left="4320" w:hanging="360"/>
      </w:pPr>
      <w:rPr>
        <w:rFonts w:ascii="Times New Roman" w:hAnsi="Times New Roman" w:hint="default"/>
      </w:rPr>
    </w:lvl>
    <w:lvl w:ilvl="6" w:tplc="40B23984" w:tentative="1">
      <w:start w:val="1"/>
      <w:numFmt w:val="bullet"/>
      <w:lvlText w:val="-"/>
      <w:lvlJc w:val="left"/>
      <w:pPr>
        <w:tabs>
          <w:tab w:val="num" w:pos="5040"/>
        </w:tabs>
        <w:ind w:left="5040" w:hanging="360"/>
      </w:pPr>
      <w:rPr>
        <w:rFonts w:ascii="Times New Roman" w:hAnsi="Times New Roman" w:hint="default"/>
      </w:rPr>
    </w:lvl>
    <w:lvl w:ilvl="7" w:tplc="091836A6" w:tentative="1">
      <w:start w:val="1"/>
      <w:numFmt w:val="bullet"/>
      <w:lvlText w:val="-"/>
      <w:lvlJc w:val="left"/>
      <w:pPr>
        <w:tabs>
          <w:tab w:val="num" w:pos="5760"/>
        </w:tabs>
        <w:ind w:left="5760" w:hanging="360"/>
      </w:pPr>
      <w:rPr>
        <w:rFonts w:ascii="Times New Roman" w:hAnsi="Times New Roman" w:hint="default"/>
      </w:rPr>
    </w:lvl>
    <w:lvl w:ilvl="8" w:tplc="D662EF5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26E7E3D"/>
    <w:multiLevelType w:val="hybridMultilevel"/>
    <w:tmpl w:val="8F3ED1D4"/>
    <w:lvl w:ilvl="0" w:tplc="32C0698A">
      <w:start w:val="1"/>
      <w:numFmt w:val="bullet"/>
      <w:lvlText w:val="•"/>
      <w:lvlJc w:val="left"/>
      <w:pPr>
        <w:tabs>
          <w:tab w:val="num" w:pos="720"/>
        </w:tabs>
        <w:ind w:left="720" w:hanging="360"/>
      </w:pPr>
      <w:rPr>
        <w:rFonts w:ascii="Arial" w:hAnsi="Arial" w:hint="default"/>
      </w:rPr>
    </w:lvl>
    <w:lvl w:ilvl="1" w:tplc="6B924C9E">
      <w:start w:val="1"/>
      <w:numFmt w:val="bullet"/>
      <w:lvlText w:val="•"/>
      <w:lvlJc w:val="left"/>
      <w:pPr>
        <w:tabs>
          <w:tab w:val="num" w:pos="1440"/>
        </w:tabs>
        <w:ind w:left="1440" w:hanging="360"/>
      </w:pPr>
      <w:rPr>
        <w:rFonts w:ascii="Arial" w:hAnsi="Arial" w:hint="default"/>
      </w:rPr>
    </w:lvl>
    <w:lvl w:ilvl="2" w:tplc="C790849E" w:tentative="1">
      <w:start w:val="1"/>
      <w:numFmt w:val="bullet"/>
      <w:lvlText w:val="•"/>
      <w:lvlJc w:val="left"/>
      <w:pPr>
        <w:tabs>
          <w:tab w:val="num" w:pos="2160"/>
        </w:tabs>
        <w:ind w:left="2160" w:hanging="360"/>
      </w:pPr>
      <w:rPr>
        <w:rFonts w:ascii="Arial" w:hAnsi="Arial" w:hint="default"/>
      </w:rPr>
    </w:lvl>
    <w:lvl w:ilvl="3" w:tplc="09C8B9E6" w:tentative="1">
      <w:start w:val="1"/>
      <w:numFmt w:val="bullet"/>
      <w:lvlText w:val="•"/>
      <w:lvlJc w:val="left"/>
      <w:pPr>
        <w:tabs>
          <w:tab w:val="num" w:pos="2880"/>
        </w:tabs>
        <w:ind w:left="2880" w:hanging="360"/>
      </w:pPr>
      <w:rPr>
        <w:rFonts w:ascii="Arial" w:hAnsi="Arial" w:hint="default"/>
      </w:rPr>
    </w:lvl>
    <w:lvl w:ilvl="4" w:tplc="4E5EFE98" w:tentative="1">
      <w:start w:val="1"/>
      <w:numFmt w:val="bullet"/>
      <w:lvlText w:val="•"/>
      <w:lvlJc w:val="left"/>
      <w:pPr>
        <w:tabs>
          <w:tab w:val="num" w:pos="3600"/>
        </w:tabs>
        <w:ind w:left="3600" w:hanging="360"/>
      </w:pPr>
      <w:rPr>
        <w:rFonts w:ascii="Arial" w:hAnsi="Arial" w:hint="default"/>
      </w:rPr>
    </w:lvl>
    <w:lvl w:ilvl="5" w:tplc="D23E0E60" w:tentative="1">
      <w:start w:val="1"/>
      <w:numFmt w:val="bullet"/>
      <w:lvlText w:val="•"/>
      <w:lvlJc w:val="left"/>
      <w:pPr>
        <w:tabs>
          <w:tab w:val="num" w:pos="4320"/>
        </w:tabs>
        <w:ind w:left="4320" w:hanging="360"/>
      </w:pPr>
      <w:rPr>
        <w:rFonts w:ascii="Arial" w:hAnsi="Arial" w:hint="default"/>
      </w:rPr>
    </w:lvl>
    <w:lvl w:ilvl="6" w:tplc="B7106B44" w:tentative="1">
      <w:start w:val="1"/>
      <w:numFmt w:val="bullet"/>
      <w:lvlText w:val="•"/>
      <w:lvlJc w:val="left"/>
      <w:pPr>
        <w:tabs>
          <w:tab w:val="num" w:pos="5040"/>
        </w:tabs>
        <w:ind w:left="5040" w:hanging="360"/>
      </w:pPr>
      <w:rPr>
        <w:rFonts w:ascii="Arial" w:hAnsi="Arial" w:hint="default"/>
      </w:rPr>
    </w:lvl>
    <w:lvl w:ilvl="7" w:tplc="6730FBFE" w:tentative="1">
      <w:start w:val="1"/>
      <w:numFmt w:val="bullet"/>
      <w:lvlText w:val="•"/>
      <w:lvlJc w:val="left"/>
      <w:pPr>
        <w:tabs>
          <w:tab w:val="num" w:pos="5760"/>
        </w:tabs>
        <w:ind w:left="5760" w:hanging="360"/>
      </w:pPr>
      <w:rPr>
        <w:rFonts w:ascii="Arial" w:hAnsi="Arial" w:hint="default"/>
      </w:rPr>
    </w:lvl>
    <w:lvl w:ilvl="8" w:tplc="DF08C0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AF1D83"/>
    <w:multiLevelType w:val="hybridMultilevel"/>
    <w:tmpl w:val="506E0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BB7EA8"/>
    <w:multiLevelType w:val="hybridMultilevel"/>
    <w:tmpl w:val="B6D8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E46CA2"/>
    <w:multiLevelType w:val="hybridMultilevel"/>
    <w:tmpl w:val="BC3CD4A2"/>
    <w:lvl w:ilvl="0" w:tplc="D3086606">
      <w:start w:val="1"/>
      <w:numFmt w:val="bullet"/>
      <w:lvlText w:val="-"/>
      <w:lvlJc w:val="left"/>
      <w:pPr>
        <w:tabs>
          <w:tab w:val="num" w:pos="720"/>
        </w:tabs>
        <w:ind w:left="720" w:hanging="360"/>
      </w:pPr>
      <w:rPr>
        <w:rFonts w:ascii="Times New Roman" w:hAnsi="Times New Roman" w:hint="default"/>
      </w:rPr>
    </w:lvl>
    <w:lvl w:ilvl="1" w:tplc="50566696" w:tentative="1">
      <w:start w:val="1"/>
      <w:numFmt w:val="bullet"/>
      <w:lvlText w:val="-"/>
      <w:lvlJc w:val="left"/>
      <w:pPr>
        <w:tabs>
          <w:tab w:val="num" w:pos="1440"/>
        </w:tabs>
        <w:ind w:left="1440" w:hanging="360"/>
      </w:pPr>
      <w:rPr>
        <w:rFonts w:ascii="Times New Roman" w:hAnsi="Times New Roman" w:hint="default"/>
      </w:rPr>
    </w:lvl>
    <w:lvl w:ilvl="2" w:tplc="FAF63FCE" w:tentative="1">
      <w:start w:val="1"/>
      <w:numFmt w:val="bullet"/>
      <w:lvlText w:val="-"/>
      <w:lvlJc w:val="left"/>
      <w:pPr>
        <w:tabs>
          <w:tab w:val="num" w:pos="2160"/>
        </w:tabs>
        <w:ind w:left="2160" w:hanging="360"/>
      </w:pPr>
      <w:rPr>
        <w:rFonts w:ascii="Times New Roman" w:hAnsi="Times New Roman" w:hint="default"/>
      </w:rPr>
    </w:lvl>
    <w:lvl w:ilvl="3" w:tplc="19AEA4E8" w:tentative="1">
      <w:start w:val="1"/>
      <w:numFmt w:val="bullet"/>
      <w:lvlText w:val="-"/>
      <w:lvlJc w:val="left"/>
      <w:pPr>
        <w:tabs>
          <w:tab w:val="num" w:pos="2880"/>
        </w:tabs>
        <w:ind w:left="2880" w:hanging="360"/>
      </w:pPr>
      <w:rPr>
        <w:rFonts w:ascii="Times New Roman" w:hAnsi="Times New Roman" w:hint="default"/>
      </w:rPr>
    </w:lvl>
    <w:lvl w:ilvl="4" w:tplc="C428C37E" w:tentative="1">
      <w:start w:val="1"/>
      <w:numFmt w:val="bullet"/>
      <w:lvlText w:val="-"/>
      <w:lvlJc w:val="left"/>
      <w:pPr>
        <w:tabs>
          <w:tab w:val="num" w:pos="3600"/>
        </w:tabs>
        <w:ind w:left="3600" w:hanging="360"/>
      </w:pPr>
      <w:rPr>
        <w:rFonts w:ascii="Times New Roman" w:hAnsi="Times New Roman" w:hint="default"/>
      </w:rPr>
    </w:lvl>
    <w:lvl w:ilvl="5" w:tplc="6540DE32" w:tentative="1">
      <w:start w:val="1"/>
      <w:numFmt w:val="bullet"/>
      <w:lvlText w:val="-"/>
      <w:lvlJc w:val="left"/>
      <w:pPr>
        <w:tabs>
          <w:tab w:val="num" w:pos="4320"/>
        </w:tabs>
        <w:ind w:left="4320" w:hanging="360"/>
      </w:pPr>
      <w:rPr>
        <w:rFonts w:ascii="Times New Roman" w:hAnsi="Times New Roman" w:hint="default"/>
      </w:rPr>
    </w:lvl>
    <w:lvl w:ilvl="6" w:tplc="A148C0BE" w:tentative="1">
      <w:start w:val="1"/>
      <w:numFmt w:val="bullet"/>
      <w:lvlText w:val="-"/>
      <w:lvlJc w:val="left"/>
      <w:pPr>
        <w:tabs>
          <w:tab w:val="num" w:pos="5040"/>
        </w:tabs>
        <w:ind w:left="5040" w:hanging="360"/>
      </w:pPr>
      <w:rPr>
        <w:rFonts w:ascii="Times New Roman" w:hAnsi="Times New Roman" w:hint="default"/>
      </w:rPr>
    </w:lvl>
    <w:lvl w:ilvl="7" w:tplc="D2AA57EA" w:tentative="1">
      <w:start w:val="1"/>
      <w:numFmt w:val="bullet"/>
      <w:lvlText w:val="-"/>
      <w:lvlJc w:val="left"/>
      <w:pPr>
        <w:tabs>
          <w:tab w:val="num" w:pos="5760"/>
        </w:tabs>
        <w:ind w:left="5760" w:hanging="360"/>
      </w:pPr>
      <w:rPr>
        <w:rFonts w:ascii="Times New Roman" w:hAnsi="Times New Roman" w:hint="default"/>
      </w:rPr>
    </w:lvl>
    <w:lvl w:ilvl="8" w:tplc="3F5E7C8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D9A3FED"/>
    <w:multiLevelType w:val="hybridMultilevel"/>
    <w:tmpl w:val="4EA47B12"/>
    <w:lvl w:ilvl="0" w:tplc="BCE2BCC8">
      <w:start w:val="1"/>
      <w:numFmt w:val="bullet"/>
      <w:lvlText w:val="-"/>
      <w:lvlJc w:val="left"/>
      <w:pPr>
        <w:tabs>
          <w:tab w:val="num" w:pos="720"/>
        </w:tabs>
        <w:ind w:left="720" w:hanging="360"/>
      </w:pPr>
      <w:rPr>
        <w:rFonts w:ascii="Times New Roman" w:hAnsi="Times New Roman" w:hint="default"/>
      </w:rPr>
    </w:lvl>
    <w:lvl w:ilvl="1" w:tplc="C472BBC8" w:tentative="1">
      <w:start w:val="1"/>
      <w:numFmt w:val="bullet"/>
      <w:lvlText w:val="-"/>
      <w:lvlJc w:val="left"/>
      <w:pPr>
        <w:tabs>
          <w:tab w:val="num" w:pos="1440"/>
        </w:tabs>
        <w:ind w:left="1440" w:hanging="360"/>
      </w:pPr>
      <w:rPr>
        <w:rFonts w:ascii="Times New Roman" w:hAnsi="Times New Roman" w:hint="default"/>
      </w:rPr>
    </w:lvl>
    <w:lvl w:ilvl="2" w:tplc="9DD0B9A0" w:tentative="1">
      <w:start w:val="1"/>
      <w:numFmt w:val="bullet"/>
      <w:lvlText w:val="-"/>
      <w:lvlJc w:val="left"/>
      <w:pPr>
        <w:tabs>
          <w:tab w:val="num" w:pos="2160"/>
        </w:tabs>
        <w:ind w:left="2160" w:hanging="360"/>
      </w:pPr>
      <w:rPr>
        <w:rFonts w:ascii="Times New Roman" w:hAnsi="Times New Roman" w:hint="default"/>
      </w:rPr>
    </w:lvl>
    <w:lvl w:ilvl="3" w:tplc="A2645766" w:tentative="1">
      <w:start w:val="1"/>
      <w:numFmt w:val="bullet"/>
      <w:lvlText w:val="-"/>
      <w:lvlJc w:val="left"/>
      <w:pPr>
        <w:tabs>
          <w:tab w:val="num" w:pos="2880"/>
        </w:tabs>
        <w:ind w:left="2880" w:hanging="360"/>
      </w:pPr>
      <w:rPr>
        <w:rFonts w:ascii="Times New Roman" w:hAnsi="Times New Roman" w:hint="default"/>
      </w:rPr>
    </w:lvl>
    <w:lvl w:ilvl="4" w:tplc="48E03EF0" w:tentative="1">
      <w:start w:val="1"/>
      <w:numFmt w:val="bullet"/>
      <w:lvlText w:val="-"/>
      <w:lvlJc w:val="left"/>
      <w:pPr>
        <w:tabs>
          <w:tab w:val="num" w:pos="3600"/>
        </w:tabs>
        <w:ind w:left="3600" w:hanging="360"/>
      </w:pPr>
      <w:rPr>
        <w:rFonts w:ascii="Times New Roman" w:hAnsi="Times New Roman" w:hint="default"/>
      </w:rPr>
    </w:lvl>
    <w:lvl w:ilvl="5" w:tplc="E31AF756" w:tentative="1">
      <w:start w:val="1"/>
      <w:numFmt w:val="bullet"/>
      <w:lvlText w:val="-"/>
      <w:lvlJc w:val="left"/>
      <w:pPr>
        <w:tabs>
          <w:tab w:val="num" w:pos="4320"/>
        </w:tabs>
        <w:ind w:left="4320" w:hanging="360"/>
      </w:pPr>
      <w:rPr>
        <w:rFonts w:ascii="Times New Roman" w:hAnsi="Times New Roman" w:hint="default"/>
      </w:rPr>
    </w:lvl>
    <w:lvl w:ilvl="6" w:tplc="348EAF0E" w:tentative="1">
      <w:start w:val="1"/>
      <w:numFmt w:val="bullet"/>
      <w:lvlText w:val="-"/>
      <w:lvlJc w:val="left"/>
      <w:pPr>
        <w:tabs>
          <w:tab w:val="num" w:pos="5040"/>
        </w:tabs>
        <w:ind w:left="5040" w:hanging="360"/>
      </w:pPr>
      <w:rPr>
        <w:rFonts w:ascii="Times New Roman" w:hAnsi="Times New Roman" w:hint="default"/>
      </w:rPr>
    </w:lvl>
    <w:lvl w:ilvl="7" w:tplc="1AFCA94A" w:tentative="1">
      <w:start w:val="1"/>
      <w:numFmt w:val="bullet"/>
      <w:lvlText w:val="-"/>
      <w:lvlJc w:val="left"/>
      <w:pPr>
        <w:tabs>
          <w:tab w:val="num" w:pos="5760"/>
        </w:tabs>
        <w:ind w:left="5760" w:hanging="360"/>
      </w:pPr>
      <w:rPr>
        <w:rFonts w:ascii="Times New Roman" w:hAnsi="Times New Roman" w:hint="default"/>
      </w:rPr>
    </w:lvl>
    <w:lvl w:ilvl="8" w:tplc="F45ADE54" w:tentative="1">
      <w:start w:val="1"/>
      <w:numFmt w:val="bullet"/>
      <w:lvlText w:val="-"/>
      <w:lvlJc w:val="left"/>
      <w:pPr>
        <w:tabs>
          <w:tab w:val="num" w:pos="6480"/>
        </w:tabs>
        <w:ind w:left="6480" w:hanging="360"/>
      </w:pPr>
      <w:rPr>
        <w:rFonts w:ascii="Times New Roman" w:hAnsi="Times New Roman" w:hint="default"/>
      </w:rPr>
    </w:lvl>
  </w:abstractNum>
  <w:num w:numId="1">
    <w:abstractNumId w:val="15"/>
  </w:num>
  <w:num w:numId="2">
    <w:abstractNumId w:val="16"/>
  </w:num>
  <w:num w:numId="3">
    <w:abstractNumId w:val="25"/>
  </w:num>
  <w:num w:numId="4">
    <w:abstractNumId w:val="23"/>
  </w:num>
  <w:num w:numId="5">
    <w:abstractNumId w:val="1"/>
  </w:num>
  <w:num w:numId="6">
    <w:abstractNumId w:val="27"/>
  </w:num>
  <w:num w:numId="7">
    <w:abstractNumId w:val="0"/>
  </w:num>
  <w:num w:numId="8">
    <w:abstractNumId w:val="6"/>
  </w:num>
  <w:num w:numId="9">
    <w:abstractNumId w:val="12"/>
  </w:num>
  <w:num w:numId="10">
    <w:abstractNumId w:val="20"/>
  </w:num>
  <w:num w:numId="11">
    <w:abstractNumId w:val="2"/>
  </w:num>
  <w:num w:numId="12">
    <w:abstractNumId w:val="28"/>
  </w:num>
  <w:num w:numId="13">
    <w:abstractNumId w:val="19"/>
  </w:num>
  <w:num w:numId="14">
    <w:abstractNumId w:val="5"/>
  </w:num>
  <w:num w:numId="15">
    <w:abstractNumId w:val="17"/>
  </w:num>
  <w:num w:numId="16">
    <w:abstractNumId w:val="3"/>
  </w:num>
  <w:num w:numId="17">
    <w:abstractNumId w:val="8"/>
  </w:num>
  <w:num w:numId="18">
    <w:abstractNumId w:val="18"/>
  </w:num>
  <w:num w:numId="19">
    <w:abstractNumId w:val="21"/>
  </w:num>
  <w:num w:numId="20">
    <w:abstractNumId w:val="14"/>
  </w:num>
  <w:num w:numId="21">
    <w:abstractNumId w:val="26"/>
  </w:num>
  <w:num w:numId="22">
    <w:abstractNumId w:val="10"/>
  </w:num>
  <w:num w:numId="23">
    <w:abstractNumId w:val="11"/>
  </w:num>
  <w:num w:numId="24">
    <w:abstractNumId w:val="9"/>
  </w:num>
  <w:num w:numId="25">
    <w:abstractNumId w:val="22"/>
  </w:num>
  <w:num w:numId="26">
    <w:abstractNumId w:val="4"/>
  </w:num>
  <w:num w:numId="27">
    <w:abstractNumId w:val="24"/>
  </w:num>
  <w:num w:numId="28">
    <w:abstractNumId w:val="7"/>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72D"/>
    <w:rsid w:val="000143B9"/>
    <w:rsid w:val="000966D6"/>
    <w:rsid w:val="001904BA"/>
    <w:rsid w:val="001A4802"/>
    <w:rsid w:val="00366D07"/>
    <w:rsid w:val="00412450"/>
    <w:rsid w:val="004A170B"/>
    <w:rsid w:val="00552F84"/>
    <w:rsid w:val="006E3644"/>
    <w:rsid w:val="008526EC"/>
    <w:rsid w:val="008C2332"/>
    <w:rsid w:val="008D31AA"/>
    <w:rsid w:val="00A746AA"/>
    <w:rsid w:val="00AA5F7B"/>
    <w:rsid w:val="00B20D3C"/>
    <w:rsid w:val="00B36A20"/>
    <w:rsid w:val="00B81936"/>
    <w:rsid w:val="00C62709"/>
    <w:rsid w:val="00CA272D"/>
    <w:rsid w:val="00DC04E0"/>
    <w:rsid w:val="00E50848"/>
    <w:rsid w:val="00E76BC6"/>
    <w:rsid w:val="00F61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E5E47"/>
  <w15:chartTrackingRefBased/>
  <w15:docId w15:val="{DDEEF05F-06D0-4049-A76D-73B8266E9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2450"/>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A272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A272D"/>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CA272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A272D"/>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CA272D"/>
    <w:pPr>
      <w:numPr>
        <w:ilvl w:val="5"/>
      </w:numPr>
      <w:outlineLvl w:val="4"/>
    </w:pPr>
    <w:rPr>
      <w:sz w:val="22"/>
    </w:rPr>
  </w:style>
  <w:style w:type="paragraph" w:styleId="Heading7">
    <w:name w:val="heading 7"/>
    <w:basedOn w:val="Normal"/>
    <w:next w:val="Normal"/>
    <w:link w:val="Heading7Char"/>
    <w:qFormat/>
    <w:rsid w:val="00CA272D"/>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CA272D"/>
    <w:pPr>
      <w:numPr>
        <w:ilvl w:val="7"/>
      </w:numPr>
      <w:outlineLvl w:val="7"/>
    </w:pPr>
  </w:style>
  <w:style w:type="paragraph" w:styleId="Heading9">
    <w:name w:val="heading 9"/>
    <w:basedOn w:val="Heading8"/>
    <w:next w:val="Normal"/>
    <w:link w:val="Heading9Char"/>
    <w:qFormat/>
    <w:rsid w:val="00CA272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A272D"/>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A272D"/>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CA272D"/>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A272D"/>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CA272D"/>
    <w:rPr>
      <w:rFonts w:ascii="Arial" w:eastAsia="MS Mincho" w:hAnsi="Arial" w:cs="Times New Roman"/>
      <w:szCs w:val="20"/>
      <w:lang w:val="en-GB"/>
    </w:rPr>
  </w:style>
  <w:style w:type="character" w:customStyle="1" w:styleId="Heading7Char">
    <w:name w:val="Heading 7 Char"/>
    <w:basedOn w:val="DefaultParagraphFont"/>
    <w:link w:val="Heading7"/>
    <w:rsid w:val="00CA272D"/>
    <w:rPr>
      <w:rFonts w:ascii="Arial" w:eastAsia="MS Mincho" w:hAnsi="Arial" w:cs="Times New Roman"/>
      <w:sz w:val="20"/>
      <w:szCs w:val="20"/>
      <w:lang w:val="en-GB"/>
    </w:rPr>
  </w:style>
  <w:style w:type="character" w:customStyle="1" w:styleId="Heading8Char">
    <w:name w:val="Heading 8 Char"/>
    <w:basedOn w:val="DefaultParagraphFont"/>
    <w:link w:val="Heading8"/>
    <w:rsid w:val="00CA272D"/>
    <w:rPr>
      <w:rFonts w:ascii="Arial" w:eastAsia="MS Mincho" w:hAnsi="Arial" w:cs="Times New Roman"/>
      <w:sz w:val="36"/>
      <w:szCs w:val="20"/>
      <w:lang w:val="en-GB"/>
    </w:rPr>
  </w:style>
  <w:style w:type="character" w:customStyle="1" w:styleId="Heading9Char">
    <w:name w:val="Heading 9 Char"/>
    <w:basedOn w:val="DefaultParagraphFont"/>
    <w:link w:val="Heading9"/>
    <w:rsid w:val="00CA272D"/>
    <w:rPr>
      <w:rFonts w:ascii="Arial" w:eastAsia="MS Mincho" w:hAnsi="Arial" w:cs="Times New Roman"/>
      <w:sz w:val="36"/>
      <w:szCs w:val="20"/>
      <w:lang w:val="en-GB"/>
    </w:rPr>
  </w:style>
  <w:style w:type="paragraph" w:styleId="Footer">
    <w:name w:val="footer"/>
    <w:basedOn w:val="Header"/>
    <w:link w:val="FooterChar"/>
    <w:uiPriority w:val="99"/>
    <w:rsid w:val="00CA272D"/>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CA272D"/>
    <w:rPr>
      <w:rFonts w:ascii="Arial" w:eastAsia="MS Mincho" w:hAnsi="Arial" w:cs="Times New Roman"/>
      <w:b/>
      <w:i/>
      <w:noProof/>
      <w:sz w:val="18"/>
      <w:szCs w:val="20"/>
    </w:rPr>
  </w:style>
  <w:style w:type="character" w:styleId="PageNumber">
    <w:name w:val="page number"/>
    <w:basedOn w:val="DefaultParagraphFont"/>
    <w:rsid w:val="00CA272D"/>
  </w:style>
  <w:style w:type="paragraph" w:styleId="ListParagraph">
    <w:name w:val="List Paragraph"/>
    <w:aliases w:val="- Bullets,リスト段落,?? ??,?????,????,Lista1,목록 단락,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CA272D"/>
    <w:pPr>
      <w:ind w:leftChars="400" w:left="800"/>
    </w:pPr>
    <w:rPr>
      <w:rFonts w:eastAsia="Malgun Gothic"/>
      <w:lang w:eastAsia="ko-KR"/>
    </w:rPr>
  </w:style>
  <w:style w:type="character" w:customStyle="1" w:styleId="ListParagraphChar">
    <w:name w:val="List Paragraph Char"/>
    <w:aliases w:val="- Bullets Char,リスト段落 Char,?? ?? Char,????? Char,???? Char,Lista1 Char,목록 단락 Char,列出段落1 Char,中等深浅网格 1 - 着色 21 Char,列出段落 Char,列表段落 Char,¥¡¡¡¡ì¬º¥¹¥È¶ÎÂä Char,ÁÐ³ö¶ÎÂä Char,列表段落1 Char,—ño’i—Ž Char,¥ê¥¹¥È¶ÎÂä Char,Paragrafo elenco Char"/>
    <w:link w:val="ListParagraph"/>
    <w:uiPriority w:val="34"/>
    <w:qFormat/>
    <w:locked/>
    <w:rsid w:val="00CA272D"/>
    <w:rPr>
      <w:rFonts w:ascii="Times New Roman" w:eastAsia="Malgun Gothic" w:hAnsi="Times New Roman" w:cs="Times New Roman"/>
      <w:sz w:val="20"/>
      <w:szCs w:val="20"/>
      <w:lang w:val="en-GB" w:eastAsia="ko-KR"/>
    </w:rPr>
  </w:style>
  <w:style w:type="table" w:styleId="TableGrid">
    <w:name w:val="Table Grid"/>
    <w:basedOn w:val="TableNormal"/>
    <w:rsid w:val="00CA27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CA272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272D"/>
    <w:rPr>
      <w:rFonts w:ascii="Times New Roman" w:eastAsia="Malgun Gothic" w:hAnsi="Times New Roman" w:cs="Times New Roman"/>
      <w:sz w:val="20"/>
      <w:szCs w:val="20"/>
      <w:lang w:val="en-GB" w:eastAsia="ko-KR"/>
    </w:rPr>
  </w:style>
  <w:style w:type="paragraph" w:styleId="Header">
    <w:name w:val="header"/>
    <w:basedOn w:val="Normal"/>
    <w:link w:val="HeaderChar"/>
    <w:uiPriority w:val="99"/>
    <w:semiHidden/>
    <w:unhideWhenUsed/>
    <w:rsid w:val="00CA272D"/>
    <w:pPr>
      <w:tabs>
        <w:tab w:val="center" w:pos="4680"/>
        <w:tab w:val="right" w:pos="9360"/>
      </w:tabs>
      <w:spacing w:after="0"/>
    </w:pPr>
  </w:style>
  <w:style w:type="character" w:customStyle="1" w:styleId="HeaderChar">
    <w:name w:val="Header Char"/>
    <w:basedOn w:val="DefaultParagraphFont"/>
    <w:link w:val="Header"/>
    <w:uiPriority w:val="99"/>
    <w:semiHidden/>
    <w:rsid w:val="00CA272D"/>
    <w:rPr>
      <w:rFonts w:ascii="Times New Roman" w:eastAsia="MS Mincho" w:hAnsi="Times New Roman" w:cs="Times New Roman"/>
      <w:sz w:val="20"/>
      <w:szCs w:val="20"/>
      <w:lang w:val="en-GB"/>
    </w:rPr>
  </w:style>
  <w:style w:type="paragraph" w:styleId="BalloonText">
    <w:name w:val="Balloon Text"/>
    <w:basedOn w:val="Normal"/>
    <w:link w:val="BalloonTextChar"/>
    <w:uiPriority w:val="99"/>
    <w:semiHidden/>
    <w:unhideWhenUsed/>
    <w:rsid w:val="00CA27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272D"/>
    <w:rPr>
      <w:rFonts w:ascii="Segoe UI" w:eastAsia="MS Mincho" w:hAnsi="Segoe UI" w:cs="Segoe UI"/>
      <w:sz w:val="18"/>
      <w:szCs w:val="18"/>
      <w:lang w:val="en-GB"/>
    </w:rPr>
  </w:style>
  <w:style w:type="character" w:styleId="CommentReference">
    <w:name w:val="annotation reference"/>
    <w:basedOn w:val="DefaultParagraphFont"/>
    <w:uiPriority w:val="99"/>
    <w:semiHidden/>
    <w:unhideWhenUsed/>
    <w:rsid w:val="006E3644"/>
    <w:rPr>
      <w:sz w:val="16"/>
      <w:szCs w:val="16"/>
    </w:rPr>
  </w:style>
  <w:style w:type="paragraph" w:styleId="CommentText">
    <w:name w:val="annotation text"/>
    <w:basedOn w:val="Normal"/>
    <w:link w:val="CommentTextChar"/>
    <w:uiPriority w:val="99"/>
    <w:semiHidden/>
    <w:unhideWhenUsed/>
    <w:rsid w:val="006E3644"/>
  </w:style>
  <w:style w:type="character" w:customStyle="1" w:styleId="CommentTextChar">
    <w:name w:val="Comment Text Char"/>
    <w:basedOn w:val="DefaultParagraphFont"/>
    <w:link w:val="CommentText"/>
    <w:uiPriority w:val="99"/>
    <w:semiHidden/>
    <w:rsid w:val="006E3644"/>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E3644"/>
    <w:rPr>
      <w:b/>
      <w:bCs/>
    </w:rPr>
  </w:style>
  <w:style w:type="character" w:customStyle="1" w:styleId="CommentSubjectChar">
    <w:name w:val="Comment Subject Char"/>
    <w:basedOn w:val="CommentTextChar"/>
    <w:link w:val="CommentSubject"/>
    <w:uiPriority w:val="99"/>
    <w:semiHidden/>
    <w:rsid w:val="006E3644"/>
    <w:rPr>
      <w:rFonts w:ascii="Times New Roman" w:eastAsia="MS Mincho"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63895">
      <w:bodyDiv w:val="1"/>
      <w:marLeft w:val="0"/>
      <w:marRight w:val="0"/>
      <w:marTop w:val="0"/>
      <w:marBottom w:val="0"/>
      <w:divBdr>
        <w:top w:val="none" w:sz="0" w:space="0" w:color="auto"/>
        <w:left w:val="none" w:sz="0" w:space="0" w:color="auto"/>
        <w:bottom w:val="none" w:sz="0" w:space="0" w:color="auto"/>
        <w:right w:val="none" w:sz="0" w:space="0" w:color="auto"/>
      </w:divBdr>
      <w:divsChild>
        <w:div w:id="1179781873">
          <w:marLeft w:val="547"/>
          <w:marRight w:val="0"/>
          <w:marTop w:val="0"/>
          <w:marBottom w:val="0"/>
          <w:divBdr>
            <w:top w:val="none" w:sz="0" w:space="0" w:color="auto"/>
            <w:left w:val="none" w:sz="0" w:space="0" w:color="auto"/>
            <w:bottom w:val="none" w:sz="0" w:space="0" w:color="auto"/>
            <w:right w:val="none" w:sz="0" w:space="0" w:color="auto"/>
          </w:divBdr>
        </w:div>
        <w:div w:id="270675479">
          <w:marLeft w:val="547"/>
          <w:marRight w:val="0"/>
          <w:marTop w:val="0"/>
          <w:marBottom w:val="0"/>
          <w:divBdr>
            <w:top w:val="none" w:sz="0" w:space="0" w:color="auto"/>
            <w:left w:val="none" w:sz="0" w:space="0" w:color="auto"/>
            <w:bottom w:val="none" w:sz="0" w:space="0" w:color="auto"/>
            <w:right w:val="none" w:sz="0" w:space="0" w:color="auto"/>
          </w:divBdr>
        </w:div>
        <w:div w:id="350452302">
          <w:marLeft w:val="547"/>
          <w:marRight w:val="0"/>
          <w:marTop w:val="0"/>
          <w:marBottom w:val="0"/>
          <w:divBdr>
            <w:top w:val="none" w:sz="0" w:space="0" w:color="auto"/>
            <w:left w:val="none" w:sz="0" w:space="0" w:color="auto"/>
            <w:bottom w:val="none" w:sz="0" w:space="0" w:color="auto"/>
            <w:right w:val="none" w:sz="0" w:space="0" w:color="auto"/>
          </w:divBdr>
        </w:div>
        <w:div w:id="697120610">
          <w:marLeft w:val="547"/>
          <w:marRight w:val="0"/>
          <w:marTop w:val="0"/>
          <w:marBottom w:val="0"/>
          <w:divBdr>
            <w:top w:val="none" w:sz="0" w:space="0" w:color="auto"/>
            <w:left w:val="none" w:sz="0" w:space="0" w:color="auto"/>
            <w:bottom w:val="none" w:sz="0" w:space="0" w:color="auto"/>
            <w:right w:val="none" w:sz="0" w:space="0" w:color="auto"/>
          </w:divBdr>
        </w:div>
        <w:div w:id="2128617490">
          <w:marLeft w:val="547"/>
          <w:marRight w:val="0"/>
          <w:marTop w:val="0"/>
          <w:marBottom w:val="0"/>
          <w:divBdr>
            <w:top w:val="none" w:sz="0" w:space="0" w:color="auto"/>
            <w:left w:val="none" w:sz="0" w:space="0" w:color="auto"/>
            <w:bottom w:val="none" w:sz="0" w:space="0" w:color="auto"/>
            <w:right w:val="none" w:sz="0" w:space="0" w:color="auto"/>
          </w:divBdr>
        </w:div>
        <w:div w:id="329138744">
          <w:marLeft w:val="547"/>
          <w:marRight w:val="0"/>
          <w:marTop w:val="0"/>
          <w:marBottom w:val="0"/>
          <w:divBdr>
            <w:top w:val="none" w:sz="0" w:space="0" w:color="auto"/>
            <w:left w:val="none" w:sz="0" w:space="0" w:color="auto"/>
            <w:bottom w:val="none" w:sz="0" w:space="0" w:color="auto"/>
            <w:right w:val="none" w:sz="0" w:space="0" w:color="auto"/>
          </w:divBdr>
        </w:div>
      </w:divsChild>
    </w:div>
    <w:div w:id="348526630">
      <w:bodyDiv w:val="1"/>
      <w:marLeft w:val="0"/>
      <w:marRight w:val="0"/>
      <w:marTop w:val="0"/>
      <w:marBottom w:val="0"/>
      <w:divBdr>
        <w:top w:val="none" w:sz="0" w:space="0" w:color="auto"/>
        <w:left w:val="none" w:sz="0" w:space="0" w:color="auto"/>
        <w:bottom w:val="none" w:sz="0" w:space="0" w:color="auto"/>
        <w:right w:val="none" w:sz="0" w:space="0" w:color="auto"/>
      </w:divBdr>
      <w:divsChild>
        <w:div w:id="337585778">
          <w:marLeft w:val="547"/>
          <w:marRight w:val="0"/>
          <w:marTop w:val="0"/>
          <w:marBottom w:val="0"/>
          <w:divBdr>
            <w:top w:val="none" w:sz="0" w:space="0" w:color="auto"/>
            <w:left w:val="none" w:sz="0" w:space="0" w:color="auto"/>
            <w:bottom w:val="none" w:sz="0" w:space="0" w:color="auto"/>
            <w:right w:val="none" w:sz="0" w:space="0" w:color="auto"/>
          </w:divBdr>
        </w:div>
        <w:div w:id="1230774037">
          <w:marLeft w:val="547"/>
          <w:marRight w:val="0"/>
          <w:marTop w:val="0"/>
          <w:marBottom w:val="0"/>
          <w:divBdr>
            <w:top w:val="none" w:sz="0" w:space="0" w:color="auto"/>
            <w:left w:val="none" w:sz="0" w:space="0" w:color="auto"/>
            <w:bottom w:val="none" w:sz="0" w:space="0" w:color="auto"/>
            <w:right w:val="none" w:sz="0" w:space="0" w:color="auto"/>
          </w:divBdr>
        </w:div>
        <w:div w:id="540019608">
          <w:marLeft w:val="547"/>
          <w:marRight w:val="0"/>
          <w:marTop w:val="0"/>
          <w:marBottom w:val="0"/>
          <w:divBdr>
            <w:top w:val="none" w:sz="0" w:space="0" w:color="auto"/>
            <w:left w:val="none" w:sz="0" w:space="0" w:color="auto"/>
            <w:bottom w:val="none" w:sz="0" w:space="0" w:color="auto"/>
            <w:right w:val="none" w:sz="0" w:space="0" w:color="auto"/>
          </w:divBdr>
        </w:div>
        <w:div w:id="1882673019">
          <w:marLeft w:val="547"/>
          <w:marRight w:val="0"/>
          <w:marTop w:val="0"/>
          <w:marBottom w:val="0"/>
          <w:divBdr>
            <w:top w:val="none" w:sz="0" w:space="0" w:color="auto"/>
            <w:left w:val="none" w:sz="0" w:space="0" w:color="auto"/>
            <w:bottom w:val="none" w:sz="0" w:space="0" w:color="auto"/>
            <w:right w:val="none" w:sz="0" w:space="0" w:color="auto"/>
          </w:divBdr>
        </w:div>
        <w:div w:id="740064062">
          <w:marLeft w:val="547"/>
          <w:marRight w:val="0"/>
          <w:marTop w:val="0"/>
          <w:marBottom w:val="0"/>
          <w:divBdr>
            <w:top w:val="none" w:sz="0" w:space="0" w:color="auto"/>
            <w:left w:val="none" w:sz="0" w:space="0" w:color="auto"/>
            <w:bottom w:val="none" w:sz="0" w:space="0" w:color="auto"/>
            <w:right w:val="none" w:sz="0" w:space="0" w:color="auto"/>
          </w:divBdr>
        </w:div>
        <w:div w:id="386880503">
          <w:marLeft w:val="547"/>
          <w:marRight w:val="0"/>
          <w:marTop w:val="0"/>
          <w:marBottom w:val="0"/>
          <w:divBdr>
            <w:top w:val="none" w:sz="0" w:space="0" w:color="auto"/>
            <w:left w:val="none" w:sz="0" w:space="0" w:color="auto"/>
            <w:bottom w:val="none" w:sz="0" w:space="0" w:color="auto"/>
            <w:right w:val="none" w:sz="0" w:space="0" w:color="auto"/>
          </w:divBdr>
        </w:div>
      </w:divsChild>
    </w:div>
    <w:div w:id="602608767">
      <w:bodyDiv w:val="1"/>
      <w:marLeft w:val="0"/>
      <w:marRight w:val="0"/>
      <w:marTop w:val="0"/>
      <w:marBottom w:val="0"/>
      <w:divBdr>
        <w:top w:val="none" w:sz="0" w:space="0" w:color="auto"/>
        <w:left w:val="none" w:sz="0" w:space="0" w:color="auto"/>
        <w:bottom w:val="none" w:sz="0" w:space="0" w:color="auto"/>
        <w:right w:val="none" w:sz="0" w:space="0" w:color="auto"/>
      </w:divBdr>
      <w:divsChild>
        <w:div w:id="1546134739">
          <w:marLeft w:val="547"/>
          <w:marRight w:val="0"/>
          <w:marTop w:val="0"/>
          <w:marBottom w:val="0"/>
          <w:divBdr>
            <w:top w:val="none" w:sz="0" w:space="0" w:color="auto"/>
            <w:left w:val="none" w:sz="0" w:space="0" w:color="auto"/>
            <w:bottom w:val="none" w:sz="0" w:space="0" w:color="auto"/>
            <w:right w:val="none" w:sz="0" w:space="0" w:color="auto"/>
          </w:divBdr>
        </w:div>
        <w:div w:id="1384133811">
          <w:marLeft w:val="547"/>
          <w:marRight w:val="0"/>
          <w:marTop w:val="0"/>
          <w:marBottom w:val="0"/>
          <w:divBdr>
            <w:top w:val="none" w:sz="0" w:space="0" w:color="auto"/>
            <w:left w:val="none" w:sz="0" w:space="0" w:color="auto"/>
            <w:bottom w:val="none" w:sz="0" w:space="0" w:color="auto"/>
            <w:right w:val="none" w:sz="0" w:space="0" w:color="auto"/>
          </w:divBdr>
        </w:div>
        <w:div w:id="1444226010">
          <w:marLeft w:val="547"/>
          <w:marRight w:val="0"/>
          <w:marTop w:val="0"/>
          <w:marBottom w:val="0"/>
          <w:divBdr>
            <w:top w:val="none" w:sz="0" w:space="0" w:color="auto"/>
            <w:left w:val="none" w:sz="0" w:space="0" w:color="auto"/>
            <w:bottom w:val="none" w:sz="0" w:space="0" w:color="auto"/>
            <w:right w:val="none" w:sz="0" w:space="0" w:color="auto"/>
          </w:divBdr>
        </w:div>
        <w:div w:id="295726488">
          <w:marLeft w:val="547"/>
          <w:marRight w:val="0"/>
          <w:marTop w:val="0"/>
          <w:marBottom w:val="0"/>
          <w:divBdr>
            <w:top w:val="none" w:sz="0" w:space="0" w:color="auto"/>
            <w:left w:val="none" w:sz="0" w:space="0" w:color="auto"/>
            <w:bottom w:val="none" w:sz="0" w:space="0" w:color="auto"/>
            <w:right w:val="none" w:sz="0" w:space="0" w:color="auto"/>
          </w:divBdr>
        </w:div>
        <w:div w:id="1221287480">
          <w:marLeft w:val="547"/>
          <w:marRight w:val="0"/>
          <w:marTop w:val="0"/>
          <w:marBottom w:val="0"/>
          <w:divBdr>
            <w:top w:val="none" w:sz="0" w:space="0" w:color="auto"/>
            <w:left w:val="none" w:sz="0" w:space="0" w:color="auto"/>
            <w:bottom w:val="none" w:sz="0" w:space="0" w:color="auto"/>
            <w:right w:val="none" w:sz="0" w:space="0" w:color="auto"/>
          </w:divBdr>
        </w:div>
        <w:div w:id="1505976368">
          <w:marLeft w:val="547"/>
          <w:marRight w:val="0"/>
          <w:marTop w:val="0"/>
          <w:marBottom w:val="0"/>
          <w:divBdr>
            <w:top w:val="none" w:sz="0" w:space="0" w:color="auto"/>
            <w:left w:val="none" w:sz="0" w:space="0" w:color="auto"/>
            <w:bottom w:val="none" w:sz="0" w:space="0" w:color="auto"/>
            <w:right w:val="none" w:sz="0" w:space="0" w:color="auto"/>
          </w:divBdr>
        </w:div>
      </w:divsChild>
    </w:div>
    <w:div w:id="1133981274">
      <w:bodyDiv w:val="1"/>
      <w:marLeft w:val="0"/>
      <w:marRight w:val="0"/>
      <w:marTop w:val="0"/>
      <w:marBottom w:val="0"/>
      <w:divBdr>
        <w:top w:val="none" w:sz="0" w:space="0" w:color="auto"/>
        <w:left w:val="none" w:sz="0" w:space="0" w:color="auto"/>
        <w:bottom w:val="none" w:sz="0" w:space="0" w:color="auto"/>
        <w:right w:val="none" w:sz="0" w:space="0" w:color="auto"/>
      </w:divBdr>
      <w:divsChild>
        <w:div w:id="2061785885">
          <w:marLeft w:val="547"/>
          <w:marRight w:val="0"/>
          <w:marTop w:val="0"/>
          <w:marBottom w:val="0"/>
          <w:divBdr>
            <w:top w:val="none" w:sz="0" w:space="0" w:color="auto"/>
            <w:left w:val="none" w:sz="0" w:space="0" w:color="auto"/>
            <w:bottom w:val="none" w:sz="0" w:space="0" w:color="auto"/>
            <w:right w:val="none" w:sz="0" w:space="0" w:color="auto"/>
          </w:divBdr>
        </w:div>
        <w:div w:id="497382411">
          <w:marLeft w:val="547"/>
          <w:marRight w:val="0"/>
          <w:marTop w:val="0"/>
          <w:marBottom w:val="0"/>
          <w:divBdr>
            <w:top w:val="none" w:sz="0" w:space="0" w:color="auto"/>
            <w:left w:val="none" w:sz="0" w:space="0" w:color="auto"/>
            <w:bottom w:val="none" w:sz="0" w:space="0" w:color="auto"/>
            <w:right w:val="none" w:sz="0" w:space="0" w:color="auto"/>
          </w:divBdr>
        </w:div>
        <w:div w:id="773014689">
          <w:marLeft w:val="547"/>
          <w:marRight w:val="0"/>
          <w:marTop w:val="0"/>
          <w:marBottom w:val="0"/>
          <w:divBdr>
            <w:top w:val="none" w:sz="0" w:space="0" w:color="auto"/>
            <w:left w:val="none" w:sz="0" w:space="0" w:color="auto"/>
            <w:bottom w:val="none" w:sz="0" w:space="0" w:color="auto"/>
            <w:right w:val="none" w:sz="0" w:space="0" w:color="auto"/>
          </w:divBdr>
        </w:div>
        <w:div w:id="691104742">
          <w:marLeft w:val="547"/>
          <w:marRight w:val="0"/>
          <w:marTop w:val="0"/>
          <w:marBottom w:val="0"/>
          <w:divBdr>
            <w:top w:val="none" w:sz="0" w:space="0" w:color="auto"/>
            <w:left w:val="none" w:sz="0" w:space="0" w:color="auto"/>
            <w:bottom w:val="none" w:sz="0" w:space="0" w:color="auto"/>
            <w:right w:val="none" w:sz="0" w:space="0" w:color="auto"/>
          </w:divBdr>
        </w:div>
        <w:div w:id="1314794413">
          <w:marLeft w:val="547"/>
          <w:marRight w:val="0"/>
          <w:marTop w:val="0"/>
          <w:marBottom w:val="0"/>
          <w:divBdr>
            <w:top w:val="none" w:sz="0" w:space="0" w:color="auto"/>
            <w:left w:val="none" w:sz="0" w:space="0" w:color="auto"/>
            <w:bottom w:val="none" w:sz="0" w:space="0" w:color="auto"/>
            <w:right w:val="none" w:sz="0" w:space="0" w:color="auto"/>
          </w:divBdr>
        </w:div>
        <w:div w:id="191647570">
          <w:marLeft w:val="547"/>
          <w:marRight w:val="0"/>
          <w:marTop w:val="0"/>
          <w:marBottom w:val="0"/>
          <w:divBdr>
            <w:top w:val="none" w:sz="0" w:space="0" w:color="auto"/>
            <w:left w:val="none" w:sz="0" w:space="0" w:color="auto"/>
            <w:bottom w:val="none" w:sz="0" w:space="0" w:color="auto"/>
            <w:right w:val="none" w:sz="0" w:space="0" w:color="auto"/>
          </w:divBdr>
        </w:div>
        <w:div w:id="268052274">
          <w:marLeft w:val="547"/>
          <w:marRight w:val="0"/>
          <w:marTop w:val="0"/>
          <w:marBottom w:val="0"/>
          <w:divBdr>
            <w:top w:val="none" w:sz="0" w:space="0" w:color="auto"/>
            <w:left w:val="none" w:sz="0" w:space="0" w:color="auto"/>
            <w:bottom w:val="none" w:sz="0" w:space="0" w:color="auto"/>
            <w:right w:val="none" w:sz="0" w:space="0" w:color="auto"/>
          </w:divBdr>
        </w:div>
      </w:divsChild>
    </w:div>
    <w:div w:id="1323847017">
      <w:bodyDiv w:val="1"/>
      <w:marLeft w:val="0"/>
      <w:marRight w:val="0"/>
      <w:marTop w:val="0"/>
      <w:marBottom w:val="0"/>
      <w:divBdr>
        <w:top w:val="none" w:sz="0" w:space="0" w:color="auto"/>
        <w:left w:val="none" w:sz="0" w:space="0" w:color="auto"/>
        <w:bottom w:val="none" w:sz="0" w:space="0" w:color="auto"/>
        <w:right w:val="none" w:sz="0" w:space="0" w:color="auto"/>
      </w:divBdr>
      <w:divsChild>
        <w:div w:id="1570262660">
          <w:marLeft w:val="562"/>
          <w:marRight w:val="0"/>
          <w:marTop w:val="0"/>
          <w:marBottom w:val="0"/>
          <w:divBdr>
            <w:top w:val="none" w:sz="0" w:space="0" w:color="auto"/>
            <w:left w:val="none" w:sz="0" w:space="0" w:color="auto"/>
            <w:bottom w:val="none" w:sz="0" w:space="0" w:color="auto"/>
            <w:right w:val="none" w:sz="0" w:space="0" w:color="auto"/>
          </w:divBdr>
        </w:div>
        <w:div w:id="800882496">
          <w:marLeft w:val="562"/>
          <w:marRight w:val="0"/>
          <w:marTop w:val="0"/>
          <w:marBottom w:val="0"/>
          <w:divBdr>
            <w:top w:val="none" w:sz="0" w:space="0" w:color="auto"/>
            <w:left w:val="none" w:sz="0" w:space="0" w:color="auto"/>
            <w:bottom w:val="none" w:sz="0" w:space="0" w:color="auto"/>
            <w:right w:val="none" w:sz="0" w:space="0" w:color="auto"/>
          </w:divBdr>
        </w:div>
        <w:div w:id="946043610">
          <w:marLeft w:val="562"/>
          <w:marRight w:val="0"/>
          <w:marTop w:val="0"/>
          <w:marBottom w:val="0"/>
          <w:divBdr>
            <w:top w:val="none" w:sz="0" w:space="0" w:color="auto"/>
            <w:left w:val="none" w:sz="0" w:space="0" w:color="auto"/>
            <w:bottom w:val="none" w:sz="0" w:space="0" w:color="auto"/>
            <w:right w:val="none" w:sz="0" w:space="0" w:color="auto"/>
          </w:divBdr>
        </w:div>
        <w:div w:id="1759449735">
          <w:marLeft w:val="562"/>
          <w:marRight w:val="0"/>
          <w:marTop w:val="0"/>
          <w:marBottom w:val="0"/>
          <w:divBdr>
            <w:top w:val="none" w:sz="0" w:space="0" w:color="auto"/>
            <w:left w:val="none" w:sz="0" w:space="0" w:color="auto"/>
            <w:bottom w:val="none" w:sz="0" w:space="0" w:color="auto"/>
            <w:right w:val="none" w:sz="0" w:space="0" w:color="auto"/>
          </w:divBdr>
        </w:div>
        <w:div w:id="1047879839">
          <w:marLeft w:val="562"/>
          <w:marRight w:val="0"/>
          <w:marTop w:val="0"/>
          <w:marBottom w:val="0"/>
          <w:divBdr>
            <w:top w:val="none" w:sz="0" w:space="0" w:color="auto"/>
            <w:left w:val="none" w:sz="0" w:space="0" w:color="auto"/>
            <w:bottom w:val="none" w:sz="0" w:space="0" w:color="auto"/>
            <w:right w:val="none" w:sz="0" w:space="0" w:color="auto"/>
          </w:divBdr>
        </w:div>
      </w:divsChild>
    </w:div>
    <w:div w:id="1521629851">
      <w:bodyDiv w:val="1"/>
      <w:marLeft w:val="0"/>
      <w:marRight w:val="0"/>
      <w:marTop w:val="0"/>
      <w:marBottom w:val="0"/>
      <w:divBdr>
        <w:top w:val="none" w:sz="0" w:space="0" w:color="auto"/>
        <w:left w:val="none" w:sz="0" w:space="0" w:color="auto"/>
        <w:bottom w:val="none" w:sz="0" w:space="0" w:color="auto"/>
        <w:right w:val="none" w:sz="0" w:space="0" w:color="auto"/>
      </w:divBdr>
      <w:divsChild>
        <w:div w:id="1048069541">
          <w:marLeft w:val="547"/>
          <w:marRight w:val="0"/>
          <w:marTop w:val="0"/>
          <w:marBottom w:val="0"/>
          <w:divBdr>
            <w:top w:val="none" w:sz="0" w:space="0" w:color="auto"/>
            <w:left w:val="none" w:sz="0" w:space="0" w:color="auto"/>
            <w:bottom w:val="none" w:sz="0" w:space="0" w:color="auto"/>
            <w:right w:val="none" w:sz="0" w:space="0" w:color="auto"/>
          </w:divBdr>
        </w:div>
        <w:div w:id="167990201">
          <w:marLeft w:val="547"/>
          <w:marRight w:val="0"/>
          <w:marTop w:val="0"/>
          <w:marBottom w:val="0"/>
          <w:divBdr>
            <w:top w:val="none" w:sz="0" w:space="0" w:color="auto"/>
            <w:left w:val="none" w:sz="0" w:space="0" w:color="auto"/>
            <w:bottom w:val="none" w:sz="0" w:space="0" w:color="auto"/>
            <w:right w:val="none" w:sz="0" w:space="0" w:color="auto"/>
          </w:divBdr>
        </w:div>
        <w:div w:id="74402126">
          <w:marLeft w:val="547"/>
          <w:marRight w:val="0"/>
          <w:marTop w:val="0"/>
          <w:marBottom w:val="0"/>
          <w:divBdr>
            <w:top w:val="none" w:sz="0" w:space="0" w:color="auto"/>
            <w:left w:val="none" w:sz="0" w:space="0" w:color="auto"/>
            <w:bottom w:val="none" w:sz="0" w:space="0" w:color="auto"/>
            <w:right w:val="none" w:sz="0" w:space="0" w:color="auto"/>
          </w:divBdr>
        </w:div>
        <w:div w:id="1757045840">
          <w:marLeft w:val="547"/>
          <w:marRight w:val="0"/>
          <w:marTop w:val="0"/>
          <w:marBottom w:val="0"/>
          <w:divBdr>
            <w:top w:val="none" w:sz="0" w:space="0" w:color="auto"/>
            <w:left w:val="none" w:sz="0" w:space="0" w:color="auto"/>
            <w:bottom w:val="none" w:sz="0" w:space="0" w:color="auto"/>
            <w:right w:val="none" w:sz="0" w:space="0" w:color="auto"/>
          </w:divBdr>
        </w:div>
        <w:div w:id="1960066251">
          <w:marLeft w:val="547"/>
          <w:marRight w:val="0"/>
          <w:marTop w:val="0"/>
          <w:marBottom w:val="0"/>
          <w:divBdr>
            <w:top w:val="none" w:sz="0" w:space="0" w:color="auto"/>
            <w:left w:val="none" w:sz="0" w:space="0" w:color="auto"/>
            <w:bottom w:val="none" w:sz="0" w:space="0" w:color="auto"/>
            <w:right w:val="none" w:sz="0" w:space="0" w:color="auto"/>
          </w:divBdr>
        </w:div>
        <w:div w:id="1812284858">
          <w:marLeft w:val="547"/>
          <w:marRight w:val="0"/>
          <w:marTop w:val="0"/>
          <w:marBottom w:val="0"/>
          <w:divBdr>
            <w:top w:val="none" w:sz="0" w:space="0" w:color="auto"/>
            <w:left w:val="none" w:sz="0" w:space="0" w:color="auto"/>
            <w:bottom w:val="none" w:sz="0" w:space="0" w:color="auto"/>
            <w:right w:val="none" w:sz="0" w:space="0" w:color="auto"/>
          </w:divBdr>
        </w:div>
        <w:div w:id="577055406">
          <w:marLeft w:val="547"/>
          <w:marRight w:val="0"/>
          <w:marTop w:val="0"/>
          <w:marBottom w:val="0"/>
          <w:divBdr>
            <w:top w:val="none" w:sz="0" w:space="0" w:color="auto"/>
            <w:left w:val="none" w:sz="0" w:space="0" w:color="auto"/>
            <w:bottom w:val="none" w:sz="0" w:space="0" w:color="auto"/>
            <w:right w:val="none" w:sz="0" w:space="0" w:color="auto"/>
          </w:divBdr>
        </w:div>
      </w:divsChild>
    </w:div>
    <w:div w:id="2008897373">
      <w:bodyDiv w:val="1"/>
      <w:marLeft w:val="0"/>
      <w:marRight w:val="0"/>
      <w:marTop w:val="0"/>
      <w:marBottom w:val="0"/>
      <w:divBdr>
        <w:top w:val="none" w:sz="0" w:space="0" w:color="auto"/>
        <w:left w:val="none" w:sz="0" w:space="0" w:color="auto"/>
        <w:bottom w:val="none" w:sz="0" w:space="0" w:color="auto"/>
        <w:right w:val="none" w:sz="0" w:space="0" w:color="auto"/>
      </w:divBdr>
      <w:divsChild>
        <w:div w:id="841358157">
          <w:marLeft w:val="547"/>
          <w:marRight w:val="0"/>
          <w:marTop w:val="0"/>
          <w:marBottom w:val="0"/>
          <w:divBdr>
            <w:top w:val="none" w:sz="0" w:space="0" w:color="auto"/>
            <w:left w:val="none" w:sz="0" w:space="0" w:color="auto"/>
            <w:bottom w:val="none" w:sz="0" w:space="0" w:color="auto"/>
            <w:right w:val="none" w:sz="0" w:space="0" w:color="auto"/>
          </w:divBdr>
        </w:div>
        <w:div w:id="486243665">
          <w:marLeft w:val="547"/>
          <w:marRight w:val="0"/>
          <w:marTop w:val="0"/>
          <w:marBottom w:val="0"/>
          <w:divBdr>
            <w:top w:val="none" w:sz="0" w:space="0" w:color="auto"/>
            <w:left w:val="none" w:sz="0" w:space="0" w:color="auto"/>
            <w:bottom w:val="none" w:sz="0" w:space="0" w:color="auto"/>
            <w:right w:val="none" w:sz="0" w:space="0" w:color="auto"/>
          </w:divBdr>
        </w:div>
        <w:div w:id="1911502985">
          <w:marLeft w:val="547"/>
          <w:marRight w:val="0"/>
          <w:marTop w:val="0"/>
          <w:marBottom w:val="0"/>
          <w:divBdr>
            <w:top w:val="none" w:sz="0" w:space="0" w:color="auto"/>
            <w:left w:val="none" w:sz="0" w:space="0" w:color="auto"/>
            <w:bottom w:val="none" w:sz="0" w:space="0" w:color="auto"/>
            <w:right w:val="none" w:sz="0" w:space="0" w:color="auto"/>
          </w:divBdr>
        </w:div>
        <w:div w:id="1929652799">
          <w:marLeft w:val="547"/>
          <w:marRight w:val="0"/>
          <w:marTop w:val="0"/>
          <w:marBottom w:val="0"/>
          <w:divBdr>
            <w:top w:val="none" w:sz="0" w:space="0" w:color="auto"/>
            <w:left w:val="none" w:sz="0" w:space="0" w:color="auto"/>
            <w:bottom w:val="none" w:sz="0" w:space="0" w:color="auto"/>
            <w:right w:val="none" w:sz="0" w:space="0" w:color="auto"/>
          </w:divBdr>
        </w:div>
        <w:div w:id="1290430399">
          <w:marLeft w:val="547"/>
          <w:marRight w:val="0"/>
          <w:marTop w:val="0"/>
          <w:marBottom w:val="0"/>
          <w:divBdr>
            <w:top w:val="none" w:sz="0" w:space="0" w:color="auto"/>
            <w:left w:val="none" w:sz="0" w:space="0" w:color="auto"/>
            <w:bottom w:val="none" w:sz="0" w:space="0" w:color="auto"/>
            <w:right w:val="none" w:sz="0" w:space="0" w:color="auto"/>
          </w:divBdr>
        </w:div>
        <w:div w:id="730151947">
          <w:marLeft w:val="547"/>
          <w:marRight w:val="0"/>
          <w:marTop w:val="0"/>
          <w:marBottom w:val="0"/>
          <w:divBdr>
            <w:top w:val="none" w:sz="0" w:space="0" w:color="auto"/>
            <w:left w:val="none" w:sz="0" w:space="0" w:color="auto"/>
            <w:bottom w:val="none" w:sz="0" w:space="0" w:color="auto"/>
            <w:right w:val="none" w:sz="0" w:space="0" w:color="auto"/>
          </w:divBdr>
        </w:div>
        <w:div w:id="143559222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1186</Words>
  <Characters>6762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3</cp:revision>
  <dcterms:created xsi:type="dcterms:W3CDTF">2019-11-08T16:19:00Z</dcterms:created>
  <dcterms:modified xsi:type="dcterms:W3CDTF">2019-11-08T22:17:00Z</dcterms:modified>
</cp:coreProperties>
</file>