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361F" w:rsidRPr="00711DCF" w:rsidRDefault="008C361F" w:rsidP="008C361F">
      <w:pPr>
        <w:pStyle w:val="CRCoverPage"/>
        <w:tabs>
          <w:tab w:val="right" w:pos="8640"/>
        </w:tabs>
        <w:jc w:val="both"/>
        <w:rPr>
          <w:b/>
          <w:noProof/>
          <w:sz w:val="24"/>
        </w:rPr>
      </w:pPr>
      <w:r>
        <w:rPr>
          <w:noProof/>
        </w:rPr>
        <mc:AlternateContent>
          <mc:Choice Requires="wps">
            <w:drawing>
              <wp:anchor distT="0" distB="0" distL="114300" distR="114300" simplePos="0" relativeHeight="251660288" behindDoc="0" locked="1" layoutInCell="1" allowOverlap="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61365F"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WG4 Meeting #9</w:t>
      </w:r>
      <w:r>
        <w:rPr>
          <w:b/>
          <w:noProof/>
          <w:sz w:val="24"/>
        </w:rPr>
        <w:t>2</w:t>
      </w:r>
      <w:r>
        <w:rPr>
          <w:b/>
          <w:noProof/>
          <w:sz w:val="24"/>
        </w:rPr>
        <w:t xml:space="preserve">                                                             </w:t>
      </w:r>
      <w:r w:rsidRPr="00A161E8">
        <w:rPr>
          <w:rFonts w:cs="Arial"/>
          <w:b/>
          <w:bCs/>
          <w:sz w:val="26"/>
          <w:szCs w:val="26"/>
        </w:rPr>
        <w:t>R4-19</w:t>
      </w:r>
      <w:r>
        <w:rPr>
          <w:rFonts w:cs="Arial"/>
          <w:b/>
          <w:bCs/>
          <w:sz w:val="26"/>
          <w:szCs w:val="26"/>
        </w:rPr>
        <w:t>0</w:t>
      </w:r>
      <w:r w:rsidR="002538FA">
        <w:rPr>
          <w:rFonts w:cs="Arial"/>
          <w:b/>
          <w:bCs/>
          <w:sz w:val="26"/>
          <w:szCs w:val="26"/>
        </w:rPr>
        <w:t>9980</w:t>
      </w:r>
      <w:bookmarkStart w:id="0" w:name="_GoBack"/>
      <w:bookmarkEnd w:id="0"/>
    </w:p>
    <w:p w:rsidR="008C361F" w:rsidRPr="008C1A63" w:rsidRDefault="008C361F" w:rsidP="008C361F">
      <w:pPr>
        <w:pStyle w:val="CRCoverPage"/>
        <w:tabs>
          <w:tab w:val="right" w:pos="8640"/>
        </w:tabs>
        <w:spacing w:after="180"/>
        <w:rPr>
          <w:rFonts w:eastAsia="Times New Roman"/>
          <w:b/>
          <w:sz w:val="24"/>
          <w:lang w:val="pt-PT"/>
        </w:rPr>
      </w:pPr>
      <w:r>
        <w:rPr>
          <w:rFonts w:cs="Arial"/>
          <w:b/>
          <w:sz w:val="24"/>
          <w:szCs w:val="28"/>
          <w:lang w:val="pt-PT"/>
        </w:rPr>
        <w:t>Ljubljana, Slovenia, 26th – 30th August, 2019</w:t>
      </w:r>
      <w:r>
        <w:rPr>
          <w:rFonts w:cs="Arial"/>
          <w:b/>
          <w:sz w:val="24"/>
          <w:szCs w:val="28"/>
          <w:lang w:val="pt-PT"/>
        </w:rPr>
        <w:t xml:space="preserve">                                                 </w:t>
      </w:r>
      <w:r w:rsidRPr="008C1A63">
        <w:rPr>
          <w:rFonts w:eastAsia="Times New Roman"/>
          <w:b/>
          <w:noProof/>
          <w:sz w:val="24"/>
          <w:lang w:val="pt-PT"/>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BE1206"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Eh3nAUAAGMWAAAOAAAAZHJzL2Uyb0RvYy54bWzsWFtzozYUfu9M/4OWh33opGskQIA3zhI7&#10;l+5Mspeu02kf2qkMsmEWEAs4TvbX90gCAo6dzXb60Ad7JkRIR+fynQtHOn5zl6XolpdVIvKJgV+Z&#10;BuJ5KKIkX02Mm/nFz56BqprlEUtFzifGPa+MNyc//nC8KcaciFikES8RMMmr8aaYGHFdF+PRqApj&#10;nrHqlSh4DotLUWashtdyNYpKtgHuWToipklHG1FGRSlCXlUwe6YXjRPFf7nkYf1+uax4jdKJAbrV&#10;6lmq50I+RyfHbLwqWREnYaMG+xdaZCzJQWjH6ozVDK3L5BGrLAlLUYll/SoU2Ugsl0nIlQ1gDTa3&#10;rPkUs4IrWwCcquhgqv47tuG72w8lSqKJQQyUswxcdFFyLgEfIyUfwULEqxBAcwNiWs6UmjMaOOc0&#10;CKaB61jYos7MpZgGpmddnF56zsu0fj0Or2zqEOeF+k3f/vI++DPtzchpjPEZBn7Ux3j6yTrC3j38&#10;Xkxzsa7isF7HuTi6idIv2d/r6C/XHfF8odntenrEo65HTi9vfv3t7Og6+Hjz7iM2teDPlGDLkrtA&#10;ZcvyLIxNe2rbAfzN+uNdjL81B4JnL1f1a5A9pb/b2HWp3qJl33UzgXtpYpuAPMcKvMA28Xl//C05&#10;u9Y9IrH2mf7vXf9hY4e4gSLV4u/VjJyQ4k3LBZHknFhuMJvZ/fEu9oe5AwIHBA4IHBA4IHBA4P+P&#10;AH6BDRQnUcRlMy6b201RjaHH+1R8KGV7WhVXIvxcoVzMYpav+GlZik3MWQQtpaIfDTbIlwq2osXm&#10;WkTQG7J1LVSfe7csM8kQOlh0p9rp+66d5nc1CmGSWo6BQpiXA9BlxMbttnBd1ZdcKBbs9qqqdR8e&#10;wUh10VHTi86hZ19mKbTkP42QhX20QQRTs+3bOzIwuyOjNop3U0En21F5dB8vq0dlYW8fM3tAtlcz&#10;gKCTCTjs40Z7ZI69l5vbI3tCNzh0dUKxS33bJSYC2Ex4Oo5Fm2NPB5/fp8euT23vSXrcd4vj+R6x&#10;n6bv++dpyr6PHNOy93kJ991EiOvvQxb3HYWpQ/c6Hvd9BacadxBIEL2rNj5Z3IZseJc3MQsjBCk1&#10;MeaeypBCVDIzZARDCsx1drExkMkIf6D2B9RgvqS2mnx5RA3Iy+0tc7BNkrfp9ZgcD8ghyiS52+cO&#10;dsG2xogSDszyqDzHoAgclucSZjj5zSWKcGCeA0YqVQtWSwyULjBEGzhAqsREcTuSa5m45XOhqGqJ&#10;BjY9qgEh2GvVeCAK14sknPKvwy22A+EDemPXbiK3UMx8h0DgygUTe41aesGUroQF11KVQpo44Dx8&#10;09xcj+pNcILqM6PU0/NN0dHUDhyrlIjnC4Bz4E4BxPf1vAPrGlyNlU8h3aV5ltk5+JtmYOwMAYZg&#10;Uewkd8nNImRgH7F1zNmEPN8WLQJAGIDSsoIkG8y3ol3Hb30+9ECaDz3+ECRNrQcPtjTtf20VMVv0&#10;esxbkqGQZgOG2qaA2NayiV+A6JFd3Z7vAglO+k2QPMLctAFs6Y02DVovYZ9a2h/f53WvxXg7iFyb&#10;7Iw6TEkTEM/3OoQWRKJUe+BebLnySw/TW6mDidvQf08iYgKfLM1uK68xJo6ueNulYGddGbo/TEXF&#10;Ib0glGTx6gaqiqkK8dCSVCJNooskTWXlqsrVYpaW6JZBYbxQP5mmsGVAluayCEJNclTJHawNWMjP&#10;sO5gtllkSQ2XoWmSTQyvI2Jj2Z+d55EqDTVLUj2GzSl8SlTDJns03estRHQP/Vop9E0n3MzCIBbl&#10;VwNt4JZzYlRf1qzkBkrf5tDz+di2IRBr9WI70CZAue+vLPorLA+B1cSoDfjSyeGshjfYsi7KZBWD&#10;JP25ycUp9InLRHZ1Sj+tVfMCN5kKvebWVV6V9t8V1cPd8Mk/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BBUEh3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rsidR="008C361F" w:rsidRPr="002F08EB" w:rsidRDefault="008C361F" w:rsidP="008C361F">
      <w:pPr>
        <w:tabs>
          <w:tab w:val="left" w:pos="1985"/>
        </w:tabs>
        <w:rPr>
          <w:rFonts w:ascii="Arial" w:hAnsi="Arial"/>
          <w:sz w:val="24"/>
          <w:lang w:val="pt-PT" w:eastAsia="zh-CN"/>
        </w:rPr>
      </w:pPr>
      <w:r w:rsidRPr="002F08EB">
        <w:rPr>
          <w:rFonts w:ascii="Arial" w:hAnsi="Arial"/>
          <w:b/>
          <w:sz w:val="24"/>
          <w:lang w:val="pt-PT"/>
        </w:rPr>
        <w:t>Agenda item:</w:t>
      </w:r>
      <w:r w:rsidRPr="002F08EB">
        <w:rPr>
          <w:rFonts w:ascii="Arial" w:hAnsi="Arial"/>
          <w:sz w:val="24"/>
          <w:lang w:val="pt-PT"/>
        </w:rPr>
        <w:tab/>
      </w:r>
      <w:r>
        <w:rPr>
          <w:rFonts w:ascii="Arial" w:hAnsi="Arial"/>
          <w:sz w:val="24"/>
          <w:lang w:val="pt-PT"/>
        </w:rPr>
        <w:t>9.5</w:t>
      </w:r>
      <w:r w:rsidR="009355AF">
        <w:rPr>
          <w:rFonts w:ascii="Arial" w:hAnsi="Arial"/>
          <w:sz w:val="24"/>
          <w:lang w:val="pt-PT"/>
        </w:rPr>
        <w:t>.1</w:t>
      </w:r>
    </w:p>
    <w:p w:rsidR="008C361F" w:rsidRPr="00213A26" w:rsidRDefault="008C361F" w:rsidP="008C361F">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p>
    <w:p w:rsidR="008C361F" w:rsidRPr="000B5185" w:rsidRDefault="008C361F" w:rsidP="008C361F">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Pr>
          <w:rFonts w:ascii="Arial" w:hAnsi="Arial"/>
          <w:sz w:val="24"/>
        </w:rPr>
        <w:t xml:space="preserve">Workplan for IAB WI </w:t>
      </w:r>
    </w:p>
    <w:p w:rsidR="008C361F" w:rsidRPr="00262EDD" w:rsidRDefault="008C361F" w:rsidP="008C361F">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rsidR="008C361F" w:rsidRPr="00320A6B" w:rsidRDefault="008C361F" w:rsidP="008C361F">
      <w:pPr>
        <w:pStyle w:val="Heading1"/>
      </w:pPr>
      <w:r w:rsidRPr="00320A6B">
        <w:t>1</w:t>
      </w:r>
      <w:r w:rsidRPr="00320A6B">
        <w:tab/>
        <w:t>Introduction</w:t>
      </w:r>
    </w:p>
    <w:p w:rsidR="008C361F" w:rsidRPr="008C361F" w:rsidRDefault="008C361F" w:rsidP="008C361F">
      <w:r w:rsidRPr="00320A6B">
        <w:t>At RAN#82, a Work Item on Integrated Access and Backhaul for NR was approved [1].</w:t>
      </w:r>
      <w:r>
        <w:t xml:space="preserve"> In this zip file, we attach a skeleton of Rel-16 IAB spec. The skeleton simply mimics 36.116, the spec for transmission and reception of LTE relay nodes. We expect to discuss further during the meeting regarding how to fill up different sections of this spec. </w:t>
      </w:r>
    </w:p>
    <w:p w:rsidR="008C361F" w:rsidRDefault="008C361F">
      <w:pPr>
        <w:pStyle w:val="Heading1"/>
      </w:pPr>
      <w:r>
        <w:t>2 Reference</w:t>
      </w:r>
    </w:p>
    <w:p w:rsidR="008C361F" w:rsidRDefault="008C361F" w:rsidP="008C361F">
      <w:pPr>
        <w:numPr>
          <w:ilvl w:val="0"/>
          <w:numId w:val="1"/>
        </w:numPr>
        <w:overflowPunct w:val="0"/>
        <w:autoSpaceDE w:val="0"/>
        <w:autoSpaceDN w:val="0"/>
        <w:adjustRightInd w:val="0"/>
        <w:textAlignment w:val="baseline"/>
      </w:pPr>
      <w:bookmarkStart w:id="1" w:name="_Ref490247806"/>
      <w:r w:rsidRPr="00320A6B">
        <w:t>RP-182882: Rev of RP-182810_new_WID_integrated_access_and_backhaul_for_NR; TSG RAN Meeting #82,</w:t>
      </w:r>
      <w:r w:rsidRPr="00320A6B">
        <w:tab/>
        <w:t>Sorento, Italy, December 10-13, 2018</w:t>
      </w:r>
    </w:p>
    <w:bookmarkEnd w:id="1"/>
    <w:p w:rsidR="008C361F" w:rsidRPr="008C361F" w:rsidRDefault="008C361F" w:rsidP="008C361F"/>
    <w:sectPr w:rsidR="008C361F" w:rsidRPr="008C36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61F"/>
    <w:rsid w:val="002538FA"/>
    <w:rsid w:val="008C361F"/>
    <w:rsid w:val="009355AF"/>
    <w:rsid w:val="00F13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3922"/>
  <w15:chartTrackingRefBased/>
  <w15:docId w15:val="{3530FDF5-568E-4164-9101-393206F12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361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8C361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361F"/>
    <w:rPr>
      <w:rFonts w:ascii="Arial" w:eastAsia="Times New Roman" w:hAnsi="Arial" w:cs="Times New Roman"/>
      <w:sz w:val="36"/>
      <w:szCs w:val="20"/>
      <w:lang w:val="en-GB"/>
    </w:rPr>
  </w:style>
  <w:style w:type="paragraph" w:customStyle="1" w:styleId="CRCoverPage">
    <w:name w:val="CR Cover Page"/>
    <w:link w:val="CRCoverPageZchn"/>
    <w:rsid w:val="008C361F"/>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8C361F"/>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120</Words>
  <Characters>688</Characters>
  <Application>Microsoft Office Word</Application>
  <DocSecurity>0</DocSecurity>
  <Lines>5</Lines>
  <Paragraphs>1</Paragraphs>
  <ScaleCrop>false</ScaleCrop>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2019-08-16T23:46:00Z</dcterms:created>
  <dcterms:modified xsi:type="dcterms:W3CDTF">2019-08-16T23:56:00Z</dcterms:modified>
</cp:coreProperties>
</file>