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E2BDB" w14:textId="399EBE7D" w:rsidR="00853FC4" w:rsidRPr="00997DE2" w:rsidRDefault="00853FC4" w:rsidP="00853FC4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92</w:t>
      </w:r>
      <w:r>
        <w:rPr>
          <w:b/>
          <w:i/>
          <w:noProof/>
          <w:sz w:val="28"/>
        </w:rPr>
        <w:tab/>
      </w:r>
      <w:r w:rsidR="001E291E" w:rsidRPr="001E291E">
        <w:rPr>
          <w:rFonts w:eastAsia="宋体" w:cs="Arial"/>
          <w:b/>
          <w:sz w:val="24"/>
          <w:lang w:val="en-US" w:eastAsia="zh-CN"/>
        </w:rPr>
        <w:t>R4-1909609</w:t>
      </w:r>
      <w:bookmarkStart w:id="2" w:name="_GoBack"/>
      <w:bookmarkEnd w:id="2"/>
    </w:p>
    <w:p w14:paraId="35B52ED3" w14:textId="77777777" w:rsidR="00853FC4" w:rsidRPr="00D02B0E" w:rsidRDefault="00853FC4" w:rsidP="00853FC4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025C64">
        <w:rPr>
          <w:sz w:val="24"/>
        </w:rPr>
        <w:t>Ljubljana</w:t>
      </w:r>
      <w:r w:rsidRPr="00207960">
        <w:rPr>
          <w:sz w:val="24"/>
        </w:rPr>
        <w:t xml:space="preserve">, </w:t>
      </w:r>
      <w:r w:rsidRPr="00025C64">
        <w:rPr>
          <w:sz w:val="24"/>
        </w:rPr>
        <w:t>Slovenia</w:t>
      </w:r>
      <w:r>
        <w:rPr>
          <w:sz w:val="24"/>
        </w:rPr>
        <w:t>, Aug 26</w:t>
      </w:r>
      <w:r w:rsidRPr="005A3B51">
        <w:rPr>
          <w:sz w:val="24"/>
          <w:vertAlign w:val="superscript"/>
        </w:rPr>
        <w:t>th</w:t>
      </w:r>
      <w:r>
        <w:rPr>
          <w:sz w:val="24"/>
        </w:rPr>
        <w:t xml:space="preserve"> - 30</w:t>
      </w:r>
      <w:r w:rsidRPr="005A3B51">
        <w:rPr>
          <w:sz w:val="24"/>
          <w:vertAlign w:val="superscript"/>
        </w:rPr>
        <w:t>th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9</w:t>
      </w:r>
    </w:p>
    <w:bookmarkEnd w:id="0"/>
    <w:bookmarkEnd w:id="1"/>
    <w:p w14:paraId="49AC94D1" w14:textId="77777777" w:rsidR="00070561" w:rsidRPr="00853FC4" w:rsidRDefault="00070561" w:rsidP="00F90E24">
      <w:pPr>
        <w:pStyle w:val="a4"/>
        <w:jc w:val="both"/>
        <w:rPr>
          <w:noProof w:val="0"/>
        </w:rPr>
      </w:pPr>
    </w:p>
    <w:p w14:paraId="7CD60531" w14:textId="59B9C79B" w:rsidR="00AD7AC5" w:rsidRPr="00E1495C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547AD" w:rsidRPr="009547AD">
        <w:rPr>
          <w:rFonts w:ascii="Arial" w:eastAsia="宋体" w:hAnsi="Arial"/>
          <w:b/>
          <w:sz w:val="24"/>
          <w:lang w:val="en-US" w:eastAsia="zh-CN"/>
        </w:rPr>
        <w:t>Discussion on remaining issues on UE one-shot timing adjustment requirements</w:t>
      </w:r>
    </w:p>
    <w:p w14:paraId="39921EE3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35B7CE7F" w14:textId="260D4FC8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E42E2" w:rsidRPr="005E42E2">
        <w:rPr>
          <w:rFonts w:ascii="Arial" w:eastAsia="宋体" w:hAnsi="Arial"/>
          <w:b/>
          <w:sz w:val="24"/>
          <w:lang w:val="en-US" w:eastAsia="zh-CN"/>
        </w:rPr>
        <w:t>7.10.6.2</w:t>
      </w:r>
    </w:p>
    <w:p w14:paraId="6779A46B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40A5853F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8F59CB4" w14:textId="51262518" w:rsidR="00E1495C" w:rsidRDefault="00105C3C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105C3C">
        <w:rPr>
          <w:rFonts w:eastAsia="宋体"/>
          <w:sz w:val="22"/>
          <w:lang w:eastAsia="zh-CN"/>
        </w:rPr>
        <w:t>In RAN4</w:t>
      </w:r>
      <w:r w:rsidR="004A7BC4">
        <w:rPr>
          <w:rFonts w:eastAsia="宋体"/>
          <w:sz w:val="22"/>
          <w:lang w:eastAsia="zh-CN"/>
        </w:rPr>
        <w:t xml:space="preserve"> #9</w:t>
      </w:r>
      <w:r w:rsidR="00FF67A5">
        <w:rPr>
          <w:rFonts w:eastAsia="宋体"/>
          <w:sz w:val="22"/>
          <w:lang w:eastAsia="zh-CN"/>
        </w:rPr>
        <w:t>1</w:t>
      </w:r>
      <w:r w:rsidR="004A7BC4">
        <w:rPr>
          <w:rFonts w:eastAsia="宋体"/>
          <w:sz w:val="22"/>
          <w:lang w:eastAsia="zh-CN"/>
        </w:rPr>
        <w:t xml:space="preserve"> meeting</w:t>
      </w:r>
      <w:r w:rsidRPr="00105C3C">
        <w:rPr>
          <w:rFonts w:eastAsia="宋体"/>
          <w:sz w:val="22"/>
          <w:lang w:eastAsia="zh-CN"/>
        </w:rPr>
        <w:t xml:space="preserve">, </w:t>
      </w:r>
      <w:r w:rsidR="00F56AB4">
        <w:rPr>
          <w:rFonts w:eastAsia="宋体"/>
          <w:sz w:val="22"/>
          <w:lang w:eastAsia="zh-CN"/>
        </w:rPr>
        <w:t xml:space="preserve">a CR on </w:t>
      </w:r>
      <w:r w:rsidR="004A7BC4">
        <w:rPr>
          <w:rFonts w:eastAsia="宋体"/>
          <w:sz w:val="22"/>
          <w:lang w:eastAsia="zh-CN"/>
        </w:rPr>
        <w:t xml:space="preserve">UE </w:t>
      </w:r>
      <w:r w:rsidR="00FF67A5">
        <w:rPr>
          <w:rFonts w:eastAsia="宋体"/>
          <w:sz w:val="22"/>
          <w:lang w:eastAsia="zh-CN"/>
        </w:rPr>
        <w:t xml:space="preserve">one-shot </w:t>
      </w:r>
      <w:r w:rsidR="004A7BC4">
        <w:rPr>
          <w:rFonts w:eastAsia="宋体"/>
          <w:sz w:val="22"/>
          <w:lang w:eastAsia="zh-CN"/>
        </w:rPr>
        <w:t>timing adjust</w:t>
      </w:r>
      <w:r w:rsidR="008F62A5">
        <w:rPr>
          <w:rFonts w:eastAsia="宋体"/>
          <w:sz w:val="22"/>
          <w:lang w:eastAsia="zh-CN"/>
        </w:rPr>
        <w:t>ment</w:t>
      </w:r>
      <w:r w:rsidR="005D404B">
        <w:rPr>
          <w:rFonts w:eastAsia="宋体"/>
          <w:sz w:val="22"/>
          <w:lang w:eastAsia="zh-CN"/>
        </w:rPr>
        <w:t xml:space="preserve"> </w:t>
      </w:r>
      <w:r w:rsidR="00F56AB4">
        <w:rPr>
          <w:rFonts w:eastAsia="宋体"/>
          <w:sz w:val="22"/>
          <w:lang w:eastAsia="zh-CN"/>
        </w:rPr>
        <w:t xml:space="preserve">for UE beam </w:t>
      </w:r>
      <w:r w:rsidR="000C5091">
        <w:rPr>
          <w:rFonts w:eastAsia="宋体"/>
          <w:sz w:val="22"/>
          <w:lang w:eastAsia="zh-CN"/>
        </w:rPr>
        <w:t>switching</w:t>
      </w:r>
      <w:r w:rsidR="00F56AB4">
        <w:rPr>
          <w:rFonts w:eastAsia="宋体"/>
          <w:sz w:val="22"/>
          <w:lang w:eastAsia="zh-CN"/>
        </w:rPr>
        <w:t xml:space="preserve"> </w:t>
      </w:r>
      <w:r w:rsidR="008F62A5">
        <w:rPr>
          <w:rFonts w:eastAsia="宋体"/>
          <w:sz w:val="22"/>
          <w:lang w:eastAsia="zh-CN"/>
        </w:rPr>
        <w:t xml:space="preserve">was </w:t>
      </w:r>
      <w:r w:rsidR="00D71954">
        <w:rPr>
          <w:rFonts w:eastAsia="宋体"/>
          <w:sz w:val="22"/>
          <w:lang w:eastAsia="zh-CN"/>
        </w:rPr>
        <w:t>endorsed</w:t>
      </w:r>
      <w:r w:rsidR="005D404B">
        <w:rPr>
          <w:rFonts w:eastAsia="宋体"/>
          <w:sz w:val="22"/>
          <w:lang w:eastAsia="zh-CN"/>
        </w:rPr>
        <w:t xml:space="preserve"> </w:t>
      </w:r>
      <w:r w:rsidR="00D71954">
        <w:rPr>
          <w:rFonts w:eastAsia="宋体"/>
          <w:sz w:val="22"/>
          <w:lang w:eastAsia="zh-CN"/>
        </w:rPr>
        <w:t>in [1]</w:t>
      </w:r>
      <w:r w:rsidR="005D404B">
        <w:rPr>
          <w:rFonts w:eastAsia="宋体"/>
          <w:sz w:val="22"/>
          <w:lang w:eastAsia="zh-CN"/>
        </w:rPr>
        <w:t xml:space="preserve">. </w:t>
      </w:r>
      <w:r w:rsidR="00B62910">
        <w:rPr>
          <w:rFonts w:eastAsia="宋体"/>
          <w:sz w:val="22"/>
          <w:lang w:eastAsia="zh-CN"/>
        </w:rPr>
        <w:t xml:space="preserve">However, there are still some issues need further discussion. </w:t>
      </w:r>
      <w:r w:rsidRPr="00105C3C">
        <w:rPr>
          <w:rFonts w:eastAsia="宋体"/>
          <w:sz w:val="22"/>
          <w:lang w:eastAsia="zh-CN"/>
        </w:rPr>
        <w:t xml:space="preserve">In this contribution, we provide </w:t>
      </w:r>
      <w:r w:rsidR="007B2D45">
        <w:rPr>
          <w:rFonts w:eastAsia="宋体"/>
          <w:sz w:val="22"/>
          <w:lang w:eastAsia="zh-CN"/>
        </w:rPr>
        <w:t>further discussion</w:t>
      </w:r>
      <w:r w:rsidRPr="00105C3C">
        <w:rPr>
          <w:rFonts w:eastAsia="宋体"/>
          <w:sz w:val="22"/>
          <w:lang w:eastAsia="zh-CN"/>
        </w:rPr>
        <w:t xml:space="preserve"> </w:t>
      </w:r>
      <w:r w:rsidR="007B2D45">
        <w:rPr>
          <w:rFonts w:eastAsia="宋体"/>
          <w:sz w:val="22"/>
          <w:lang w:eastAsia="zh-CN"/>
        </w:rPr>
        <w:t>on</w:t>
      </w:r>
      <w:r w:rsidR="005D404B">
        <w:rPr>
          <w:rFonts w:eastAsia="宋体"/>
          <w:sz w:val="22"/>
          <w:lang w:eastAsia="zh-CN"/>
        </w:rPr>
        <w:t xml:space="preserve"> the</w:t>
      </w:r>
      <w:r w:rsidR="007B2D45">
        <w:rPr>
          <w:rFonts w:eastAsia="宋体"/>
          <w:sz w:val="22"/>
          <w:lang w:eastAsia="zh-CN"/>
        </w:rPr>
        <w:t xml:space="preserve"> </w:t>
      </w:r>
      <w:r w:rsidR="00D3489B">
        <w:rPr>
          <w:rFonts w:eastAsia="宋体"/>
          <w:sz w:val="22"/>
          <w:lang w:eastAsia="zh-CN"/>
        </w:rPr>
        <w:t>following</w:t>
      </w:r>
      <w:r w:rsidR="00B62910">
        <w:rPr>
          <w:rFonts w:eastAsia="宋体"/>
          <w:sz w:val="22"/>
          <w:lang w:eastAsia="zh-CN"/>
        </w:rPr>
        <w:t xml:space="preserve"> issue</w:t>
      </w:r>
      <w:r w:rsidR="00D71954">
        <w:rPr>
          <w:rFonts w:eastAsia="宋体"/>
          <w:sz w:val="22"/>
          <w:lang w:eastAsia="zh-CN"/>
        </w:rPr>
        <w:t xml:space="preserve"> for </w:t>
      </w:r>
      <w:r w:rsidR="007B2D45">
        <w:rPr>
          <w:rFonts w:eastAsia="宋体"/>
          <w:sz w:val="22"/>
          <w:lang w:eastAsia="zh-CN"/>
        </w:rPr>
        <w:t xml:space="preserve">UE </w:t>
      </w:r>
      <w:r w:rsidR="00B62910">
        <w:rPr>
          <w:rFonts w:eastAsia="宋体"/>
          <w:sz w:val="22"/>
          <w:lang w:eastAsia="zh-CN"/>
        </w:rPr>
        <w:t xml:space="preserve">one-shot </w:t>
      </w:r>
      <w:r w:rsidR="007B2D45">
        <w:rPr>
          <w:rFonts w:eastAsia="宋体"/>
          <w:sz w:val="22"/>
          <w:lang w:eastAsia="zh-CN"/>
        </w:rPr>
        <w:t>timing</w:t>
      </w:r>
      <w:r w:rsidR="005D404B" w:rsidRPr="005D404B">
        <w:rPr>
          <w:rFonts w:eastAsia="宋体"/>
          <w:sz w:val="22"/>
          <w:lang w:eastAsia="zh-CN"/>
        </w:rPr>
        <w:t xml:space="preserve"> </w:t>
      </w:r>
      <w:r w:rsidR="005D404B">
        <w:rPr>
          <w:rFonts w:eastAsia="宋体"/>
          <w:sz w:val="22"/>
          <w:lang w:eastAsia="zh-CN"/>
        </w:rPr>
        <w:t>adjustment</w:t>
      </w:r>
      <w:r w:rsidR="007B2D45">
        <w:rPr>
          <w:rFonts w:eastAsia="宋体"/>
          <w:sz w:val="22"/>
          <w:lang w:eastAsia="zh-CN"/>
        </w:rPr>
        <w:t xml:space="preserve"> requirements</w:t>
      </w:r>
      <w:r w:rsidRPr="00105C3C">
        <w:rPr>
          <w:rFonts w:eastAsia="宋体"/>
          <w:sz w:val="22"/>
          <w:lang w:eastAsia="zh-CN"/>
        </w:rPr>
        <w:t>.</w:t>
      </w:r>
    </w:p>
    <w:p w14:paraId="65C66E90" w14:textId="644C4399" w:rsidR="00D3489B" w:rsidRPr="00B5667D" w:rsidRDefault="00D3489B" w:rsidP="00D3489B">
      <w:pPr>
        <w:numPr>
          <w:ilvl w:val="0"/>
          <w:numId w:val="16"/>
        </w:numPr>
        <w:adjustRightInd w:val="0"/>
        <w:snapToGrid w:val="0"/>
        <w:spacing w:after="12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The value of timing threshold </w:t>
      </w:r>
      <w:r w:rsidR="00B62910">
        <w:rPr>
          <w:rFonts w:eastAsia="宋体"/>
          <w:sz w:val="22"/>
          <w:szCs w:val="22"/>
          <w:lang w:val="en-US" w:eastAsia="zh-CN"/>
        </w:rPr>
        <w:t>H</w:t>
      </w:r>
    </w:p>
    <w:p w14:paraId="71895E8F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3DFD847E" w14:textId="3F09D46C" w:rsidR="001704E4" w:rsidRDefault="000459D7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eastAsia="zh-CN"/>
        </w:rPr>
        <w:t>The UE one-shot timing adjustment requirements which was agreed in last meeting are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459D7" w14:paraId="3C428BA8" w14:textId="77777777" w:rsidTr="000459D7">
        <w:tc>
          <w:tcPr>
            <w:tcW w:w="9621" w:type="dxa"/>
          </w:tcPr>
          <w:p w14:paraId="17A69B8D" w14:textId="77777777" w:rsidR="000459D7" w:rsidRPr="00BE78B0" w:rsidRDefault="000459D7" w:rsidP="000459D7">
            <w:pPr>
              <w:pStyle w:val="B10"/>
              <w:ind w:left="0" w:firstLine="0"/>
            </w:pPr>
            <w:r w:rsidRPr="00BE78B0">
              <w:rPr>
                <w:lang w:eastAsia="zh-CN"/>
              </w:rPr>
              <w:t xml:space="preserve">When the magnitude of the </w:t>
            </w:r>
            <w:r w:rsidRPr="00BE78B0">
              <w:rPr>
                <w:lang w:eastAsia="zh-CN"/>
              </w:rPr>
              <w:sym w:font="Symbol" w:char="F044"/>
            </w:r>
            <w:r w:rsidRPr="00BE78B0">
              <w:rPr>
                <w:lang w:eastAsia="zh-CN"/>
              </w:rPr>
              <w:t xml:space="preserve">T exceeds H then the UE shall </w:t>
            </w:r>
            <w:r w:rsidRPr="00BE78B0">
              <w:rPr>
                <w:rFonts w:cs="v4.2.0"/>
              </w:rPr>
              <w:t>adjust its transmission timing in one adjustment only once provided that the</w:t>
            </w:r>
            <w:r w:rsidRPr="00BE78B0">
              <w:rPr>
                <w:rFonts w:cs="v4.2.0"/>
                <w:lang w:eastAsia="ko-KR"/>
              </w:rPr>
              <w:t xml:space="preserve"> following conditions are met at the UE. Otherwise when the </w:t>
            </w:r>
            <w:proofErr w:type="spellStart"/>
            <w:r w:rsidRPr="00BE78B0">
              <w:rPr>
                <w:lang w:eastAsia="zh-CN"/>
              </w:rPr>
              <w:t>the</w:t>
            </w:r>
            <w:proofErr w:type="spellEnd"/>
            <w:r w:rsidRPr="00BE78B0">
              <w:rPr>
                <w:lang w:eastAsia="zh-CN"/>
              </w:rPr>
              <w:t xml:space="preserve"> magnitude of the </w:t>
            </w:r>
            <w:r w:rsidRPr="00BE78B0">
              <w:rPr>
                <w:lang w:eastAsia="zh-CN"/>
              </w:rPr>
              <w:sym w:font="Symbol" w:char="F044"/>
            </w:r>
            <w:r w:rsidRPr="00BE78B0">
              <w:rPr>
                <w:lang w:eastAsia="zh-CN"/>
              </w:rPr>
              <w:t xml:space="preserve">T ≤ H </w:t>
            </w:r>
            <w:r w:rsidRPr="00BE78B0">
              <w:rPr>
                <w:rFonts w:cs="v4.2.0"/>
                <w:lang w:eastAsia="ko-KR"/>
              </w:rPr>
              <w:t xml:space="preserve">then the UE shall adjust its transmission timing according to the rules defined in </w:t>
            </w:r>
            <w:r w:rsidRPr="00BE78B0">
              <w:rPr>
                <w:lang w:val="en-US" w:eastAsia="ko-KR"/>
              </w:rPr>
              <w:t>clause</w:t>
            </w:r>
            <w:r w:rsidRPr="00BE78B0">
              <w:rPr>
                <w:rFonts w:cs="v4.2.0"/>
                <w:lang w:eastAsia="ko-KR"/>
              </w:rPr>
              <w:t xml:space="preserve"> 7.1.2.1</w:t>
            </w:r>
            <w:r w:rsidRPr="00BE78B0">
              <w:rPr>
                <w:rFonts w:cs="v4.2.0"/>
              </w:rPr>
              <w:t>.</w:t>
            </w:r>
          </w:p>
          <w:p w14:paraId="6DAA22DF" w14:textId="77777777" w:rsidR="000459D7" w:rsidRPr="00BE78B0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 xml:space="preserve">SSB_RP and SSB </w:t>
            </w:r>
            <w:proofErr w:type="spellStart"/>
            <w:r w:rsidRPr="00BE78B0">
              <w:rPr>
                <w:lang w:val="en-US"/>
              </w:rPr>
              <w:t>Ês</w:t>
            </w:r>
            <w:proofErr w:type="spellEnd"/>
            <w:r w:rsidRPr="00BE78B0">
              <w:rPr>
                <w:lang w:val="en-US"/>
              </w:rPr>
              <w:t>/</w:t>
            </w:r>
            <w:proofErr w:type="spellStart"/>
            <w:r w:rsidRPr="00BE78B0">
              <w:rPr>
                <w:lang w:val="en-US"/>
              </w:rPr>
              <w:t>Iot</w:t>
            </w:r>
            <w:proofErr w:type="spellEnd"/>
            <w:r w:rsidRPr="00BE78B0">
              <w:t xml:space="preserve"> according to Annex B.2.6.1 for a corresponding operating Band,</w:t>
            </w:r>
          </w:p>
          <w:p w14:paraId="3308BD1F" w14:textId="77777777" w:rsidR="000459D7" w:rsidRPr="00BE78B0" w:rsidRDefault="000459D7" w:rsidP="000459D7">
            <w:pPr>
              <w:rPr>
                <w:rFonts w:cs="v4.2.0"/>
                <w:lang w:val="en-US"/>
              </w:rPr>
            </w:pPr>
            <w:r w:rsidRPr="00BE78B0">
              <w:rPr>
                <w:rFonts w:cs="v4.2.0"/>
              </w:rPr>
              <w:t>The UE transmit timing immediately after applying the one shot timing adjustment shall be:</w:t>
            </w:r>
            <w:r w:rsidRPr="00BE78B0">
              <w:rPr>
                <w:rFonts w:cs="v4.2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v4.2.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v4.2.0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v4.2.0"/>
                    </w:rPr>
                    <m:t>-(N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v4.2.0"/>
                    </w:rPr>
                    <m:t>TA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v4.2.0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v4.2.0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TA offset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)+2</m:t>
              </m:r>
              <m:r>
                <m:rPr>
                  <m:sty m:val="p"/>
                </m:rPr>
                <w:rPr>
                  <w:rFonts w:ascii="Cambria Math" w:hAnsi="Cambria Math" w:cs="v4.2.0"/>
                  <w:lang w:val="en-US"/>
                </w:rPr>
                <w:sym w:font="Symbol" w:char="F0B4"/>
              </m:r>
              <m:r>
                <w:rPr>
                  <w:rFonts w:ascii="Cambria Math" w:hAnsi="Cambria Math" w:cs="v4.2.0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 w:cs="v4.2.0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v4.2.0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)</m:t>
              </m:r>
            </m:oMath>
            <w:r w:rsidRPr="00BE78B0">
              <w:rPr>
                <w:rFonts w:cs="v4.2.0"/>
                <w:lang w:val="en-US"/>
              </w:rPr>
              <w:t xml:space="preserve">. </w:t>
            </w:r>
            <w:r w:rsidRPr="00BE78B0">
              <w:rPr>
                <w:rFonts w:cs="v4.2.0"/>
              </w:rPr>
              <w:t xml:space="preserve">After applying the one shot timing adjustment the UE shall adjust its transmission timing according to the rules defined in </w:t>
            </w:r>
            <w:r w:rsidRPr="00BE78B0">
              <w:rPr>
                <w:lang w:val="en-US" w:eastAsia="ko-KR"/>
              </w:rPr>
              <w:t>clause</w:t>
            </w:r>
            <w:r w:rsidRPr="00BE78B0">
              <w:rPr>
                <w:rFonts w:cs="v4.2.0"/>
              </w:rPr>
              <w:t xml:space="preserve"> 7.1.2.1.</w:t>
            </w:r>
          </w:p>
          <w:p w14:paraId="714C2EB1" w14:textId="77777777" w:rsidR="000459D7" w:rsidRPr="00BE78B0" w:rsidRDefault="000459D7" w:rsidP="000459D7">
            <w:pPr>
              <w:pStyle w:val="B10"/>
              <w:ind w:left="0" w:firstLine="0"/>
            </w:pPr>
            <w:r w:rsidRPr="00BE78B0">
              <w:t xml:space="preserve">Where: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44"/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T= </m:t>
              </m:r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7C"/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EA"/>
              </m:r>
            </m:oMath>
          </w:p>
          <w:p w14:paraId="12A833BD" w14:textId="77777777" w:rsidR="000459D7" w:rsidRPr="00BE78B0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>T</w:t>
            </w:r>
            <w:r w:rsidRPr="00BE78B0">
              <w:rPr>
                <w:vertAlign w:val="subscript"/>
              </w:rPr>
              <w:t>1</w:t>
            </w:r>
            <w:r w:rsidRPr="00BE78B0">
              <w:t xml:space="preserve"> is the reception time at the UE just before the one shot timing adjustment,</w:t>
            </w:r>
          </w:p>
          <w:p w14:paraId="59D5A1D1" w14:textId="77777777" w:rsidR="000459D7" w:rsidRPr="00BE78B0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>T</w:t>
            </w:r>
            <w:r w:rsidRPr="00BE78B0">
              <w:rPr>
                <w:vertAlign w:val="subscript"/>
              </w:rPr>
              <w:t>2</w:t>
            </w:r>
            <w:r w:rsidRPr="00BE78B0">
              <w:t xml:space="preserve"> is the reception time to be used at the UE just after the one shot timing adjustment,</w:t>
            </w:r>
          </w:p>
          <w:p w14:paraId="7C3C9C3B" w14:textId="67BA5E2D" w:rsidR="000459D7" w:rsidRPr="000459D7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>H is defined in table 7.1.2.2-1.</w:t>
            </w:r>
          </w:p>
        </w:tc>
      </w:tr>
    </w:tbl>
    <w:p w14:paraId="2FCAD9BF" w14:textId="3D225987" w:rsidR="000459D7" w:rsidRDefault="006E125B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However, due to UE </w:t>
      </w:r>
      <w:bookmarkStart w:id="9" w:name="OLE_LINK3"/>
      <w:bookmarkStart w:id="10" w:name="OLE_LINK4"/>
      <w:r w:rsidR="00792A33">
        <w:rPr>
          <w:rFonts w:eastAsia="宋体"/>
          <w:sz w:val="22"/>
          <w:lang w:eastAsia="zh-CN"/>
        </w:rPr>
        <w:t>impairments</w:t>
      </w:r>
      <w:bookmarkEnd w:id="9"/>
      <w:bookmarkEnd w:id="10"/>
      <w:r>
        <w:rPr>
          <w:rFonts w:eastAsia="宋体" w:hint="eastAsia"/>
          <w:sz w:val="22"/>
          <w:lang w:eastAsia="zh-CN"/>
        </w:rPr>
        <w:t>, there will be a</w:t>
      </w:r>
      <w:r w:rsidR="00F11221">
        <w:rPr>
          <w:rFonts w:eastAsia="宋体"/>
          <w:sz w:val="22"/>
          <w:lang w:eastAsia="zh-CN"/>
        </w:rPr>
        <w:t>n</w:t>
      </w:r>
      <w:r>
        <w:rPr>
          <w:rFonts w:eastAsia="宋体" w:hint="eastAsia"/>
          <w:sz w:val="22"/>
          <w:lang w:eastAsia="zh-CN"/>
        </w:rPr>
        <w:t xml:space="preserve"> </w:t>
      </w:r>
      <w:r w:rsidR="00F11221">
        <w:rPr>
          <w:rFonts w:eastAsia="宋体"/>
          <w:sz w:val="22"/>
          <w:lang w:eastAsia="zh-CN"/>
        </w:rPr>
        <w:t xml:space="preserve">error between the detected </w:t>
      </w:r>
      <w:r w:rsidR="00F11221" w:rsidRPr="00F11221">
        <w:rPr>
          <w:rFonts w:eastAsia="宋体"/>
          <w:sz w:val="22"/>
          <w:lang w:eastAsia="zh-CN"/>
        </w:rPr>
        <w:t>reception tim</w:t>
      </w:r>
      <w:r w:rsidR="00F11221">
        <w:rPr>
          <w:rFonts w:eastAsia="宋体"/>
          <w:sz w:val="22"/>
          <w:lang w:eastAsia="zh-CN"/>
        </w:rPr>
        <w:t xml:space="preserve">ing and the ideal </w:t>
      </w:r>
      <w:r w:rsidR="00792A33" w:rsidRPr="00F11221">
        <w:rPr>
          <w:rFonts w:eastAsia="宋体"/>
          <w:sz w:val="22"/>
          <w:lang w:eastAsia="zh-CN"/>
        </w:rPr>
        <w:t>reception tim</w:t>
      </w:r>
      <w:r w:rsidR="00792A33">
        <w:rPr>
          <w:rFonts w:eastAsia="宋体"/>
          <w:sz w:val="22"/>
          <w:lang w:eastAsia="zh-CN"/>
        </w:rPr>
        <w:t>ing.</w:t>
      </w:r>
    </w:p>
    <w:p w14:paraId="0D5BDC14" w14:textId="2BE80AFF" w:rsidR="00DD228F" w:rsidRDefault="00D81407" w:rsidP="001704E4">
      <w:pPr>
        <w:adjustRightInd w:val="0"/>
        <w:snapToGrid w:val="0"/>
        <w:spacing w:after="120"/>
        <w:rPr>
          <w:sz w:val="22"/>
          <w:szCs w:val="22"/>
        </w:rPr>
      </w:pPr>
      <w:r>
        <w:rPr>
          <w:rFonts w:eastAsia="宋体"/>
          <w:sz w:val="22"/>
          <w:lang w:eastAsia="zh-CN"/>
        </w:rPr>
        <w:t>It is assumed t</w:t>
      </w:r>
      <w:r w:rsidRPr="00D81407">
        <w:rPr>
          <w:rFonts w:eastAsia="宋体"/>
          <w:sz w:val="22"/>
          <w:szCs w:val="22"/>
          <w:lang w:eastAsia="zh-CN"/>
        </w:rPr>
        <w:t xml:space="preserve">hat </w:t>
      </w:r>
      <w:r w:rsidRPr="00D81407">
        <w:rPr>
          <w:rFonts w:eastAsia="宋体"/>
          <w:position w:val="-12"/>
          <w:sz w:val="22"/>
          <w:szCs w:val="22"/>
          <w:lang w:eastAsia="zh-CN"/>
        </w:rPr>
        <w:object w:dxaOrig="220" w:dyaOrig="400" w14:anchorId="0EC4A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8pt;height:19.65pt" o:ole="">
            <v:imagedata r:id="rId13" o:title=""/>
          </v:shape>
          <o:OLEObject Type="Embed" ProgID="Equation.DSMT4" ShapeID="_x0000_i1025" DrawAspect="Content" ObjectID="_1627506170" r:id="rId14"/>
        </w:object>
      </w:r>
      <w:r w:rsidRPr="00D81407">
        <w:rPr>
          <w:rFonts w:eastAsia="宋体"/>
          <w:sz w:val="22"/>
          <w:szCs w:val="22"/>
          <w:lang w:eastAsia="zh-CN"/>
        </w:rPr>
        <w:t xml:space="preserve"> is the detected </w:t>
      </w:r>
      <w:r w:rsidRPr="00D81407">
        <w:rPr>
          <w:sz w:val="22"/>
          <w:szCs w:val="22"/>
        </w:rPr>
        <w:t>reception tim</w:t>
      </w:r>
      <w:r>
        <w:rPr>
          <w:sz w:val="22"/>
          <w:szCs w:val="22"/>
        </w:rPr>
        <w:t>ing</w:t>
      </w:r>
      <w:r w:rsidRPr="00D81407">
        <w:rPr>
          <w:sz w:val="22"/>
          <w:szCs w:val="22"/>
        </w:rPr>
        <w:t xml:space="preserve"> before beam change and </w:t>
      </w:r>
      <w:bookmarkStart w:id="11" w:name="OLE_LINK5"/>
      <w:bookmarkStart w:id="12" w:name="OLE_LINK6"/>
      <w:r w:rsidRPr="00D81407">
        <w:rPr>
          <w:rFonts w:eastAsia="宋体"/>
          <w:position w:val="-12"/>
          <w:sz w:val="22"/>
          <w:szCs w:val="22"/>
          <w:lang w:eastAsia="zh-CN"/>
        </w:rPr>
        <w:object w:dxaOrig="260" w:dyaOrig="400" w14:anchorId="45C9921B">
          <v:shape id="_x0000_i1026" type="#_x0000_t75" style="width:13.1pt;height:19.65pt" o:ole="">
            <v:imagedata r:id="rId15" o:title=""/>
          </v:shape>
          <o:OLEObject Type="Embed" ProgID="Equation.DSMT4" ShapeID="_x0000_i1026" DrawAspect="Content" ObjectID="_1627506171" r:id="rId16"/>
        </w:object>
      </w:r>
      <w:bookmarkEnd w:id="11"/>
      <w:bookmarkEnd w:id="12"/>
      <w:r w:rsidRPr="00D81407">
        <w:rPr>
          <w:rFonts w:eastAsia="宋体"/>
          <w:sz w:val="22"/>
          <w:szCs w:val="22"/>
          <w:lang w:eastAsia="zh-CN"/>
        </w:rPr>
        <w:t xml:space="preserve"> is the detected </w:t>
      </w:r>
      <w:r w:rsidRPr="00D81407">
        <w:rPr>
          <w:sz w:val="22"/>
          <w:szCs w:val="22"/>
        </w:rPr>
        <w:t>reception tim</w:t>
      </w:r>
      <w:r>
        <w:rPr>
          <w:sz w:val="22"/>
          <w:szCs w:val="22"/>
        </w:rPr>
        <w:t>ing</w:t>
      </w:r>
      <w:r w:rsidRPr="00D81407">
        <w:rPr>
          <w:sz w:val="22"/>
          <w:szCs w:val="22"/>
        </w:rPr>
        <w:t xml:space="preserve"> </w:t>
      </w:r>
      <w:r>
        <w:rPr>
          <w:sz w:val="22"/>
          <w:szCs w:val="22"/>
        </w:rPr>
        <w:t>after</w:t>
      </w:r>
      <w:r w:rsidR="00D74C5F">
        <w:rPr>
          <w:sz w:val="22"/>
          <w:szCs w:val="22"/>
        </w:rPr>
        <w:t xml:space="preserve"> beam change, which can be </w:t>
      </w:r>
      <w:bookmarkStart w:id="13" w:name="OLE_LINK11"/>
      <w:bookmarkStart w:id="14" w:name="OLE_LINK12"/>
      <w:r w:rsidR="00D74C5F">
        <w:rPr>
          <w:sz w:val="22"/>
          <w:szCs w:val="22"/>
        </w:rPr>
        <w:t>expressed as</w:t>
      </w:r>
      <w:bookmarkEnd w:id="13"/>
      <w:bookmarkEnd w:id="14"/>
      <w:r w:rsidR="00D74C5F">
        <w:rPr>
          <w:sz w:val="22"/>
          <w:szCs w:val="22"/>
        </w:rPr>
        <w:t xml:space="preserve"> follows:</w:t>
      </w:r>
    </w:p>
    <w:bookmarkStart w:id="15" w:name="OLE_LINK7"/>
    <w:bookmarkStart w:id="16" w:name="OLE_LINK8"/>
    <w:p w14:paraId="6E0E0BD0" w14:textId="5581FE29" w:rsidR="00D74C5F" w:rsidRDefault="00D74C5F" w:rsidP="00D74C5F">
      <w:pPr>
        <w:adjustRightInd w:val="0"/>
        <w:snapToGrid w:val="0"/>
        <w:spacing w:after="120"/>
        <w:jc w:val="center"/>
        <w:rPr>
          <w:rFonts w:eastAsia="宋体"/>
          <w:sz w:val="22"/>
          <w:szCs w:val="22"/>
          <w:lang w:eastAsia="zh-CN"/>
        </w:rPr>
      </w:pPr>
      <w:r w:rsidRPr="00D74C5F">
        <w:rPr>
          <w:rFonts w:eastAsia="宋体"/>
          <w:position w:val="-14"/>
          <w:sz w:val="22"/>
          <w:szCs w:val="22"/>
          <w:lang w:eastAsia="zh-CN"/>
        </w:rPr>
        <w:object w:dxaOrig="1300" w:dyaOrig="420" w14:anchorId="0BDA6C86">
          <v:shape id="_x0000_i1027" type="#_x0000_t75" style="width:64.7pt;height:20.8pt" o:ole="">
            <v:imagedata r:id="rId17" o:title=""/>
          </v:shape>
          <o:OLEObject Type="Embed" ProgID="Equation.DSMT4" ShapeID="_x0000_i1027" DrawAspect="Content" ObjectID="_1627506172" r:id="rId18"/>
        </w:object>
      </w:r>
      <w:bookmarkEnd w:id="15"/>
      <w:bookmarkEnd w:id="16"/>
    </w:p>
    <w:bookmarkStart w:id="17" w:name="OLE_LINK9"/>
    <w:bookmarkStart w:id="18" w:name="OLE_LINK10"/>
    <w:p w14:paraId="77004E8C" w14:textId="667B9C08" w:rsidR="00D74C5F" w:rsidRDefault="00D74C5F" w:rsidP="00D74C5F">
      <w:pPr>
        <w:adjustRightInd w:val="0"/>
        <w:snapToGrid w:val="0"/>
        <w:spacing w:after="120"/>
        <w:jc w:val="center"/>
        <w:rPr>
          <w:rFonts w:eastAsia="宋体"/>
          <w:sz w:val="22"/>
          <w:szCs w:val="22"/>
          <w:lang w:eastAsia="zh-CN"/>
        </w:rPr>
      </w:pPr>
      <w:r w:rsidRPr="00D74C5F">
        <w:rPr>
          <w:rFonts w:eastAsia="宋体"/>
          <w:position w:val="-14"/>
          <w:sz w:val="22"/>
          <w:szCs w:val="22"/>
          <w:lang w:eastAsia="zh-CN"/>
        </w:rPr>
        <w:object w:dxaOrig="1359" w:dyaOrig="420" w14:anchorId="6AE82260">
          <v:shape id="_x0000_i1028" type="#_x0000_t75" style="width:67.75pt;height:20.8pt" o:ole="">
            <v:imagedata r:id="rId19" o:title=""/>
          </v:shape>
          <o:OLEObject Type="Embed" ProgID="Equation.DSMT4" ShapeID="_x0000_i1028" DrawAspect="Content" ObjectID="_1627506173" r:id="rId20"/>
        </w:object>
      </w:r>
      <w:bookmarkEnd w:id="17"/>
      <w:bookmarkEnd w:id="18"/>
    </w:p>
    <w:p w14:paraId="31111BD8" w14:textId="0441309B" w:rsidR="00D74C5F" w:rsidRPr="00DD04B5" w:rsidRDefault="00A2442A" w:rsidP="00A2442A">
      <w:pPr>
        <w:adjustRightInd w:val="0"/>
        <w:snapToGrid w:val="0"/>
        <w:spacing w:after="120"/>
        <w:rPr>
          <w:rFonts w:eastAsia="宋体"/>
          <w:sz w:val="22"/>
          <w:szCs w:val="22"/>
          <w:lang w:eastAsia="zh-CN"/>
        </w:rPr>
      </w:pPr>
      <w:r w:rsidRPr="00DD04B5">
        <w:rPr>
          <w:rFonts w:eastAsia="宋体"/>
          <w:sz w:val="22"/>
          <w:szCs w:val="22"/>
          <w:lang w:eastAsia="zh-CN"/>
        </w:rPr>
        <w:t>Where</w:t>
      </w:r>
      <w:r w:rsidRPr="00DD04B5">
        <w:rPr>
          <w:rFonts w:eastAsia="宋体" w:hint="eastAsia"/>
          <w:sz w:val="22"/>
          <w:szCs w:val="22"/>
          <w:lang w:eastAsia="zh-CN"/>
        </w:rPr>
        <w:t xml:space="preserve">, </w:t>
      </w:r>
      <w:r w:rsidRPr="00DD04B5">
        <w:rPr>
          <w:rFonts w:eastAsia="宋体"/>
          <w:position w:val="-12"/>
          <w:sz w:val="22"/>
          <w:szCs w:val="22"/>
          <w:lang w:eastAsia="zh-CN"/>
        </w:rPr>
        <w:object w:dxaOrig="220" w:dyaOrig="400" w14:anchorId="0A63D790">
          <v:shape id="_x0000_i1029" type="#_x0000_t75" style="width:10.8pt;height:19.65pt" o:ole="">
            <v:imagedata r:id="rId13" o:title=""/>
          </v:shape>
          <o:OLEObject Type="Embed" ProgID="Equation.DSMT4" ShapeID="_x0000_i1029" DrawAspect="Content" ObjectID="_1627506174" r:id="rId21"/>
        </w:object>
      </w:r>
      <w:r w:rsidRPr="00DD04B5">
        <w:rPr>
          <w:rFonts w:eastAsia="宋体"/>
          <w:sz w:val="22"/>
          <w:szCs w:val="22"/>
          <w:lang w:eastAsia="zh-CN"/>
        </w:rPr>
        <w:t xml:space="preserve"> </w:t>
      </w:r>
      <w:r w:rsidRPr="00DD04B5">
        <w:rPr>
          <w:sz w:val="22"/>
          <w:szCs w:val="22"/>
        </w:rPr>
        <w:t xml:space="preserve">and </w:t>
      </w:r>
      <w:r w:rsidRPr="00DD04B5">
        <w:rPr>
          <w:rFonts w:eastAsia="宋体"/>
          <w:position w:val="-12"/>
          <w:sz w:val="22"/>
          <w:szCs w:val="22"/>
          <w:lang w:eastAsia="zh-CN"/>
        </w:rPr>
        <w:object w:dxaOrig="260" w:dyaOrig="400" w14:anchorId="2F703769">
          <v:shape id="_x0000_i1030" type="#_x0000_t75" style="width:13.1pt;height:19.65pt" o:ole="">
            <v:imagedata r:id="rId15" o:title=""/>
          </v:shape>
          <o:OLEObject Type="Embed" ProgID="Equation.DSMT4" ShapeID="_x0000_i1030" DrawAspect="Content" ObjectID="_1627506175" r:id="rId22"/>
        </w:object>
      </w:r>
      <w:r w:rsidRPr="00DD04B5">
        <w:rPr>
          <w:rFonts w:eastAsia="宋体"/>
          <w:sz w:val="22"/>
          <w:szCs w:val="22"/>
          <w:lang w:eastAsia="zh-CN"/>
        </w:rPr>
        <w:t xml:space="preserve"> are the actual </w:t>
      </w:r>
      <w:r w:rsidRPr="00DD04B5">
        <w:rPr>
          <w:sz w:val="22"/>
          <w:szCs w:val="22"/>
        </w:rPr>
        <w:t xml:space="preserve">reception timing before and after beam change, </w:t>
      </w:r>
      <w:r w:rsidRPr="00DD04B5">
        <w:rPr>
          <w:position w:val="-14"/>
          <w:sz w:val="22"/>
          <w:szCs w:val="22"/>
        </w:rPr>
        <w:object w:dxaOrig="580" w:dyaOrig="380" w14:anchorId="200C5057">
          <v:shape id="_x0000_i1031" type="#_x0000_t75" style="width:28.9pt;height:18.85pt" o:ole="">
            <v:imagedata r:id="rId23" o:title=""/>
          </v:shape>
          <o:OLEObject Type="Embed" ProgID="Equation.DSMT4" ShapeID="_x0000_i1031" DrawAspect="Content" ObjectID="_1627506176" r:id="rId24"/>
        </w:object>
      </w:r>
      <w:r w:rsidRPr="00DD04B5">
        <w:rPr>
          <w:sz w:val="22"/>
          <w:szCs w:val="22"/>
        </w:rPr>
        <w:t xml:space="preserve"> and </w:t>
      </w:r>
      <w:r w:rsidRPr="00DD04B5">
        <w:rPr>
          <w:position w:val="-14"/>
          <w:sz w:val="22"/>
          <w:szCs w:val="22"/>
        </w:rPr>
        <w:object w:dxaOrig="600" w:dyaOrig="380" w14:anchorId="07FD3333">
          <v:shape id="_x0000_i1032" type="#_x0000_t75" style="width:30.05pt;height:18.85pt" o:ole="">
            <v:imagedata r:id="rId25" o:title=""/>
          </v:shape>
          <o:OLEObject Type="Embed" ProgID="Equation.DSMT4" ShapeID="_x0000_i1032" DrawAspect="Content" ObjectID="_1627506177" r:id="rId26"/>
        </w:object>
      </w:r>
      <w:r w:rsidRPr="00DD04B5">
        <w:rPr>
          <w:sz w:val="22"/>
          <w:szCs w:val="22"/>
        </w:rPr>
        <w:t xml:space="preserve"> are the corresponding </w:t>
      </w:r>
      <w:r w:rsidR="00DD04B5" w:rsidRPr="00DD04B5">
        <w:rPr>
          <w:sz w:val="22"/>
          <w:szCs w:val="22"/>
        </w:rPr>
        <w:t>timing error before and after beam change.</w:t>
      </w:r>
      <w:r w:rsidR="00DD04B5">
        <w:rPr>
          <w:sz w:val="22"/>
          <w:szCs w:val="22"/>
        </w:rPr>
        <w:t xml:space="preserve"> Then, the UE observed </w:t>
      </w:r>
      <w:bookmarkStart w:id="19" w:name="OLE_LINK13"/>
      <w:r w:rsidR="00DD04B5">
        <w:rPr>
          <w:sz w:val="22"/>
          <w:szCs w:val="22"/>
        </w:rPr>
        <w:t xml:space="preserve">timing difference between before and </w:t>
      </w:r>
      <w:r w:rsidR="00DD04B5" w:rsidRPr="00DD04B5">
        <w:rPr>
          <w:sz w:val="22"/>
          <w:szCs w:val="22"/>
        </w:rPr>
        <w:t>after beam change</w:t>
      </w:r>
      <w:bookmarkEnd w:id="19"/>
      <w:r w:rsidR="00DD04B5">
        <w:rPr>
          <w:sz w:val="22"/>
          <w:szCs w:val="22"/>
        </w:rPr>
        <w:t xml:space="preserve"> can be expressed </w:t>
      </w:r>
      <w:proofErr w:type="gramStart"/>
      <w:r w:rsidR="00DD04B5">
        <w:rPr>
          <w:sz w:val="22"/>
          <w:szCs w:val="22"/>
        </w:rPr>
        <w:t xml:space="preserve">as </w:t>
      </w:r>
      <w:proofErr w:type="gramEnd"/>
      <w:r w:rsidR="00DD04B5" w:rsidRPr="008E0AB4">
        <w:rPr>
          <w:position w:val="-4"/>
        </w:rPr>
        <w:object w:dxaOrig="380" w:dyaOrig="320" w14:anchorId="2A82395F">
          <v:shape id="_x0000_i1033" type="#_x0000_t75" style="width:18.85pt;height:16.15pt" o:ole="">
            <v:imagedata r:id="rId27" o:title=""/>
          </v:shape>
          <o:OLEObject Type="Embed" ProgID="Equation.DSMT4" ShapeID="_x0000_i1033" DrawAspect="Content" ObjectID="_1627506178" r:id="rId28"/>
        </w:object>
      </w:r>
      <w:r w:rsidR="00DD04B5">
        <w:t>.</w:t>
      </w:r>
    </w:p>
    <w:bookmarkStart w:id="20" w:name="OLE_LINK14"/>
    <w:bookmarkStart w:id="21" w:name="OLE_LINK15"/>
    <w:p w14:paraId="72A91B15" w14:textId="34F098B4" w:rsidR="00D74C5F" w:rsidRDefault="00D74C5F" w:rsidP="00D74C5F">
      <w:pPr>
        <w:adjustRightInd w:val="0"/>
        <w:snapToGrid w:val="0"/>
        <w:spacing w:after="120"/>
        <w:jc w:val="center"/>
        <w:rPr>
          <w:rFonts w:eastAsia="宋体"/>
          <w:sz w:val="22"/>
          <w:lang w:eastAsia="zh-CN"/>
        </w:rPr>
      </w:pPr>
      <w:r w:rsidRPr="00D74C5F">
        <w:rPr>
          <w:rFonts w:eastAsia="宋体"/>
          <w:position w:val="-16"/>
          <w:sz w:val="22"/>
          <w:szCs w:val="22"/>
          <w:lang w:eastAsia="zh-CN"/>
        </w:rPr>
        <w:object w:dxaOrig="5580" w:dyaOrig="440" w14:anchorId="4F6370F0">
          <v:shape id="_x0000_i1034" type="#_x0000_t75" style="width:279.15pt;height:21.95pt" o:ole="">
            <v:imagedata r:id="rId29" o:title=""/>
          </v:shape>
          <o:OLEObject Type="Embed" ProgID="Equation.DSMT4" ShapeID="_x0000_i1034" DrawAspect="Content" ObjectID="_1627506179" r:id="rId30"/>
        </w:object>
      </w:r>
      <w:bookmarkEnd w:id="20"/>
      <w:bookmarkEnd w:id="21"/>
    </w:p>
    <w:p w14:paraId="246580F4" w14:textId="77777777" w:rsidR="00DD04B5" w:rsidRDefault="00DD04B5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14:paraId="6510C6A9" w14:textId="275C3EED" w:rsidR="00DD04B5" w:rsidRDefault="00DD04B5" w:rsidP="001704E4">
      <w:pPr>
        <w:adjustRightInd w:val="0"/>
        <w:snapToGrid w:val="0"/>
        <w:spacing w:after="120"/>
        <w:rPr>
          <w:sz w:val="22"/>
          <w:szCs w:val="22"/>
        </w:rPr>
      </w:pPr>
      <w:r w:rsidRPr="00DD04B5">
        <w:rPr>
          <w:rFonts w:eastAsia="宋体"/>
          <w:sz w:val="22"/>
          <w:szCs w:val="22"/>
          <w:lang w:eastAsia="zh-CN"/>
        </w:rPr>
        <w:t>Where</w:t>
      </w:r>
      <w:r w:rsidRPr="00DD04B5">
        <w:rPr>
          <w:rFonts w:eastAsia="宋体" w:hint="eastAsia"/>
          <w:sz w:val="22"/>
          <w:szCs w:val="22"/>
          <w:lang w:eastAsia="zh-CN"/>
        </w:rPr>
        <w:t>,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E54BEB" w:rsidRPr="008E0AB4">
        <w:rPr>
          <w:position w:val="-4"/>
        </w:rPr>
        <w:object w:dxaOrig="380" w:dyaOrig="260" w14:anchorId="2FD3F06B">
          <v:shape id="_x0000_i1035" type="#_x0000_t75" style="width:18.85pt;height:13.1pt" o:ole="">
            <v:imagedata r:id="rId31" o:title=""/>
          </v:shape>
          <o:OLEObject Type="Embed" ProgID="Equation.DSMT4" ShapeID="_x0000_i1035" DrawAspect="Content" ObjectID="_1627506180" r:id="rId32"/>
        </w:object>
      </w:r>
      <w:r w:rsidRPr="00DD04B5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is</w:t>
      </w:r>
      <w:r w:rsidRPr="00DD04B5">
        <w:rPr>
          <w:rFonts w:eastAsia="宋体"/>
          <w:sz w:val="22"/>
          <w:szCs w:val="22"/>
          <w:lang w:eastAsia="zh-CN"/>
        </w:rPr>
        <w:t xml:space="preserve"> the actual</w:t>
      </w:r>
      <w:r w:rsidRPr="00DD04B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timing difference between before and </w:t>
      </w:r>
      <w:r w:rsidRPr="00DD04B5">
        <w:rPr>
          <w:sz w:val="22"/>
          <w:szCs w:val="22"/>
        </w:rPr>
        <w:t xml:space="preserve">after beam </w:t>
      </w:r>
      <w:proofErr w:type="gramStart"/>
      <w:r w:rsidRPr="00DD04B5">
        <w:rPr>
          <w:sz w:val="22"/>
          <w:szCs w:val="22"/>
        </w:rPr>
        <w:t>change</w:t>
      </w:r>
      <w:r>
        <w:rPr>
          <w:sz w:val="22"/>
          <w:szCs w:val="22"/>
        </w:rPr>
        <w:t>.</w:t>
      </w:r>
      <w:proofErr w:type="gramEnd"/>
    </w:p>
    <w:p w14:paraId="4E1A9612" w14:textId="76338CE4" w:rsidR="00877553" w:rsidRPr="00494AED" w:rsidRDefault="00494AED" w:rsidP="001704E4">
      <w:pPr>
        <w:adjustRightInd w:val="0"/>
        <w:snapToGrid w:val="0"/>
        <w:spacing w:after="12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Considering the UE timing a</w:t>
      </w:r>
      <w:r w:rsidR="00C77B6C">
        <w:rPr>
          <w:rFonts w:eastAsiaTheme="minorEastAsia" w:hint="eastAsia"/>
          <w:sz w:val="22"/>
          <w:szCs w:val="22"/>
          <w:lang w:eastAsia="zh-CN"/>
        </w:rPr>
        <w:t>ccuracy which is defined as +/-</w:t>
      </w:r>
      <w:r>
        <w:rPr>
          <w:rFonts w:eastAsiaTheme="minorEastAsia" w:hint="eastAsia"/>
          <w:sz w:val="22"/>
          <w:szCs w:val="22"/>
          <w:lang w:eastAsia="zh-CN"/>
        </w:rPr>
        <w:t>Te, the value</w:t>
      </w:r>
      <w:r w:rsidR="0052701C">
        <w:rPr>
          <w:rFonts w:eastAsiaTheme="minorEastAsia"/>
          <w:sz w:val="22"/>
          <w:szCs w:val="22"/>
          <w:lang w:eastAsia="zh-CN"/>
        </w:rPr>
        <w:t>s</w:t>
      </w:r>
      <w:r>
        <w:rPr>
          <w:rFonts w:eastAsiaTheme="minorEastAsia" w:hint="eastAsia"/>
          <w:sz w:val="22"/>
          <w:szCs w:val="22"/>
          <w:lang w:eastAsia="zh-CN"/>
        </w:rPr>
        <w:t xml:space="preserve"> of </w:t>
      </w:r>
      <w:r w:rsidR="0052701C" w:rsidRPr="00DD04B5">
        <w:rPr>
          <w:position w:val="-14"/>
          <w:sz w:val="22"/>
          <w:szCs w:val="22"/>
        </w:rPr>
        <w:object w:dxaOrig="580" w:dyaOrig="380" w14:anchorId="5B15DE5A">
          <v:shape id="_x0000_i1036" type="#_x0000_t75" style="width:28.9pt;height:18.85pt" o:ole="">
            <v:imagedata r:id="rId23" o:title=""/>
          </v:shape>
          <o:OLEObject Type="Embed" ProgID="Equation.DSMT4" ShapeID="_x0000_i1036" DrawAspect="Content" ObjectID="_1627506181" r:id="rId33"/>
        </w:object>
      </w:r>
      <w:r w:rsidR="0052701C" w:rsidRPr="00DD04B5">
        <w:rPr>
          <w:sz w:val="22"/>
          <w:szCs w:val="22"/>
        </w:rPr>
        <w:t xml:space="preserve"> and </w:t>
      </w:r>
      <w:r w:rsidR="0052701C" w:rsidRPr="00DD04B5">
        <w:rPr>
          <w:position w:val="-14"/>
          <w:sz w:val="22"/>
          <w:szCs w:val="22"/>
        </w:rPr>
        <w:object w:dxaOrig="600" w:dyaOrig="380" w14:anchorId="710001C7">
          <v:shape id="_x0000_i1037" type="#_x0000_t75" style="width:30.05pt;height:18.85pt" o:ole="">
            <v:imagedata r:id="rId25" o:title=""/>
          </v:shape>
          <o:OLEObject Type="Embed" ProgID="Equation.DSMT4" ShapeID="_x0000_i1037" DrawAspect="Content" ObjectID="_1627506182" r:id="rId34"/>
        </w:object>
      </w:r>
      <w:r w:rsidR="0052701C">
        <w:rPr>
          <w:sz w:val="22"/>
          <w:szCs w:val="22"/>
        </w:rPr>
        <w:t xml:space="preserve"> </w:t>
      </w:r>
      <w:r w:rsidR="0052701C">
        <w:rPr>
          <w:rFonts w:eastAsiaTheme="minorEastAsia"/>
          <w:sz w:val="22"/>
          <w:szCs w:val="22"/>
          <w:lang w:eastAsia="zh-CN"/>
        </w:rPr>
        <w:t>are</w:t>
      </w:r>
      <w:r>
        <w:rPr>
          <w:rFonts w:eastAsiaTheme="minorEastAsia" w:hint="eastAsia"/>
          <w:sz w:val="22"/>
          <w:szCs w:val="22"/>
          <w:lang w:eastAsia="zh-CN"/>
        </w:rPr>
        <w:t xml:space="preserve"> within the range of [</w:t>
      </w:r>
      <w:r w:rsidR="00AD4E91">
        <w:rPr>
          <w:rFonts w:eastAsiaTheme="minorEastAsia"/>
          <w:sz w:val="22"/>
          <w:szCs w:val="22"/>
          <w:lang w:eastAsia="zh-CN"/>
        </w:rPr>
        <w:t xml:space="preserve">-Te, </w:t>
      </w:r>
      <w:r w:rsidR="003D001B">
        <w:rPr>
          <w:rFonts w:eastAsiaTheme="minorEastAsia"/>
          <w:sz w:val="22"/>
          <w:szCs w:val="22"/>
          <w:lang w:eastAsia="zh-CN"/>
        </w:rPr>
        <w:t>Te</w:t>
      </w:r>
      <w:r>
        <w:rPr>
          <w:rFonts w:eastAsiaTheme="minorEastAsia" w:hint="eastAsia"/>
          <w:sz w:val="22"/>
          <w:szCs w:val="22"/>
          <w:lang w:eastAsia="zh-CN"/>
        </w:rPr>
        <w:t>].</w:t>
      </w:r>
      <w:r w:rsidR="003D001B">
        <w:rPr>
          <w:rFonts w:eastAsiaTheme="minorEastAsia"/>
          <w:sz w:val="22"/>
          <w:szCs w:val="22"/>
          <w:lang w:eastAsia="zh-CN"/>
        </w:rPr>
        <w:t xml:space="preserve"> If the </w:t>
      </w:r>
      <w:r w:rsidR="003D001B">
        <w:rPr>
          <w:rFonts w:eastAsiaTheme="minorEastAsia" w:hint="eastAsia"/>
          <w:sz w:val="22"/>
          <w:szCs w:val="22"/>
          <w:lang w:eastAsia="zh-CN"/>
        </w:rPr>
        <w:t>value of</w:t>
      </w:r>
      <w:r w:rsidR="003D001B">
        <w:rPr>
          <w:rFonts w:eastAsiaTheme="minorEastAsia"/>
          <w:sz w:val="22"/>
          <w:szCs w:val="22"/>
          <w:lang w:eastAsia="zh-CN"/>
        </w:rPr>
        <w:t xml:space="preserve"> </w:t>
      </w:r>
      <w:r w:rsidR="003D001B" w:rsidRPr="008E0AB4">
        <w:rPr>
          <w:position w:val="-4"/>
        </w:rPr>
        <w:object w:dxaOrig="380" w:dyaOrig="260" w14:anchorId="7E5649F1">
          <v:shape id="_x0000_i1038" type="#_x0000_t75" style="width:18.85pt;height:13.1pt" o:ole="">
            <v:imagedata r:id="rId31" o:title=""/>
          </v:shape>
          <o:OLEObject Type="Embed" ProgID="Equation.DSMT4" ShapeID="_x0000_i1038" DrawAspect="Content" ObjectID="_1627506183" r:id="rId35"/>
        </w:object>
      </w:r>
      <w:r w:rsidR="003D001B" w:rsidRPr="003D001B">
        <w:rPr>
          <w:sz w:val="22"/>
        </w:rPr>
        <w:t xml:space="preserve"> is </w:t>
      </w:r>
      <w:r w:rsidR="00AD4E91">
        <w:rPr>
          <w:rFonts w:eastAsiaTheme="minorEastAsia" w:hint="eastAsia"/>
          <w:sz w:val="22"/>
          <w:szCs w:val="22"/>
          <w:lang w:eastAsia="zh-CN"/>
        </w:rPr>
        <w:t>within the range of [</w:t>
      </w:r>
      <w:r w:rsidR="00AD4E91">
        <w:rPr>
          <w:rFonts w:eastAsiaTheme="minorEastAsia"/>
          <w:sz w:val="22"/>
          <w:szCs w:val="22"/>
          <w:lang w:eastAsia="zh-CN"/>
        </w:rPr>
        <w:t>-2Te, 2Te</w:t>
      </w:r>
      <w:r w:rsidR="00AD4E91">
        <w:rPr>
          <w:rFonts w:eastAsiaTheme="minorEastAsia" w:hint="eastAsia"/>
          <w:sz w:val="22"/>
          <w:szCs w:val="22"/>
          <w:lang w:eastAsia="zh-CN"/>
        </w:rPr>
        <w:t>]</w:t>
      </w:r>
      <w:r w:rsidR="00AD4E91">
        <w:rPr>
          <w:rFonts w:eastAsiaTheme="minorEastAsia"/>
          <w:sz w:val="22"/>
          <w:szCs w:val="22"/>
          <w:lang w:eastAsia="zh-CN"/>
        </w:rPr>
        <w:t>, then</w:t>
      </w:r>
      <w:r w:rsidR="00E4458E">
        <w:rPr>
          <w:rFonts w:eastAsiaTheme="minorEastAsia"/>
          <w:sz w:val="22"/>
          <w:szCs w:val="22"/>
          <w:lang w:eastAsia="zh-CN"/>
        </w:rPr>
        <w:t xml:space="preserve"> UE might not observe the timing </w:t>
      </w:r>
      <w:r w:rsidR="00E4458E">
        <w:rPr>
          <w:sz w:val="22"/>
          <w:szCs w:val="22"/>
        </w:rPr>
        <w:t xml:space="preserve">difference between before and </w:t>
      </w:r>
      <w:r w:rsidR="00E4458E" w:rsidRPr="00DD04B5">
        <w:rPr>
          <w:sz w:val="22"/>
          <w:szCs w:val="22"/>
        </w:rPr>
        <w:t>after beam change</w:t>
      </w:r>
      <w:r w:rsidR="000D7727">
        <w:rPr>
          <w:sz w:val="22"/>
          <w:szCs w:val="22"/>
        </w:rPr>
        <w:t>.</w:t>
      </w:r>
    </w:p>
    <w:p w14:paraId="70545ECF" w14:textId="0EE8DB28" w:rsidR="009254CF" w:rsidRDefault="009254CF" w:rsidP="009254CF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When the timing difference between before and after beam transition is </w:t>
      </w:r>
      <w:r w:rsidR="002A08D5">
        <w:rPr>
          <w:rFonts w:eastAsia="宋体"/>
          <w:b/>
          <w:i/>
          <w:sz w:val="22"/>
          <w:lang w:eastAsia="zh-CN"/>
        </w:rPr>
        <w:t>smaller</w:t>
      </w:r>
      <w:r>
        <w:rPr>
          <w:rFonts w:eastAsia="宋体"/>
          <w:b/>
          <w:i/>
          <w:sz w:val="22"/>
          <w:lang w:eastAsia="zh-CN"/>
        </w:rPr>
        <w:t xml:space="preserve"> than 2T</w:t>
      </w:r>
      <w:r w:rsidRPr="00A94174">
        <w:rPr>
          <w:rFonts w:eastAsia="宋体"/>
          <w:b/>
          <w:i/>
          <w:sz w:val="22"/>
          <w:vertAlign w:val="subscript"/>
          <w:lang w:eastAsia="zh-CN"/>
        </w:rPr>
        <w:t>e</w:t>
      </w:r>
      <w:r>
        <w:rPr>
          <w:rFonts w:eastAsia="宋体"/>
          <w:b/>
          <w:i/>
          <w:sz w:val="22"/>
          <w:lang w:eastAsia="zh-CN"/>
        </w:rPr>
        <w:t>, UE may not observe the timing change due to timing error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1209DD80" w14:textId="48B9B763" w:rsidR="00566903" w:rsidRDefault="00F02093" w:rsidP="001704E4">
      <w:pPr>
        <w:adjustRightInd w:val="0"/>
        <w:snapToGrid w:val="0"/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According to the above analysis</w:t>
      </w:r>
      <w:r w:rsidR="00566903">
        <w:rPr>
          <w:rFonts w:eastAsia="宋体"/>
          <w:sz w:val="22"/>
          <w:szCs w:val="22"/>
          <w:lang w:eastAsia="zh-CN"/>
        </w:rPr>
        <w:t xml:space="preserve">, the </w:t>
      </w:r>
      <w:r w:rsidR="00D310EE">
        <w:rPr>
          <w:rFonts w:eastAsia="宋体"/>
          <w:sz w:val="22"/>
          <w:szCs w:val="22"/>
          <w:lang w:eastAsia="zh-CN"/>
        </w:rPr>
        <w:t xml:space="preserve">threshold H for one-shot timing adjustment shall at least be larger than 2Te. When the time change between before and after beam switching would not </w:t>
      </w:r>
      <w:r w:rsidR="00B957DC">
        <w:rPr>
          <w:rFonts w:eastAsia="宋体"/>
          <w:sz w:val="22"/>
          <w:szCs w:val="22"/>
          <w:lang w:eastAsia="zh-CN"/>
        </w:rPr>
        <w:t>decrease</w:t>
      </w:r>
      <w:r w:rsidR="00D310EE">
        <w:rPr>
          <w:rFonts w:eastAsia="宋体"/>
          <w:sz w:val="22"/>
          <w:szCs w:val="22"/>
          <w:lang w:eastAsia="zh-CN"/>
        </w:rPr>
        <w:t xml:space="preserve"> </w:t>
      </w:r>
      <w:r w:rsidR="00B957DC">
        <w:rPr>
          <w:rFonts w:eastAsia="宋体"/>
          <w:sz w:val="22"/>
          <w:szCs w:val="22"/>
          <w:lang w:eastAsia="zh-CN"/>
        </w:rPr>
        <w:t>the demodulation performance too much, there is no need to perform one-shot timing adjustment.</w:t>
      </w:r>
      <w:r>
        <w:rPr>
          <w:rFonts w:eastAsia="宋体"/>
          <w:sz w:val="22"/>
          <w:szCs w:val="22"/>
          <w:lang w:eastAsia="zh-CN"/>
        </w:rPr>
        <w:t xml:space="preserve"> H</w:t>
      </w:r>
      <w:r w:rsidR="00E30CD1">
        <w:rPr>
          <w:rFonts w:eastAsia="宋体"/>
          <w:sz w:val="22"/>
          <w:szCs w:val="22"/>
          <w:lang w:eastAsia="zh-CN"/>
        </w:rPr>
        <w:t>ence, it is suggested to define the threshold H as half CP length.</w:t>
      </w:r>
    </w:p>
    <w:p w14:paraId="57400A23" w14:textId="5089CA0D" w:rsidR="002A08D5" w:rsidRDefault="002A08D5" w:rsidP="002A08D5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It is suggested that the timing threshold ∆T used for one-shot </w:t>
      </w:r>
      <w:r w:rsidRPr="00A94174">
        <w:rPr>
          <w:rFonts w:eastAsia="宋体"/>
          <w:b/>
          <w:i/>
          <w:sz w:val="22"/>
          <w:lang w:eastAsia="zh-CN"/>
        </w:rPr>
        <w:t>adjustment</w:t>
      </w:r>
      <w:r>
        <w:rPr>
          <w:rFonts w:eastAsia="宋体"/>
          <w:b/>
          <w:i/>
          <w:sz w:val="22"/>
          <w:lang w:eastAsia="zh-CN"/>
        </w:rPr>
        <w:t xml:space="preserve"> can be defined as </w:t>
      </w:r>
      <w:r w:rsidR="000960C1">
        <w:rPr>
          <w:rFonts w:eastAsia="宋体"/>
          <w:b/>
          <w:i/>
          <w:sz w:val="22"/>
          <w:lang w:eastAsia="zh-CN"/>
        </w:rPr>
        <w:t xml:space="preserve">half </w:t>
      </w:r>
      <w:r w:rsidR="00BF4633">
        <w:rPr>
          <w:rFonts w:eastAsia="宋体"/>
          <w:b/>
          <w:i/>
          <w:sz w:val="22"/>
          <w:lang w:eastAsia="zh-CN"/>
        </w:rPr>
        <w:t>CP length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52DCD8F9" w14:textId="77777777" w:rsidR="00D9261D" w:rsidRDefault="009254CF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In current requirements, </w:t>
      </w:r>
      <w:r>
        <w:rPr>
          <w:rFonts w:eastAsia="宋体"/>
          <w:sz w:val="22"/>
          <w:lang w:eastAsia="zh-CN"/>
        </w:rPr>
        <w:t>w</w:t>
      </w:r>
      <w:r>
        <w:rPr>
          <w:rFonts w:eastAsia="宋体" w:hint="eastAsia"/>
          <w:sz w:val="22"/>
          <w:lang w:eastAsia="zh-CN"/>
        </w:rPr>
        <w:t>he</w:t>
      </w:r>
      <w:r>
        <w:rPr>
          <w:rFonts w:eastAsia="宋体"/>
          <w:sz w:val="22"/>
          <w:lang w:eastAsia="zh-CN"/>
        </w:rPr>
        <w:t xml:space="preserve">n UE </w:t>
      </w:r>
      <w:r w:rsidR="00BB5D58">
        <w:rPr>
          <w:rFonts w:eastAsia="宋体"/>
          <w:sz w:val="22"/>
          <w:lang w:eastAsia="zh-CN"/>
        </w:rPr>
        <w:t>to perform</w:t>
      </w:r>
      <w:r>
        <w:rPr>
          <w:rFonts w:eastAsia="宋体" w:hint="eastAsia"/>
          <w:sz w:val="22"/>
          <w:lang w:eastAsia="zh-CN"/>
        </w:rPr>
        <w:t xml:space="preserve"> one-shot timing</w:t>
      </w:r>
      <w:r w:rsidR="00BB5D58">
        <w:rPr>
          <w:rFonts w:eastAsia="宋体"/>
          <w:sz w:val="22"/>
          <w:lang w:eastAsia="zh-CN"/>
        </w:rPr>
        <w:t xml:space="preserve"> is not very clear. In actual, one-shot timing adjustment is </w:t>
      </w:r>
      <w:r w:rsidR="00AB7F29">
        <w:rPr>
          <w:rFonts w:eastAsia="宋体"/>
          <w:sz w:val="22"/>
          <w:lang w:eastAsia="zh-CN"/>
        </w:rPr>
        <w:t>performed when UE switches its beam.</w:t>
      </w:r>
      <w:r w:rsidR="00345DFA">
        <w:rPr>
          <w:rFonts w:eastAsia="宋体"/>
          <w:sz w:val="22"/>
          <w:lang w:eastAsia="zh-CN"/>
        </w:rPr>
        <w:t xml:space="preserve"> </w:t>
      </w:r>
      <w:r w:rsidR="00D9261D" w:rsidRPr="00312300">
        <w:rPr>
          <w:rFonts w:eastAsia="宋体"/>
          <w:sz w:val="22"/>
          <w:lang w:eastAsia="zh-CN"/>
        </w:rPr>
        <w:t xml:space="preserve">The operation of UE Rx beam switching </w:t>
      </w:r>
      <w:r w:rsidR="00D9261D">
        <w:rPr>
          <w:rFonts w:eastAsia="宋体"/>
          <w:sz w:val="22"/>
          <w:lang w:eastAsia="zh-CN"/>
        </w:rPr>
        <w:t>could</w:t>
      </w:r>
      <w:r w:rsidR="00D9261D" w:rsidRPr="00312300">
        <w:rPr>
          <w:rFonts w:eastAsia="宋体"/>
          <w:sz w:val="22"/>
          <w:lang w:eastAsia="zh-CN"/>
        </w:rPr>
        <w:t xml:space="preserve"> be triggered from </w:t>
      </w:r>
      <w:r w:rsidR="00D9261D">
        <w:rPr>
          <w:rFonts w:eastAsia="宋体"/>
          <w:sz w:val="22"/>
          <w:lang w:eastAsia="zh-CN"/>
        </w:rPr>
        <w:t xml:space="preserve">both </w:t>
      </w:r>
      <w:r w:rsidR="00D9261D" w:rsidRPr="00312300">
        <w:rPr>
          <w:rFonts w:eastAsia="宋体"/>
          <w:sz w:val="22"/>
          <w:lang w:eastAsia="zh-CN"/>
        </w:rPr>
        <w:t>gNB side</w:t>
      </w:r>
      <w:r w:rsidR="00D9261D">
        <w:rPr>
          <w:rFonts w:eastAsia="宋体"/>
          <w:sz w:val="22"/>
          <w:lang w:eastAsia="zh-CN"/>
        </w:rPr>
        <w:t xml:space="preserve"> and UE side, </w:t>
      </w:r>
      <w:r w:rsidR="00345DFA">
        <w:rPr>
          <w:rFonts w:eastAsia="宋体"/>
          <w:sz w:val="22"/>
          <w:lang w:eastAsia="zh-CN"/>
        </w:rPr>
        <w:t>For gNB</w:t>
      </w:r>
      <w:r w:rsidR="00D9261D">
        <w:rPr>
          <w:rFonts w:eastAsia="宋体"/>
          <w:sz w:val="22"/>
          <w:lang w:eastAsia="zh-CN"/>
        </w:rPr>
        <w:t xml:space="preserve"> side</w:t>
      </w:r>
      <w:r w:rsidR="00345DFA">
        <w:rPr>
          <w:rFonts w:eastAsia="宋体"/>
          <w:sz w:val="22"/>
          <w:lang w:eastAsia="zh-CN"/>
        </w:rPr>
        <w:t xml:space="preserve">, </w:t>
      </w:r>
      <w:r w:rsidR="00D9261D">
        <w:rPr>
          <w:rFonts w:eastAsia="宋体"/>
          <w:sz w:val="22"/>
          <w:lang w:eastAsia="zh-CN"/>
        </w:rPr>
        <w:t>when a new TCI-</w:t>
      </w:r>
      <w:r w:rsidR="00D9261D">
        <w:rPr>
          <w:rFonts w:eastAsia="宋体" w:hint="eastAsia"/>
          <w:sz w:val="22"/>
          <w:lang w:eastAsia="zh-CN"/>
        </w:rPr>
        <w:t>state</w:t>
      </w:r>
      <w:r w:rsidR="00D9261D">
        <w:rPr>
          <w:rFonts w:eastAsia="宋体"/>
          <w:sz w:val="22"/>
          <w:lang w:eastAsia="zh-CN"/>
        </w:rPr>
        <w:t xml:space="preserve"> is indicated to be applied</w:t>
      </w:r>
      <w:r w:rsidR="00D9261D" w:rsidRPr="0083440A">
        <w:rPr>
          <w:rFonts w:eastAsia="宋体"/>
          <w:sz w:val="22"/>
          <w:lang w:eastAsia="zh-CN"/>
        </w:rPr>
        <w:t xml:space="preserve"> </w:t>
      </w:r>
      <w:r w:rsidR="00D9261D">
        <w:rPr>
          <w:rFonts w:eastAsia="宋体" w:hint="eastAsia"/>
          <w:sz w:val="22"/>
          <w:lang w:eastAsia="zh-CN"/>
        </w:rPr>
        <w:t xml:space="preserve">by </w:t>
      </w:r>
      <w:r w:rsidR="00D9261D">
        <w:rPr>
          <w:rFonts w:eastAsia="宋体"/>
          <w:sz w:val="22"/>
          <w:lang w:eastAsia="zh-CN"/>
        </w:rPr>
        <w:t xml:space="preserve">an </w:t>
      </w:r>
      <w:r w:rsidR="00D9261D" w:rsidRPr="0083440A">
        <w:rPr>
          <w:rFonts w:eastAsia="宋体"/>
          <w:sz w:val="22"/>
          <w:lang w:eastAsia="zh-CN"/>
        </w:rPr>
        <w:t>activation command</w:t>
      </w:r>
      <w:r w:rsidR="00D9261D">
        <w:rPr>
          <w:rFonts w:eastAsia="宋体"/>
          <w:sz w:val="22"/>
          <w:lang w:eastAsia="zh-CN"/>
        </w:rPr>
        <w:t>, then UE shall apply the new TCI-</w:t>
      </w:r>
      <w:r w:rsidR="00D9261D">
        <w:rPr>
          <w:rFonts w:eastAsia="宋体" w:hint="eastAsia"/>
          <w:sz w:val="22"/>
          <w:lang w:eastAsia="zh-CN"/>
        </w:rPr>
        <w:t>state</w:t>
      </w:r>
      <w:r w:rsidR="00D9261D">
        <w:rPr>
          <w:rFonts w:eastAsia="宋体"/>
          <w:sz w:val="22"/>
          <w:lang w:eastAsia="zh-CN"/>
        </w:rPr>
        <w:t xml:space="preserve"> and the paired UE Rx beam may change. For UE side, UE performs L1-RSRP measurements for beam management, and UE may switch to new Rx beam</w:t>
      </w:r>
      <w:r w:rsidR="00D9261D" w:rsidRPr="00D9261D">
        <w:rPr>
          <w:rFonts w:eastAsia="宋体"/>
          <w:sz w:val="22"/>
          <w:lang w:eastAsia="zh-CN"/>
        </w:rPr>
        <w:t xml:space="preserve"> </w:t>
      </w:r>
      <w:r w:rsidR="00D9261D">
        <w:rPr>
          <w:rFonts w:eastAsia="宋体"/>
          <w:sz w:val="22"/>
          <w:lang w:eastAsia="zh-CN"/>
        </w:rPr>
        <w:t>when a better paired Rx beam is found.</w:t>
      </w:r>
    </w:p>
    <w:p w14:paraId="097D366D" w14:textId="6835F9A2" w:rsidR="00E30CD1" w:rsidRDefault="00E30CD1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condition for UE performing one-shot timing adjustment is that UE could observe the timing change between old beam and new beam. For </w:t>
      </w:r>
      <w:r w:rsidR="00DA4EED">
        <w:rPr>
          <w:rFonts w:eastAsia="宋体"/>
          <w:sz w:val="22"/>
          <w:lang w:eastAsia="zh-CN"/>
        </w:rPr>
        <w:t xml:space="preserve">beam switching </w:t>
      </w:r>
      <w:r w:rsidR="00DA4EED" w:rsidRPr="00312300">
        <w:rPr>
          <w:rFonts w:eastAsia="宋体"/>
          <w:sz w:val="22"/>
          <w:lang w:eastAsia="zh-CN"/>
        </w:rPr>
        <w:t xml:space="preserve">triggered </w:t>
      </w:r>
      <w:r w:rsidR="00DA4EED">
        <w:rPr>
          <w:rFonts w:eastAsia="宋体"/>
          <w:sz w:val="22"/>
          <w:lang w:eastAsia="zh-CN"/>
        </w:rPr>
        <w:t>by indicating TCI-state change, UE could detect the timing change based on the TRS signals for old TCI-state and new TCI-state. Then, according to the timing change, the UE decide whether to perform gradual timing adjustment or one-shot timing adjustment. For</w:t>
      </w:r>
      <w:r w:rsidR="00A45030">
        <w:rPr>
          <w:rFonts w:eastAsia="宋体"/>
          <w:sz w:val="22"/>
          <w:lang w:eastAsia="zh-CN"/>
        </w:rPr>
        <w:t xml:space="preserve"> </w:t>
      </w:r>
      <w:r w:rsidR="00DA4EED">
        <w:rPr>
          <w:rFonts w:eastAsia="宋体"/>
          <w:sz w:val="22"/>
          <w:lang w:eastAsia="zh-CN"/>
        </w:rPr>
        <w:t>beam switching</w:t>
      </w:r>
      <w:r w:rsidR="00BE1720">
        <w:rPr>
          <w:rFonts w:eastAsia="宋体"/>
          <w:sz w:val="22"/>
          <w:lang w:eastAsia="zh-CN"/>
        </w:rPr>
        <w:t xml:space="preserve"> from UE side</w:t>
      </w:r>
      <w:r w:rsidR="00DA4EED">
        <w:rPr>
          <w:rFonts w:eastAsia="宋体"/>
          <w:sz w:val="22"/>
          <w:lang w:eastAsia="zh-CN"/>
        </w:rPr>
        <w:t xml:space="preserve">, the </w:t>
      </w:r>
      <w:r w:rsidR="00A45030">
        <w:rPr>
          <w:rFonts w:eastAsia="宋体"/>
          <w:sz w:val="22"/>
          <w:lang w:eastAsia="zh-CN"/>
        </w:rPr>
        <w:t xml:space="preserve">UE may not obtain the timing information of new Rx beam before UE starts to apply the new beam. One-shot timing adjustment requirement </w:t>
      </w:r>
      <w:r w:rsidR="00BE1720">
        <w:rPr>
          <w:rFonts w:eastAsia="宋体"/>
          <w:sz w:val="22"/>
          <w:lang w:eastAsia="zh-CN"/>
        </w:rPr>
        <w:t>is</w:t>
      </w:r>
      <w:r w:rsidR="00A45030">
        <w:rPr>
          <w:rFonts w:eastAsia="宋体"/>
          <w:sz w:val="22"/>
          <w:lang w:eastAsia="zh-CN"/>
        </w:rPr>
        <w:t xml:space="preserve"> only applied to the first uplink transmission immediately after </w:t>
      </w:r>
      <w:r w:rsidR="00E571BB">
        <w:rPr>
          <w:rFonts w:eastAsia="宋体"/>
          <w:sz w:val="22"/>
          <w:lang w:eastAsia="zh-CN"/>
        </w:rPr>
        <w:t xml:space="preserve">beam switching. </w:t>
      </w:r>
      <w:r w:rsidR="00903B2E">
        <w:rPr>
          <w:rFonts w:eastAsia="宋体"/>
          <w:sz w:val="22"/>
          <w:lang w:eastAsia="zh-CN"/>
        </w:rPr>
        <w:t>So, it seems impossible for the UE to observe the timing change before beam switching. Hence, the one-shot timing adjustment can be applied when TCI-state changes.</w:t>
      </w:r>
    </w:p>
    <w:p w14:paraId="5A00C891" w14:textId="51677841" w:rsidR="00A94174" w:rsidRDefault="00A94174" w:rsidP="00A94174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E30CD1"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233F73">
        <w:rPr>
          <w:rFonts w:eastAsia="宋体"/>
          <w:b/>
          <w:i/>
          <w:sz w:val="22"/>
          <w:lang w:eastAsia="zh-CN"/>
        </w:rPr>
        <w:t>It is suggested that t</w:t>
      </w:r>
      <w:r>
        <w:rPr>
          <w:rFonts w:eastAsia="宋体"/>
          <w:b/>
          <w:i/>
          <w:sz w:val="22"/>
          <w:lang w:eastAsia="zh-CN"/>
        </w:rPr>
        <w:t xml:space="preserve">he </w:t>
      </w:r>
      <w:r w:rsidR="00C01FFE">
        <w:rPr>
          <w:rFonts w:eastAsia="宋体"/>
          <w:b/>
          <w:i/>
          <w:sz w:val="22"/>
          <w:lang w:eastAsia="zh-CN"/>
        </w:rPr>
        <w:t xml:space="preserve">one-shot timing </w:t>
      </w:r>
      <w:r w:rsidR="00C01FFE" w:rsidRPr="00A94174">
        <w:rPr>
          <w:rFonts w:eastAsia="宋体"/>
          <w:b/>
          <w:i/>
          <w:sz w:val="22"/>
          <w:lang w:eastAsia="zh-CN"/>
        </w:rPr>
        <w:t>adjustment</w:t>
      </w:r>
      <w:r w:rsidR="00C01FFE">
        <w:rPr>
          <w:rFonts w:eastAsia="宋体"/>
          <w:b/>
          <w:i/>
          <w:sz w:val="22"/>
          <w:lang w:eastAsia="zh-CN"/>
        </w:rPr>
        <w:t xml:space="preserve"> requirements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C01FFE">
        <w:rPr>
          <w:rFonts w:eastAsia="宋体"/>
          <w:b/>
          <w:i/>
          <w:sz w:val="22"/>
          <w:lang w:eastAsia="zh-CN"/>
        </w:rPr>
        <w:t>are applied for TCI-state change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5F11A47F" w14:textId="3573738C" w:rsidR="00515A4A" w:rsidRPr="00B0472E" w:rsidRDefault="00F03CE3" w:rsidP="00515A4A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 xml:space="preserve">When UE performs beam switching on two </w:t>
      </w:r>
      <w:r w:rsidR="00E12888" w:rsidRPr="00E12888">
        <w:rPr>
          <w:rFonts w:eastAsia="宋体"/>
          <w:sz w:val="22"/>
          <w:lang w:eastAsia="zh-CN"/>
        </w:rPr>
        <w:t>continuous</w:t>
      </w:r>
      <w:r w:rsidR="00E12888">
        <w:rPr>
          <w:rFonts w:eastAsia="宋体"/>
          <w:sz w:val="22"/>
          <w:lang w:eastAsia="zh-CN"/>
        </w:rPr>
        <w:t xml:space="preserve"> slots, then UE may cause one symbol interruptions when the downlink timing change between old and new beam is greater than CP length</w:t>
      </w:r>
      <w:r w:rsidR="00515A4A">
        <w:rPr>
          <w:rFonts w:eastAsia="宋体"/>
          <w:sz w:val="22"/>
          <w:lang w:val="en-US" w:eastAsia="zh-CN"/>
        </w:rPr>
        <w:t>.</w:t>
      </w:r>
      <w:r w:rsidR="00E12888">
        <w:rPr>
          <w:rFonts w:eastAsia="宋体"/>
          <w:sz w:val="22"/>
          <w:lang w:val="en-US" w:eastAsia="zh-CN"/>
        </w:rPr>
        <w:t xml:space="preserve"> For UE auto</w:t>
      </w:r>
      <w:r w:rsidR="007D607E">
        <w:rPr>
          <w:rFonts w:eastAsia="宋体"/>
          <w:sz w:val="22"/>
          <w:lang w:val="en-US" w:eastAsia="zh-CN"/>
        </w:rPr>
        <w:t xml:space="preserve">nomous beam switching due to UE Rx beam training, since it is up to UE to decide to apply new beam on which slot, the UE could avoid the </w:t>
      </w:r>
      <w:r w:rsidR="007D607E">
        <w:rPr>
          <w:rFonts w:eastAsia="宋体"/>
          <w:sz w:val="22"/>
          <w:lang w:eastAsia="zh-CN"/>
        </w:rPr>
        <w:t>interruption due to downlink timing change.</w:t>
      </w:r>
      <w:r w:rsidR="00D232C7">
        <w:rPr>
          <w:rFonts w:eastAsia="宋体"/>
          <w:sz w:val="22"/>
          <w:lang w:eastAsia="zh-CN"/>
        </w:rPr>
        <w:t xml:space="preserve"> For </w:t>
      </w:r>
      <w:r w:rsidR="00D232C7">
        <w:rPr>
          <w:rFonts w:eastAsia="宋体"/>
          <w:sz w:val="22"/>
          <w:lang w:val="en-US" w:eastAsia="zh-CN"/>
        </w:rPr>
        <w:t xml:space="preserve">beam switching due to active TCI-state change, the </w:t>
      </w:r>
      <w:r w:rsidR="000C5091">
        <w:rPr>
          <w:rFonts w:eastAsia="宋体"/>
          <w:sz w:val="22"/>
          <w:lang w:val="en-US" w:eastAsia="zh-CN"/>
        </w:rPr>
        <w:t xml:space="preserve">requirements on </w:t>
      </w:r>
      <w:r w:rsidR="00D232C7">
        <w:rPr>
          <w:rFonts w:eastAsia="宋体"/>
          <w:sz w:val="22"/>
          <w:lang w:val="en-US" w:eastAsia="zh-CN"/>
        </w:rPr>
        <w:t>slot where UE starts to apply new beam ha</w:t>
      </w:r>
      <w:r w:rsidR="000C5091">
        <w:rPr>
          <w:rFonts w:eastAsia="宋体"/>
          <w:sz w:val="22"/>
          <w:lang w:val="en-US" w:eastAsia="zh-CN"/>
        </w:rPr>
        <w:t>ve</w:t>
      </w:r>
      <w:r w:rsidR="00D232C7">
        <w:rPr>
          <w:rFonts w:eastAsia="宋体"/>
          <w:sz w:val="22"/>
          <w:lang w:val="en-US" w:eastAsia="zh-CN"/>
        </w:rPr>
        <w:t xml:space="preserve"> been </w:t>
      </w:r>
      <w:r w:rsidR="000C5091">
        <w:rPr>
          <w:rFonts w:eastAsia="宋体"/>
          <w:sz w:val="22"/>
          <w:lang w:val="en-US" w:eastAsia="zh-CN"/>
        </w:rPr>
        <w:t>defined</w:t>
      </w:r>
      <w:r w:rsidR="00D232C7">
        <w:rPr>
          <w:rFonts w:eastAsia="宋体"/>
          <w:sz w:val="22"/>
          <w:lang w:val="en-US" w:eastAsia="zh-CN"/>
        </w:rPr>
        <w:t xml:space="preserve"> i</w:t>
      </w:r>
      <w:r w:rsidR="000C5091">
        <w:rPr>
          <w:rFonts w:eastAsia="宋体"/>
          <w:sz w:val="22"/>
          <w:lang w:val="en-US" w:eastAsia="zh-CN"/>
        </w:rPr>
        <w:t xml:space="preserve">nto TS38.133. There is no feasibility for UE </w:t>
      </w:r>
      <w:r w:rsidR="00A95885">
        <w:rPr>
          <w:rFonts w:eastAsia="宋体"/>
          <w:sz w:val="22"/>
          <w:lang w:val="en-US" w:eastAsia="zh-CN"/>
        </w:rPr>
        <w:t>autonomously decid</w:t>
      </w:r>
      <w:r w:rsidR="004978DF">
        <w:rPr>
          <w:rFonts w:eastAsia="宋体"/>
          <w:sz w:val="22"/>
          <w:lang w:val="en-US" w:eastAsia="zh-CN"/>
        </w:rPr>
        <w:t>ing</w:t>
      </w:r>
      <w:r w:rsidR="00A95885">
        <w:rPr>
          <w:rFonts w:eastAsia="宋体"/>
          <w:sz w:val="22"/>
          <w:lang w:val="en-US" w:eastAsia="zh-CN"/>
        </w:rPr>
        <w:t xml:space="preserve"> </w:t>
      </w:r>
      <w:r w:rsidR="004978DF">
        <w:rPr>
          <w:rFonts w:eastAsia="宋体"/>
          <w:sz w:val="22"/>
          <w:lang w:val="en-US" w:eastAsia="zh-CN"/>
        </w:rPr>
        <w:t>which</w:t>
      </w:r>
      <w:r w:rsidR="00A95885">
        <w:rPr>
          <w:rFonts w:eastAsia="宋体"/>
          <w:sz w:val="22"/>
          <w:lang w:val="en-US" w:eastAsia="zh-CN"/>
        </w:rPr>
        <w:t xml:space="preserve"> slot to apply</w:t>
      </w:r>
      <w:r w:rsidR="004978DF">
        <w:rPr>
          <w:rFonts w:eastAsia="宋体"/>
          <w:sz w:val="22"/>
          <w:lang w:val="en-US" w:eastAsia="zh-CN"/>
        </w:rPr>
        <w:t xml:space="preserve"> the</w:t>
      </w:r>
      <w:r w:rsidR="00A95885">
        <w:rPr>
          <w:rFonts w:eastAsia="宋体"/>
          <w:sz w:val="22"/>
          <w:lang w:val="en-US" w:eastAsia="zh-CN"/>
        </w:rPr>
        <w:t xml:space="preserve"> new beam</w:t>
      </w:r>
      <w:r w:rsidR="004978DF">
        <w:rPr>
          <w:rFonts w:eastAsia="宋体"/>
          <w:sz w:val="22"/>
          <w:lang w:val="en-US" w:eastAsia="zh-CN"/>
        </w:rPr>
        <w:t xml:space="preserve">. When </w:t>
      </w:r>
      <w:r w:rsidR="004978DF">
        <w:rPr>
          <w:rFonts w:eastAsia="宋体"/>
          <w:sz w:val="22"/>
          <w:lang w:eastAsia="zh-CN"/>
        </w:rPr>
        <w:t>the downlink timing change exceeds CP length, there would be one symbol interruptions.</w:t>
      </w:r>
    </w:p>
    <w:p w14:paraId="3911FE5F" w14:textId="36D9BBD8" w:rsidR="00515A4A" w:rsidRDefault="00515A4A" w:rsidP="00515A4A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F03CE3">
        <w:rPr>
          <w:rFonts w:eastAsia="宋体"/>
          <w:b/>
          <w:i/>
          <w:sz w:val="22"/>
          <w:lang w:eastAsia="zh-CN"/>
        </w:rPr>
        <w:t>3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0C5091">
        <w:rPr>
          <w:rFonts w:eastAsia="宋体"/>
          <w:b/>
          <w:i/>
          <w:sz w:val="22"/>
          <w:lang w:eastAsia="zh-CN"/>
        </w:rPr>
        <w:t>For beam switching</w:t>
      </w:r>
      <w:r w:rsidR="00A95885">
        <w:rPr>
          <w:rFonts w:eastAsia="宋体"/>
          <w:b/>
          <w:i/>
          <w:sz w:val="22"/>
          <w:lang w:eastAsia="zh-CN"/>
        </w:rPr>
        <w:t xml:space="preserve"> due to TCI-state change, an </w:t>
      </w:r>
      <w:r w:rsidR="00280D80">
        <w:rPr>
          <w:rFonts w:eastAsia="宋体"/>
          <w:b/>
          <w:i/>
          <w:sz w:val="22"/>
          <w:lang w:eastAsia="zh-CN"/>
        </w:rPr>
        <w:t>interruption</w:t>
      </w:r>
      <w:r w:rsidR="00A95885">
        <w:rPr>
          <w:rFonts w:eastAsia="宋体"/>
          <w:b/>
          <w:i/>
          <w:sz w:val="22"/>
          <w:lang w:eastAsia="zh-CN"/>
        </w:rPr>
        <w:t xml:space="preserve"> of up to one symbol is allowed when the downlink timing change exceeds CP length.</w:t>
      </w:r>
    </w:p>
    <w:p w14:paraId="63A5D17B" w14:textId="77777777" w:rsidR="00347867" w:rsidRPr="00515A4A" w:rsidRDefault="00347867" w:rsidP="0016140D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</w:p>
    <w:bookmarkEnd w:id="4"/>
    <w:bookmarkEnd w:id="5"/>
    <w:bookmarkEnd w:id="6"/>
    <w:bookmarkEnd w:id="7"/>
    <w:bookmarkEnd w:id="8"/>
    <w:p w14:paraId="5DC0E4DA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4C185AAF" w14:textId="2CBC00B4" w:rsidR="00105C3C" w:rsidRDefault="003B1416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105C3C">
        <w:rPr>
          <w:rFonts w:eastAsia="宋体"/>
          <w:sz w:val="22"/>
          <w:lang w:eastAsia="zh-CN"/>
        </w:rPr>
        <w:t xml:space="preserve">This contribution provide analysis on </w:t>
      </w:r>
      <w:r w:rsidR="000C5091">
        <w:rPr>
          <w:rFonts w:eastAsia="宋体"/>
          <w:sz w:val="22"/>
          <w:lang w:eastAsia="zh-CN"/>
        </w:rPr>
        <w:t>some remaining issues of</w:t>
      </w:r>
      <w:r>
        <w:rPr>
          <w:rFonts w:eastAsia="宋体"/>
          <w:sz w:val="22"/>
          <w:lang w:eastAsia="zh-CN"/>
        </w:rPr>
        <w:t xml:space="preserve"> UE timing requirements</w:t>
      </w:r>
      <w:r w:rsidR="000C5091">
        <w:rPr>
          <w:rFonts w:eastAsia="宋体"/>
          <w:sz w:val="22"/>
          <w:lang w:eastAsia="zh-CN"/>
        </w:rPr>
        <w:t xml:space="preserve"> for beam switch</w:t>
      </w:r>
      <w:r>
        <w:rPr>
          <w:rFonts w:eastAsia="宋体"/>
          <w:sz w:val="22"/>
          <w:lang w:eastAsia="zh-CN"/>
        </w:rPr>
        <w:t xml:space="preserve">, </w:t>
      </w:r>
      <w:r w:rsidR="00105C3C">
        <w:rPr>
          <w:rFonts w:eastAsia="宋体"/>
          <w:sz w:val="22"/>
          <w:lang w:eastAsia="zh-CN"/>
        </w:rPr>
        <w:t>and the followings are provided.</w:t>
      </w:r>
    </w:p>
    <w:p w14:paraId="4217C0D9" w14:textId="77777777" w:rsidR="008F03DF" w:rsidRDefault="008F03DF" w:rsidP="008F03DF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When the timing difference between before and after beam transition is smaller than 2T</w:t>
      </w:r>
      <w:r w:rsidRPr="00A94174">
        <w:rPr>
          <w:rFonts w:eastAsia="宋体"/>
          <w:b/>
          <w:i/>
          <w:sz w:val="22"/>
          <w:vertAlign w:val="subscript"/>
          <w:lang w:eastAsia="zh-CN"/>
        </w:rPr>
        <w:t>e</w:t>
      </w:r>
      <w:r>
        <w:rPr>
          <w:rFonts w:eastAsia="宋体"/>
          <w:b/>
          <w:i/>
          <w:sz w:val="22"/>
          <w:lang w:eastAsia="zh-CN"/>
        </w:rPr>
        <w:t>, UE may not observe the timing change due to timing error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60DF41FA" w14:textId="77777777" w:rsidR="008F03DF" w:rsidRDefault="008F03DF" w:rsidP="008F03DF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lastRenderedPageBreak/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It is suggested that the timing threshold ∆T used for one-shot </w:t>
      </w:r>
      <w:r w:rsidRPr="00A94174">
        <w:rPr>
          <w:rFonts w:eastAsia="宋体"/>
          <w:b/>
          <w:i/>
          <w:sz w:val="22"/>
          <w:lang w:eastAsia="zh-CN"/>
        </w:rPr>
        <w:t>adjustment</w:t>
      </w:r>
      <w:r>
        <w:rPr>
          <w:rFonts w:eastAsia="宋体"/>
          <w:b/>
          <w:i/>
          <w:sz w:val="22"/>
          <w:lang w:eastAsia="zh-CN"/>
        </w:rPr>
        <w:t xml:space="preserve"> can be defined as half CP length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59DB6CCB" w14:textId="77777777" w:rsidR="008F03DF" w:rsidRDefault="008F03DF" w:rsidP="008F03DF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It is suggested that the one-shot timing </w:t>
      </w:r>
      <w:r w:rsidRPr="00A94174">
        <w:rPr>
          <w:rFonts w:eastAsia="宋体"/>
          <w:b/>
          <w:i/>
          <w:sz w:val="22"/>
          <w:lang w:eastAsia="zh-CN"/>
        </w:rPr>
        <w:t>adjustment</w:t>
      </w:r>
      <w:r>
        <w:rPr>
          <w:rFonts w:eastAsia="宋体"/>
          <w:b/>
          <w:i/>
          <w:sz w:val="22"/>
          <w:lang w:eastAsia="zh-CN"/>
        </w:rPr>
        <w:t xml:space="preserve"> requirements are applied for TCI-state change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06792508" w14:textId="32D5FE97" w:rsidR="008F03DF" w:rsidRDefault="008F03DF" w:rsidP="008F03DF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For beam switching due to TCI-state change, an interruption of up to one symbol is allowed when </w:t>
      </w:r>
      <w:r w:rsidR="0060605B">
        <w:rPr>
          <w:rFonts w:eastAsia="宋体"/>
          <w:b/>
          <w:i/>
          <w:sz w:val="22"/>
          <w:lang w:eastAsia="zh-CN"/>
        </w:rPr>
        <w:t>one-shot timing adjustment is required</w:t>
      </w:r>
      <w:r>
        <w:rPr>
          <w:rFonts w:eastAsia="宋体"/>
          <w:b/>
          <w:i/>
          <w:sz w:val="22"/>
          <w:lang w:eastAsia="zh-CN"/>
        </w:rPr>
        <w:t>.</w:t>
      </w:r>
    </w:p>
    <w:p w14:paraId="0186900D" w14:textId="77777777" w:rsidR="00A005FF" w:rsidRPr="008F03DF" w:rsidRDefault="00A005FF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14:paraId="22510363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18FBBD71" w14:textId="3D23B5B4" w:rsidR="00633738" w:rsidRDefault="00633738" w:rsidP="00495E56">
      <w:pPr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bookmarkStart w:id="22" w:name="OLE_LINK682"/>
      <w:bookmarkStart w:id="23" w:name="OLE_LINK683"/>
      <w:bookmarkStart w:id="24" w:name="OLE_LINK2"/>
      <w:r>
        <w:rPr>
          <w:rFonts w:eastAsia="宋体"/>
          <w:sz w:val="22"/>
          <w:lang w:eastAsia="zh-CN"/>
        </w:rPr>
        <w:t>R4-1</w:t>
      </w:r>
      <w:r w:rsidR="005D404B">
        <w:rPr>
          <w:rFonts w:eastAsia="宋体"/>
          <w:sz w:val="22"/>
          <w:lang w:eastAsia="zh-CN"/>
        </w:rPr>
        <w:t>90</w:t>
      </w:r>
      <w:r w:rsidR="00495E56">
        <w:rPr>
          <w:rFonts w:eastAsia="宋体"/>
          <w:sz w:val="22"/>
          <w:lang w:eastAsia="zh-CN"/>
        </w:rPr>
        <w:t>4850</w:t>
      </w:r>
      <w:r w:rsidRPr="00875080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“</w:t>
      </w:r>
      <w:r w:rsidR="00495E56" w:rsidRPr="00495E56">
        <w:rPr>
          <w:rFonts w:eastAsia="宋体"/>
          <w:sz w:val="22"/>
          <w:lang w:eastAsia="zh-CN"/>
        </w:rPr>
        <w:t>UE Transmit Timing Requirements under Beam Switch</w:t>
      </w:r>
      <w:r>
        <w:rPr>
          <w:rFonts w:eastAsia="宋体"/>
          <w:sz w:val="22"/>
          <w:lang w:eastAsia="zh-CN"/>
        </w:rPr>
        <w:t>”</w:t>
      </w:r>
      <w:r w:rsidRPr="00875080">
        <w:rPr>
          <w:rFonts w:eastAsia="宋体"/>
          <w:sz w:val="22"/>
          <w:lang w:eastAsia="zh-CN"/>
        </w:rPr>
        <w:t xml:space="preserve">, </w:t>
      </w:r>
      <w:r w:rsidR="00495E56" w:rsidRPr="00495E56">
        <w:rPr>
          <w:rFonts w:eastAsia="宋体"/>
          <w:sz w:val="22"/>
          <w:lang w:eastAsia="zh-CN"/>
        </w:rPr>
        <w:t>Ericsson, Mediatek, Qualcomm, Intel, Nokia, Nokia Shanghai Bell</w:t>
      </w:r>
      <w:r w:rsidRPr="00875080">
        <w:rPr>
          <w:rFonts w:eastAsia="宋体"/>
          <w:sz w:val="22"/>
          <w:lang w:eastAsia="zh-CN"/>
        </w:rPr>
        <w:t>.</w:t>
      </w:r>
      <w:bookmarkEnd w:id="22"/>
      <w:bookmarkEnd w:id="23"/>
      <w:bookmarkEnd w:id="24"/>
    </w:p>
    <w:sectPr w:rsidR="00633738" w:rsidSect="00CD43C3">
      <w:footerReference w:type="even" r:id="rId36"/>
      <w:footerReference w:type="default" r:id="rId37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6E182" w14:textId="77777777" w:rsidR="00D450A0" w:rsidRDefault="00D450A0">
      <w:r>
        <w:separator/>
      </w:r>
    </w:p>
  </w:endnote>
  <w:endnote w:type="continuationSeparator" w:id="0">
    <w:p w14:paraId="6A995F1C" w14:textId="77777777" w:rsidR="00D450A0" w:rsidRDefault="00D45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DF6E9" w14:textId="77777777"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20763DE9" w14:textId="77777777" w:rsidR="00030D99" w:rsidRDefault="00030D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A9037" w14:textId="77777777"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E291E">
      <w:rPr>
        <w:rStyle w:val="af1"/>
      </w:rPr>
      <w:t>1</w:t>
    </w:r>
    <w:r>
      <w:rPr>
        <w:rStyle w:val="af1"/>
      </w:rPr>
      <w:fldChar w:fldCharType="end"/>
    </w:r>
  </w:p>
  <w:p w14:paraId="36BB724F" w14:textId="77777777" w:rsidR="00030D99" w:rsidRDefault="00030D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BD5E8" w14:textId="77777777" w:rsidR="00D450A0" w:rsidRDefault="00D450A0">
      <w:r>
        <w:separator/>
      </w:r>
    </w:p>
  </w:footnote>
  <w:footnote w:type="continuationSeparator" w:id="0">
    <w:p w14:paraId="37290FA5" w14:textId="77777777" w:rsidR="00D450A0" w:rsidRDefault="00D45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E27A34"/>
    <w:multiLevelType w:val="hybridMultilevel"/>
    <w:tmpl w:val="04D8556E"/>
    <w:lvl w:ilvl="0" w:tplc="DC74DA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AC5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10B61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104A8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DAEE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C6F1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E2AD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E400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16D7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AF6182E"/>
    <w:multiLevelType w:val="hybridMultilevel"/>
    <w:tmpl w:val="978C5CB0"/>
    <w:lvl w:ilvl="0" w:tplc="5080D5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9A1A8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DAA9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F725DE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50E4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1246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12BF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EE38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8D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013AE"/>
    <w:multiLevelType w:val="hybridMultilevel"/>
    <w:tmpl w:val="63AC294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C626DE"/>
    <w:multiLevelType w:val="hybridMultilevel"/>
    <w:tmpl w:val="9BDE08F4"/>
    <w:lvl w:ilvl="0" w:tplc="D7381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DE5F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A5A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387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44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D6E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B0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60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560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5"/>
  </w:num>
  <w:num w:numId="5">
    <w:abstractNumId w:val="7"/>
  </w:num>
  <w:num w:numId="6">
    <w:abstractNumId w:val="11"/>
  </w:num>
  <w:num w:numId="7">
    <w:abstractNumId w:val="4"/>
  </w:num>
  <w:num w:numId="8">
    <w:abstractNumId w:val="13"/>
  </w:num>
  <w:num w:numId="9">
    <w:abstractNumId w:val="1"/>
  </w:num>
  <w:num w:numId="10">
    <w:abstractNumId w:val="0"/>
  </w:num>
  <w:num w:numId="11">
    <w:abstractNumId w:val="10"/>
  </w:num>
  <w:num w:numId="12">
    <w:abstractNumId w:val="9"/>
  </w:num>
  <w:num w:numId="13">
    <w:abstractNumId w:val="3"/>
  </w:num>
  <w:num w:numId="14">
    <w:abstractNumId w:val="2"/>
  </w:num>
  <w:num w:numId="15">
    <w:abstractNumId w:val="6"/>
  </w:num>
  <w:num w:numId="16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D99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9D7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4D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0C1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CAF"/>
    <w:rsid w:val="000B7DA4"/>
    <w:rsid w:val="000C01D6"/>
    <w:rsid w:val="000C063B"/>
    <w:rsid w:val="000C084C"/>
    <w:rsid w:val="000C086D"/>
    <w:rsid w:val="000C0B1F"/>
    <w:rsid w:val="000C152D"/>
    <w:rsid w:val="000C1955"/>
    <w:rsid w:val="000C1A53"/>
    <w:rsid w:val="000C1BCC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91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C7FE8"/>
    <w:rsid w:val="000D01BA"/>
    <w:rsid w:val="000D07C3"/>
    <w:rsid w:val="000D0DE2"/>
    <w:rsid w:val="000D0F9D"/>
    <w:rsid w:val="000D14F3"/>
    <w:rsid w:val="000D19C5"/>
    <w:rsid w:val="000D1A28"/>
    <w:rsid w:val="000D1B48"/>
    <w:rsid w:val="000D248A"/>
    <w:rsid w:val="000D2519"/>
    <w:rsid w:val="000D285F"/>
    <w:rsid w:val="000D2D12"/>
    <w:rsid w:val="000D2E2A"/>
    <w:rsid w:val="000D30F0"/>
    <w:rsid w:val="000D3309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727"/>
    <w:rsid w:val="000D784A"/>
    <w:rsid w:val="000E0492"/>
    <w:rsid w:val="000E09BA"/>
    <w:rsid w:val="000E1041"/>
    <w:rsid w:val="000E1366"/>
    <w:rsid w:val="000E1506"/>
    <w:rsid w:val="000E1B54"/>
    <w:rsid w:val="000E1DD9"/>
    <w:rsid w:val="000E2067"/>
    <w:rsid w:val="000E22E9"/>
    <w:rsid w:val="000E2303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82F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62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C0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0D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4E4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342F"/>
    <w:rsid w:val="00183BAA"/>
    <w:rsid w:val="001842E4"/>
    <w:rsid w:val="00184407"/>
    <w:rsid w:val="00184499"/>
    <w:rsid w:val="001845DC"/>
    <w:rsid w:val="0018555B"/>
    <w:rsid w:val="00185893"/>
    <w:rsid w:val="00185B64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6AC"/>
    <w:rsid w:val="001A1B9D"/>
    <w:rsid w:val="001A1D6F"/>
    <w:rsid w:val="001A1F68"/>
    <w:rsid w:val="001A24F6"/>
    <w:rsid w:val="001A31AE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0B0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6381"/>
    <w:rsid w:val="001C6B82"/>
    <w:rsid w:val="001C768F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91E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D2A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F5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AFE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4DC9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3F73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293B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A5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80"/>
    <w:rsid w:val="00280DAD"/>
    <w:rsid w:val="0028104A"/>
    <w:rsid w:val="002810E9"/>
    <w:rsid w:val="00281855"/>
    <w:rsid w:val="002819D0"/>
    <w:rsid w:val="00281F67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8D5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675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F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1FE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5E61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335"/>
    <w:rsid w:val="00311776"/>
    <w:rsid w:val="00311D14"/>
    <w:rsid w:val="00311D70"/>
    <w:rsid w:val="00311EF9"/>
    <w:rsid w:val="00312300"/>
    <w:rsid w:val="003124BC"/>
    <w:rsid w:val="00312CAB"/>
    <w:rsid w:val="00312E53"/>
    <w:rsid w:val="00312FFC"/>
    <w:rsid w:val="003130E5"/>
    <w:rsid w:val="0031372A"/>
    <w:rsid w:val="003139F6"/>
    <w:rsid w:val="00313BFD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9C0"/>
    <w:rsid w:val="00327A9C"/>
    <w:rsid w:val="00327B03"/>
    <w:rsid w:val="00327CCF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9DF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DFA"/>
    <w:rsid w:val="00345FF9"/>
    <w:rsid w:val="00346131"/>
    <w:rsid w:val="0034613F"/>
    <w:rsid w:val="003467FA"/>
    <w:rsid w:val="00346BAD"/>
    <w:rsid w:val="00346ED3"/>
    <w:rsid w:val="00347867"/>
    <w:rsid w:val="003478F5"/>
    <w:rsid w:val="00347B59"/>
    <w:rsid w:val="00347D06"/>
    <w:rsid w:val="003501E5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5F7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D30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01D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8C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01B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802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2FD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1BB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537"/>
    <w:rsid w:val="0042183C"/>
    <w:rsid w:val="00421A81"/>
    <w:rsid w:val="00421CEB"/>
    <w:rsid w:val="00421E71"/>
    <w:rsid w:val="00421EE2"/>
    <w:rsid w:val="00421F73"/>
    <w:rsid w:val="00422361"/>
    <w:rsid w:val="0042264D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32B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DC3"/>
    <w:rsid w:val="00433E77"/>
    <w:rsid w:val="004342A0"/>
    <w:rsid w:val="00434497"/>
    <w:rsid w:val="00434516"/>
    <w:rsid w:val="00434929"/>
    <w:rsid w:val="00434A18"/>
    <w:rsid w:val="00434BA3"/>
    <w:rsid w:val="00434F2A"/>
    <w:rsid w:val="00435452"/>
    <w:rsid w:val="00435632"/>
    <w:rsid w:val="00435CD3"/>
    <w:rsid w:val="00435F15"/>
    <w:rsid w:val="00436263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AED"/>
    <w:rsid w:val="00494EE6"/>
    <w:rsid w:val="00495292"/>
    <w:rsid w:val="004955E5"/>
    <w:rsid w:val="00495637"/>
    <w:rsid w:val="00495E31"/>
    <w:rsid w:val="00495E56"/>
    <w:rsid w:val="00495E6C"/>
    <w:rsid w:val="00495EB3"/>
    <w:rsid w:val="00495F69"/>
    <w:rsid w:val="004960FE"/>
    <w:rsid w:val="00496D08"/>
    <w:rsid w:val="00496D59"/>
    <w:rsid w:val="00496DC2"/>
    <w:rsid w:val="0049710E"/>
    <w:rsid w:val="004976A7"/>
    <w:rsid w:val="00497799"/>
    <w:rsid w:val="004978DF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A7BC4"/>
    <w:rsid w:val="004B01F1"/>
    <w:rsid w:val="004B0416"/>
    <w:rsid w:val="004B074B"/>
    <w:rsid w:val="004B0836"/>
    <w:rsid w:val="004B0847"/>
    <w:rsid w:val="004B085A"/>
    <w:rsid w:val="004B0C67"/>
    <w:rsid w:val="004B0D9D"/>
    <w:rsid w:val="004B1CA9"/>
    <w:rsid w:val="004B1F23"/>
    <w:rsid w:val="004B23C3"/>
    <w:rsid w:val="004B24EC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6ABA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1A4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4A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1C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384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903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4F7"/>
    <w:rsid w:val="00581512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9B4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3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04B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2E2"/>
    <w:rsid w:val="005E4302"/>
    <w:rsid w:val="005E46A7"/>
    <w:rsid w:val="005E46C3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352"/>
    <w:rsid w:val="005F76A4"/>
    <w:rsid w:val="005F7A21"/>
    <w:rsid w:val="00600072"/>
    <w:rsid w:val="006005DA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05B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EFE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38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168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17A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267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E3F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63"/>
    <w:rsid w:val="006A4DAE"/>
    <w:rsid w:val="006A4DC2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56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25B"/>
    <w:rsid w:val="006E198F"/>
    <w:rsid w:val="006E1B28"/>
    <w:rsid w:val="006E1D6C"/>
    <w:rsid w:val="006E2007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8E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647"/>
    <w:rsid w:val="00704757"/>
    <w:rsid w:val="007047D6"/>
    <w:rsid w:val="0070482E"/>
    <w:rsid w:val="00704C1F"/>
    <w:rsid w:val="00704C63"/>
    <w:rsid w:val="00705161"/>
    <w:rsid w:val="0070540A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091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D7C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06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678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0B8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B86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3E9"/>
    <w:rsid w:val="00787768"/>
    <w:rsid w:val="00790042"/>
    <w:rsid w:val="007902FF"/>
    <w:rsid w:val="007903C4"/>
    <w:rsid w:val="00790B6A"/>
    <w:rsid w:val="00790C31"/>
    <w:rsid w:val="00790FEC"/>
    <w:rsid w:val="00791093"/>
    <w:rsid w:val="0079116D"/>
    <w:rsid w:val="007911F9"/>
    <w:rsid w:val="00791509"/>
    <w:rsid w:val="0079183D"/>
    <w:rsid w:val="00791A44"/>
    <w:rsid w:val="00791CC0"/>
    <w:rsid w:val="00792161"/>
    <w:rsid w:val="007926C5"/>
    <w:rsid w:val="00792A33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3D8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886"/>
    <w:rsid w:val="00797ED3"/>
    <w:rsid w:val="00797EE6"/>
    <w:rsid w:val="00797F2A"/>
    <w:rsid w:val="007A017D"/>
    <w:rsid w:val="007A0316"/>
    <w:rsid w:val="007A065B"/>
    <w:rsid w:val="007A2462"/>
    <w:rsid w:val="007A282A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5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259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07E"/>
    <w:rsid w:val="007D638F"/>
    <w:rsid w:val="007D67D0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29A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40A"/>
    <w:rsid w:val="00834639"/>
    <w:rsid w:val="008349A3"/>
    <w:rsid w:val="008349F9"/>
    <w:rsid w:val="00834B61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A53"/>
    <w:rsid w:val="0084373D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4"/>
    <w:rsid w:val="00853FC5"/>
    <w:rsid w:val="00854AA4"/>
    <w:rsid w:val="00854FE9"/>
    <w:rsid w:val="00855B03"/>
    <w:rsid w:val="00855C03"/>
    <w:rsid w:val="00855C30"/>
    <w:rsid w:val="0085620C"/>
    <w:rsid w:val="0085626A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250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553"/>
    <w:rsid w:val="00877AC2"/>
    <w:rsid w:val="00880642"/>
    <w:rsid w:val="008809E5"/>
    <w:rsid w:val="00880B98"/>
    <w:rsid w:val="00880BF5"/>
    <w:rsid w:val="00880C34"/>
    <w:rsid w:val="00880F6C"/>
    <w:rsid w:val="00881166"/>
    <w:rsid w:val="0088148D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701"/>
    <w:rsid w:val="008A2976"/>
    <w:rsid w:val="008A2FFA"/>
    <w:rsid w:val="008A3ADF"/>
    <w:rsid w:val="008A3DE3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6DA6"/>
    <w:rsid w:val="008B70E7"/>
    <w:rsid w:val="008B713F"/>
    <w:rsid w:val="008B71B8"/>
    <w:rsid w:val="008B77F7"/>
    <w:rsid w:val="008B7AA3"/>
    <w:rsid w:val="008B7B1D"/>
    <w:rsid w:val="008C07ED"/>
    <w:rsid w:val="008C10DA"/>
    <w:rsid w:val="008C1FDE"/>
    <w:rsid w:val="008C22B2"/>
    <w:rsid w:val="008C23A2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3DF"/>
    <w:rsid w:val="008F05D8"/>
    <w:rsid w:val="008F088C"/>
    <w:rsid w:val="008F0E76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2A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B2E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4C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323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7AD"/>
    <w:rsid w:val="00954F65"/>
    <w:rsid w:val="009555BB"/>
    <w:rsid w:val="00955635"/>
    <w:rsid w:val="00955678"/>
    <w:rsid w:val="00955F53"/>
    <w:rsid w:val="0095653E"/>
    <w:rsid w:val="009567D9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CB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046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AAC"/>
    <w:rsid w:val="009B0C75"/>
    <w:rsid w:val="009B0E10"/>
    <w:rsid w:val="009B1343"/>
    <w:rsid w:val="009B1759"/>
    <w:rsid w:val="009B17EC"/>
    <w:rsid w:val="009B19A7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942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7EA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361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5FF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DF5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42A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ED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030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328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54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F98"/>
    <w:rsid w:val="00A8001C"/>
    <w:rsid w:val="00A8016F"/>
    <w:rsid w:val="00A805C3"/>
    <w:rsid w:val="00A80F7C"/>
    <w:rsid w:val="00A812CC"/>
    <w:rsid w:val="00A81519"/>
    <w:rsid w:val="00A81C8C"/>
    <w:rsid w:val="00A81CE5"/>
    <w:rsid w:val="00A81FF7"/>
    <w:rsid w:val="00A82895"/>
    <w:rsid w:val="00A82A31"/>
    <w:rsid w:val="00A83255"/>
    <w:rsid w:val="00A83401"/>
    <w:rsid w:val="00A834BF"/>
    <w:rsid w:val="00A834C3"/>
    <w:rsid w:val="00A836F6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8A2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4174"/>
    <w:rsid w:val="00A952EA"/>
    <w:rsid w:val="00A9577D"/>
    <w:rsid w:val="00A95885"/>
    <w:rsid w:val="00A958A5"/>
    <w:rsid w:val="00A95CF9"/>
    <w:rsid w:val="00A95E33"/>
    <w:rsid w:val="00A95E3D"/>
    <w:rsid w:val="00A95EC3"/>
    <w:rsid w:val="00A95FD5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3BD5"/>
    <w:rsid w:val="00AA43FF"/>
    <w:rsid w:val="00AA4705"/>
    <w:rsid w:val="00AA490F"/>
    <w:rsid w:val="00AA5131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923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450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B7F29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3C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E91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042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2E"/>
    <w:rsid w:val="00B04731"/>
    <w:rsid w:val="00B04899"/>
    <w:rsid w:val="00B048E3"/>
    <w:rsid w:val="00B04B0A"/>
    <w:rsid w:val="00B05290"/>
    <w:rsid w:val="00B05462"/>
    <w:rsid w:val="00B05765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254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0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1B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8F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3E4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7B4"/>
    <w:rsid w:val="00B62910"/>
    <w:rsid w:val="00B62E59"/>
    <w:rsid w:val="00B6370B"/>
    <w:rsid w:val="00B63807"/>
    <w:rsid w:val="00B638F1"/>
    <w:rsid w:val="00B63934"/>
    <w:rsid w:val="00B63A51"/>
    <w:rsid w:val="00B63EDA"/>
    <w:rsid w:val="00B63FA1"/>
    <w:rsid w:val="00B64275"/>
    <w:rsid w:val="00B6430C"/>
    <w:rsid w:val="00B645B6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57DC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58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6F7E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20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7E2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633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1F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5A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B6C"/>
    <w:rsid w:val="00C77CF8"/>
    <w:rsid w:val="00C803A0"/>
    <w:rsid w:val="00C80655"/>
    <w:rsid w:val="00C8088F"/>
    <w:rsid w:val="00C80D33"/>
    <w:rsid w:val="00C80D4F"/>
    <w:rsid w:val="00C81167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0FF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5DA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4CB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447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478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194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C23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73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32C7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0EE"/>
    <w:rsid w:val="00D31226"/>
    <w:rsid w:val="00D312EC"/>
    <w:rsid w:val="00D31E5F"/>
    <w:rsid w:val="00D31F32"/>
    <w:rsid w:val="00D3265C"/>
    <w:rsid w:val="00D3268A"/>
    <w:rsid w:val="00D32F25"/>
    <w:rsid w:val="00D33266"/>
    <w:rsid w:val="00D33CD3"/>
    <w:rsid w:val="00D33F91"/>
    <w:rsid w:val="00D34745"/>
    <w:rsid w:val="00D34814"/>
    <w:rsid w:val="00D3489B"/>
    <w:rsid w:val="00D3493E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0A0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302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954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C5F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407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61D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E4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EED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328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C758A"/>
    <w:rsid w:val="00DC780B"/>
    <w:rsid w:val="00DD0195"/>
    <w:rsid w:val="00DD04B5"/>
    <w:rsid w:val="00DD0A9D"/>
    <w:rsid w:val="00DD106E"/>
    <w:rsid w:val="00DD10DC"/>
    <w:rsid w:val="00DD116B"/>
    <w:rsid w:val="00DD176C"/>
    <w:rsid w:val="00DD1F95"/>
    <w:rsid w:val="00DD2054"/>
    <w:rsid w:val="00DD228F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888"/>
    <w:rsid w:val="00E12937"/>
    <w:rsid w:val="00E129E1"/>
    <w:rsid w:val="00E135FF"/>
    <w:rsid w:val="00E137E6"/>
    <w:rsid w:val="00E13CE9"/>
    <w:rsid w:val="00E140C6"/>
    <w:rsid w:val="00E14816"/>
    <w:rsid w:val="00E148B6"/>
    <w:rsid w:val="00E1495C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209"/>
    <w:rsid w:val="00E205D1"/>
    <w:rsid w:val="00E206FD"/>
    <w:rsid w:val="00E20C91"/>
    <w:rsid w:val="00E20F6F"/>
    <w:rsid w:val="00E21213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CD1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192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58E"/>
    <w:rsid w:val="00E4476D"/>
    <w:rsid w:val="00E44888"/>
    <w:rsid w:val="00E4693E"/>
    <w:rsid w:val="00E47DB0"/>
    <w:rsid w:val="00E50220"/>
    <w:rsid w:val="00E50990"/>
    <w:rsid w:val="00E50A9E"/>
    <w:rsid w:val="00E50BAD"/>
    <w:rsid w:val="00E50CF3"/>
    <w:rsid w:val="00E51B8A"/>
    <w:rsid w:val="00E51F4B"/>
    <w:rsid w:val="00E52515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BEB"/>
    <w:rsid w:val="00E54DBA"/>
    <w:rsid w:val="00E54FA0"/>
    <w:rsid w:val="00E571BB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782"/>
    <w:rsid w:val="00E827E0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2F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C6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D00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E0"/>
    <w:rsid w:val="00EE33A3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93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3CE3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CFF"/>
    <w:rsid w:val="00F10E2C"/>
    <w:rsid w:val="00F11029"/>
    <w:rsid w:val="00F11221"/>
    <w:rsid w:val="00F11662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AB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5E1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751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0"/>
    <w:rsid w:val="00FB7F07"/>
    <w:rsid w:val="00FC0152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D38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65D1"/>
    <w:rsid w:val="00FD77B8"/>
    <w:rsid w:val="00FE013A"/>
    <w:rsid w:val="00FE05E6"/>
    <w:rsid w:val="00FE0C1B"/>
    <w:rsid w:val="00FE0F51"/>
    <w:rsid w:val="00FE130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6D1"/>
    <w:rsid w:val="00FF5813"/>
    <w:rsid w:val="00FF614F"/>
    <w:rsid w:val="00FF6677"/>
    <w:rsid w:val="00FF67A5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4F56CD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1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7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59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2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2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4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51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6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6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2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2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80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33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1711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66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4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5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8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9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theme" Target="theme/theme1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oleObject" Target="embeddings/oleObject12.bin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9.bin"/><Relationship Id="rId36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4.bin"/><Relationship Id="rId8" Type="http://schemas.openxmlformats.org/officeDocument/2006/relationships/styles" Target="style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4B28EA45-523F-4795-8879-14BC2FFB5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2019-08-16T16:14:00Z</dcterms:created>
  <dcterms:modified xsi:type="dcterms:W3CDTF">2019-08-16T16:16:00Z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(3)UtXPO2r6vbTGxklkrVLJz6ZDAxxcRy/BARGx8mz5lnWogSa9z5ZFIDtYqGbD5kE2cdvZ0UWT
NZealU0w3R8262oVQZK6hC+K3uIABqgBI7KpJg3KXUCrFK/cohscub2nxDsDUbIz4fbOoE3O
sQmRCSDIHQKn5pwF/6ZouuHlxqJFPFynQ3PScHAF3oZbZ6vF3KHU7p0fI6x1g+ji5rn8wcEC
hu8/MI6cHOrCBjWnIP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2FmzzMCS0Kq7a4TxiakOX4a/r8e5tUp/0go6xMjtbnCNbZmZ13Mwbf
cf+kIjVZkrJxGykjW1hhZICyBR4hyK11YB6ctgFYKO84JiI64rZ/T3mgGjbr06Ctyrz5ihvG
6bd192e5mPIy9TG0pQKVqlPJZtFLiz3balaJo4Oxv7SKO3fs7z8Qsn1WhUBqLO5n5f1zEkDZ
WOW59Ol9kPAGIfOw/I+70BUqGls7Fso4EB+Z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D5Ji1nbk24r1RzY830fGDZjdANRn+/Grz10S
2Evk/+wZzdHKS9F9xYWnlUd05lPREaMzfsK0/0GbRCuwg+4pO8k=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1565972031</vt:lpwstr>
  </property>
</Properties>
</file>