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433365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303B8">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67E22" w:rsidRPr="00967E22">
        <w:rPr>
          <w:rFonts w:ascii="Arial" w:eastAsiaTheme="minorEastAsia" w:hAnsi="Arial" w:cs="Arial" w:hint="eastAsia"/>
          <w:b/>
          <w:sz w:val="24"/>
          <w:szCs w:val="24"/>
          <w:highlight w:val="yellow"/>
          <w:lang w:eastAsia="zh-CN"/>
        </w:rPr>
        <w:t>draft</w:t>
      </w:r>
      <w:r w:rsidR="00967E22">
        <w:rPr>
          <w:rFonts w:ascii="Arial" w:eastAsiaTheme="minorEastAsia" w:hAnsi="Arial" w:cs="Arial"/>
          <w:b/>
          <w:sz w:val="24"/>
          <w:szCs w:val="24"/>
          <w:lang w:eastAsia="zh-CN"/>
        </w:rPr>
        <w:t xml:space="preserve"> </w:t>
      </w:r>
      <w:r w:rsidR="007303B8" w:rsidRPr="007303B8">
        <w:rPr>
          <w:rFonts w:ascii="Arial" w:eastAsiaTheme="minorEastAsia" w:hAnsi="Arial" w:cs="Arial"/>
          <w:b/>
          <w:sz w:val="24"/>
          <w:szCs w:val="24"/>
          <w:lang w:eastAsia="zh-CN"/>
        </w:rPr>
        <w:t>R4-2413403</w:t>
      </w:r>
    </w:p>
    <w:p w14:paraId="2735E67F" w14:textId="3DC7DE8E" w:rsidR="003A2B9E" w:rsidRPr="003A2B9E" w:rsidRDefault="007303B8" w:rsidP="003A2B9E">
      <w:pPr>
        <w:spacing w:after="120"/>
        <w:ind w:left="1985" w:hanging="1985"/>
        <w:rPr>
          <w:rFonts w:ascii="Arial" w:eastAsiaTheme="minorEastAsia" w:hAnsi="Arial" w:cs="Arial"/>
          <w:b/>
          <w:sz w:val="24"/>
          <w:szCs w:val="24"/>
          <w:lang w:val="en-US" w:eastAsia="zh-CN"/>
        </w:rPr>
      </w:pPr>
      <w:r w:rsidRPr="006E2663">
        <w:rPr>
          <w:rFonts w:ascii="Arial" w:hAnsi="Arial" w:cs="Arial"/>
          <w:b/>
          <w:noProof/>
          <w:sz w:val="24"/>
          <w:szCs w:val="24"/>
        </w:rPr>
        <w:t>Maastricht</w:t>
      </w:r>
      <w:r>
        <w:rPr>
          <w:rFonts w:ascii="Arial" w:hAnsi="Arial" w:cs="Arial"/>
          <w:b/>
          <w:noProof/>
          <w:sz w:val="24"/>
          <w:szCs w:val="24"/>
        </w:rPr>
        <w:t>,</w:t>
      </w:r>
      <w:r w:rsidRPr="007C58B9">
        <w:rPr>
          <w:rFonts w:ascii="Arial" w:hAnsi="Arial" w:cs="Arial"/>
          <w:b/>
          <w:noProof/>
          <w:sz w:val="24"/>
          <w:szCs w:val="24"/>
        </w:rPr>
        <w:t xml:space="preserve"> </w:t>
      </w:r>
      <w:r>
        <w:rPr>
          <w:rFonts w:ascii="Arial" w:hAnsi="Arial" w:cs="Arial"/>
          <w:b/>
          <w:noProof/>
          <w:sz w:val="24"/>
          <w:szCs w:val="24"/>
        </w:rPr>
        <w:t>N</w:t>
      </w:r>
      <w:r w:rsidRPr="006E2663">
        <w:rPr>
          <w:rFonts w:ascii="Arial" w:hAnsi="Arial" w:cs="Arial"/>
          <w:b/>
          <w:noProof/>
          <w:sz w:val="24"/>
          <w:szCs w:val="24"/>
        </w:rPr>
        <w:t>etherlands</w:t>
      </w:r>
      <w:r w:rsidRPr="007C58B9">
        <w:rPr>
          <w:rFonts w:ascii="Arial" w:hAnsi="Arial" w:cs="Arial"/>
          <w:b/>
          <w:noProof/>
          <w:sz w:val="24"/>
          <w:szCs w:val="24"/>
        </w:rPr>
        <w:t xml:space="preserve">, </w:t>
      </w:r>
      <w:r>
        <w:rPr>
          <w:rFonts w:ascii="Arial" w:hAnsi="Arial" w:cs="Arial"/>
          <w:b/>
          <w:noProof/>
          <w:sz w:val="24"/>
          <w:szCs w:val="24"/>
        </w:rPr>
        <w:t>19</w:t>
      </w:r>
      <w:r w:rsidRPr="007C58B9">
        <w:rPr>
          <w:rFonts w:ascii="Arial" w:hAnsi="Arial" w:cs="Arial"/>
          <w:b/>
          <w:noProof/>
          <w:sz w:val="24"/>
          <w:szCs w:val="24"/>
        </w:rPr>
        <w:t xml:space="preserve"> – 2</w:t>
      </w:r>
      <w:r>
        <w:rPr>
          <w:rFonts w:ascii="Arial" w:hAnsi="Arial" w:cs="Arial"/>
          <w:b/>
          <w:noProof/>
          <w:sz w:val="24"/>
          <w:szCs w:val="24"/>
        </w:rPr>
        <w:t>3</w:t>
      </w:r>
      <w:r w:rsidRPr="007C58B9">
        <w:rPr>
          <w:rFonts w:ascii="Arial" w:hAnsi="Arial" w:cs="Arial"/>
          <w:b/>
          <w:noProof/>
          <w:sz w:val="24"/>
          <w:szCs w:val="24"/>
        </w:rPr>
        <w:t xml:space="preserve"> </w:t>
      </w:r>
      <w:r>
        <w:rPr>
          <w:rFonts w:ascii="Arial" w:hAnsi="Arial" w:cs="Arial"/>
          <w:b/>
          <w:noProof/>
          <w:sz w:val="24"/>
          <w:szCs w:val="24"/>
        </w:rPr>
        <w:t>August</w:t>
      </w:r>
      <w:r w:rsidRPr="007C58B9">
        <w:rPr>
          <w:rFonts w:ascii="Arial" w:hAnsi="Arial" w:cs="Arial"/>
          <w:b/>
          <w:noProof/>
          <w:sz w:val="24"/>
          <w:szCs w:val="24"/>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09159CE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03B8">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7303B8">
        <w:rPr>
          <w:rFonts w:ascii="Arial" w:eastAsiaTheme="minorEastAsia" w:hAnsi="Arial" w:cs="Arial"/>
          <w:color w:val="000000"/>
          <w:sz w:val="22"/>
          <w:lang w:eastAsia="zh-CN"/>
        </w:rPr>
        <w:t>23</w:t>
      </w:r>
      <w:r>
        <w:rPr>
          <w:rFonts w:ascii="Arial" w:eastAsiaTheme="minorEastAsia" w:hAnsi="Arial" w:cs="Arial" w:hint="eastAsia"/>
          <w:color w:val="000000"/>
          <w:sz w:val="22"/>
          <w:lang w:eastAsia="zh-CN"/>
        </w:rPr>
        <w:t>.</w:t>
      </w:r>
      <w:r w:rsidR="007303B8">
        <w:rPr>
          <w:rFonts w:ascii="Arial" w:eastAsiaTheme="minorEastAsia" w:hAnsi="Arial" w:cs="Arial"/>
          <w:color w:val="000000"/>
          <w:sz w:val="22"/>
          <w:lang w:eastAsia="zh-CN"/>
        </w:rPr>
        <w:t>9</w:t>
      </w:r>
    </w:p>
    <w:p w14:paraId="50D5329D" w14:textId="40C931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303B8">
        <w:rPr>
          <w:rFonts w:ascii="Arial" w:hAnsi="Arial" w:cs="Arial"/>
          <w:color w:val="000000"/>
          <w:sz w:val="22"/>
          <w:lang w:eastAsia="zh-CN"/>
        </w:rPr>
        <w:t>Moderator</w:t>
      </w:r>
      <w:r w:rsidR="00321150" w:rsidRPr="007303B8">
        <w:rPr>
          <w:rFonts w:ascii="Arial" w:hAnsi="Arial" w:cs="Arial"/>
          <w:color w:val="000000"/>
          <w:sz w:val="22"/>
          <w:lang w:eastAsia="zh-CN"/>
        </w:rPr>
        <w:t xml:space="preserve"> </w:t>
      </w:r>
      <w:r w:rsidR="004D737D" w:rsidRPr="007303B8">
        <w:rPr>
          <w:rFonts w:ascii="Arial" w:hAnsi="Arial" w:cs="Arial"/>
          <w:color w:val="000000"/>
          <w:sz w:val="22"/>
          <w:lang w:eastAsia="zh-CN"/>
        </w:rPr>
        <w:t>(</w:t>
      </w:r>
      <w:r w:rsidR="007303B8" w:rsidRPr="007303B8">
        <w:rPr>
          <w:rFonts w:ascii="Arial" w:hAnsi="Arial" w:cs="Arial" w:hint="eastAsia"/>
          <w:color w:val="000000"/>
          <w:sz w:val="22"/>
          <w:lang w:eastAsia="zh-CN"/>
        </w:rPr>
        <w:t>Sa</w:t>
      </w:r>
      <w:r w:rsidR="007303B8" w:rsidRPr="007303B8">
        <w:rPr>
          <w:rFonts w:ascii="Arial" w:hAnsi="Arial" w:cs="Arial"/>
          <w:color w:val="000000"/>
          <w:sz w:val="22"/>
          <w:lang w:eastAsia="zh-CN"/>
        </w:rPr>
        <w:t>msung</w:t>
      </w:r>
      <w:r w:rsidR="004D737D" w:rsidRPr="007303B8">
        <w:rPr>
          <w:rFonts w:ascii="Arial" w:hAnsi="Arial" w:cs="Arial"/>
          <w:color w:val="000000"/>
          <w:sz w:val="22"/>
          <w:lang w:eastAsia="zh-CN"/>
        </w:rPr>
        <w:t>)</w:t>
      </w:r>
    </w:p>
    <w:p w14:paraId="1E0389E7" w14:textId="52225CF0" w:rsidR="00915D73" w:rsidRPr="007303B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303B8">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303B8">
        <w:rPr>
          <w:rFonts w:ascii="Arial" w:eastAsiaTheme="minorEastAsia" w:hAnsi="Arial" w:cs="Arial"/>
          <w:color w:val="000000"/>
          <w:sz w:val="22"/>
          <w:lang w:eastAsia="zh-CN"/>
        </w:rPr>
        <w:t>303]</w:t>
      </w:r>
      <w:proofErr w:type="spellStart"/>
      <w:r w:rsidR="007303B8" w:rsidRPr="007303B8">
        <w:rPr>
          <w:rFonts w:ascii="Arial" w:eastAsiaTheme="minorEastAsia" w:hAnsi="Arial" w:cs="Arial"/>
          <w:color w:val="000000"/>
          <w:sz w:val="22"/>
          <w:lang w:eastAsia="zh-CN"/>
        </w:rPr>
        <w:t>NR_NTN_enh_SysParams_Coex_UERF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DC4A5A">
      <w:pPr>
        <w:pStyle w:val="1"/>
        <w:ind w:left="426"/>
        <w:rPr>
          <w:rFonts w:eastAsiaTheme="minorEastAsia"/>
          <w:lang w:eastAsia="zh-CN"/>
        </w:rPr>
      </w:pPr>
      <w:r w:rsidRPr="005D7AF8">
        <w:rPr>
          <w:rFonts w:hint="eastAsia"/>
          <w:lang w:eastAsia="ja-JP"/>
        </w:rPr>
        <w:t>Introduction</w:t>
      </w:r>
    </w:p>
    <w:p w14:paraId="72177729" w14:textId="222D0A42" w:rsidR="007303B8" w:rsidRPr="00DE7FA8" w:rsidRDefault="007303B8" w:rsidP="007303B8">
      <w:pPr>
        <w:rPr>
          <w:lang w:eastAsia="zh-CN"/>
        </w:rPr>
      </w:pPr>
      <w:r w:rsidRPr="00DE7FA8">
        <w:rPr>
          <w:lang w:eastAsia="zh-CN"/>
        </w:rPr>
        <w:t xml:space="preserve">This document captures issues related to Agenda Item </w:t>
      </w:r>
      <w:r>
        <w:rPr>
          <w:lang w:eastAsia="zh-CN"/>
        </w:rPr>
        <w:t>5.23.1, 5.23.2 and 5.23.5 in TSG-RAN WG4 #112</w:t>
      </w:r>
      <w:r w:rsidRPr="00DE7FA8">
        <w:rPr>
          <w:lang w:eastAsia="zh-CN"/>
        </w:rPr>
        <w:t xml:space="preserve">, together with identified key open issues, and recommends topics/questions to be handled during this meeting. </w:t>
      </w:r>
    </w:p>
    <w:p w14:paraId="788E139E" w14:textId="708F710C" w:rsidR="007303B8" w:rsidRPr="00DE7FA8" w:rsidRDefault="007303B8" w:rsidP="007303B8">
      <w:pPr>
        <w:rPr>
          <w:lang w:eastAsia="zh-CN"/>
        </w:rPr>
      </w:pPr>
      <w:r w:rsidRPr="00DE7FA8">
        <w:rPr>
          <w:lang w:eastAsia="zh-CN"/>
        </w:rPr>
        <w:t xml:space="preserve">A total of </w:t>
      </w:r>
      <w:r w:rsidR="0067109A">
        <w:rPr>
          <w:lang w:eastAsia="zh-CN"/>
        </w:rPr>
        <w:t>1</w:t>
      </w:r>
      <w:r w:rsidR="00F70282">
        <w:rPr>
          <w:lang w:eastAsia="zh-CN"/>
        </w:rPr>
        <w:t>3</w:t>
      </w:r>
      <w:r w:rsidRPr="00DE7FA8">
        <w:rPr>
          <w:lang w:eastAsia="zh-CN"/>
        </w:rPr>
        <w:t xml:space="preserve"> </w:t>
      </w:r>
      <w:proofErr w:type="spellStart"/>
      <w:r w:rsidRPr="00DE7FA8">
        <w:rPr>
          <w:lang w:eastAsia="zh-CN"/>
        </w:rPr>
        <w:t>TD</w:t>
      </w:r>
      <w:r>
        <w:rPr>
          <w:lang w:eastAsia="zh-CN"/>
        </w:rPr>
        <w:t>oc</w:t>
      </w:r>
      <w:r w:rsidRPr="00DE7FA8">
        <w:rPr>
          <w:lang w:eastAsia="zh-CN"/>
        </w:rPr>
        <w:t>s</w:t>
      </w:r>
      <w:proofErr w:type="spellEnd"/>
      <w:r w:rsidRPr="00DE7FA8">
        <w:rPr>
          <w:lang w:eastAsia="zh-CN"/>
        </w:rPr>
        <w:t xml:space="preserve"> w</w:t>
      </w:r>
      <w:r>
        <w:rPr>
          <w:rFonts w:hint="eastAsia"/>
          <w:lang w:eastAsia="zh-CN"/>
        </w:rPr>
        <w:t>as</w:t>
      </w:r>
      <w:r w:rsidRPr="00DE7FA8">
        <w:rPr>
          <w:lang w:eastAsia="zh-CN"/>
        </w:rPr>
        <w:t xml:space="preserve"> received for </w:t>
      </w:r>
      <w:r>
        <w:rPr>
          <w:rFonts w:hint="eastAsia"/>
          <w:lang w:eastAsia="zh-CN"/>
        </w:rPr>
        <w:t>A</w:t>
      </w:r>
      <w:r w:rsidR="0067109A">
        <w:rPr>
          <w:lang w:eastAsia="zh-CN"/>
        </w:rPr>
        <w:t xml:space="preserve">I mentioned above </w:t>
      </w:r>
      <w:r w:rsidRPr="00DE7FA8">
        <w:rPr>
          <w:lang w:eastAsia="zh-CN"/>
        </w:rPr>
        <w:t xml:space="preserve">and </w:t>
      </w:r>
      <w:r w:rsidR="0067109A">
        <w:rPr>
          <w:lang w:eastAsia="zh-CN"/>
        </w:rPr>
        <w:t>3</w:t>
      </w:r>
      <w:r w:rsidRPr="00DE7FA8">
        <w:rPr>
          <w:lang w:eastAsia="zh-CN"/>
        </w:rPr>
        <w:t xml:space="preserve"> topics are listed below to cover proposals and contents in these documents as appropriate. </w:t>
      </w:r>
    </w:p>
    <w:p w14:paraId="7D938589" w14:textId="4BDC3221" w:rsidR="007303B8" w:rsidRPr="00DE7FA8" w:rsidRDefault="007303B8" w:rsidP="007303B8">
      <w:pPr>
        <w:pStyle w:val="aff8"/>
        <w:numPr>
          <w:ilvl w:val="0"/>
          <w:numId w:val="24"/>
        </w:numPr>
        <w:ind w:firstLineChars="0"/>
        <w:rPr>
          <w:lang w:eastAsia="zh-CN"/>
        </w:rPr>
      </w:pPr>
      <w:r w:rsidRPr="00DE7FA8">
        <w:rPr>
          <w:lang w:eastAsia="zh-CN"/>
        </w:rPr>
        <w:t xml:space="preserve">Topic #1: </w:t>
      </w:r>
      <w:r w:rsidR="00B43094">
        <w:rPr>
          <w:rFonts w:hint="eastAsia"/>
          <w:lang w:eastAsia="zh-CN"/>
        </w:rPr>
        <w:t>P</w:t>
      </w:r>
      <w:r w:rsidR="00B43094" w:rsidRPr="0067109A">
        <w:rPr>
          <w:lang w:eastAsia="ja-JP"/>
        </w:rPr>
        <w:t>otential solution on Doppler shift issues</w:t>
      </w:r>
    </w:p>
    <w:p w14:paraId="1A286333" w14:textId="64EFA5DD" w:rsidR="00484C5D" w:rsidRDefault="007303B8" w:rsidP="00642BC6">
      <w:pPr>
        <w:pStyle w:val="aff8"/>
        <w:numPr>
          <w:ilvl w:val="0"/>
          <w:numId w:val="24"/>
        </w:numPr>
        <w:ind w:firstLineChars="0"/>
        <w:rPr>
          <w:lang w:eastAsia="zh-CN"/>
        </w:rPr>
      </w:pPr>
      <w:r w:rsidRPr="00DE7FA8">
        <w:rPr>
          <w:lang w:eastAsia="zh-CN"/>
        </w:rPr>
        <w:t xml:space="preserve">Topic #2: </w:t>
      </w:r>
      <w:r>
        <w:rPr>
          <w:lang w:eastAsia="zh-CN"/>
        </w:rPr>
        <w:t>CRs to T</w:t>
      </w:r>
      <w:r w:rsidR="0067109A">
        <w:rPr>
          <w:lang w:eastAsia="zh-CN"/>
        </w:rPr>
        <w:t>S</w:t>
      </w:r>
      <w:r>
        <w:rPr>
          <w:lang w:eastAsia="zh-CN"/>
        </w:rPr>
        <w:t xml:space="preserve"> 38.</w:t>
      </w:r>
      <w:r w:rsidR="0067109A">
        <w:rPr>
          <w:lang w:eastAsia="zh-CN"/>
        </w:rPr>
        <w:t>101-5</w:t>
      </w:r>
    </w:p>
    <w:p w14:paraId="2CB88F11" w14:textId="538D62D4" w:rsidR="0067109A" w:rsidRPr="007303B8" w:rsidRDefault="0067109A" w:rsidP="00642BC6">
      <w:pPr>
        <w:pStyle w:val="aff8"/>
        <w:numPr>
          <w:ilvl w:val="0"/>
          <w:numId w:val="24"/>
        </w:numPr>
        <w:ind w:firstLineChars="0"/>
        <w:rPr>
          <w:lang w:eastAsia="zh-CN"/>
        </w:rPr>
      </w:pPr>
      <w:r>
        <w:rPr>
          <w:rFonts w:eastAsiaTheme="minorEastAsia" w:hint="eastAsia"/>
          <w:lang w:eastAsia="zh-CN"/>
        </w:rPr>
        <w:t>T</w:t>
      </w:r>
      <w:r>
        <w:rPr>
          <w:rFonts w:eastAsiaTheme="minorEastAsia"/>
          <w:lang w:eastAsia="zh-CN"/>
        </w:rPr>
        <w:t>opic #3: CRs to TR 38.863</w:t>
      </w:r>
    </w:p>
    <w:p w14:paraId="609286E5" w14:textId="62FD8CA4" w:rsidR="00E80B52" w:rsidRPr="00805BE8" w:rsidRDefault="00142BB9" w:rsidP="00DC4A5A">
      <w:pPr>
        <w:pStyle w:val="1"/>
        <w:ind w:left="426"/>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7109A">
        <w:rPr>
          <w:rFonts w:hint="eastAsia"/>
          <w:lang w:eastAsia="zh-CN"/>
        </w:rPr>
        <w:t>P</w:t>
      </w:r>
      <w:r w:rsidR="0067109A" w:rsidRPr="0067109A">
        <w:rPr>
          <w:lang w:eastAsia="ja-JP"/>
        </w:rPr>
        <w:t>otential solution on Doppler shift issues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B4309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B43094">
        <w:trPr>
          <w:trHeight w:val="468"/>
        </w:trPr>
        <w:tc>
          <w:tcPr>
            <w:tcW w:w="1622" w:type="dxa"/>
          </w:tcPr>
          <w:p w14:paraId="12FD4C09" w14:textId="59159146" w:rsidR="00F53FE2" w:rsidRPr="004A7544" w:rsidRDefault="0067109A" w:rsidP="00805BE8">
            <w:pPr>
              <w:spacing w:before="120" w:after="120"/>
            </w:pPr>
            <w:r w:rsidRPr="0067109A">
              <w:t>R4-2412949</w:t>
            </w:r>
          </w:p>
        </w:tc>
        <w:tc>
          <w:tcPr>
            <w:tcW w:w="1424" w:type="dxa"/>
          </w:tcPr>
          <w:p w14:paraId="1A5AAE84" w14:textId="04A4EAB9" w:rsidR="00F53FE2" w:rsidRPr="004A7544" w:rsidRDefault="0067109A" w:rsidP="00805BE8">
            <w:pPr>
              <w:spacing w:before="120" w:after="120"/>
            </w:pPr>
            <w:r w:rsidRPr="0067109A">
              <w:t xml:space="preserve">Huawei, </w:t>
            </w:r>
            <w:proofErr w:type="spellStart"/>
            <w:r w:rsidRPr="0067109A">
              <w:t>HiSilicon</w:t>
            </w:r>
            <w:proofErr w:type="spellEnd"/>
          </w:p>
        </w:tc>
        <w:tc>
          <w:tcPr>
            <w:tcW w:w="6585" w:type="dxa"/>
          </w:tcPr>
          <w:p w14:paraId="569EDE8B" w14:textId="77777777" w:rsidR="00B43094" w:rsidRDefault="00B43094" w:rsidP="00B43094">
            <w:pPr>
              <w:spacing w:before="120" w:after="120"/>
            </w:pPr>
            <w:r w:rsidRPr="00B43094">
              <w:rPr>
                <w:b/>
                <w:bCs/>
              </w:rPr>
              <w:t>Observation 1:</w:t>
            </w:r>
            <w:r>
              <w:t xml:space="preserve"> The issue is identified that one RB could be shifted into the guard for 60kHz SCS when VSAT is handling the doppler pre-compensation. </w:t>
            </w:r>
          </w:p>
          <w:p w14:paraId="67C8D683" w14:textId="77777777" w:rsidR="00B43094" w:rsidRDefault="00B43094" w:rsidP="00B43094">
            <w:pPr>
              <w:spacing w:before="120" w:after="120"/>
            </w:pPr>
            <w:r w:rsidRPr="00B43094">
              <w:rPr>
                <w:b/>
                <w:bCs/>
              </w:rPr>
              <w:t xml:space="preserve">Observation 2: </w:t>
            </w:r>
            <w:r>
              <w:t>Both 3GPP spec and ITU regulation specified the out-of-band domain as the frequency range immediately outside the channel bandwidth.</w:t>
            </w:r>
          </w:p>
          <w:p w14:paraId="373B6737" w14:textId="77777777" w:rsidR="00B43094" w:rsidRDefault="00B43094" w:rsidP="00B43094">
            <w:pPr>
              <w:spacing w:before="120" w:after="120"/>
            </w:pPr>
            <w:r w:rsidRPr="00B43094">
              <w:rPr>
                <w:b/>
                <w:bCs/>
              </w:rPr>
              <w:t xml:space="preserve">Observation 3: </w:t>
            </w:r>
            <w:r>
              <w:t>based on the spectrum utilization and guard band specified in clause 5.3.2 and 5.3.3 from TS 38.101-5, that means NTN UE can’t meet current unwanted emission requirements which are specified immediately outside the channel bandwidth when the edge RB fall into the guard band due to the doppler shift pre-compensation.</w:t>
            </w:r>
          </w:p>
          <w:p w14:paraId="262AB5BD" w14:textId="77777777" w:rsidR="00B43094" w:rsidRDefault="00B43094" w:rsidP="00B43094">
            <w:pPr>
              <w:spacing w:before="120" w:after="120"/>
            </w:pPr>
            <w:r w:rsidRPr="00B43094">
              <w:rPr>
                <w:b/>
                <w:bCs/>
              </w:rPr>
              <w:t>Proposal 1:</w:t>
            </w:r>
            <w:r>
              <w:t xml:space="preserve"> The following solutions are proposed to address the issue that the edge RB fall into the guard band due to the doppler shift pre-compensation.</w:t>
            </w:r>
          </w:p>
          <w:p w14:paraId="692124BB" w14:textId="249D2CC1" w:rsidR="00B43094" w:rsidRDefault="00B43094" w:rsidP="00B43094">
            <w:pPr>
              <w:spacing w:before="120" w:after="120"/>
            </w:pPr>
            <w:r>
              <w:t>Solution 1: the first RB and the last RB in the Maximum transmission bandwidth configuration can’t be deployed by NGSO SAN when the edge RB fall into the guard band due to the doppler shift pre-compensation.</w:t>
            </w:r>
          </w:p>
          <w:p w14:paraId="6BE9FFBE" w14:textId="566610BE" w:rsidR="00B43094" w:rsidRDefault="00B43094" w:rsidP="00B43094">
            <w:pPr>
              <w:spacing w:before="120" w:after="120"/>
            </w:pPr>
            <w:r>
              <w:t xml:space="preserve">Solution 2: UE can report a static capability whether UE </w:t>
            </w:r>
            <w:proofErr w:type="gramStart"/>
            <w:r>
              <w:t>is capable of supporting</w:t>
            </w:r>
            <w:proofErr w:type="gramEnd"/>
            <w:r>
              <w:t xml:space="preserve"> the deployment in NGSO scenario that the edge RB fall into the guard band.</w:t>
            </w:r>
          </w:p>
          <w:p w14:paraId="23E5CF1A" w14:textId="1149C70E" w:rsidR="005E366A" w:rsidRPr="00B43094" w:rsidRDefault="00B43094" w:rsidP="00B43094">
            <w:pPr>
              <w:spacing w:before="120" w:after="120"/>
            </w:pPr>
            <w:r>
              <w:lastRenderedPageBreak/>
              <w:t>Solution 3: UE can indicate a dynamic information to network whether the edge RB can be deployed or not based on whether the doppler shift is negligible or not.</w:t>
            </w:r>
          </w:p>
        </w:tc>
      </w:tr>
      <w:tr w:rsidR="00B43094" w14:paraId="1BF5D1B1" w14:textId="77777777" w:rsidTr="00B43094">
        <w:trPr>
          <w:trHeight w:val="468"/>
        </w:trPr>
        <w:tc>
          <w:tcPr>
            <w:tcW w:w="1622" w:type="dxa"/>
          </w:tcPr>
          <w:p w14:paraId="0EFD45FF" w14:textId="06F3017A" w:rsidR="00B43094" w:rsidRPr="0067109A" w:rsidRDefault="00B43094" w:rsidP="00B43094">
            <w:pPr>
              <w:spacing w:before="120" w:after="120"/>
            </w:pPr>
            <w:r w:rsidRPr="0067109A">
              <w:lastRenderedPageBreak/>
              <w:t>R4-24129</w:t>
            </w:r>
            <w:r>
              <w:t>50</w:t>
            </w:r>
          </w:p>
        </w:tc>
        <w:tc>
          <w:tcPr>
            <w:tcW w:w="1424" w:type="dxa"/>
          </w:tcPr>
          <w:p w14:paraId="2572F858" w14:textId="2188C857" w:rsidR="00B43094" w:rsidRPr="0067109A" w:rsidRDefault="00B43094" w:rsidP="00B43094">
            <w:pPr>
              <w:spacing w:before="120" w:after="120"/>
            </w:pPr>
            <w:r w:rsidRPr="0067109A">
              <w:t xml:space="preserve">Huawei, </w:t>
            </w:r>
            <w:proofErr w:type="spellStart"/>
            <w:r w:rsidRPr="0067109A">
              <w:t>HiSilicon</w:t>
            </w:r>
            <w:proofErr w:type="spellEnd"/>
          </w:p>
        </w:tc>
        <w:tc>
          <w:tcPr>
            <w:tcW w:w="6585" w:type="dxa"/>
          </w:tcPr>
          <w:p w14:paraId="46ADFDFE" w14:textId="67DE570D" w:rsidR="00B43094" w:rsidRPr="00B43094" w:rsidRDefault="00B43094" w:rsidP="00B43094">
            <w:pPr>
              <w:spacing w:before="120" w:after="120"/>
              <w:rPr>
                <w:rFonts w:eastAsiaTheme="minorEastAsia"/>
                <w:lang w:eastAsia="zh-CN"/>
              </w:rPr>
            </w:pPr>
            <w:r w:rsidRPr="00B43094">
              <w:rPr>
                <w:rFonts w:eastAsiaTheme="minorEastAsia"/>
                <w:lang w:eastAsia="zh-CN"/>
              </w:rPr>
              <w:t>CR for TS 38.101-5 to clarify Doppler shift issues for guard band and transmission bandwidth configuration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52E527C3" w14:textId="057A2EE9" w:rsidR="00B4108D" w:rsidRPr="00B43094" w:rsidRDefault="00B4108D" w:rsidP="00B4108D">
      <w:pPr>
        <w:rPr>
          <w:b/>
          <w:u w:val="single"/>
          <w:lang w:eastAsia="ko-KR"/>
        </w:rPr>
      </w:pPr>
      <w:r w:rsidRPr="00B43094">
        <w:rPr>
          <w:b/>
          <w:u w:val="single"/>
          <w:lang w:eastAsia="ko-KR"/>
        </w:rPr>
        <w:t xml:space="preserve">Issue 1-1: </w:t>
      </w:r>
      <w:r w:rsidR="00B43094" w:rsidRPr="00B43094">
        <w:rPr>
          <w:b/>
          <w:u w:val="single"/>
          <w:lang w:eastAsia="ko-KR"/>
        </w:rPr>
        <w:t>Potential solution on Doppler shift issues</w:t>
      </w:r>
    </w:p>
    <w:p w14:paraId="31B62916" w14:textId="77777777" w:rsidR="00B43094" w:rsidRPr="00B43094" w:rsidRDefault="00B43094" w:rsidP="00B430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3094">
        <w:rPr>
          <w:rFonts w:eastAsia="宋体"/>
          <w:szCs w:val="24"/>
          <w:lang w:eastAsia="zh-CN"/>
        </w:rPr>
        <w:t>Proposals</w:t>
      </w:r>
    </w:p>
    <w:p w14:paraId="3452FBB2" w14:textId="77777777" w:rsidR="00B43094" w:rsidRPr="00B43094" w:rsidRDefault="00B43094" w:rsidP="00B43094">
      <w:pPr>
        <w:pStyle w:val="aff8"/>
        <w:numPr>
          <w:ilvl w:val="1"/>
          <w:numId w:val="4"/>
        </w:numPr>
        <w:spacing w:after="120"/>
        <w:ind w:firstLineChars="0"/>
        <w:rPr>
          <w:rFonts w:eastAsia="宋体"/>
          <w:szCs w:val="24"/>
          <w:lang w:eastAsia="zh-CN"/>
        </w:rPr>
      </w:pPr>
      <w:r>
        <w:rPr>
          <w:rFonts w:eastAsia="宋体"/>
          <w:szCs w:val="24"/>
          <w:lang w:eastAsia="zh-CN"/>
        </w:rPr>
        <w:t xml:space="preserve">Option 1: </w:t>
      </w:r>
      <w:r w:rsidRPr="00B43094">
        <w:rPr>
          <w:rFonts w:eastAsia="宋体"/>
          <w:szCs w:val="24"/>
          <w:lang w:eastAsia="zh-CN"/>
        </w:rPr>
        <w:t>The following solutions are proposed to address the issue that the edge RB fall into the guard band due to the doppler shift pre-compensation.</w:t>
      </w:r>
    </w:p>
    <w:p w14:paraId="6E8EB92C" w14:textId="77777777" w:rsidR="00B43094" w:rsidRPr="00B43094" w:rsidRDefault="00B43094" w:rsidP="00B43094">
      <w:pPr>
        <w:pStyle w:val="aff8"/>
        <w:numPr>
          <w:ilvl w:val="2"/>
          <w:numId w:val="4"/>
        </w:numPr>
        <w:spacing w:after="120"/>
        <w:ind w:firstLineChars="0"/>
        <w:rPr>
          <w:rFonts w:eastAsia="宋体"/>
          <w:szCs w:val="24"/>
          <w:lang w:eastAsia="zh-CN"/>
        </w:rPr>
      </w:pPr>
      <w:r w:rsidRPr="00B43094">
        <w:rPr>
          <w:rFonts w:eastAsia="宋体"/>
          <w:szCs w:val="24"/>
          <w:lang w:eastAsia="zh-CN"/>
        </w:rPr>
        <w:t>Solution 1: the first RB and the last RB in the Maximum transmission bandwidth configuration can’t be deployed by NGSO SAN when the edge RB fall into the guard band due to the doppler shift pre-compensation.</w:t>
      </w:r>
    </w:p>
    <w:p w14:paraId="7462C132" w14:textId="77777777" w:rsidR="00B43094" w:rsidRPr="00B43094" w:rsidRDefault="00B43094" w:rsidP="00B43094">
      <w:pPr>
        <w:pStyle w:val="aff8"/>
        <w:numPr>
          <w:ilvl w:val="2"/>
          <w:numId w:val="4"/>
        </w:numPr>
        <w:spacing w:after="120"/>
        <w:ind w:firstLineChars="0"/>
        <w:rPr>
          <w:rFonts w:eastAsia="宋体"/>
          <w:szCs w:val="24"/>
          <w:lang w:eastAsia="zh-CN"/>
        </w:rPr>
      </w:pPr>
      <w:r w:rsidRPr="00B43094">
        <w:rPr>
          <w:rFonts w:eastAsia="宋体"/>
          <w:szCs w:val="24"/>
          <w:lang w:eastAsia="zh-CN"/>
        </w:rPr>
        <w:t xml:space="preserve">Solution 2: UE can report a static capability whether UE </w:t>
      </w:r>
      <w:proofErr w:type="gramStart"/>
      <w:r w:rsidRPr="00B43094">
        <w:rPr>
          <w:rFonts w:eastAsia="宋体"/>
          <w:szCs w:val="24"/>
          <w:lang w:eastAsia="zh-CN"/>
        </w:rPr>
        <w:t>is capable of supporting</w:t>
      </w:r>
      <w:proofErr w:type="gramEnd"/>
      <w:r w:rsidRPr="00B43094">
        <w:rPr>
          <w:rFonts w:eastAsia="宋体"/>
          <w:szCs w:val="24"/>
          <w:lang w:eastAsia="zh-CN"/>
        </w:rPr>
        <w:t xml:space="preserve"> the deployment in NGSO scenario that the edge RB fall into the guard band.</w:t>
      </w:r>
    </w:p>
    <w:p w14:paraId="0B9A90E1" w14:textId="77777777" w:rsidR="00B43094" w:rsidRPr="00B43094" w:rsidRDefault="00B43094" w:rsidP="00B43094">
      <w:pPr>
        <w:pStyle w:val="aff8"/>
        <w:numPr>
          <w:ilvl w:val="2"/>
          <w:numId w:val="4"/>
        </w:numPr>
        <w:overflowPunct/>
        <w:autoSpaceDE/>
        <w:autoSpaceDN/>
        <w:adjustRightInd/>
        <w:spacing w:after="120"/>
        <w:ind w:firstLineChars="0"/>
        <w:textAlignment w:val="auto"/>
        <w:rPr>
          <w:rFonts w:eastAsia="宋体"/>
          <w:szCs w:val="24"/>
          <w:lang w:eastAsia="zh-CN"/>
        </w:rPr>
      </w:pPr>
      <w:r w:rsidRPr="00B43094">
        <w:rPr>
          <w:rFonts w:eastAsia="宋体"/>
          <w:szCs w:val="24"/>
          <w:lang w:eastAsia="zh-CN"/>
        </w:rPr>
        <w:t>Solution 3: UE can indicate a dynamic information to network whether the edge RB can be deployed or not based on whether the doppler shift is negligible or not.</w:t>
      </w:r>
    </w:p>
    <w:p w14:paraId="43B4C900" w14:textId="77777777" w:rsidR="00B43094" w:rsidRPr="00B43094" w:rsidRDefault="00B43094" w:rsidP="00B430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3094">
        <w:rPr>
          <w:rFonts w:eastAsia="宋体"/>
          <w:szCs w:val="24"/>
          <w:lang w:eastAsia="zh-CN"/>
        </w:rPr>
        <w:t>Recommended WF</w:t>
      </w:r>
    </w:p>
    <w:p w14:paraId="098FE6DC" w14:textId="77777777" w:rsidR="00B43094" w:rsidRPr="00B43094" w:rsidRDefault="00B43094" w:rsidP="00B430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solutions listed above and others if any</w:t>
      </w:r>
    </w:p>
    <w:p w14:paraId="4DC984E6" w14:textId="77777777" w:rsidR="00B43094" w:rsidRPr="00B43094" w:rsidRDefault="00B43094" w:rsidP="00571777">
      <w:pPr>
        <w:rPr>
          <w:b/>
          <w:u w:val="single"/>
          <w:lang w:eastAsia="ko-KR"/>
        </w:rPr>
      </w:pPr>
    </w:p>
    <w:p w14:paraId="1D55D665" w14:textId="3C1BA19B" w:rsidR="00571777" w:rsidRPr="00B43094" w:rsidRDefault="00571777" w:rsidP="00571777">
      <w:pPr>
        <w:rPr>
          <w:b/>
          <w:u w:val="single"/>
          <w:lang w:eastAsia="ko-KR"/>
        </w:rPr>
      </w:pPr>
      <w:r w:rsidRPr="00B43094">
        <w:rPr>
          <w:b/>
          <w:u w:val="single"/>
          <w:lang w:eastAsia="ko-KR"/>
        </w:rPr>
        <w:t xml:space="preserve">Issue 1-2: </w:t>
      </w:r>
      <w:r w:rsidR="00B43094">
        <w:rPr>
          <w:b/>
          <w:u w:val="single"/>
          <w:lang w:eastAsia="ko-KR"/>
        </w:rPr>
        <w:t xml:space="preserve">CR to clarify </w:t>
      </w:r>
      <w:r w:rsidR="00B43094" w:rsidRPr="00B43094">
        <w:rPr>
          <w:b/>
          <w:u w:val="single"/>
          <w:lang w:eastAsia="ko-KR"/>
        </w:rPr>
        <w:t>Doppler shift issue</w:t>
      </w:r>
      <w:r w:rsidR="00B43094">
        <w:rPr>
          <w:b/>
          <w:u w:val="single"/>
          <w:lang w:eastAsia="ko-KR"/>
        </w:rPr>
        <w:t>s</w:t>
      </w:r>
    </w:p>
    <w:p w14:paraId="010E9538" w14:textId="77777777" w:rsidR="00571777" w:rsidRPr="00B43094"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3094">
        <w:rPr>
          <w:rFonts w:eastAsia="宋体"/>
          <w:szCs w:val="24"/>
          <w:lang w:eastAsia="zh-CN"/>
        </w:rPr>
        <w:t>Proposals</w:t>
      </w:r>
    </w:p>
    <w:p w14:paraId="277F457C" w14:textId="5A612DB4" w:rsidR="00571777" w:rsidRPr="00B43094" w:rsidRDefault="00B43094" w:rsidP="00B430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Review and agree on </w:t>
      </w:r>
      <w:r w:rsidRPr="0067109A">
        <w:t>R4-24129</w:t>
      </w:r>
      <w:r>
        <w:t>50 with changes if any</w:t>
      </w:r>
    </w:p>
    <w:p w14:paraId="10D526C9" w14:textId="77777777" w:rsidR="00571777" w:rsidRPr="00B43094"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3094">
        <w:rPr>
          <w:rFonts w:eastAsia="宋体"/>
          <w:szCs w:val="24"/>
          <w:lang w:eastAsia="zh-CN"/>
        </w:rPr>
        <w:t>Recommended WF</w:t>
      </w:r>
    </w:p>
    <w:p w14:paraId="2A0294E9" w14:textId="21F3A354" w:rsidR="009415B0" w:rsidRPr="00B43094" w:rsidRDefault="00B43094" w:rsidP="00CB3316">
      <w:pPr>
        <w:pStyle w:val="aff8"/>
        <w:numPr>
          <w:ilvl w:val="1"/>
          <w:numId w:val="4"/>
        </w:numPr>
        <w:overflowPunct/>
        <w:autoSpaceDE/>
        <w:autoSpaceDN/>
        <w:adjustRightInd/>
        <w:spacing w:after="120"/>
        <w:ind w:left="1440" w:firstLineChars="0"/>
        <w:textAlignment w:val="auto"/>
        <w:rPr>
          <w:lang w:val="en-US" w:eastAsia="zh-CN"/>
        </w:rPr>
      </w:pPr>
      <w:r w:rsidRPr="00B43094">
        <w:rPr>
          <w:rFonts w:eastAsia="宋体"/>
          <w:szCs w:val="24"/>
          <w:lang w:eastAsia="zh-CN"/>
        </w:rPr>
        <w:t>Option 1</w:t>
      </w:r>
    </w:p>
    <w:p w14:paraId="1ACD9FA4" w14:textId="77777777" w:rsidR="00B43094" w:rsidRPr="00B43094" w:rsidRDefault="00B43094" w:rsidP="00B43094">
      <w:pPr>
        <w:spacing w:after="120"/>
        <w:rPr>
          <w:color w:val="0070C0"/>
          <w:lang w:val="en-US" w:eastAsia="zh-CN"/>
        </w:rPr>
      </w:pPr>
    </w:p>
    <w:p w14:paraId="11F36725" w14:textId="2E1997DE" w:rsidR="00DD19DE" w:rsidRPr="00045592" w:rsidRDefault="00142BB9" w:rsidP="00DC4A5A">
      <w:pPr>
        <w:pStyle w:val="1"/>
        <w:ind w:left="426"/>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3094">
        <w:rPr>
          <w:lang w:eastAsia="ja-JP"/>
        </w:rPr>
        <w:t>CRs to TS 38.101-5</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555"/>
        <w:gridCol w:w="1842"/>
        <w:gridCol w:w="6237"/>
      </w:tblGrid>
      <w:tr w:rsidR="00DD19DE" w:rsidRPr="00F53FE2" w14:paraId="1E5E5737" w14:textId="77777777" w:rsidTr="00B43094">
        <w:trPr>
          <w:trHeight w:val="468"/>
        </w:trPr>
        <w:tc>
          <w:tcPr>
            <w:tcW w:w="1555"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842" w:type="dxa"/>
            <w:vAlign w:val="center"/>
          </w:tcPr>
          <w:p w14:paraId="27E27FF5" w14:textId="77777777" w:rsidR="00DD19DE" w:rsidRPr="00045592" w:rsidRDefault="00DD19DE" w:rsidP="00045592">
            <w:pPr>
              <w:spacing w:before="120" w:after="120"/>
              <w:rPr>
                <w:b/>
                <w:bCs/>
              </w:rPr>
            </w:pPr>
            <w:r w:rsidRPr="00045592">
              <w:rPr>
                <w:b/>
                <w:bCs/>
              </w:rPr>
              <w:t>Company</w:t>
            </w:r>
          </w:p>
        </w:tc>
        <w:tc>
          <w:tcPr>
            <w:tcW w:w="6237"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B43094" w:rsidRPr="002877C3" w14:paraId="15C1440B" w14:textId="1D83FC56" w:rsidTr="00B43094">
        <w:trPr>
          <w:trHeight w:val="287"/>
        </w:trPr>
        <w:tc>
          <w:tcPr>
            <w:tcW w:w="1555" w:type="dxa"/>
          </w:tcPr>
          <w:p w14:paraId="7733B55A" w14:textId="77777777" w:rsidR="00B43094" w:rsidRPr="002877C3" w:rsidRDefault="00B43094" w:rsidP="00B43094">
            <w:pPr>
              <w:spacing w:after="0"/>
              <w:jc w:val="both"/>
              <w:rPr>
                <w:sz w:val="16"/>
                <w:szCs w:val="16"/>
              </w:rPr>
            </w:pPr>
            <w:r w:rsidRPr="001B7115">
              <w:t>R4-2411135</w:t>
            </w:r>
          </w:p>
        </w:tc>
        <w:tc>
          <w:tcPr>
            <w:tcW w:w="1842" w:type="dxa"/>
          </w:tcPr>
          <w:p w14:paraId="3E031010" w14:textId="168C199F" w:rsidR="00B43094" w:rsidRPr="002877C3" w:rsidRDefault="00B43094" w:rsidP="00B43094">
            <w:pPr>
              <w:spacing w:after="0"/>
              <w:rPr>
                <w:sz w:val="16"/>
                <w:szCs w:val="16"/>
              </w:rPr>
            </w:pPr>
            <w:r w:rsidRPr="001B7115">
              <w:t>CATT</w:t>
            </w:r>
          </w:p>
        </w:tc>
        <w:tc>
          <w:tcPr>
            <w:tcW w:w="6237" w:type="dxa"/>
          </w:tcPr>
          <w:p w14:paraId="6B741DFF" w14:textId="549A3DC0" w:rsidR="00B43094" w:rsidRPr="002877C3" w:rsidRDefault="00B43094" w:rsidP="00B43094">
            <w:pPr>
              <w:spacing w:after="0"/>
              <w:rPr>
                <w:sz w:val="16"/>
                <w:szCs w:val="16"/>
              </w:rPr>
            </w:pPr>
            <w:r w:rsidRPr="001B7115">
              <w:t xml:space="preserve">Correction on ACS </w:t>
            </w:r>
            <w:proofErr w:type="spellStart"/>
            <w:r w:rsidRPr="001B7115">
              <w:t>requirment</w:t>
            </w:r>
            <w:proofErr w:type="spellEnd"/>
            <w:r w:rsidRPr="001B7115">
              <w:t xml:space="preserve"> for mobile VSAT and fixed VSAT</w:t>
            </w:r>
          </w:p>
        </w:tc>
      </w:tr>
      <w:tr w:rsidR="00B43094" w:rsidRPr="002877C3" w14:paraId="146BBF5E" w14:textId="4D99984E" w:rsidTr="00B43094">
        <w:trPr>
          <w:trHeight w:val="287"/>
        </w:trPr>
        <w:tc>
          <w:tcPr>
            <w:tcW w:w="1555" w:type="dxa"/>
          </w:tcPr>
          <w:p w14:paraId="325C27B3" w14:textId="77777777" w:rsidR="00B43094" w:rsidRPr="002877C3" w:rsidRDefault="00B43094" w:rsidP="00B43094">
            <w:pPr>
              <w:spacing w:after="0"/>
              <w:jc w:val="both"/>
              <w:rPr>
                <w:sz w:val="16"/>
                <w:szCs w:val="16"/>
              </w:rPr>
            </w:pPr>
            <w:r w:rsidRPr="001B7115">
              <w:t>R4-2411185</w:t>
            </w:r>
          </w:p>
        </w:tc>
        <w:tc>
          <w:tcPr>
            <w:tcW w:w="1842" w:type="dxa"/>
          </w:tcPr>
          <w:p w14:paraId="2C892574" w14:textId="246EACD5" w:rsidR="00B43094" w:rsidRPr="002877C3" w:rsidRDefault="00B43094" w:rsidP="00B43094">
            <w:pPr>
              <w:spacing w:after="0"/>
              <w:rPr>
                <w:sz w:val="16"/>
                <w:szCs w:val="16"/>
              </w:rPr>
            </w:pPr>
            <w:r w:rsidRPr="001B7115">
              <w:t xml:space="preserve">Ericsson, Huawei, </w:t>
            </w:r>
            <w:proofErr w:type="spellStart"/>
            <w:r w:rsidRPr="001B7115">
              <w:t>HiSilicon</w:t>
            </w:r>
            <w:proofErr w:type="spellEnd"/>
          </w:p>
        </w:tc>
        <w:tc>
          <w:tcPr>
            <w:tcW w:w="6237" w:type="dxa"/>
          </w:tcPr>
          <w:p w14:paraId="1874CC4B" w14:textId="28F93741" w:rsidR="00B43094" w:rsidRPr="002877C3" w:rsidRDefault="00B43094" w:rsidP="00B43094">
            <w:pPr>
              <w:spacing w:after="0"/>
              <w:rPr>
                <w:sz w:val="16"/>
                <w:szCs w:val="16"/>
              </w:rPr>
            </w:pPr>
            <w:r>
              <w:t>C</w:t>
            </w:r>
            <w:r w:rsidRPr="001B7115">
              <w:t>larification of the additional requirements for n512 + additional fixes</w:t>
            </w:r>
          </w:p>
        </w:tc>
      </w:tr>
      <w:tr w:rsidR="00B43094" w:rsidRPr="002877C3" w14:paraId="0590ADF0" w14:textId="24911273" w:rsidTr="00B43094">
        <w:trPr>
          <w:trHeight w:val="287"/>
        </w:trPr>
        <w:tc>
          <w:tcPr>
            <w:tcW w:w="1555" w:type="dxa"/>
          </w:tcPr>
          <w:p w14:paraId="04993B9D" w14:textId="77777777" w:rsidR="00B43094" w:rsidRPr="002877C3" w:rsidRDefault="00B43094" w:rsidP="00B43094">
            <w:pPr>
              <w:spacing w:after="0"/>
              <w:jc w:val="both"/>
              <w:rPr>
                <w:sz w:val="16"/>
                <w:szCs w:val="16"/>
              </w:rPr>
            </w:pPr>
            <w:r w:rsidRPr="001B7115">
              <w:t>R4-2412046</w:t>
            </w:r>
          </w:p>
        </w:tc>
        <w:tc>
          <w:tcPr>
            <w:tcW w:w="1842" w:type="dxa"/>
          </w:tcPr>
          <w:p w14:paraId="4027D92B" w14:textId="53C31419" w:rsidR="00B43094" w:rsidRPr="002877C3" w:rsidRDefault="00B43094" w:rsidP="00B43094">
            <w:pPr>
              <w:spacing w:after="0"/>
              <w:rPr>
                <w:sz w:val="16"/>
                <w:szCs w:val="16"/>
              </w:rPr>
            </w:pPr>
            <w:r w:rsidRPr="001B7115">
              <w:t>LG Electronics</w:t>
            </w:r>
          </w:p>
        </w:tc>
        <w:tc>
          <w:tcPr>
            <w:tcW w:w="6237" w:type="dxa"/>
          </w:tcPr>
          <w:p w14:paraId="6C7D79DA" w14:textId="24B88341" w:rsidR="00B43094" w:rsidRPr="002877C3" w:rsidRDefault="00B43094" w:rsidP="00B43094">
            <w:pPr>
              <w:spacing w:after="0"/>
              <w:rPr>
                <w:sz w:val="16"/>
                <w:szCs w:val="16"/>
              </w:rPr>
            </w:pPr>
            <w:r w:rsidRPr="001B7115">
              <w:t>CR on log formula for FR2-NTN UE RF requirement</w:t>
            </w:r>
          </w:p>
        </w:tc>
      </w:tr>
      <w:tr w:rsidR="00F70282" w:rsidRPr="002877C3" w14:paraId="1096B6A2" w14:textId="77777777" w:rsidTr="00B43094">
        <w:trPr>
          <w:trHeight w:val="287"/>
        </w:trPr>
        <w:tc>
          <w:tcPr>
            <w:tcW w:w="1555" w:type="dxa"/>
          </w:tcPr>
          <w:p w14:paraId="315B25A9" w14:textId="782041D0" w:rsidR="00F70282" w:rsidRPr="00F70282" w:rsidRDefault="00F70282" w:rsidP="00F70282">
            <w:pPr>
              <w:spacing w:after="0"/>
              <w:jc w:val="both"/>
            </w:pPr>
            <w:r w:rsidRPr="001B7115">
              <w:t>R4-2412</w:t>
            </w:r>
            <w:r>
              <w:t>4</w:t>
            </w:r>
            <w:r w:rsidRPr="001B7115">
              <w:t>4</w:t>
            </w:r>
            <w:r>
              <w:t>0</w:t>
            </w:r>
          </w:p>
        </w:tc>
        <w:tc>
          <w:tcPr>
            <w:tcW w:w="1842" w:type="dxa"/>
          </w:tcPr>
          <w:p w14:paraId="206C30AF" w14:textId="77777777" w:rsidR="00F70282" w:rsidRDefault="00F70282" w:rsidP="00F70282">
            <w:pPr>
              <w:spacing w:after="0"/>
            </w:pPr>
            <w:r w:rsidRPr="00F70282">
              <w:t xml:space="preserve">Inmarsat, Viasat, </w:t>
            </w:r>
            <w:proofErr w:type="spellStart"/>
            <w:r w:rsidRPr="00F70282">
              <w:t>Omnispace</w:t>
            </w:r>
            <w:proofErr w:type="spellEnd"/>
            <w:r w:rsidRPr="00F70282">
              <w:t xml:space="preserve">, </w:t>
            </w:r>
            <w:proofErr w:type="spellStart"/>
            <w:r w:rsidRPr="00F70282">
              <w:t>Terrestar</w:t>
            </w:r>
            <w:proofErr w:type="spellEnd"/>
            <w:r w:rsidRPr="00F70282">
              <w:t xml:space="preserve"> Solutions, Thuraya, </w:t>
            </w:r>
            <w:proofErr w:type="spellStart"/>
            <w:r w:rsidRPr="00F70282">
              <w:t>Ligado</w:t>
            </w:r>
            <w:proofErr w:type="spellEnd"/>
            <w:r w:rsidRPr="00F70282">
              <w:t xml:space="preserve"> Networks, </w:t>
            </w:r>
            <w:r w:rsidRPr="00F70282">
              <w:lastRenderedPageBreak/>
              <w:t>EchoStar, Thales, Skyworks</w:t>
            </w:r>
          </w:p>
          <w:p w14:paraId="10C08A9B" w14:textId="5EF60D61" w:rsidR="00F70282" w:rsidRPr="00F70282" w:rsidRDefault="00F70282" w:rsidP="00F70282">
            <w:pPr>
              <w:spacing w:after="0"/>
            </w:pPr>
          </w:p>
        </w:tc>
        <w:tc>
          <w:tcPr>
            <w:tcW w:w="6237" w:type="dxa"/>
          </w:tcPr>
          <w:p w14:paraId="4592175A" w14:textId="52A0D1D2" w:rsidR="00F70282" w:rsidRPr="001B7115" w:rsidRDefault="00F70282" w:rsidP="00F70282">
            <w:pPr>
              <w:spacing w:after="0"/>
            </w:pPr>
            <w:r w:rsidRPr="00F70282">
              <w:lastRenderedPageBreak/>
              <w:t>CR to 38.101-5 Flexible TX-RX Separation for NR NTN Bands from Rel-18</w:t>
            </w:r>
          </w:p>
        </w:tc>
      </w:tr>
      <w:tr w:rsidR="00F70282" w:rsidRPr="002877C3" w14:paraId="1105CC97" w14:textId="77777777" w:rsidTr="00B43094">
        <w:trPr>
          <w:trHeight w:val="287"/>
        </w:trPr>
        <w:tc>
          <w:tcPr>
            <w:tcW w:w="1555" w:type="dxa"/>
          </w:tcPr>
          <w:p w14:paraId="01F1507A" w14:textId="4C128181" w:rsidR="00F70282" w:rsidRPr="001B7115" w:rsidRDefault="00F70282" w:rsidP="00F70282">
            <w:pPr>
              <w:spacing w:after="0"/>
              <w:jc w:val="both"/>
            </w:pPr>
            <w:r w:rsidRPr="001B7115">
              <w:t>R4-2412</w:t>
            </w:r>
            <w:r>
              <w:t>4</w:t>
            </w:r>
            <w:r w:rsidRPr="001B7115">
              <w:t>4</w:t>
            </w:r>
            <w:r>
              <w:t>3</w:t>
            </w:r>
          </w:p>
        </w:tc>
        <w:tc>
          <w:tcPr>
            <w:tcW w:w="1842" w:type="dxa"/>
          </w:tcPr>
          <w:p w14:paraId="21A90F93" w14:textId="3F4F68E6" w:rsidR="00F70282" w:rsidRPr="001B7115" w:rsidRDefault="00F70282" w:rsidP="00F70282">
            <w:pPr>
              <w:spacing w:after="0"/>
            </w:pPr>
            <w:r w:rsidRPr="00F70282">
              <w:t xml:space="preserve">Inmarsat, Viasat, </w:t>
            </w:r>
            <w:proofErr w:type="spellStart"/>
            <w:r w:rsidRPr="00F70282">
              <w:t>Omnispace</w:t>
            </w:r>
            <w:proofErr w:type="spellEnd"/>
            <w:r w:rsidRPr="00F70282">
              <w:t xml:space="preserve">, </w:t>
            </w:r>
            <w:proofErr w:type="spellStart"/>
            <w:r w:rsidRPr="00F70282">
              <w:t>Terrestar</w:t>
            </w:r>
            <w:proofErr w:type="spellEnd"/>
            <w:r w:rsidRPr="00F70282">
              <w:t xml:space="preserve"> Solutions, Thuraya, </w:t>
            </w:r>
            <w:proofErr w:type="spellStart"/>
            <w:r w:rsidRPr="00F70282">
              <w:t>Ligado</w:t>
            </w:r>
            <w:proofErr w:type="spellEnd"/>
            <w:r w:rsidRPr="00F70282">
              <w:t xml:space="preserve"> Networks, EchoStar, Thales, Skyworks</w:t>
            </w:r>
          </w:p>
        </w:tc>
        <w:tc>
          <w:tcPr>
            <w:tcW w:w="6237" w:type="dxa"/>
          </w:tcPr>
          <w:p w14:paraId="6DC74743" w14:textId="0DAF8FC1" w:rsidR="00F70282" w:rsidRPr="001B7115" w:rsidRDefault="00F70282" w:rsidP="00F70282">
            <w:pPr>
              <w:spacing w:after="0"/>
            </w:pPr>
            <w:r w:rsidRPr="00F70282">
              <w:t xml:space="preserve">Inmarsat, Viasat, </w:t>
            </w:r>
            <w:proofErr w:type="spellStart"/>
            <w:r w:rsidRPr="00F70282">
              <w:t>Omnispace</w:t>
            </w:r>
            <w:proofErr w:type="spellEnd"/>
            <w:r w:rsidRPr="00F70282">
              <w:t xml:space="preserve">, </w:t>
            </w:r>
            <w:proofErr w:type="spellStart"/>
            <w:r w:rsidRPr="00F70282">
              <w:t>Terrestar</w:t>
            </w:r>
            <w:proofErr w:type="spellEnd"/>
            <w:r w:rsidRPr="00F70282">
              <w:t xml:space="preserve"> Solutions, Thuraya, </w:t>
            </w:r>
            <w:proofErr w:type="spellStart"/>
            <w:r w:rsidRPr="00F70282">
              <w:t>Ligado</w:t>
            </w:r>
            <w:proofErr w:type="spellEnd"/>
            <w:r w:rsidRPr="00F70282">
              <w:t xml:space="preserve"> Networks, EchoStar, Thales, Skyworks</w:t>
            </w:r>
            <w:r>
              <w:t xml:space="preserve"> CR to 38.101-5 Flexible TX-RX Separation for NR NTN Bands from Rel-17</w:t>
            </w:r>
          </w:p>
        </w:tc>
      </w:tr>
      <w:tr w:rsidR="00B43094" w:rsidRPr="002877C3" w14:paraId="7386C347" w14:textId="55900D2F" w:rsidTr="00B43094">
        <w:trPr>
          <w:trHeight w:val="287"/>
        </w:trPr>
        <w:tc>
          <w:tcPr>
            <w:tcW w:w="1555" w:type="dxa"/>
          </w:tcPr>
          <w:p w14:paraId="1A6D70A2" w14:textId="77777777" w:rsidR="00B43094" w:rsidRPr="002877C3" w:rsidRDefault="00B43094" w:rsidP="00B43094">
            <w:pPr>
              <w:spacing w:after="0"/>
              <w:jc w:val="both"/>
              <w:rPr>
                <w:sz w:val="16"/>
                <w:szCs w:val="16"/>
              </w:rPr>
            </w:pPr>
            <w:r w:rsidRPr="001B7115">
              <w:t>R4-2412480</w:t>
            </w:r>
          </w:p>
        </w:tc>
        <w:tc>
          <w:tcPr>
            <w:tcW w:w="1842" w:type="dxa"/>
          </w:tcPr>
          <w:p w14:paraId="1BA7E791" w14:textId="136B5C74" w:rsidR="00B43094" w:rsidRPr="002877C3" w:rsidRDefault="00B43094" w:rsidP="00B43094">
            <w:pPr>
              <w:spacing w:after="0"/>
              <w:rPr>
                <w:sz w:val="16"/>
                <w:szCs w:val="16"/>
              </w:rPr>
            </w:pPr>
            <w:r w:rsidRPr="001B7115">
              <w:t>Anritsu Limited</w:t>
            </w:r>
          </w:p>
        </w:tc>
        <w:tc>
          <w:tcPr>
            <w:tcW w:w="6237" w:type="dxa"/>
          </w:tcPr>
          <w:p w14:paraId="1256A33C" w14:textId="7DB10D12" w:rsidR="00B43094" w:rsidRPr="002877C3" w:rsidRDefault="00B43094" w:rsidP="00B43094">
            <w:pPr>
              <w:spacing w:after="0"/>
              <w:rPr>
                <w:sz w:val="16"/>
                <w:szCs w:val="16"/>
              </w:rPr>
            </w:pPr>
            <w:r>
              <w:t>C</w:t>
            </w:r>
            <w:r w:rsidRPr="001B7115">
              <w:t>orrect the definition of cross-polarized transmission - TS38.101-5</w:t>
            </w:r>
          </w:p>
        </w:tc>
      </w:tr>
      <w:tr w:rsidR="00B43094" w:rsidRPr="002877C3" w14:paraId="20940A7F" w14:textId="2789A9D7" w:rsidTr="00B43094">
        <w:trPr>
          <w:trHeight w:val="287"/>
        </w:trPr>
        <w:tc>
          <w:tcPr>
            <w:tcW w:w="1555" w:type="dxa"/>
          </w:tcPr>
          <w:p w14:paraId="13FE5F20" w14:textId="77777777" w:rsidR="00B43094" w:rsidRPr="002877C3" w:rsidRDefault="00B43094" w:rsidP="00B43094">
            <w:pPr>
              <w:spacing w:after="0"/>
              <w:jc w:val="both"/>
              <w:rPr>
                <w:sz w:val="16"/>
                <w:szCs w:val="16"/>
              </w:rPr>
            </w:pPr>
            <w:r w:rsidRPr="001B7115">
              <w:t>R4-2412716</w:t>
            </w:r>
          </w:p>
        </w:tc>
        <w:tc>
          <w:tcPr>
            <w:tcW w:w="1842" w:type="dxa"/>
          </w:tcPr>
          <w:p w14:paraId="11228AB0" w14:textId="752F3A48" w:rsidR="00B43094" w:rsidRPr="002877C3" w:rsidRDefault="00B43094" w:rsidP="00B43094">
            <w:pPr>
              <w:spacing w:after="0"/>
              <w:rPr>
                <w:sz w:val="16"/>
                <w:szCs w:val="16"/>
              </w:rPr>
            </w:pPr>
            <w:r w:rsidRPr="001B7115">
              <w:t>ZTE Corporation</w:t>
            </w:r>
          </w:p>
        </w:tc>
        <w:tc>
          <w:tcPr>
            <w:tcW w:w="6237" w:type="dxa"/>
          </w:tcPr>
          <w:p w14:paraId="67455F91" w14:textId="6B701BEF" w:rsidR="00B43094" w:rsidRPr="002877C3" w:rsidRDefault="00B43094" w:rsidP="00B43094">
            <w:pPr>
              <w:spacing w:after="0"/>
              <w:rPr>
                <w:sz w:val="16"/>
                <w:szCs w:val="16"/>
              </w:rPr>
            </w:pPr>
            <w:r w:rsidRPr="001B7115">
              <w:t>Maintenance CR for NTN VSAT in Ka-band</w:t>
            </w:r>
          </w:p>
        </w:tc>
      </w:tr>
      <w:tr w:rsidR="00B43094" w:rsidRPr="002877C3" w14:paraId="4804E675" w14:textId="3C6CB458" w:rsidTr="00B43094">
        <w:trPr>
          <w:trHeight w:val="287"/>
        </w:trPr>
        <w:tc>
          <w:tcPr>
            <w:tcW w:w="1555" w:type="dxa"/>
          </w:tcPr>
          <w:p w14:paraId="6C565B99" w14:textId="77777777" w:rsidR="00B43094" w:rsidRPr="002877C3" w:rsidRDefault="00B43094" w:rsidP="00B43094">
            <w:pPr>
              <w:spacing w:after="0"/>
              <w:jc w:val="both"/>
              <w:rPr>
                <w:sz w:val="16"/>
                <w:szCs w:val="16"/>
              </w:rPr>
            </w:pPr>
            <w:r w:rsidRPr="001B7115">
              <w:t>R4-2412951</w:t>
            </w:r>
          </w:p>
        </w:tc>
        <w:tc>
          <w:tcPr>
            <w:tcW w:w="1842" w:type="dxa"/>
          </w:tcPr>
          <w:p w14:paraId="0851E541" w14:textId="48D4B100" w:rsidR="00B43094" w:rsidRPr="002877C3" w:rsidRDefault="00B43094" w:rsidP="00B43094">
            <w:pPr>
              <w:spacing w:after="0"/>
              <w:rPr>
                <w:sz w:val="16"/>
                <w:szCs w:val="16"/>
              </w:rPr>
            </w:pPr>
            <w:r w:rsidRPr="001B7115">
              <w:t xml:space="preserve">Huawei, </w:t>
            </w:r>
            <w:proofErr w:type="spellStart"/>
            <w:r w:rsidRPr="001B7115">
              <w:t>HiSilicon</w:t>
            </w:r>
            <w:proofErr w:type="spellEnd"/>
          </w:p>
        </w:tc>
        <w:tc>
          <w:tcPr>
            <w:tcW w:w="6237" w:type="dxa"/>
          </w:tcPr>
          <w:p w14:paraId="314F7873" w14:textId="24A8B953" w:rsidR="00B43094" w:rsidRPr="002877C3" w:rsidRDefault="00B43094" w:rsidP="00B43094">
            <w:pPr>
              <w:spacing w:after="0"/>
              <w:rPr>
                <w:sz w:val="16"/>
                <w:szCs w:val="16"/>
              </w:rPr>
            </w:pPr>
            <w:r>
              <w:t>M</w:t>
            </w:r>
            <w:r w:rsidRPr="001B7115">
              <w:t>odify the mistakes for Tx requirements (R18)</w:t>
            </w:r>
          </w:p>
        </w:tc>
      </w:tr>
      <w:tr w:rsidR="00B43094" w:rsidRPr="002877C3" w14:paraId="39620825" w14:textId="54C353E0" w:rsidTr="00B43094">
        <w:trPr>
          <w:trHeight w:val="287"/>
        </w:trPr>
        <w:tc>
          <w:tcPr>
            <w:tcW w:w="1555" w:type="dxa"/>
          </w:tcPr>
          <w:p w14:paraId="7F09E34D" w14:textId="77777777" w:rsidR="00B43094" w:rsidRPr="002877C3" w:rsidRDefault="00B43094" w:rsidP="00B43094">
            <w:pPr>
              <w:spacing w:after="0"/>
              <w:jc w:val="both"/>
              <w:rPr>
                <w:sz w:val="16"/>
                <w:szCs w:val="16"/>
              </w:rPr>
            </w:pPr>
            <w:r w:rsidRPr="001B7115">
              <w:t>R4-2412952</w:t>
            </w:r>
          </w:p>
        </w:tc>
        <w:tc>
          <w:tcPr>
            <w:tcW w:w="1842" w:type="dxa"/>
          </w:tcPr>
          <w:p w14:paraId="1B581C2D" w14:textId="1E3DB667" w:rsidR="00B43094" w:rsidRPr="002877C3" w:rsidRDefault="00B43094" w:rsidP="00B43094">
            <w:pPr>
              <w:spacing w:after="0"/>
              <w:rPr>
                <w:sz w:val="16"/>
                <w:szCs w:val="16"/>
              </w:rPr>
            </w:pPr>
            <w:r w:rsidRPr="001B7115">
              <w:t xml:space="preserve">Huawei, </w:t>
            </w:r>
            <w:proofErr w:type="spellStart"/>
            <w:r w:rsidRPr="001B7115">
              <w:t>HiSilicon</w:t>
            </w:r>
            <w:proofErr w:type="spellEnd"/>
          </w:p>
        </w:tc>
        <w:tc>
          <w:tcPr>
            <w:tcW w:w="6237" w:type="dxa"/>
          </w:tcPr>
          <w:p w14:paraId="6475956F" w14:textId="1304B66F" w:rsidR="00B43094" w:rsidRPr="002877C3" w:rsidRDefault="00B43094" w:rsidP="00B43094">
            <w:pPr>
              <w:spacing w:after="0"/>
              <w:rPr>
                <w:sz w:val="16"/>
                <w:szCs w:val="16"/>
              </w:rPr>
            </w:pPr>
            <w:r>
              <w:t>M</w:t>
            </w:r>
            <w:r w:rsidRPr="001B7115">
              <w:t>odify the mistakes for Rx requirements (R18)</w:t>
            </w:r>
          </w:p>
        </w:tc>
      </w:tr>
      <w:tr w:rsidR="00B43094" w:rsidRPr="002877C3" w14:paraId="0FCD2A0A" w14:textId="32F3BE5B" w:rsidTr="00B43094">
        <w:trPr>
          <w:trHeight w:val="287"/>
        </w:trPr>
        <w:tc>
          <w:tcPr>
            <w:tcW w:w="1555" w:type="dxa"/>
          </w:tcPr>
          <w:p w14:paraId="00DF40FF" w14:textId="77777777" w:rsidR="00B43094" w:rsidRPr="002877C3" w:rsidRDefault="00B43094" w:rsidP="00B43094">
            <w:pPr>
              <w:spacing w:after="0"/>
              <w:jc w:val="both"/>
              <w:rPr>
                <w:sz w:val="16"/>
                <w:szCs w:val="16"/>
              </w:rPr>
            </w:pPr>
            <w:r w:rsidRPr="001B7115">
              <w:t>R4-2413033</w:t>
            </w:r>
          </w:p>
        </w:tc>
        <w:tc>
          <w:tcPr>
            <w:tcW w:w="1842" w:type="dxa"/>
          </w:tcPr>
          <w:p w14:paraId="3B5EEAAE" w14:textId="435DEB3B" w:rsidR="00B43094" w:rsidRPr="002877C3" w:rsidRDefault="00B43094" w:rsidP="00B43094">
            <w:pPr>
              <w:spacing w:after="0"/>
              <w:rPr>
                <w:sz w:val="16"/>
                <w:szCs w:val="16"/>
              </w:rPr>
            </w:pPr>
            <w:r w:rsidRPr="001B7115">
              <w:t xml:space="preserve">Huawei, </w:t>
            </w:r>
            <w:proofErr w:type="spellStart"/>
            <w:r w:rsidRPr="001B7115">
              <w:t>HiSilicon</w:t>
            </w:r>
            <w:proofErr w:type="spellEnd"/>
            <w:r w:rsidRPr="001B7115">
              <w:t>, Ericsson</w:t>
            </w:r>
          </w:p>
        </w:tc>
        <w:tc>
          <w:tcPr>
            <w:tcW w:w="6237" w:type="dxa"/>
          </w:tcPr>
          <w:p w14:paraId="4BDA8765" w14:textId="67D7485A" w:rsidR="00B43094" w:rsidRPr="002877C3" w:rsidRDefault="00B43094" w:rsidP="00B43094">
            <w:pPr>
              <w:spacing w:after="0"/>
              <w:rPr>
                <w:sz w:val="16"/>
                <w:szCs w:val="16"/>
              </w:rPr>
            </w:pPr>
            <w:r>
              <w:t>C</w:t>
            </w:r>
            <w:r w:rsidRPr="001B7115">
              <w:t>larify the applicability for different requirements (R18)</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610E100" w14:textId="45F94207" w:rsidR="00DD19DE" w:rsidRPr="00DC4A5A" w:rsidRDefault="00DD19DE" w:rsidP="00DC4A5A">
      <w:pPr>
        <w:rPr>
          <w:rFonts w:eastAsia="Malgun Gothic"/>
          <w:b/>
          <w:u w:val="single"/>
          <w:lang w:eastAsia="ko-KR"/>
        </w:rPr>
      </w:pPr>
      <w:r w:rsidRPr="00DC4A5A">
        <w:rPr>
          <w:b/>
          <w:u w:val="single"/>
          <w:lang w:eastAsia="ko-KR"/>
        </w:rPr>
        <w:t xml:space="preserve">Issue </w:t>
      </w:r>
      <w:r w:rsidR="00FA5848" w:rsidRPr="00DC4A5A">
        <w:rPr>
          <w:b/>
          <w:u w:val="single"/>
          <w:lang w:eastAsia="ko-KR"/>
        </w:rPr>
        <w:t>2</w:t>
      </w:r>
      <w:r w:rsidRPr="00DC4A5A">
        <w:rPr>
          <w:b/>
          <w:u w:val="single"/>
          <w:lang w:eastAsia="ko-KR"/>
        </w:rPr>
        <w:t xml:space="preserve">-1: </w:t>
      </w:r>
      <w:r w:rsidR="00DC4A5A" w:rsidRPr="00DC4A5A">
        <w:rPr>
          <w:b/>
          <w:u w:val="single"/>
          <w:lang w:eastAsia="ko-KR"/>
        </w:rPr>
        <w:t>CRs to TS 38.101-5</w:t>
      </w:r>
    </w:p>
    <w:p w14:paraId="699A8AC4" w14:textId="77777777" w:rsidR="00DD19DE" w:rsidRPr="00DC4A5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DC4A5A">
        <w:rPr>
          <w:rFonts w:eastAsia="宋体"/>
          <w:szCs w:val="24"/>
          <w:lang w:eastAsia="zh-CN"/>
        </w:rPr>
        <w:t>Recommended WF</w:t>
      </w:r>
    </w:p>
    <w:p w14:paraId="68CA7351" w14:textId="7BD42CAD" w:rsidR="00DD19DE" w:rsidRPr="00DC4A5A" w:rsidRDefault="00DC4A5A"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4A5A">
        <w:rPr>
          <w:rFonts w:eastAsia="宋体"/>
          <w:szCs w:val="24"/>
          <w:lang w:eastAsia="zh-CN"/>
        </w:rPr>
        <w:t xml:space="preserve">Review </w:t>
      </w:r>
      <w:r>
        <w:rPr>
          <w:rFonts w:eastAsia="宋体"/>
          <w:szCs w:val="24"/>
          <w:lang w:eastAsia="zh-CN"/>
        </w:rPr>
        <w:t>CRs</w:t>
      </w:r>
      <w:r w:rsidRPr="00DC4A5A">
        <w:rPr>
          <w:rFonts w:eastAsia="宋体"/>
          <w:szCs w:val="24"/>
          <w:lang w:eastAsia="zh-CN"/>
        </w:rPr>
        <w:t xml:space="preserve"> and revise if needed for agreement.</w:t>
      </w:r>
      <w:r>
        <w:rPr>
          <w:rFonts w:eastAsia="宋体"/>
          <w:szCs w:val="24"/>
          <w:lang w:eastAsia="zh-CN"/>
        </w:rPr>
        <w:t xml:space="preserve"> </w:t>
      </w:r>
    </w:p>
    <w:p w14:paraId="77AD8170" w14:textId="4CE059E1" w:rsidR="0067109A" w:rsidRDefault="0067109A">
      <w:pPr>
        <w:spacing w:after="0"/>
        <w:rPr>
          <w:color w:val="0070C0"/>
          <w:lang w:val="en-US" w:eastAsia="zh-CN"/>
        </w:rPr>
      </w:pPr>
    </w:p>
    <w:p w14:paraId="4C6B2B09" w14:textId="6C6D135D" w:rsidR="00DC4A5A" w:rsidRPr="00045592" w:rsidRDefault="00DC4A5A" w:rsidP="00DC4A5A">
      <w:pPr>
        <w:pStyle w:val="1"/>
        <w:ind w:left="426"/>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 to TR 38.863</w:t>
      </w:r>
    </w:p>
    <w:p w14:paraId="465EE1FE" w14:textId="77777777" w:rsidR="00DC4A5A" w:rsidRPr="00045592" w:rsidRDefault="00DC4A5A" w:rsidP="00DC4A5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10B26D" w14:textId="77777777" w:rsidR="00DC4A5A" w:rsidRPr="00CB0305" w:rsidRDefault="00DC4A5A" w:rsidP="00DC4A5A">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555"/>
        <w:gridCol w:w="1842"/>
        <w:gridCol w:w="6237"/>
      </w:tblGrid>
      <w:tr w:rsidR="00DC4A5A" w:rsidRPr="00F53FE2" w14:paraId="05287119" w14:textId="77777777" w:rsidTr="00E537E5">
        <w:trPr>
          <w:trHeight w:val="468"/>
        </w:trPr>
        <w:tc>
          <w:tcPr>
            <w:tcW w:w="1555" w:type="dxa"/>
            <w:vAlign w:val="center"/>
          </w:tcPr>
          <w:p w14:paraId="3899E1AE" w14:textId="77777777" w:rsidR="00DC4A5A" w:rsidRPr="00045592" w:rsidRDefault="00DC4A5A" w:rsidP="00E537E5">
            <w:pPr>
              <w:spacing w:before="120" w:after="120"/>
              <w:rPr>
                <w:b/>
                <w:bCs/>
              </w:rPr>
            </w:pPr>
            <w:r w:rsidRPr="00045592">
              <w:rPr>
                <w:b/>
                <w:bCs/>
              </w:rPr>
              <w:t>T-doc number</w:t>
            </w:r>
          </w:p>
        </w:tc>
        <w:tc>
          <w:tcPr>
            <w:tcW w:w="1842" w:type="dxa"/>
            <w:vAlign w:val="center"/>
          </w:tcPr>
          <w:p w14:paraId="0273A123" w14:textId="77777777" w:rsidR="00DC4A5A" w:rsidRPr="00045592" w:rsidRDefault="00DC4A5A" w:rsidP="00E537E5">
            <w:pPr>
              <w:spacing w:before="120" w:after="120"/>
              <w:rPr>
                <w:b/>
                <w:bCs/>
              </w:rPr>
            </w:pPr>
            <w:r w:rsidRPr="00045592">
              <w:rPr>
                <w:b/>
                <w:bCs/>
              </w:rPr>
              <w:t>Company</w:t>
            </w:r>
          </w:p>
        </w:tc>
        <w:tc>
          <w:tcPr>
            <w:tcW w:w="6237" w:type="dxa"/>
            <w:vAlign w:val="center"/>
          </w:tcPr>
          <w:p w14:paraId="28F975C9" w14:textId="77777777" w:rsidR="00DC4A5A" w:rsidRPr="00045592" w:rsidRDefault="00DC4A5A" w:rsidP="00E537E5">
            <w:pPr>
              <w:spacing w:before="120" w:after="120"/>
              <w:rPr>
                <w:b/>
                <w:bCs/>
              </w:rPr>
            </w:pPr>
            <w:r w:rsidRPr="00045592">
              <w:rPr>
                <w:b/>
                <w:bCs/>
              </w:rPr>
              <w:t>Proposals</w:t>
            </w:r>
            <w:r>
              <w:rPr>
                <w:b/>
                <w:bCs/>
              </w:rPr>
              <w:t xml:space="preserve"> / Observations</w:t>
            </w:r>
          </w:p>
        </w:tc>
      </w:tr>
      <w:tr w:rsidR="00DC4A5A" w:rsidRPr="002877C3" w14:paraId="08055923" w14:textId="77777777" w:rsidTr="00E537E5">
        <w:trPr>
          <w:trHeight w:val="287"/>
        </w:trPr>
        <w:tc>
          <w:tcPr>
            <w:tcW w:w="1555" w:type="dxa"/>
          </w:tcPr>
          <w:p w14:paraId="01028BC0" w14:textId="77777777" w:rsidR="00DC4A5A" w:rsidRPr="002877C3" w:rsidRDefault="00DC4A5A" w:rsidP="00E537E5">
            <w:pPr>
              <w:spacing w:after="0"/>
              <w:jc w:val="both"/>
              <w:rPr>
                <w:sz w:val="16"/>
                <w:szCs w:val="16"/>
              </w:rPr>
            </w:pPr>
            <w:r w:rsidRPr="001B7115">
              <w:t>R4-2413460</w:t>
            </w:r>
          </w:p>
        </w:tc>
        <w:tc>
          <w:tcPr>
            <w:tcW w:w="1842" w:type="dxa"/>
          </w:tcPr>
          <w:p w14:paraId="59B807CF" w14:textId="77777777" w:rsidR="00DC4A5A" w:rsidRPr="002877C3" w:rsidRDefault="00DC4A5A" w:rsidP="00E537E5">
            <w:pPr>
              <w:spacing w:after="0"/>
              <w:rPr>
                <w:sz w:val="16"/>
                <w:szCs w:val="16"/>
              </w:rPr>
            </w:pPr>
            <w:r w:rsidRPr="001B7115">
              <w:t>THALES</w:t>
            </w:r>
          </w:p>
        </w:tc>
        <w:tc>
          <w:tcPr>
            <w:tcW w:w="6237" w:type="dxa"/>
          </w:tcPr>
          <w:p w14:paraId="04107FD9" w14:textId="77777777" w:rsidR="00DC4A5A" w:rsidRPr="002877C3" w:rsidRDefault="00DC4A5A" w:rsidP="00E537E5">
            <w:pPr>
              <w:spacing w:after="0"/>
              <w:rPr>
                <w:sz w:val="16"/>
                <w:szCs w:val="16"/>
              </w:rPr>
            </w:pPr>
            <w:r w:rsidRPr="001B7115">
              <w:t>Maintenance CR for Ka-band coexistence results to TR 38.863</w:t>
            </w:r>
          </w:p>
        </w:tc>
      </w:tr>
    </w:tbl>
    <w:p w14:paraId="50395B1F" w14:textId="77777777" w:rsidR="00DC4A5A" w:rsidRPr="004A7544" w:rsidRDefault="00DC4A5A" w:rsidP="00DC4A5A"/>
    <w:p w14:paraId="43699212" w14:textId="77777777" w:rsidR="00DC4A5A" w:rsidRPr="004A7544" w:rsidRDefault="00DC4A5A" w:rsidP="00DC4A5A">
      <w:pPr>
        <w:pStyle w:val="2"/>
      </w:pPr>
      <w:r w:rsidRPr="004A7544">
        <w:rPr>
          <w:rFonts w:hint="eastAsia"/>
        </w:rPr>
        <w:t>Open issues</w:t>
      </w:r>
      <w:r>
        <w:t xml:space="preserve"> summary</w:t>
      </w:r>
    </w:p>
    <w:p w14:paraId="4415A643" w14:textId="7C5BE1CD" w:rsidR="00DC4A5A" w:rsidRPr="00DC4A5A" w:rsidRDefault="00DC4A5A" w:rsidP="00DC4A5A">
      <w:pPr>
        <w:rPr>
          <w:rFonts w:eastAsia="Malgun Gothic"/>
          <w:b/>
          <w:u w:val="single"/>
          <w:lang w:eastAsia="ko-KR"/>
        </w:rPr>
      </w:pPr>
      <w:r w:rsidRPr="00DC4A5A">
        <w:rPr>
          <w:b/>
          <w:u w:val="single"/>
          <w:lang w:eastAsia="ko-KR"/>
        </w:rPr>
        <w:t xml:space="preserve">Issue </w:t>
      </w:r>
      <w:r>
        <w:rPr>
          <w:b/>
          <w:u w:val="single"/>
          <w:lang w:eastAsia="ko-KR"/>
        </w:rPr>
        <w:t>3</w:t>
      </w:r>
      <w:r w:rsidRPr="00DC4A5A">
        <w:rPr>
          <w:b/>
          <w:u w:val="single"/>
          <w:lang w:eastAsia="ko-KR"/>
        </w:rPr>
        <w:t>-1: CR to T</w:t>
      </w:r>
      <w:r>
        <w:rPr>
          <w:b/>
          <w:u w:val="single"/>
          <w:lang w:eastAsia="ko-KR"/>
        </w:rPr>
        <w:t>R</w:t>
      </w:r>
      <w:r w:rsidRPr="00DC4A5A">
        <w:rPr>
          <w:b/>
          <w:u w:val="single"/>
          <w:lang w:eastAsia="ko-KR"/>
        </w:rPr>
        <w:t xml:space="preserve"> 38.</w:t>
      </w:r>
      <w:r>
        <w:rPr>
          <w:b/>
          <w:u w:val="single"/>
          <w:lang w:eastAsia="ko-KR"/>
        </w:rPr>
        <w:t>863</w:t>
      </w:r>
    </w:p>
    <w:p w14:paraId="0D983D7F" w14:textId="77777777" w:rsidR="00DC4A5A" w:rsidRPr="00DC4A5A" w:rsidRDefault="00DC4A5A" w:rsidP="00DC4A5A">
      <w:pPr>
        <w:pStyle w:val="aff8"/>
        <w:numPr>
          <w:ilvl w:val="0"/>
          <w:numId w:val="4"/>
        </w:numPr>
        <w:overflowPunct/>
        <w:autoSpaceDE/>
        <w:autoSpaceDN/>
        <w:adjustRightInd/>
        <w:spacing w:after="120"/>
        <w:ind w:left="720" w:firstLineChars="0"/>
        <w:textAlignment w:val="auto"/>
        <w:rPr>
          <w:rFonts w:eastAsia="宋体"/>
          <w:szCs w:val="24"/>
          <w:lang w:eastAsia="zh-CN"/>
        </w:rPr>
      </w:pPr>
      <w:r w:rsidRPr="00DC4A5A">
        <w:rPr>
          <w:rFonts w:eastAsia="宋体"/>
          <w:szCs w:val="24"/>
          <w:lang w:eastAsia="zh-CN"/>
        </w:rPr>
        <w:t>Recommended WF</w:t>
      </w:r>
    </w:p>
    <w:p w14:paraId="247BECDB" w14:textId="0AB3B3A8" w:rsidR="00DC4A5A" w:rsidRPr="00DC4A5A" w:rsidRDefault="00DC4A5A" w:rsidP="00DC4A5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4A5A">
        <w:rPr>
          <w:rFonts w:eastAsia="宋体"/>
          <w:szCs w:val="24"/>
          <w:lang w:eastAsia="zh-CN"/>
        </w:rPr>
        <w:t xml:space="preserve">Review </w:t>
      </w:r>
      <w:r>
        <w:rPr>
          <w:rFonts w:eastAsia="宋体"/>
          <w:szCs w:val="24"/>
          <w:lang w:eastAsia="zh-CN"/>
        </w:rPr>
        <w:t>R4-2413460</w:t>
      </w:r>
      <w:r w:rsidRPr="00DC4A5A">
        <w:rPr>
          <w:rFonts w:eastAsia="宋体"/>
          <w:szCs w:val="24"/>
          <w:lang w:eastAsia="zh-CN"/>
        </w:rPr>
        <w:t xml:space="preserve"> and revise if needed for agreement.</w:t>
      </w:r>
      <w:r>
        <w:rPr>
          <w:rFonts w:eastAsia="宋体"/>
          <w:szCs w:val="24"/>
          <w:lang w:eastAsia="zh-CN"/>
        </w:rPr>
        <w:t xml:space="preserve"> </w:t>
      </w:r>
    </w:p>
    <w:p w14:paraId="55E4FA82" w14:textId="413A5E7B" w:rsidR="00DC4A5A" w:rsidRDefault="00DC4A5A">
      <w:pPr>
        <w:spacing w:after="0"/>
        <w:rPr>
          <w:color w:val="0070C0"/>
          <w:lang w:eastAsia="zh-CN"/>
        </w:rPr>
      </w:pPr>
      <w:r>
        <w:rPr>
          <w:color w:val="0070C0"/>
          <w:lang w:eastAsia="zh-CN"/>
        </w:rPr>
        <w:br w:type="page"/>
      </w:r>
    </w:p>
    <w:p w14:paraId="69828BB6" w14:textId="4D301F91" w:rsidR="0067109A" w:rsidRPr="00045592" w:rsidRDefault="0067109A" w:rsidP="0067109A">
      <w:pPr>
        <w:pStyle w:val="1"/>
        <w:numPr>
          <w:ilvl w:val="0"/>
          <w:numId w:val="0"/>
        </w:numPr>
        <w:ind w:left="432" w:hanging="432"/>
        <w:rPr>
          <w:lang w:eastAsia="ja-JP"/>
        </w:rPr>
      </w:pPr>
      <w:r>
        <w:rPr>
          <w:lang w:eastAsia="ja-JP"/>
        </w:rPr>
        <w:lastRenderedPageBreak/>
        <w:t>Annex: TDoc list</w:t>
      </w:r>
    </w:p>
    <w:p w14:paraId="256FE2A4" w14:textId="36A688C5" w:rsidR="0067109A" w:rsidRDefault="0067109A" w:rsidP="0067109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total of 1</w:t>
      </w:r>
      <w:r w:rsidR="00F70282">
        <w:rPr>
          <w:rFonts w:eastAsiaTheme="minorEastAsia"/>
          <w:lang w:val="en-US" w:eastAsia="zh-CN"/>
        </w:rPr>
        <w:t>3</w:t>
      </w:r>
      <w:r>
        <w:rPr>
          <w:rFonts w:eastAsiaTheme="minorEastAsia"/>
          <w:lang w:val="en-US" w:eastAsia="zh-CN"/>
        </w:rPr>
        <w:t xml:space="preserve"> </w:t>
      </w:r>
      <w:proofErr w:type="spellStart"/>
      <w:r>
        <w:rPr>
          <w:rFonts w:eastAsiaTheme="minorEastAsia"/>
          <w:lang w:val="en-US" w:eastAsia="zh-CN"/>
        </w:rPr>
        <w:t>TDocs</w:t>
      </w:r>
      <w:proofErr w:type="spellEnd"/>
      <w:r>
        <w:rPr>
          <w:rFonts w:eastAsiaTheme="minorEastAsia"/>
          <w:lang w:val="en-US" w:eastAsia="zh-CN"/>
        </w:rPr>
        <w:t xml:space="preserve"> have been received for Agenda Item 5.23.1, 5.23.2, 5.23.5 and listed as below.</w:t>
      </w:r>
    </w:p>
    <w:tbl>
      <w:tblPr>
        <w:tblStyle w:val="aff7"/>
        <w:tblW w:w="5000" w:type="pct"/>
        <w:tblLook w:val="04A0" w:firstRow="1" w:lastRow="0" w:firstColumn="1" w:lastColumn="0" w:noHBand="0" w:noVBand="1"/>
      </w:tblPr>
      <w:tblGrid>
        <w:gridCol w:w="1238"/>
        <w:gridCol w:w="2929"/>
        <w:gridCol w:w="1287"/>
        <w:gridCol w:w="1050"/>
        <w:gridCol w:w="1271"/>
        <w:gridCol w:w="873"/>
        <w:gridCol w:w="983"/>
      </w:tblGrid>
      <w:tr w:rsidR="0067109A" w14:paraId="05796950" w14:textId="77777777" w:rsidTr="00E537E5">
        <w:trPr>
          <w:trHeight w:val="287"/>
        </w:trPr>
        <w:tc>
          <w:tcPr>
            <w:tcW w:w="643" w:type="pct"/>
            <w:vAlign w:val="center"/>
          </w:tcPr>
          <w:p w14:paraId="6F35D178" w14:textId="77777777" w:rsidR="0067109A" w:rsidRPr="002E0E61" w:rsidRDefault="0067109A" w:rsidP="00E537E5">
            <w:pPr>
              <w:jc w:val="center"/>
              <w:rPr>
                <w:rFonts w:eastAsiaTheme="minorEastAsia"/>
                <w:b/>
                <w:bCs/>
                <w:lang w:val="en-US" w:eastAsia="zh-CN"/>
              </w:rPr>
            </w:pPr>
            <w:proofErr w:type="spellStart"/>
            <w:r w:rsidRPr="002E0E61">
              <w:rPr>
                <w:rFonts w:eastAsiaTheme="minorEastAsia"/>
                <w:b/>
                <w:bCs/>
                <w:lang w:val="en-US" w:eastAsia="zh-CN"/>
              </w:rPr>
              <w:t>TDoc</w:t>
            </w:r>
            <w:proofErr w:type="spellEnd"/>
            <w:r w:rsidRPr="002E0E61">
              <w:rPr>
                <w:rFonts w:eastAsiaTheme="minorEastAsia"/>
                <w:b/>
                <w:bCs/>
                <w:lang w:val="en-US" w:eastAsia="zh-CN"/>
              </w:rPr>
              <w:t xml:space="preserve"> No.</w:t>
            </w:r>
          </w:p>
        </w:tc>
        <w:tc>
          <w:tcPr>
            <w:tcW w:w="1521" w:type="pct"/>
            <w:vAlign w:val="center"/>
          </w:tcPr>
          <w:p w14:paraId="7EB1CF04"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Title</w:t>
            </w:r>
          </w:p>
        </w:tc>
        <w:tc>
          <w:tcPr>
            <w:tcW w:w="668" w:type="pct"/>
            <w:vAlign w:val="center"/>
          </w:tcPr>
          <w:p w14:paraId="065FD859"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Source</w:t>
            </w:r>
          </w:p>
        </w:tc>
        <w:tc>
          <w:tcPr>
            <w:tcW w:w="545" w:type="pct"/>
            <w:vAlign w:val="center"/>
          </w:tcPr>
          <w:p w14:paraId="25FB869B"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Type</w:t>
            </w:r>
          </w:p>
        </w:tc>
        <w:tc>
          <w:tcPr>
            <w:tcW w:w="660" w:type="pct"/>
            <w:vAlign w:val="center"/>
          </w:tcPr>
          <w:p w14:paraId="3D67AB98"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For</w:t>
            </w:r>
          </w:p>
        </w:tc>
        <w:tc>
          <w:tcPr>
            <w:tcW w:w="453" w:type="pct"/>
            <w:vAlign w:val="center"/>
          </w:tcPr>
          <w:p w14:paraId="4D2EC467"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Agenda</w:t>
            </w:r>
            <w:r w:rsidRPr="002E0E61">
              <w:rPr>
                <w:rFonts w:eastAsiaTheme="minorEastAsia" w:hint="eastAsia"/>
                <w:b/>
                <w:bCs/>
                <w:lang w:val="en-US" w:eastAsia="zh-CN"/>
              </w:rPr>
              <w:t xml:space="preserve"> </w:t>
            </w:r>
            <w:r w:rsidRPr="002E0E61">
              <w:rPr>
                <w:rFonts w:eastAsiaTheme="minorEastAsia"/>
                <w:b/>
                <w:bCs/>
                <w:lang w:val="en-US" w:eastAsia="zh-CN"/>
              </w:rPr>
              <w:t>Item</w:t>
            </w:r>
          </w:p>
        </w:tc>
        <w:tc>
          <w:tcPr>
            <w:tcW w:w="510" w:type="pct"/>
            <w:vAlign w:val="center"/>
          </w:tcPr>
          <w:p w14:paraId="1631899F"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Status</w:t>
            </w:r>
          </w:p>
        </w:tc>
      </w:tr>
      <w:tr w:rsidR="0067109A" w14:paraId="08A87859" w14:textId="77777777" w:rsidTr="00E537E5">
        <w:trPr>
          <w:trHeight w:val="287"/>
        </w:trPr>
        <w:tc>
          <w:tcPr>
            <w:tcW w:w="643" w:type="pct"/>
          </w:tcPr>
          <w:p w14:paraId="1DC9DFA8" w14:textId="3EA695D4" w:rsidR="0067109A" w:rsidRPr="002877C3" w:rsidRDefault="0067109A" w:rsidP="0067109A">
            <w:pPr>
              <w:spacing w:after="0"/>
              <w:jc w:val="both"/>
              <w:rPr>
                <w:sz w:val="16"/>
                <w:szCs w:val="16"/>
              </w:rPr>
            </w:pPr>
            <w:r w:rsidRPr="001B7115">
              <w:t>R4-2411135</w:t>
            </w:r>
          </w:p>
        </w:tc>
        <w:tc>
          <w:tcPr>
            <w:tcW w:w="1521" w:type="pct"/>
          </w:tcPr>
          <w:p w14:paraId="6495EF58" w14:textId="17CEAD93" w:rsidR="0067109A" w:rsidRPr="00D376FE" w:rsidRDefault="0067109A" w:rsidP="0067109A">
            <w:pPr>
              <w:spacing w:after="0"/>
              <w:jc w:val="both"/>
            </w:pPr>
            <w:r w:rsidRPr="001B7115">
              <w:t>(</w:t>
            </w:r>
            <w:proofErr w:type="spellStart"/>
            <w:r w:rsidRPr="001B7115">
              <w:t>NR_NTN_enh</w:t>
            </w:r>
            <w:proofErr w:type="spellEnd"/>
            <w:r w:rsidRPr="001B7115">
              <w:t>-</w:t>
            </w:r>
            <w:proofErr w:type="gramStart"/>
            <w:r w:rsidRPr="001B7115">
              <w:t>Core)CR</w:t>
            </w:r>
            <w:proofErr w:type="gramEnd"/>
            <w:r w:rsidRPr="001B7115">
              <w:t xml:space="preserve"> for TS 38.101-5, Correction on ACS </w:t>
            </w:r>
            <w:proofErr w:type="spellStart"/>
            <w:r w:rsidRPr="001B7115">
              <w:t>requirment</w:t>
            </w:r>
            <w:proofErr w:type="spellEnd"/>
            <w:r w:rsidRPr="001B7115">
              <w:t xml:space="preserve"> for mobile VSAT and fixed VSAT</w:t>
            </w:r>
          </w:p>
        </w:tc>
        <w:tc>
          <w:tcPr>
            <w:tcW w:w="668" w:type="pct"/>
          </w:tcPr>
          <w:p w14:paraId="670BEF76" w14:textId="6EE5A5C9" w:rsidR="0067109A" w:rsidRPr="00FA42B9" w:rsidRDefault="0067109A" w:rsidP="0067109A">
            <w:pPr>
              <w:spacing w:after="0"/>
              <w:jc w:val="both"/>
            </w:pPr>
            <w:r w:rsidRPr="001B7115">
              <w:t>CATT</w:t>
            </w:r>
          </w:p>
        </w:tc>
        <w:tc>
          <w:tcPr>
            <w:tcW w:w="545" w:type="pct"/>
          </w:tcPr>
          <w:p w14:paraId="4FEE82AB" w14:textId="56DD5A8F" w:rsidR="0067109A" w:rsidRPr="00D376FE" w:rsidRDefault="0067109A" w:rsidP="0067109A">
            <w:pPr>
              <w:spacing w:after="0"/>
              <w:jc w:val="both"/>
              <w:rPr>
                <w:rFonts w:eastAsiaTheme="minorEastAsia"/>
                <w:lang w:eastAsia="zh-CN"/>
              </w:rPr>
            </w:pPr>
            <w:r w:rsidRPr="00975960">
              <w:t>CR</w:t>
            </w:r>
          </w:p>
        </w:tc>
        <w:tc>
          <w:tcPr>
            <w:tcW w:w="660" w:type="pct"/>
          </w:tcPr>
          <w:p w14:paraId="0C17BD2E" w14:textId="4AED491E" w:rsidR="0067109A" w:rsidRPr="0081645C" w:rsidRDefault="0067109A" w:rsidP="0067109A">
            <w:pPr>
              <w:spacing w:after="0"/>
              <w:jc w:val="both"/>
            </w:pPr>
            <w:r w:rsidRPr="00697C92">
              <w:t>Agreement</w:t>
            </w:r>
          </w:p>
        </w:tc>
        <w:tc>
          <w:tcPr>
            <w:tcW w:w="453" w:type="pct"/>
          </w:tcPr>
          <w:p w14:paraId="05C14623" w14:textId="5BF6A401" w:rsidR="0067109A" w:rsidRPr="0081645C" w:rsidRDefault="0067109A" w:rsidP="0067109A">
            <w:pPr>
              <w:spacing w:after="0"/>
              <w:jc w:val="both"/>
              <w:rPr>
                <w:rFonts w:eastAsiaTheme="minorEastAsia"/>
                <w:lang w:eastAsia="zh-CN"/>
              </w:rPr>
            </w:pPr>
            <w:r w:rsidRPr="00015675">
              <w:t>5.23.5</w:t>
            </w:r>
          </w:p>
        </w:tc>
        <w:tc>
          <w:tcPr>
            <w:tcW w:w="510" w:type="pct"/>
          </w:tcPr>
          <w:p w14:paraId="62AC5792" w14:textId="77777777" w:rsidR="0067109A" w:rsidRPr="0081645C" w:rsidRDefault="0067109A" w:rsidP="0067109A">
            <w:pPr>
              <w:spacing w:after="0"/>
              <w:jc w:val="both"/>
              <w:rPr>
                <w:rFonts w:eastAsiaTheme="minorEastAsia"/>
                <w:b/>
                <w:u w:val="single"/>
                <w:lang w:eastAsia="zh-CN"/>
              </w:rPr>
            </w:pPr>
            <w:r w:rsidRPr="0081645C">
              <w:rPr>
                <w:b/>
                <w:bCs/>
                <w:u w:val="single"/>
              </w:rPr>
              <w:t>available</w:t>
            </w:r>
          </w:p>
        </w:tc>
      </w:tr>
      <w:tr w:rsidR="0067109A" w14:paraId="498489EE" w14:textId="77777777" w:rsidTr="00E537E5">
        <w:trPr>
          <w:trHeight w:val="287"/>
        </w:trPr>
        <w:tc>
          <w:tcPr>
            <w:tcW w:w="643" w:type="pct"/>
          </w:tcPr>
          <w:p w14:paraId="421DAEEC" w14:textId="7B15F17F" w:rsidR="0067109A" w:rsidRPr="002877C3" w:rsidRDefault="0067109A" w:rsidP="0067109A">
            <w:pPr>
              <w:spacing w:after="0"/>
              <w:jc w:val="both"/>
              <w:rPr>
                <w:sz w:val="16"/>
                <w:szCs w:val="16"/>
              </w:rPr>
            </w:pPr>
            <w:r w:rsidRPr="001B7115">
              <w:t>R4-2411185</w:t>
            </w:r>
          </w:p>
        </w:tc>
        <w:tc>
          <w:tcPr>
            <w:tcW w:w="1521" w:type="pct"/>
          </w:tcPr>
          <w:p w14:paraId="07CC5D3E" w14:textId="13DEA17B" w:rsidR="0067109A" w:rsidRPr="00D376FE" w:rsidRDefault="0067109A" w:rsidP="0067109A">
            <w:pPr>
              <w:spacing w:after="0"/>
              <w:jc w:val="both"/>
            </w:pPr>
            <w:r w:rsidRPr="001B7115">
              <w:t>(</w:t>
            </w:r>
            <w:proofErr w:type="spellStart"/>
            <w:r w:rsidRPr="001B7115">
              <w:t>NR_NTN_enh</w:t>
            </w:r>
            <w:proofErr w:type="spellEnd"/>
            <w:r w:rsidRPr="001B7115">
              <w:t>-Core) CR to TS 38.101-5: clarification of the additional requirements for n512 + additional fixes</w:t>
            </w:r>
          </w:p>
        </w:tc>
        <w:tc>
          <w:tcPr>
            <w:tcW w:w="668" w:type="pct"/>
          </w:tcPr>
          <w:p w14:paraId="4621CE44" w14:textId="5EE5A766" w:rsidR="0067109A" w:rsidRPr="00FA42B9" w:rsidRDefault="0067109A" w:rsidP="0067109A">
            <w:pPr>
              <w:spacing w:after="0"/>
              <w:jc w:val="both"/>
            </w:pPr>
            <w:r w:rsidRPr="001B7115">
              <w:t xml:space="preserve">Ericsson, Huawei, </w:t>
            </w:r>
            <w:proofErr w:type="spellStart"/>
            <w:r w:rsidRPr="001B7115">
              <w:t>HiSilicon</w:t>
            </w:r>
            <w:proofErr w:type="spellEnd"/>
          </w:p>
        </w:tc>
        <w:tc>
          <w:tcPr>
            <w:tcW w:w="545" w:type="pct"/>
          </w:tcPr>
          <w:p w14:paraId="19F2F021" w14:textId="04E7FBBE" w:rsidR="0067109A" w:rsidRPr="00D376FE" w:rsidRDefault="0067109A" w:rsidP="0067109A">
            <w:pPr>
              <w:spacing w:after="0"/>
              <w:jc w:val="both"/>
              <w:rPr>
                <w:rFonts w:eastAsiaTheme="minorEastAsia"/>
                <w:lang w:eastAsia="zh-CN"/>
              </w:rPr>
            </w:pPr>
            <w:r w:rsidRPr="00975960">
              <w:t>CR</w:t>
            </w:r>
          </w:p>
        </w:tc>
        <w:tc>
          <w:tcPr>
            <w:tcW w:w="660" w:type="pct"/>
          </w:tcPr>
          <w:p w14:paraId="17F2EB45" w14:textId="7E99A33E" w:rsidR="0067109A" w:rsidRPr="00D376FE" w:rsidRDefault="0067109A" w:rsidP="0067109A">
            <w:pPr>
              <w:spacing w:after="0"/>
              <w:jc w:val="both"/>
              <w:rPr>
                <w:rFonts w:eastAsiaTheme="minorEastAsia"/>
                <w:lang w:eastAsia="zh-CN"/>
              </w:rPr>
            </w:pPr>
            <w:r w:rsidRPr="00697C92">
              <w:t>Agreement</w:t>
            </w:r>
          </w:p>
        </w:tc>
        <w:tc>
          <w:tcPr>
            <w:tcW w:w="453" w:type="pct"/>
          </w:tcPr>
          <w:p w14:paraId="5D388244" w14:textId="0887B287" w:rsidR="0067109A" w:rsidRPr="0081645C" w:rsidRDefault="0067109A" w:rsidP="0067109A">
            <w:pPr>
              <w:spacing w:after="0"/>
              <w:jc w:val="both"/>
            </w:pPr>
            <w:r w:rsidRPr="00015675">
              <w:t>5.23.5</w:t>
            </w:r>
          </w:p>
        </w:tc>
        <w:tc>
          <w:tcPr>
            <w:tcW w:w="510" w:type="pct"/>
          </w:tcPr>
          <w:p w14:paraId="5BEA607D" w14:textId="77777777" w:rsidR="0067109A" w:rsidRPr="0081645C" w:rsidRDefault="0067109A" w:rsidP="0067109A">
            <w:pPr>
              <w:spacing w:after="0"/>
              <w:jc w:val="both"/>
            </w:pPr>
            <w:r w:rsidRPr="0081645C">
              <w:rPr>
                <w:b/>
                <w:bCs/>
                <w:u w:val="single"/>
              </w:rPr>
              <w:t>available</w:t>
            </w:r>
          </w:p>
        </w:tc>
      </w:tr>
      <w:tr w:rsidR="0067109A" w14:paraId="0701AC5B" w14:textId="77777777" w:rsidTr="00E537E5">
        <w:trPr>
          <w:trHeight w:val="287"/>
        </w:trPr>
        <w:tc>
          <w:tcPr>
            <w:tcW w:w="643" w:type="pct"/>
          </w:tcPr>
          <w:p w14:paraId="7CAC4639" w14:textId="2B53EB58" w:rsidR="0067109A" w:rsidRPr="002877C3" w:rsidRDefault="0067109A" w:rsidP="0067109A">
            <w:pPr>
              <w:spacing w:after="0"/>
              <w:jc w:val="both"/>
              <w:rPr>
                <w:sz w:val="16"/>
                <w:szCs w:val="16"/>
              </w:rPr>
            </w:pPr>
            <w:r w:rsidRPr="001B7115">
              <w:t>R4-2412046</w:t>
            </w:r>
          </w:p>
        </w:tc>
        <w:tc>
          <w:tcPr>
            <w:tcW w:w="1521" w:type="pct"/>
          </w:tcPr>
          <w:p w14:paraId="780F05F2" w14:textId="4D78490A" w:rsidR="0067109A" w:rsidRPr="00D376FE" w:rsidRDefault="0067109A" w:rsidP="0067109A">
            <w:pPr>
              <w:spacing w:after="0"/>
              <w:jc w:val="both"/>
            </w:pPr>
            <w:r w:rsidRPr="001B7115">
              <w:t>CR on log formula for FR2-NTN UE RF requirement</w:t>
            </w:r>
          </w:p>
        </w:tc>
        <w:tc>
          <w:tcPr>
            <w:tcW w:w="668" w:type="pct"/>
          </w:tcPr>
          <w:p w14:paraId="7363FDE3" w14:textId="1A96D5B5" w:rsidR="0067109A" w:rsidRPr="00FA42B9" w:rsidRDefault="0067109A" w:rsidP="0067109A">
            <w:pPr>
              <w:spacing w:after="0"/>
              <w:jc w:val="both"/>
            </w:pPr>
            <w:r w:rsidRPr="001B7115">
              <w:t>LG Electronics</w:t>
            </w:r>
          </w:p>
        </w:tc>
        <w:tc>
          <w:tcPr>
            <w:tcW w:w="545" w:type="pct"/>
          </w:tcPr>
          <w:p w14:paraId="5E0FD9BC" w14:textId="52B148B1" w:rsidR="0067109A" w:rsidRPr="00D376FE" w:rsidRDefault="0067109A" w:rsidP="0067109A">
            <w:pPr>
              <w:spacing w:after="0"/>
              <w:jc w:val="both"/>
              <w:rPr>
                <w:rFonts w:eastAsiaTheme="minorEastAsia"/>
                <w:lang w:eastAsia="zh-CN"/>
              </w:rPr>
            </w:pPr>
            <w:r w:rsidRPr="00975960">
              <w:t>CR</w:t>
            </w:r>
          </w:p>
        </w:tc>
        <w:tc>
          <w:tcPr>
            <w:tcW w:w="660" w:type="pct"/>
          </w:tcPr>
          <w:p w14:paraId="2120ED45" w14:textId="2FF6A82F" w:rsidR="0067109A" w:rsidRPr="00D376FE" w:rsidRDefault="0067109A" w:rsidP="0067109A">
            <w:pPr>
              <w:spacing w:after="0"/>
              <w:jc w:val="both"/>
              <w:rPr>
                <w:rFonts w:eastAsiaTheme="minorEastAsia"/>
                <w:lang w:eastAsia="zh-CN"/>
              </w:rPr>
            </w:pPr>
            <w:r w:rsidRPr="00697C92">
              <w:t>Agreement</w:t>
            </w:r>
          </w:p>
        </w:tc>
        <w:tc>
          <w:tcPr>
            <w:tcW w:w="453" w:type="pct"/>
          </w:tcPr>
          <w:p w14:paraId="073B4018" w14:textId="06EA48CE" w:rsidR="0067109A" w:rsidRPr="0081645C" w:rsidRDefault="0067109A" w:rsidP="0067109A">
            <w:pPr>
              <w:spacing w:after="0"/>
              <w:jc w:val="both"/>
            </w:pPr>
            <w:r w:rsidRPr="00015675">
              <w:t>5.23.5</w:t>
            </w:r>
          </w:p>
        </w:tc>
        <w:tc>
          <w:tcPr>
            <w:tcW w:w="510" w:type="pct"/>
          </w:tcPr>
          <w:p w14:paraId="07168BE6" w14:textId="77777777" w:rsidR="0067109A" w:rsidRPr="0081645C" w:rsidRDefault="0067109A" w:rsidP="0067109A">
            <w:pPr>
              <w:spacing w:after="0"/>
              <w:jc w:val="both"/>
            </w:pPr>
            <w:r w:rsidRPr="0081645C">
              <w:rPr>
                <w:b/>
                <w:bCs/>
                <w:u w:val="single"/>
              </w:rPr>
              <w:t>available</w:t>
            </w:r>
          </w:p>
        </w:tc>
      </w:tr>
      <w:tr w:rsidR="00F70282" w14:paraId="169C288B" w14:textId="77777777" w:rsidTr="00E537E5">
        <w:trPr>
          <w:trHeight w:val="287"/>
        </w:trPr>
        <w:tc>
          <w:tcPr>
            <w:tcW w:w="643" w:type="pct"/>
          </w:tcPr>
          <w:p w14:paraId="5608BD64" w14:textId="7C848DAF" w:rsidR="00F70282" w:rsidRPr="001B7115" w:rsidRDefault="00F70282" w:rsidP="0067109A">
            <w:pPr>
              <w:spacing w:after="0"/>
              <w:jc w:val="both"/>
            </w:pPr>
            <w:r w:rsidRPr="001B7115">
              <w:t>R4-2412</w:t>
            </w:r>
            <w:r>
              <w:t>4</w:t>
            </w:r>
            <w:r w:rsidRPr="001B7115">
              <w:t>4</w:t>
            </w:r>
            <w:r>
              <w:t>0</w:t>
            </w:r>
          </w:p>
        </w:tc>
        <w:tc>
          <w:tcPr>
            <w:tcW w:w="1521" w:type="pct"/>
          </w:tcPr>
          <w:p w14:paraId="285681A4" w14:textId="7FCC2B64" w:rsidR="00F70282" w:rsidRPr="001B7115" w:rsidRDefault="00F70282" w:rsidP="0067109A">
            <w:pPr>
              <w:spacing w:after="0"/>
              <w:jc w:val="both"/>
            </w:pPr>
            <w:r w:rsidRPr="00F70282">
              <w:t>(</w:t>
            </w:r>
            <w:proofErr w:type="spellStart"/>
            <w:r w:rsidRPr="00F70282">
              <w:t>NR_NTN_solutions</w:t>
            </w:r>
            <w:proofErr w:type="spellEnd"/>
            <w:r w:rsidRPr="00F70282">
              <w:t>-Core) CR to 38.101-5 Flexible TX-RX Separation for NR NTN Bands from Rel-18</w:t>
            </w:r>
          </w:p>
        </w:tc>
        <w:tc>
          <w:tcPr>
            <w:tcW w:w="668" w:type="pct"/>
          </w:tcPr>
          <w:p w14:paraId="19B84207" w14:textId="61D51CC5" w:rsidR="00F70282" w:rsidRPr="001B7115" w:rsidRDefault="00F70282" w:rsidP="0067109A">
            <w:pPr>
              <w:spacing w:after="0"/>
              <w:jc w:val="both"/>
            </w:pPr>
            <w:r w:rsidRPr="00F70282">
              <w:t xml:space="preserve">Inmarsat, Viasat, </w:t>
            </w:r>
            <w:proofErr w:type="spellStart"/>
            <w:r w:rsidRPr="00F70282">
              <w:t>Omnispace</w:t>
            </w:r>
            <w:proofErr w:type="spellEnd"/>
            <w:r w:rsidRPr="00F70282">
              <w:t xml:space="preserve">, </w:t>
            </w:r>
            <w:proofErr w:type="spellStart"/>
            <w:r w:rsidRPr="00F70282">
              <w:t>Terrestar</w:t>
            </w:r>
            <w:proofErr w:type="spellEnd"/>
            <w:r w:rsidRPr="00F70282">
              <w:t xml:space="preserve"> Solutions, Thuraya, </w:t>
            </w:r>
            <w:proofErr w:type="spellStart"/>
            <w:r w:rsidRPr="00F70282">
              <w:t>Ligado</w:t>
            </w:r>
            <w:proofErr w:type="spellEnd"/>
            <w:r w:rsidRPr="00F70282">
              <w:t xml:space="preserve"> Networks, EchoStar, Thales, Skyworks</w:t>
            </w:r>
          </w:p>
        </w:tc>
        <w:tc>
          <w:tcPr>
            <w:tcW w:w="545" w:type="pct"/>
          </w:tcPr>
          <w:p w14:paraId="4CC9CB07" w14:textId="5FDB739C" w:rsidR="00F70282" w:rsidRPr="00975960" w:rsidRDefault="00F70282" w:rsidP="0067109A">
            <w:pPr>
              <w:spacing w:after="0"/>
              <w:jc w:val="both"/>
            </w:pPr>
            <w:r>
              <w:t>CR</w:t>
            </w:r>
          </w:p>
        </w:tc>
        <w:tc>
          <w:tcPr>
            <w:tcW w:w="660" w:type="pct"/>
          </w:tcPr>
          <w:p w14:paraId="747EA621" w14:textId="0114A328" w:rsidR="00F70282" w:rsidRPr="00F70282" w:rsidRDefault="00F70282" w:rsidP="0067109A">
            <w:pPr>
              <w:spacing w:after="0"/>
              <w:jc w:val="both"/>
              <w:rPr>
                <w:rFonts w:eastAsiaTheme="minorEastAsia"/>
                <w:lang w:eastAsia="zh-CN"/>
              </w:rPr>
            </w:pPr>
            <w:r>
              <w:rPr>
                <w:rFonts w:eastAsiaTheme="minorEastAsia" w:hint="eastAsia"/>
                <w:lang w:eastAsia="zh-CN"/>
              </w:rPr>
              <w:t>A</w:t>
            </w:r>
            <w:r>
              <w:rPr>
                <w:rFonts w:eastAsiaTheme="minorEastAsia"/>
                <w:lang w:eastAsia="zh-CN"/>
              </w:rPr>
              <w:t>greement</w:t>
            </w:r>
          </w:p>
        </w:tc>
        <w:tc>
          <w:tcPr>
            <w:tcW w:w="453" w:type="pct"/>
          </w:tcPr>
          <w:p w14:paraId="2CA8631F" w14:textId="77777777" w:rsidR="00967E22" w:rsidRDefault="00967E22" w:rsidP="0067109A">
            <w:pPr>
              <w:spacing w:after="0"/>
              <w:jc w:val="both"/>
            </w:pPr>
            <w:r>
              <w:t>5.35-&gt;</w:t>
            </w:r>
          </w:p>
          <w:p w14:paraId="39B830FB" w14:textId="2F1AA7E9" w:rsidR="00F70282" w:rsidRPr="00015675" w:rsidRDefault="00F70282" w:rsidP="0067109A">
            <w:pPr>
              <w:spacing w:after="0"/>
              <w:jc w:val="both"/>
            </w:pPr>
            <w:r w:rsidRPr="00015675">
              <w:t>5.23.5</w:t>
            </w:r>
          </w:p>
        </w:tc>
        <w:tc>
          <w:tcPr>
            <w:tcW w:w="510" w:type="pct"/>
          </w:tcPr>
          <w:p w14:paraId="6A3BE3B9" w14:textId="51D7583E" w:rsidR="00F70282" w:rsidRPr="00F70282" w:rsidRDefault="00F70282" w:rsidP="0067109A">
            <w:pPr>
              <w:spacing w:after="0"/>
              <w:jc w:val="both"/>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vailable</w:t>
            </w:r>
          </w:p>
        </w:tc>
      </w:tr>
      <w:tr w:rsidR="00F70282" w14:paraId="0F9E9F6D" w14:textId="77777777" w:rsidTr="00E537E5">
        <w:trPr>
          <w:trHeight w:val="287"/>
        </w:trPr>
        <w:tc>
          <w:tcPr>
            <w:tcW w:w="643" w:type="pct"/>
          </w:tcPr>
          <w:p w14:paraId="19699F29" w14:textId="2D3A3CFB" w:rsidR="00F70282" w:rsidRPr="001B7115" w:rsidRDefault="00F70282" w:rsidP="00F70282">
            <w:pPr>
              <w:spacing w:after="0"/>
              <w:jc w:val="both"/>
            </w:pPr>
            <w:r w:rsidRPr="001B7115">
              <w:t>R4-2412</w:t>
            </w:r>
            <w:r>
              <w:t>4</w:t>
            </w:r>
            <w:r w:rsidRPr="001B7115">
              <w:t>4</w:t>
            </w:r>
            <w:r>
              <w:t>3</w:t>
            </w:r>
          </w:p>
        </w:tc>
        <w:tc>
          <w:tcPr>
            <w:tcW w:w="1521" w:type="pct"/>
          </w:tcPr>
          <w:p w14:paraId="040BB812" w14:textId="114B7673" w:rsidR="00F70282" w:rsidRPr="00F70282" w:rsidRDefault="00F70282" w:rsidP="00F70282">
            <w:pPr>
              <w:spacing w:after="0"/>
              <w:jc w:val="both"/>
            </w:pPr>
            <w:r>
              <w:t>(</w:t>
            </w:r>
            <w:proofErr w:type="spellStart"/>
            <w:r>
              <w:t>NR_NTN_solutions</w:t>
            </w:r>
            <w:proofErr w:type="spellEnd"/>
            <w:r>
              <w:t>-Core) CR to 38.101-5 Flexible TX-RX Separation for NR NTN Bands from Rel-17</w:t>
            </w:r>
          </w:p>
        </w:tc>
        <w:tc>
          <w:tcPr>
            <w:tcW w:w="668" w:type="pct"/>
          </w:tcPr>
          <w:p w14:paraId="50A14BA7" w14:textId="445CBF73" w:rsidR="00F70282" w:rsidRPr="00F70282" w:rsidRDefault="00F70282" w:rsidP="00F70282">
            <w:pPr>
              <w:spacing w:after="0"/>
              <w:jc w:val="both"/>
            </w:pPr>
            <w:r w:rsidRPr="00F70282">
              <w:t xml:space="preserve">Inmarsat, Viasat, </w:t>
            </w:r>
            <w:proofErr w:type="spellStart"/>
            <w:r w:rsidRPr="00F70282">
              <w:t>Omnispace</w:t>
            </w:r>
            <w:proofErr w:type="spellEnd"/>
            <w:r w:rsidRPr="00F70282">
              <w:t xml:space="preserve">, </w:t>
            </w:r>
            <w:proofErr w:type="spellStart"/>
            <w:r w:rsidRPr="00F70282">
              <w:t>Terrestar</w:t>
            </w:r>
            <w:proofErr w:type="spellEnd"/>
            <w:r w:rsidRPr="00F70282">
              <w:t xml:space="preserve"> Solutions, Thuraya, </w:t>
            </w:r>
            <w:proofErr w:type="spellStart"/>
            <w:r w:rsidRPr="00F70282">
              <w:t>Ligado</w:t>
            </w:r>
            <w:proofErr w:type="spellEnd"/>
            <w:r w:rsidRPr="00F70282">
              <w:t xml:space="preserve"> Networks, EchoStar, Thales, Skyworks</w:t>
            </w:r>
          </w:p>
        </w:tc>
        <w:tc>
          <w:tcPr>
            <w:tcW w:w="545" w:type="pct"/>
          </w:tcPr>
          <w:p w14:paraId="56E01996" w14:textId="635CC8FF" w:rsidR="00F70282" w:rsidRPr="00F70282" w:rsidRDefault="00F70282" w:rsidP="00F70282">
            <w:pPr>
              <w:spacing w:after="0"/>
              <w:jc w:val="both"/>
              <w:rPr>
                <w:rFonts w:eastAsiaTheme="minorEastAsia"/>
                <w:lang w:eastAsia="zh-CN"/>
              </w:rPr>
            </w:pPr>
            <w:r>
              <w:rPr>
                <w:rFonts w:eastAsiaTheme="minorEastAsia" w:hint="eastAsia"/>
                <w:lang w:eastAsia="zh-CN"/>
              </w:rPr>
              <w:t>C</w:t>
            </w:r>
            <w:r>
              <w:rPr>
                <w:rFonts w:eastAsiaTheme="minorEastAsia"/>
                <w:lang w:eastAsia="zh-CN"/>
              </w:rPr>
              <w:t>R</w:t>
            </w:r>
          </w:p>
        </w:tc>
        <w:tc>
          <w:tcPr>
            <w:tcW w:w="660" w:type="pct"/>
          </w:tcPr>
          <w:p w14:paraId="6E427A1D" w14:textId="42DA9881" w:rsidR="00F70282" w:rsidRDefault="00F70282" w:rsidP="00F70282">
            <w:pPr>
              <w:spacing w:after="0"/>
              <w:jc w:val="both"/>
              <w:rPr>
                <w:rFonts w:eastAsiaTheme="minorEastAsia"/>
                <w:lang w:eastAsia="zh-CN"/>
              </w:rPr>
            </w:pPr>
            <w:r>
              <w:rPr>
                <w:rFonts w:eastAsiaTheme="minorEastAsia" w:hint="eastAsia"/>
                <w:lang w:eastAsia="zh-CN"/>
              </w:rPr>
              <w:t>A</w:t>
            </w:r>
            <w:r>
              <w:rPr>
                <w:rFonts w:eastAsiaTheme="minorEastAsia"/>
                <w:lang w:eastAsia="zh-CN"/>
              </w:rPr>
              <w:t>greement</w:t>
            </w:r>
          </w:p>
        </w:tc>
        <w:tc>
          <w:tcPr>
            <w:tcW w:w="453" w:type="pct"/>
          </w:tcPr>
          <w:p w14:paraId="6287670C" w14:textId="77777777" w:rsidR="00967E22" w:rsidRDefault="00967E22" w:rsidP="00967E22">
            <w:pPr>
              <w:spacing w:after="0"/>
              <w:jc w:val="both"/>
            </w:pPr>
            <w:r>
              <w:t>5.35-&gt;</w:t>
            </w:r>
          </w:p>
          <w:p w14:paraId="07539696" w14:textId="5719594A" w:rsidR="00F70282" w:rsidRPr="00015675" w:rsidRDefault="00F70282" w:rsidP="00F70282">
            <w:pPr>
              <w:spacing w:after="0"/>
              <w:jc w:val="both"/>
            </w:pPr>
            <w:r w:rsidRPr="00015675">
              <w:t>5.23.5</w:t>
            </w:r>
          </w:p>
        </w:tc>
        <w:tc>
          <w:tcPr>
            <w:tcW w:w="510" w:type="pct"/>
          </w:tcPr>
          <w:p w14:paraId="2CC4A946" w14:textId="02835037" w:rsidR="00F70282" w:rsidRDefault="00F70282" w:rsidP="00F70282">
            <w:pPr>
              <w:spacing w:after="0"/>
              <w:jc w:val="both"/>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vailable</w:t>
            </w:r>
          </w:p>
        </w:tc>
      </w:tr>
      <w:tr w:rsidR="00F70282" w14:paraId="4C38FE6D" w14:textId="77777777" w:rsidTr="00E537E5">
        <w:trPr>
          <w:trHeight w:val="287"/>
        </w:trPr>
        <w:tc>
          <w:tcPr>
            <w:tcW w:w="643" w:type="pct"/>
          </w:tcPr>
          <w:p w14:paraId="663DE291" w14:textId="279148C3" w:rsidR="00F70282" w:rsidRPr="002877C3" w:rsidRDefault="00F70282" w:rsidP="00F70282">
            <w:pPr>
              <w:spacing w:after="0"/>
              <w:jc w:val="both"/>
              <w:rPr>
                <w:sz w:val="16"/>
                <w:szCs w:val="16"/>
              </w:rPr>
            </w:pPr>
            <w:r w:rsidRPr="001B7115">
              <w:t>R4-2412480</w:t>
            </w:r>
          </w:p>
        </w:tc>
        <w:tc>
          <w:tcPr>
            <w:tcW w:w="1521" w:type="pct"/>
          </w:tcPr>
          <w:p w14:paraId="6F29C7C3" w14:textId="0BA129AC" w:rsidR="00F70282" w:rsidRPr="00D376FE" w:rsidRDefault="00F70282" w:rsidP="00F70282">
            <w:pPr>
              <w:spacing w:after="0"/>
              <w:jc w:val="both"/>
            </w:pPr>
            <w:r w:rsidRPr="001B7115">
              <w:t>(</w:t>
            </w:r>
            <w:proofErr w:type="spellStart"/>
            <w:r w:rsidRPr="001B7115">
              <w:t>NR_NTN_enh</w:t>
            </w:r>
            <w:proofErr w:type="spellEnd"/>
            <w:r w:rsidRPr="001B7115">
              <w:t>-Core) CR to correct the definition of cross-polarized transmission - TS38.101-5</w:t>
            </w:r>
          </w:p>
        </w:tc>
        <w:tc>
          <w:tcPr>
            <w:tcW w:w="668" w:type="pct"/>
          </w:tcPr>
          <w:p w14:paraId="30E1840B" w14:textId="40C8743D" w:rsidR="00F70282" w:rsidRPr="00FA42B9" w:rsidRDefault="00F70282" w:rsidP="00F70282">
            <w:pPr>
              <w:spacing w:after="0"/>
              <w:jc w:val="both"/>
            </w:pPr>
            <w:r w:rsidRPr="001B7115">
              <w:t>Anritsu Limited</w:t>
            </w:r>
          </w:p>
        </w:tc>
        <w:tc>
          <w:tcPr>
            <w:tcW w:w="545" w:type="pct"/>
          </w:tcPr>
          <w:p w14:paraId="56936BBE" w14:textId="763E8FA1" w:rsidR="00F70282" w:rsidRPr="00D376FE" w:rsidRDefault="00F70282" w:rsidP="00F70282">
            <w:pPr>
              <w:spacing w:after="0"/>
              <w:jc w:val="both"/>
              <w:rPr>
                <w:rFonts w:eastAsiaTheme="minorEastAsia"/>
                <w:lang w:eastAsia="zh-CN"/>
              </w:rPr>
            </w:pPr>
            <w:r w:rsidRPr="00975960">
              <w:t>CR</w:t>
            </w:r>
          </w:p>
        </w:tc>
        <w:tc>
          <w:tcPr>
            <w:tcW w:w="660" w:type="pct"/>
          </w:tcPr>
          <w:p w14:paraId="70993861" w14:textId="7DF6D591" w:rsidR="00F70282" w:rsidRPr="0081645C" w:rsidRDefault="00F70282" w:rsidP="00F70282">
            <w:pPr>
              <w:spacing w:after="0"/>
              <w:jc w:val="both"/>
            </w:pPr>
            <w:r w:rsidRPr="00697C92">
              <w:t>Agreement</w:t>
            </w:r>
          </w:p>
        </w:tc>
        <w:tc>
          <w:tcPr>
            <w:tcW w:w="453" w:type="pct"/>
          </w:tcPr>
          <w:p w14:paraId="4114D1B5" w14:textId="0E6E63D7" w:rsidR="00F70282" w:rsidRPr="0081645C" w:rsidRDefault="00F70282" w:rsidP="00F70282">
            <w:pPr>
              <w:spacing w:after="0"/>
              <w:jc w:val="both"/>
            </w:pPr>
            <w:r w:rsidRPr="00015675">
              <w:t>5.23.5</w:t>
            </w:r>
          </w:p>
        </w:tc>
        <w:tc>
          <w:tcPr>
            <w:tcW w:w="510" w:type="pct"/>
          </w:tcPr>
          <w:p w14:paraId="56BDD8F4" w14:textId="77777777" w:rsidR="00F70282" w:rsidRPr="0081645C" w:rsidRDefault="00F70282" w:rsidP="00F70282">
            <w:pPr>
              <w:spacing w:after="0"/>
              <w:jc w:val="both"/>
            </w:pPr>
            <w:r w:rsidRPr="0081645C">
              <w:rPr>
                <w:b/>
                <w:bCs/>
                <w:u w:val="single"/>
              </w:rPr>
              <w:t>available</w:t>
            </w:r>
          </w:p>
        </w:tc>
      </w:tr>
      <w:tr w:rsidR="00F70282" w14:paraId="1D986DAC" w14:textId="77777777" w:rsidTr="00E537E5">
        <w:trPr>
          <w:trHeight w:val="287"/>
        </w:trPr>
        <w:tc>
          <w:tcPr>
            <w:tcW w:w="643" w:type="pct"/>
          </w:tcPr>
          <w:p w14:paraId="2AE5FF33" w14:textId="6520304F" w:rsidR="00F70282" w:rsidRPr="002877C3" w:rsidRDefault="00F70282" w:rsidP="00F70282">
            <w:pPr>
              <w:spacing w:after="0"/>
              <w:jc w:val="both"/>
              <w:rPr>
                <w:sz w:val="16"/>
                <w:szCs w:val="16"/>
              </w:rPr>
            </w:pPr>
            <w:r w:rsidRPr="001B7115">
              <w:t>R4-2412716</w:t>
            </w:r>
          </w:p>
        </w:tc>
        <w:tc>
          <w:tcPr>
            <w:tcW w:w="1521" w:type="pct"/>
          </w:tcPr>
          <w:p w14:paraId="547C22F0" w14:textId="1EEA32F9" w:rsidR="00F70282" w:rsidRPr="00D376FE" w:rsidRDefault="00F70282" w:rsidP="00F70282">
            <w:pPr>
              <w:spacing w:after="0"/>
              <w:jc w:val="both"/>
            </w:pPr>
            <w:r w:rsidRPr="001B7115">
              <w:t>Maintenance CR for NTN VSAT in Ka-band</w:t>
            </w:r>
          </w:p>
        </w:tc>
        <w:tc>
          <w:tcPr>
            <w:tcW w:w="668" w:type="pct"/>
          </w:tcPr>
          <w:p w14:paraId="3955421B" w14:textId="19B23FFE" w:rsidR="00F70282" w:rsidRPr="00FA42B9" w:rsidRDefault="00F70282" w:rsidP="00F70282">
            <w:pPr>
              <w:spacing w:after="0"/>
              <w:jc w:val="both"/>
            </w:pPr>
            <w:r w:rsidRPr="001B7115">
              <w:t>ZTE Corporation</w:t>
            </w:r>
          </w:p>
        </w:tc>
        <w:tc>
          <w:tcPr>
            <w:tcW w:w="545" w:type="pct"/>
          </w:tcPr>
          <w:p w14:paraId="16D5D563" w14:textId="591911D1" w:rsidR="00F70282" w:rsidRDefault="00F70282" w:rsidP="00F70282">
            <w:pPr>
              <w:spacing w:after="0"/>
              <w:jc w:val="both"/>
              <w:rPr>
                <w:rFonts w:eastAsiaTheme="minorEastAsia"/>
                <w:lang w:eastAsia="zh-CN"/>
              </w:rPr>
            </w:pPr>
            <w:r w:rsidRPr="00975960">
              <w:t>CR</w:t>
            </w:r>
          </w:p>
        </w:tc>
        <w:tc>
          <w:tcPr>
            <w:tcW w:w="660" w:type="pct"/>
          </w:tcPr>
          <w:p w14:paraId="2467E6B2" w14:textId="016C1BF5" w:rsidR="00F70282" w:rsidRPr="00A30E79" w:rsidRDefault="00F70282" w:rsidP="00F70282">
            <w:pPr>
              <w:spacing w:after="0"/>
              <w:jc w:val="both"/>
            </w:pPr>
            <w:r w:rsidRPr="00697C92">
              <w:t>Agreement</w:t>
            </w:r>
          </w:p>
        </w:tc>
        <w:tc>
          <w:tcPr>
            <w:tcW w:w="453" w:type="pct"/>
          </w:tcPr>
          <w:p w14:paraId="410A0930" w14:textId="3BF8F850" w:rsidR="00F70282" w:rsidRPr="00A670E5" w:rsidRDefault="00F70282" w:rsidP="00F70282">
            <w:pPr>
              <w:spacing w:after="0"/>
              <w:jc w:val="both"/>
              <w:rPr>
                <w:rFonts w:eastAsiaTheme="minorEastAsia"/>
                <w:lang w:eastAsia="zh-CN"/>
              </w:rPr>
            </w:pPr>
            <w:r w:rsidRPr="00015675">
              <w:t>5.23.5</w:t>
            </w:r>
          </w:p>
        </w:tc>
        <w:tc>
          <w:tcPr>
            <w:tcW w:w="510" w:type="pct"/>
          </w:tcPr>
          <w:p w14:paraId="390F5E10" w14:textId="7FE28C53" w:rsidR="00F70282" w:rsidRPr="0081645C" w:rsidRDefault="00F70282" w:rsidP="00F70282">
            <w:pPr>
              <w:spacing w:after="0"/>
              <w:jc w:val="both"/>
              <w:rPr>
                <w:b/>
                <w:bCs/>
                <w:u w:val="single"/>
              </w:rPr>
            </w:pPr>
            <w:r w:rsidRPr="0081645C">
              <w:rPr>
                <w:b/>
                <w:bCs/>
                <w:u w:val="single"/>
              </w:rPr>
              <w:t>available</w:t>
            </w:r>
          </w:p>
        </w:tc>
      </w:tr>
      <w:tr w:rsidR="00F70282" w14:paraId="5CA8488C" w14:textId="77777777" w:rsidTr="00E537E5">
        <w:trPr>
          <w:trHeight w:val="287"/>
        </w:trPr>
        <w:tc>
          <w:tcPr>
            <w:tcW w:w="643" w:type="pct"/>
          </w:tcPr>
          <w:p w14:paraId="2F357C6E" w14:textId="664DBC54" w:rsidR="00F70282" w:rsidRPr="002877C3" w:rsidRDefault="00F70282" w:rsidP="00F70282">
            <w:pPr>
              <w:spacing w:after="0"/>
              <w:jc w:val="both"/>
              <w:rPr>
                <w:sz w:val="16"/>
                <w:szCs w:val="16"/>
              </w:rPr>
            </w:pPr>
            <w:r w:rsidRPr="001B7115">
              <w:t>R4-2412949</w:t>
            </w:r>
          </w:p>
        </w:tc>
        <w:tc>
          <w:tcPr>
            <w:tcW w:w="1521" w:type="pct"/>
          </w:tcPr>
          <w:p w14:paraId="31F34A46" w14:textId="4F3EC02D" w:rsidR="00F70282" w:rsidRPr="00D376FE" w:rsidRDefault="00F70282" w:rsidP="00F70282">
            <w:pPr>
              <w:spacing w:after="0"/>
              <w:jc w:val="both"/>
            </w:pPr>
            <w:r w:rsidRPr="001B7115">
              <w:t>(</w:t>
            </w:r>
            <w:proofErr w:type="spellStart"/>
            <w:r w:rsidRPr="001B7115">
              <w:t>NR_NTN_enh</w:t>
            </w:r>
            <w:proofErr w:type="spellEnd"/>
            <w:r w:rsidRPr="001B7115">
              <w:t>-Core) Discussion on potential solution on Doppler shift issues for guard band and transmission bandwidth configuration</w:t>
            </w:r>
          </w:p>
        </w:tc>
        <w:tc>
          <w:tcPr>
            <w:tcW w:w="668" w:type="pct"/>
          </w:tcPr>
          <w:p w14:paraId="5D752FC0" w14:textId="355F5A23" w:rsidR="00F70282" w:rsidRPr="00FA42B9" w:rsidRDefault="00F70282" w:rsidP="00F70282">
            <w:pPr>
              <w:spacing w:after="0"/>
              <w:jc w:val="both"/>
            </w:pPr>
            <w:r w:rsidRPr="001B7115">
              <w:t xml:space="preserve">Huawei, </w:t>
            </w:r>
            <w:proofErr w:type="spellStart"/>
            <w:r w:rsidRPr="001B7115">
              <w:t>HiSilicon</w:t>
            </w:r>
            <w:proofErr w:type="spellEnd"/>
          </w:p>
        </w:tc>
        <w:tc>
          <w:tcPr>
            <w:tcW w:w="545" w:type="pct"/>
          </w:tcPr>
          <w:p w14:paraId="73B5CE29" w14:textId="31CD625B" w:rsidR="00F70282" w:rsidRDefault="00F70282" w:rsidP="00F70282">
            <w:pPr>
              <w:spacing w:after="0"/>
              <w:jc w:val="both"/>
              <w:rPr>
                <w:rFonts w:eastAsiaTheme="minorEastAsia"/>
                <w:lang w:eastAsia="zh-CN"/>
              </w:rPr>
            </w:pPr>
            <w:r w:rsidRPr="00975960">
              <w:t>discussion</w:t>
            </w:r>
          </w:p>
        </w:tc>
        <w:tc>
          <w:tcPr>
            <w:tcW w:w="660" w:type="pct"/>
          </w:tcPr>
          <w:p w14:paraId="20B2ECF0" w14:textId="2B793848" w:rsidR="00F70282" w:rsidRPr="00A30E79" w:rsidRDefault="00F70282" w:rsidP="00F70282">
            <w:pPr>
              <w:spacing w:after="0"/>
              <w:jc w:val="both"/>
            </w:pPr>
            <w:r w:rsidRPr="00697C92">
              <w:t>Discussion</w:t>
            </w:r>
          </w:p>
        </w:tc>
        <w:tc>
          <w:tcPr>
            <w:tcW w:w="453" w:type="pct"/>
          </w:tcPr>
          <w:p w14:paraId="0B38785A" w14:textId="595ADA4C" w:rsidR="00F70282" w:rsidRPr="00A670E5" w:rsidRDefault="00F70282" w:rsidP="00F70282">
            <w:pPr>
              <w:spacing w:after="0"/>
              <w:jc w:val="both"/>
              <w:rPr>
                <w:rFonts w:eastAsiaTheme="minorEastAsia"/>
                <w:lang w:eastAsia="zh-CN"/>
              </w:rPr>
            </w:pPr>
            <w:r w:rsidRPr="00015675">
              <w:t>5.23.5</w:t>
            </w:r>
          </w:p>
        </w:tc>
        <w:tc>
          <w:tcPr>
            <w:tcW w:w="510" w:type="pct"/>
          </w:tcPr>
          <w:p w14:paraId="106DBAE9" w14:textId="312E4EAE" w:rsidR="00F70282" w:rsidRPr="0081645C" w:rsidRDefault="00F70282" w:rsidP="00F70282">
            <w:pPr>
              <w:spacing w:after="0"/>
              <w:jc w:val="both"/>
              <w:rPr>
                <w:b/>
                <w:bCs/>
                <w:u w:val="single"/>
              </w:rPr>
            </w:pPr>
            <w:r w:rsidRPr="0081645C">
              <w:rPr>
                <w:b/>
                <w:bCs/>
                <w:u w:val="single"/>
              </w:rPr>
              <w:t>available</w:t>
            </w:r>
          </w:p>
        </w:tc>
      </w:tr>
      <w:tr w:rsidR="00F70282" w14:paraId="78C70A8C" w14:textId="77777777" w:rsidTr="00E537E5">
        <w:trPr>
          <w:trHeight w:val="287"/>
        </w:trPr>
        <w:tc>
          <w:tcPr>
            <w:tcW w:w="643" w:type="pct"/>
          </w:tcPr>
          <w:p w14:paraId="1E81B1E3" w14:textId="2611B7C0" w:rsidR="00F70282" w:rsidRPr="002877C3" w:rsidRDefault="00F70282" w:rsidP="00F70282">
            <w:pPr>
              <w:spacing w:after="0"/>
              <w:jc w:val="both"/>
              <w:rPr>
                <w:sz w:val="16"/>
                <w:szCs w:val="16"/>
              </w:rPr>
            </w:pPr>
            <w:r w:rsidRPr="001B7115">
              <w:t>R4-2412950</w:t>
            </w:r>
          </w:p>
        </w:tc>
        <w:tc>
          <w:tcPr>
            <w:tcW w:w="1521" w:type="pct"/>
          </w:tcPr>
          <w:p w14:paraId="709208D6" w14:textId="10C2FBB9" w:rsidR="00F70282" w:rsidRPr="00D376FE" w:rsidRDefault="00F70282" w:rsidP="00F70282">
            <w:pPr>
              <w:spacing w:after="0"/>
              <w:jc w:val="both"/>
            </w:pPr>
            <w:r w:rsidRPr="001B7115">
              <w:t>(</w:t>
            </w:r>
            <w:proofErr w:type="spellStart"/>
            <w:r w:rsidRPr="001B7115">
              <w:t>NR_NTN_enh</w:t>
            </w:r>
            <w:proofErr w:type="spellEnd"/>
            <w:r w:rsidRPr="001B7115">
              <w:t>-Core) CR for TS 38.101-5 to clarify Doppler shift issues for guard band and transmission bandwidth configuration</w:t>
            </w:r>
          </w:p>
        </w:tc>
        <w:tc>
          <w:tcPr>
            <w:tcW w:w="668" w:type="pct"/>
          </w:tcPr>
          <w:p w14:paraId="2D69DC80" w14:textId="233F99D0" w:rsidR="00F70282" w:rsidRPr="00FA42B9" w:rsidRDefault="00F70282" w:rsidP="00F70282">
            <w:pPr>
              <w:spacing w:after="0"/>
              <w:jc w:val="both"/>
            </w:pPr>
            <w:r w:rsidRPr="001B7115">
              <w:t xml:space="preserve">Huawei, </w:t>
            </w:r>
            <w:proofErr w:type="spellStart"/>
            <w:r w:rsidRPr="001B7115">
              <w:t>HiSilicon</w:t>
            </w:r>
            <w:proofErr w:type="spellEnd"/>
          </w:p>
        </w:tc>
        <w:tc>
          <w:tcPr>
            <w:tcW w:w="545" w:type="pct"/>
          </w:tcPr>
          <w:p w14:paraId="513CDD8F" w14:textId="2F431853" w:rsidR="00F70282" w:rsidRDefault="00F70282" w:rsidP="00F70282">
            <w:pPr>
              <w:spacing w:after="0"/>
              <w:jc w:val="both"/>
              <w:rPr>
                <w:rFonts w:eastAsiaTheme="minorEastAsia"/>
                <w:lang w:eastAsia="zh-CN"/>
              </w:rPr>
            </w:pPr>
            <w:r w:rsidRPr="00975960">
              <w:t>CR</w:t>
            </w:r>
          </w:p>
        </w:tc>
        <w:tc>
          <w:tcPr>
            <w:tcW w:w="660" w:type="pct"/>
          </w:tcPr>
          <w:p w14:paraId="270CA698" w14:textId="6470F76D" w:rsidR="00F70282" w:rsidRPr="00A30E79" w:rsidRDefault="00F70282" w:rsidP="00F70282">
            <w:pPr>
              <w:spacing w:after="0"/>
              <w:jc w:val="both"/>
            </w:pPr>
            <w:r w:rsidRPr="00697C92">
              <w:t>Agreement</w:t>
            </w:r>
          </w:p>
        </w:tc>
        <w:tc>
          <w:tcPr>
            <w:tcW w:w="453" w:type="pct"/>
          </w:tcPr>
          <w:p w14:paraId="2B5FE16C" w14:textId="0D756928" w:rsidR="00F70282" w:rsidRPr="00A670E5" w:rsidRDefault="00F70282" w:rsidP="00F70282">
            <w:pPr>
              <w:spacing w:after="0"/>
              <w:jc w:val="both"/>
              <w:rPr>
                <w:rFonts w:eastAsiaTheme="minorEastAsia"/>
                <w:lang w:eastAsia="zh-CN"/>
              </w:rPr>
            </w:pPr>
            <w:r w:rsidRPr="00015675">
              <w:t>5.23.5</w:t>
            </w:r>
          </w:p>
        </w:tc>
        <w:tc>
          <w:tcPr>
            <w:tcW w:w="510" w:type="pct"/>
          </w:tcPr>
          <w:p w14:paraId="1857BBA9" w14:textId="588D2CDF" w:rsidR="00F70282" w:rsidRPr="0081645C" w:rsidRDefault="00F70282" w:rsidP="00F70282">
            <w:pPr>
              <w:spacing w:after="0"/>
              <w:jc w:val="both"/>
              <w:rPr>
                <w:b/>
                <w:bCs/>
                <w:u w:val="single"/>
              </w:rPr>
            </w:pPr>
            <w:r w:rsidRPr="0081645C">
              <w:rPr>
                <w:b/>
                <w:bCs/>
                <w:u w:val="single"/>
              </w:rPr>
              <w:t>available</w:t>
            </w:r>
          </w:p>
        </w:tc>
      </w:tr>
      <w:tr w:rsidR="00F70282" w14:paraId="29293D40" w14:textId="77777777" w:rsidTr="00E537E5">
        <w:trPr>
          <w:trHeight w:val="287"/>
        </w:trPr>
        <w:tc>
          <w:tcPr>
            <w:tcW w:w="643" w:type="pct"/>
          </w:tcPr>
          <w:p w14:paraId="60BF54E4" w14:textId="59FC7D7A" w:rsidR="00F70282" w:rsidRPr="002877C3" w:rsidRDefault="00F70282" w:rsidP="00F70282">
            <w:pPr>
              <w:spacing w:after="0"/>
              <w:jc w:val="both"/>
              <w:rPr>
                <w:sz w:val="16"/>
                <w:szCs w:val="16"/>
              </w:rPr>
            </w:pPr>
            <w:r w:rsidRPr="001B7115">
              <w:t>R4-2412951</w:t>
            </w:r>
          </w:p>
        </w:tc>
        <w:tc>
          <w:tcPr>
            <w:tcW w:w="1521" w:type="pct"/>
          </w:tcPr>
          <w:p w14:paraId="27288EAA" w14:textId="4666A502" w:rsidR="00F70282" w:rsidRPr="00D376FE" w:rsidRDefault="00F70282" w:rsidP="00F70282">
            <w:pPr>
              <w:spacing w:after="0"/>
              <w:jc w:val="both"/>
            </w:pPr>
            <w:r w:rsidRPr="001B7115">
              <w:t>(</w:t>
            </w:r>
            <w:proofErr w:type="spellStart"/>
            <w:r w:rsidRPr="001B7115">
              <w:t>NR_NTN_enh</w:t>
            </w:r>
            <w:proofErr w:type="spellEnd"/>
            <w:r w:rsidRPr="001B7115">
              <w:t>-Core) CR for TS 38.101-5 to modify the mistakes for Tx requirements (R18)</w:t>
            </w:r>
          </w:p>
        </w:tc>
        <w:tc>
          <w:tcPr>
            <w:tcW w:w="668" w:type="pct"/>
          </w:tcPr>
          <w:p w14:paraId="59F5CF72" w14:textId="6AD528F2" w:rsidR="00F70282" w:rsidRPr="00FA42B9" w:rsidRDefault="00F70282" w:rsidP="00F70282">
            <w:pPr>
              <w:spacing w:after="0"/>
              <w:jc w:val="both"/>
            </w:pPr>
            <w:r w:rsidRPr="001B7115">
              <w:t xml:space="preserve">Huawei, </w:t>
            </w:r>
            <w:proofErr w:type="spellStart"/>
            <w:r w:rsidRPr="001B7115">
              <w:t>HiSilicon</w:t>
            </w:r>
            <w:proofErr w:type="spellEnd"/>
          </w:p>
        </w:tc>
        <w:tc>
          <w:tcPr>
            <w:tcW w:w="545" w:type="pct"/>
          </w:tcPr>
          <w:p w14:paraId="46243163" w14:textId="3C08E4C5" w:rsidR="00F70282" w:rsidRDefault="00F70282" w:rsidP="00F70282">
            <w:pPr>
              <w:spacing w:after="0"/>
              <w:jc w:val="both"/>
              <w:rPr>
                <w:rFonts w:eastAsiaTheme="minorEastAsia"/>
                <w:lang w:eastAsia="zh-CN"/>
              </w:rPr>
            </w:pPr>
            <w:r w:rsidRPr="00975960">
              <w:t>CR</w:t>
            </w:r>
          </w:p>
        </w:tc>
        <w:tc>
          <w:tcPr>
            <w:tcW w:w="660" w:type="pct"/>
          </w:tcPr>
          <w:p w14:paraId="75878F29" w14:textId="5CD0EAB3" w:rsidR="00F70282" w:rsidRPr="00A30E79" w:rsidRDefault="00F70282" w:rsidP="00F70282">
            <w:pPr>
              <w:spacing w:after="0"/>
              <w:jc w:val="both"/>
            </w:pPr>
            <w:r w:rsidRPr="00697C92">
              <w:t>Agreement</w:t>
            </w:r>
          </w:p>
        </w:tc>
        <w:tc>
          <w:tcPr>
            <w:tcW w:w="453" w:type="pct"/>
          </w:tcPr>
          <w:p w14:paraId="6C8BFCD2" w14:textId="6C4FEB4F" w:rsidR="00F70282" w:rsidRPr="00A670E5" w:rsidRDefault="00F70282" w:rsidP="00F70282">
            <w:pPr>
              <w:spacing w:after="0"/>
              <w:jc w:val="both"/>
              <w:rPr>
                <w:rFonts w:eastAsiaTheme="minorEastAsia"/>
                <w:lang w:eastAsia="zh-CN"/>
              </w:rPr>
            </w:pPr>
            <w:r w:rsidRPr="00015675">
              <w:t>5.23.5</w:t>
            </w:r>
          </w:p>
        </w:tc>
        <w:tc>
          <w:tcPr>
            <w:tcW w:w="510" w:type="pct"/>
          </w:tcPr>
          <w:p w14:paraId="516EF7E7" w14:textId="3AFF41AD" w:rsidR="00F70282" w:rsidRPr="0081645C" w:rsidRDefault="00F70282" w:rsidP="00F70282">
            <w:pPr>
              <w:spacing w:after="0"/>
              <w:jc w:val="both"/>
              <w:rPr>
                <w:b/>
                <w:bCs/>
                <w:u w:val="single"/>
              </w:rPr>
            </w:pPr>
            <w:r w:rsidRPr="0081645C">
              <w:rPr>
                <w:b/>
                <w:bCs/>
                <w:u w:val="single"/>
              </w:rPr>
              <w:t>available</w:t>
            </w:r>
          </w:p>
        </w:tc>
      </w:tr>
      <w:tr w:rsidR="00F70282" w14:paraId="438A4BEE" w14:textId="77777777" w:rsidTr="00E537E5">
        <w:trPr>
          <w:trHeight w:val="287"/>
        </w:trPr>
        <w:tc>
          <w:tcPr>
            <w:tcW w:w="643" w:type="pct"/>
          </w:tcPr>
          <w:p w14:paraId="6C3A77E3" w14:textId="0E90C959" w:rsidR="00F70282" w:rsidRPr="002877C3" w:rsidRDefault="00F70282" w:rsidP="00F70282">
            <w:pPr>
              <w:spacing w:after="0"/>
              <w:jc w:val="both"/>
              <w:rPr>
                <w:sz w:val="16"/>
                <w:szCs w:val="16"/>
              </w:rPr>
            </w:pPr>
            <w:r w:rsidRPr="001B7115">
              <w:t>R4-2412952</w:t>
            </w:r>
          </w:p>
        </w:tc>
        <w:tc>
          <w:tcPr>
            <w:tcW w:w="1521" w:type="pct"/>
          </w:tcPr>
          <w:p w14:paraId="1A162CCA" w14:textId="63891181" w:rsidR="00F70282" w:rsidRPr="00D376FE" w:rsidRDefault="00F70282" w:rsidP="00F70282">
            <w:pPr>
              <w:spacing w:after="0"/>
              <w:jc w:val="both"/>
            </w:pPr>
            <w:r w:rsidRPr="001B7115">
              <w:t>(</w:t>
            </w:r>
            <w:proofErr w:type="spellStart"/>
            <w:r w:rsidRPr="001B7115">
              <w:t>NR_NTN_enh</w:t>
            </w:r>
            <w:proofErr w:type="spellEnd"/>
            <w:r w:rsidRPr="001B7115">
              <w:t>-Core) CR for TS 38.101-5 to modify the mistakes for Rx requirements (R18)</w:t>
            </w:r>
          </w:p>
        </w:tc>
        <w:tc>
          <w:tcPr>
            <w:tcW w:w="668" w:type="pct"/>
          </w:tcPr>
          <w:p w14:paraId="5FC0F575" w14:textId="1C716838" w:rsidR="00F70282" w:rsidRPr="00FA42B9" w:rsidRDefault="00F70282" w:rsidP="00F70282">
            <w:pPr>
              <w:spacing w:after="0"/>
              <w:jc w:val="both"/>
            </w:pPr>
            <w:r w:rsidRPr="001B7115">
              <w:t xml:space="preserve">Huawei, </w:t>
            </w:r>
            <w:proofErr w:type="spellStart"/>
            <w:r w:rsidRPr="001B7115">
              <w:t>HiSilicon</w:t>
            </w:r>
            <w:proofErr w:type="spellEnd"/>
          </w:p>
        </w:tc>
        <w:tc>
          <w:tcPr>
            <w:tcW w:w="545" w:type="pct"/>
          </w:tcPr>
          <w:p w14:paraId="08956C90" w14:textId="3C3D3162" w:rsidR="00F70282" w:rsidRDefault="00F70282" w:rsidP="00F70282">
            <w:pPr>
              <w:spacing w:after="0"/>
              <w:jc w:val="both"/>
              <w:rPr>
                <w:rFonts w:eastAsiaTheme="minorEastAsia"/>
                <w:lang w:eastAsia="zh-CN"/>
              </w:rPr>
            </w:pPr>
            <w:r w:rsidRPr="00975960">
              <w:t>CR</w:t>
            </w:r>
          </w:p>
        </w:tc>
        <w:tc>
          <w:tcPr>
            <w:tcW w:w="660" w:type="pct"/>
          </w:tcPr>
          <w:p w14:paraId="677288BB" w14:textId="55C8ABF1" w:rsidR="00F70282" w:rsidRPr="00A30E79" w:rsidRDefault="00F70282" w:rsidP="00F70282">
            <w:pPr>
              <w:spacing w:after="0"/>
              <w:jc w:val="both"/>
            </w:pPr>
            <w:r w:rsidRPr="00697C92">
              <w:t>Agreement</w:t>
            </w:r>
          </w:p>
        </w:tc>
        <w:tc>
          <w:tcPr>
            <w:tcW w:w="453" w:type="pct"/>
          </w:tcPr>
          <w:p w14:paraId="2FF46585" w14:textId="5103365A" w:rsidR="00F70282" w:rsidRPr="00A670E5" w:rsidRDefault="00F70282" w:rsidP="00F70282">
            <w:pPr>
              <w:spacing w:after="0"/>
              <w:jc w:val="both"/>
              <w:rPr>
                <w:rFonts w:eastAsiaTheme="minorEastAsia"/>
                <w:lang w:eastAsia="zh-CN"/>
              </w:rPr>
            </w:pPr>
            <w:r w:rsidRPr="00015675">
              <w:t>5.23.5</w:t>
            </w:r>
          </w:p>
        </w:tc>
        <w:tc>
          <w:tcPr>
            <w:tcW w:w="510" w:type="pct"/>
          </w:tcPr>
          <w:p w14:paraId="4DE77542" w14:textId="6D875B71" w:rsidR="00F70282" w:rsidRPr="0081645C" w:rsidRDefault="00F70282" w:rsidP="00F70282">
            <w:pPr>
              <w:spacing w:after="0"/>
              <w:jc w:val="both"/>
              <w:rPr>
                <w:b/>
                <w:bCs/>
                <w:u w:val="single"/>
              </w:rPr>
            </w:pPr>
            <w:r w:rsidRPr="0081645C">
              <w:rPr>
                <w:b/>
                <w:bCs/>
                <w:u w:val="single"/>
              </w:rPr>
              <w:t>available</w:t>
            </w:r>
          </w:p>
        </w:tc>
      </w:tr>
      <w:tr w:rsidR="00F70282" w14:paraId="38E1F3D8" w14:textId="77777777" w:rsidTr="00E537E5">
        <w:trPr>
          <w:trHeight w:val="287"/>
        </w:trPr>
        <w:tc>
          <w:tcPr>
            <w:tcW w:w="643" w:type="pct"/>
          </w:tcPr>
          <w:p w14:paraId="5A6EE124" w14:textId="45B7E477" w:rsidR="00F70282" w:rsidRPr="002877C3" w:rsidRDefault="00F70282" w:rsidP="00F70282">
            <w:pPr>
              <w:spacing w:after="0"/>
              <w:jc w:val="both"/>
              <w:rPr>
                <w:sz w:val="16"/>
                <w:szCs w:val="16"/>
              </w:rPr>
            </w:pPr>
            <w:r w:rsidRPr="001B7115">
              <w:lastRenderedPageBreak/>
              <w:t>R4-2413033</w:t>
            </w:r>
          </w:p>
        </w:tc>
        <w:tc>
          <w:tcPr>
            <w:tcW w:w="1521" w:type="pct"/>
          </w:tcPr>
          <w:p w14:paraId="6AC016F7" w14:textId="3AC484F1" w:rsidR="00F70282" w:rsidRPr="00D376FE" w:rsidRDefault="00F70282" w:rsidP="00F70282">
            <w:pPr>
              <w:spacing w:after="0"/>
              <w:jc w:val="both"/>
            </w:pPr>
            <w:r w:rsidRPr="001B7115">
              <w:t>(</w:t>
            </w:r>
            <w:proofErr w:type="spellStart"/>
            <w:r w:rsidRPr="001B7115">
              <w:t>NR_NTN_enh</w:t>
            </w:r>
            <w:proofErr w:type="spellEnd"/>
            <w:r w:rsidRPr="001B7115">
              <w:t>-Core) CR for TS 38.101-5 to clarify the applicability for different requirements (R18)</w:t>
            </w:r>
          </w:p>
        </w:tc>
        <w:tc>
          <w:tcPr>
            <w:tcW w:w="668" w:type="pct"/>
          </w:tcPr>
          <w:p w14:paraId="663DE95B" w14:textId="202CF7FB" w:rsidR="00F70282" w:rsidRPr="00FA42B9" w:rsidRDefault="00F70282" w:rsidP="00F70282">
            <w:pPr>
              <w:spacing w:after="0"/>
              <w:jc w:val="both"/>
            </w:pPr>
            <w:r w:rsidRPr="001B7115">
              <w:t xml:space="preserve">Huawei, </w:t>
            </w:r>
            <w:proofErr w:type="spellStart"/>
            <w:r w:rsidRPr="001B7115">
              <w:t>HiSilicon</w:t>
            </w:r>
            <w:proofErr w:type="spellEnd"/>
            <w:r w:rsidRPr="001B7115">
              <w:t>, Ericsson</w:t>
            </w:r>
          </w:p>
        </w:tc>
        <w:tc>
          <w:tcPr>
            <w:tcW w:w="545" w:type="pct"/>
          </w:tcPr>
          <w:p w14:paraId="702E29EA" w14:textId="129C51F3" w:rsidR="00F70282" w:rsidRDefault="00F70282" w:rsidP="00F70282">
            <w:pPr>
              <w:spacing w:after="0"/>
              <w:jc w:val="both"/>
              <w:rPr>
                <w:rFonts w:eastAsiaTheme="minorEastAsia"/>
                <w:lang w:eastAsia="zh-CN"/>
              </w:rPr>
            </w:pPr>
            <w:r w:rsidRPr="00975960">
              <w:t>CR</w:t>
            </w:r>
          </w:p>
        </w:tc>
        <w:tc>
          <w:tcPr>
            <w:tcW w:w="660" w:type="pct"/>
          </w:tcPr>
          <w:p w14:paraId="360AD864" w14:textId="0E79315E" w:rsidR="00F70282" w:rsidRPr="00A30E79" w:rsidRDefault="00F70282" w:rsidP="00F70282">
            <w:pPr>
              <w:spacing w:after="0"/>
              <w:jc w:val="both"/>
            </w:pPr>
            <w:r w:rsidRPr="00697C92">
              <w:t>Agreement</w:t>
            </w:r>
          </w:p>
        </w:tc>
        <w:tc>
          <w:tcPr>
            <w:tcW w:w="453" w:type="pct"/>
          </w:tcPr>
          <w:p w14:paraId="591C3AD6" w14:textId="0348EFE5" w:rsidR="00F70282" w:rsidRPr="00A670E5" w:rsidRDefault="00F70282" w:rsidP="00F70282">
            <w:pPr>
              <w:spacing w:after="0"/>
              <w:jc w:val="both"/>
              <w:rPr>
                <w:rFonts w:eastAsiaTheme="minorEastAsia"/>
                <w:lang w:eastAsia="zh-CN"/>
              </w:rPr>
            </w:pPr>
            <w:r w:rsidRPr="00015675">
              <w:t>5.23.5</w:t>
            </w:r>
          </w:p>
        </w:tc>
        <w:tc>
          <w:tcPr>
            <w:tcW w:w="510" w:type="pct"/>
          </w:tcPr>
          <w:p w14:paraId="2B09FAA9" w14:textId="7CCBF6D5" w:rsidR="00F70282" w:rsidRPr="0081645C" w:rsidRDefault="00F70282" w:rsidP="00F70282">
            <w:pPr>
              <w:spacing w:after="0"/>
              <w:jc w:val="both"/>
              <w:rPr>
                <w:b/>
                <w:bCs/>
                <w:u w:val="single"/>
              </w:rPr>
            </w:pPr>
            <w:r w:rsidRPr="0081645C">
              <w:rPr>
                <w:b/>
                <w:bCs/>
                <w:u w:val="single"/>
              </w:rPr>
              <w:t>available</w:t>
            </w:r>
          </w:p>
        </w:tc>
      </w:tr>
      <w:tr w:rsidR="00F70282" w14:paraId="35D34A3D" w14:textId="77777777" w:rsidTr="00E537E5">
        <w:trPr>
          <w:trHeight w:val="287"/>
        </w:trPr>
        <w:tc>
          <w:tcPr>
            <w:tcW w:w="643" w:type="pct"/>
          </w:tcPr>
          <w:p w14:paraId="7877CE2D" w14:textId="78321745" w:rsidR="00F70282" w:rsidRPr="002877C3" w:rsidRDefault="00F70282" w:rsidP="00F70282">
            <w:pPr>
              <w:spacing w:after="0"/>
              <w:jc w:val="both"/>
              <w:rPr>
                <w:sz w:val="16"/>
                <w:szCs w:val="16"/>
              </w:rPr>
            </w:pPr>
            <w:r w:rsidRPr="001B7115">
              <w:t>R4-2413460</w:t>
            </w:r>
          </w:p>
        </w:tc>
        <w:tc>
          <w:tcPr>
            <w:tcW w:w="1521" w:type="pct"/>
          </w:tcPr>
          <w:p w14:paraId="272D97A0" w14:textId="34B3B006" w:rsidR="00F70282" w:rsidRPr="00D376FE" w:rsidRDefault="00F70282" w:rsidP="00F70282">
            <w:pPr>
              <w:spacing w:after="0"/>
              <w:jc w:val="both"/>
            </w:pPr>
            <w:r w:rsidRPr="001B7115">
              <w:t>Maintenance CR for Ka-band coexistence results to TR 38.863</w:t>
            </w:r>
          </w:p>
        </w:tc>
        <w:tc>
          <w:tcPr>
            <w:tcW w:w="668" w:type="pct"/>
          </w:tcPr>
          <w:p w14:paraId="1B1E9198" w14:textId="6C7496B1" w:rsidR="00F70282" w:rsidRPr="00FA42B9" w:rsidRDefault="00F70282" w:rsidP="00F70282">
            <w:pPr>
              <w:spacing w:after="0"/>
              <w:jc w:val="both"/>
            </w:pPr>
            <w:r w:rsidRPr="001B7115">
              <w:t>THALES</w:t>
            </w:r>
          </w:p>
        </w:tc>
        <w:tc>
          <w:tcPr>
            <w:tcW w:w="545" w:type="pct"/>
          </w:tcPr>
          <w:p w14:paraId="7EC43E18" w14:textId="1200867C" w:rsidR="00F70282" w:rsidRDefault="00F70282" w:rsidP="00F70282">
            <w:pPr>
              <w:spacing w:after="0"/>
              <w:jc w:val="both"/>
              <w:rPr>
                <w:rFonts w:eastAsiaTheme="minorEastAsia"/>
                <w:lang w:eastAsia="zh-CN"/>
              </w:rPr>
            </w:pPr>
            <w:r w:rsidRPr="00975960">
              <w:t>CR</w:t>
            </w:r>
          </w:p>
        </w:tc>
        <w:tc>
          <w:tcPr>
            <w:tcW w:w="660" w:type="pct"/>
          </w:tcPr>
          <w:p w14:paraId="498F22AB" w14:textId="5A679D71" w:rsidR="00F70282" w:rsidRPr="00A30E79" w:rsidRDefault="00F70282" w:rsidP="00F70282">
            <w:pPr>
              <w:spacing w:after="0"/>
              <w:jc w:val="both"/>
            </w:pPr>
            <w:r w:rsidRPr="00697C92">
              <w:t>Agreement</w:t>
            </w:r>
          </w:p>
        </w:tc>
        <w:tc>
          <w:tcPr>
            <w:tcW w:w="453" w:type="pct"/>
          </w:tcPr>
          <w:p w14:paraId="1331CF05" w14:textId="2027C576" w:rsidR="00F70282" w:rsidRPr="00A670E5" w:rsidRDefault="00F70282" w:rsidP="00F70282">
            <w:pPr>
              <w:spacing w:after="0"/>
              <w:jc w:val="both"/>
              <w:rPr>
                <w:rFonts w:eastAsiaTheme="minorEastAsia"/>
                <w:lang w:eastAsia="zh-CN"/>
              </w:rPr>
            </w:pPr>
            <w:r w:rsidRPr="00015675">
              <w:t>5.23.2</w:t>
            </w:r>
          </w:p>
        </w:tc>
        <w:tc>
          <w:tcPr>
            <w:tcW w:w="510" w:type="pct"/>
          </w:tcPr>
          <w:p w14:paraId="78DF9E92" w14:textId="37C94217" w:rsidR="00F70282" w:rsidRPr="0081645C" w:rsidRDefault="00F70282" w:rsidP="00F70282">
            <w:pPr>
              <w:spacing w:after="0"/>
              <w:jc w:val="both"/>
              <w:rPr>
                <w:b/>
                <w:bCs/>
                <w:u w:val="single"/>
              </w:rPr>
            </w:pPr>
            <w:r w:rsidRPr="0081645C">
              <w:rPr>
                <w:b/>
                <w:bCs/>
                <w:u w:val="single"/>
              </w:rPr>
              <w:t>available</w:t>
            </w:r>
          </w:p>
        </w:tc>
      </w:tr>
    </w:tbl>
    <w:p w14:paraId="4CDDACAA" w14:textId="77777777" w:rsidR="0067109A" w:rsidRDefault="0067109A" w:rsidP="00DD19DE">
      <w:pPr>
        <w:rPr>
          <w:color w:val="0070C0"/>
          <w:lang w:val="en-US" w:eastAsia="zh-CN"/>
        </w:rPr>
      </w:pPr>
    </w:p>
    <w:sectPr w:rsidR="0067109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2C5C" w14:textId="77777777" w:rsidR="00362113" w:rsidRDefault="00362113">
      <w:r>
        <w:separator/>
      </w:r>
    </w:p>
  </w:endnote>
  <w:endnote w:type="continuationSeparator" w:id="0">
    <w:p w14:paraId="0DC108B7" w14:textId="77777777" w:rsidR="00362113" w:rsidRDefault="0036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BAEB" w14:textId="77777777" w:rsidR="00362113" w:rsidRDefault="00362113">
      <w:r>
        <w:separator/>
      </w:r>
    </w:p>
  </w:footnote>
  <w:footnote w:type="continuationSeparator" w:id="0">
    <w:p w14:paraId="321CE68F" w14:textId="77777777" w:rsidR="00362113" w:rsidRDefault="00362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1709"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3F8394C"/>
    <w:multiLevelType w:val="hybridMultilevel"/>
    <w:tmpl w:val="A404D428"/>
    <w:lvl w:ilvl="0" w:tplc="0F4056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7"/>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113"/>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09A"/>
    <w:rsid w:val="00672307"/>
    <w:rsid w:val="006808C6"/>
    <w:rsid w:val="00682668"/>
    <w:rsid w:val="00692A68"/>
    <w:rsid w:val="00695D85"/>
    <w:rsid w:val="006A30A2"/>
    <w:rsid w:val="006A6D23"/>
    <w:rsid w:val="006B25DE"/>
    <w:rsid w:val="006B6FCD"/>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3B8"/>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7E22"/>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309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B7C6B"/>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A5A"/>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282"/>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 단,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67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91172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2993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878761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677918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97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5</Pages>
  <Words>1113</Words>
  <Characters>6345</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JK</cp:lastModifiedBy>
  <cp:revision>13</cp:revision>
  <cp:lastPrinted>2019-04-25T01:09:00Z</cp:lastPrinted>
  <dcterms:created xsi:type="dcterms:W3CDTF">2023-05-15T07:31:00Z</dcterms:created>
  <dcterms:modified xsi:type="dcterms:W3CDTF">2024-08-14T09:29:00Z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