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BEA731" w14:textId="68209ADB" w:rsidR="00682C41" w:rsidRPr="00682C41" w:rsidRDefault="001E0A28" w:rsidP="00682C41">
      <w:pPr>
        <w:spacing w:after="0"/>
        <w:rPr>
          <w:rFonts w:ascii="Arial" w:eastAsia="Times New Roman" w:hAnsi="Arial" w:cs="Arial"/>
          <w:color w:val="000000"/>
          <w:sz w:val="16"/>
          <w:szCs w:val="16"/>
          <w:lang w:val="en-US" w:eastAsia="zh-CN"/>
        </w:rPr>
      </w:pPr>
      <w:r w:rsidRPr="001E0A28">
        <w:rPr>
          <w:rFonts w:ascii="Arial" w:eastAsiaTheme="minorEastAsia" w:hAnsi="Arial" w:cs="Arial"/>
          <w:b/>
          <w:sz w:val="24"/>
          <w:szCs w:val="24"/>
          <w:lang w:eastAsia="zh-CN"/>
        </w:rPr>
        <w:t xml:space="preserve">3GPP TSG-RAN WG4 Meeting # </w:t>
      </w:r>
      <w:r w:rsidR="001128E7">
        <w:rPr>
          <w:rFonts w:ascii="Arial" w:eastAsiaTheme="minorEastAsia" w:hAnsi="Arial" w:cs="Arial"/>
          <w:b/>
          <w:sz w:val="24"/>
          <w:szCs w:val="24"/>
          <w:lang w:eastAsia="zh-CN"/>
        </w:rPr>
        <w:t>1</w:t>
      </w:r>
      <w:r w:rsidR="006245E1">
        <w:rPr>
          <w:rFonts w:ascii="Arial" w:eastAsiaTheme="minorEastAsia" w:hAnsi="Arial" w:cs="Arial"/>
          <w:b/>
          <w:sz w:val="24"/>
          <w:szCs w:val="24"/>
          <w:lang w:eastAsia="zh-CN"/>
        </w:rPr>
        <w:t>1</w:t>
      </w:r>
      <w:r w:rsidR="00D772AA">
        <w:rPr>
          <w:rFonts w:ascii="Arial" w:eastAsiaTheme="minorEastAsia" w:hAnsi="Arial" w:cs="Arial"/>
          <w:b/>
          <w:sz w:val="24"/>
          <w:szCs w:val="24"/>
          <w:lang w:eastAsia="zh-CN"/>
        </w:rPr>
        <w:t>2</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BB56A6">
        <w:rPr>
          <w:rFonts w:ascii="Arial" w:eastAsiaTheme="minorEastAsia" w:hAnsi="Arial" w:cs="Arial"/>
          <w:b/>
          <w:sz w:val="24"/>
          <w:szCs w:val="24"/>
          <w:lang w:eastAsia="zh-CN"/>
        </w:rPr>
        <w:t xml:space="preserve">        </w:t>
      </w:r>
      <w:r w:rsidR="006B23AF">
        <w:rPr>
          <w:rFonts w:ascii="Arial" w:eastAsiaTheme="minorEastAsia" w:hAnsi="Arial" w:cs="Arial"/>
          <w:b/>
          <w:sz w:val="24"/>
          <w:szCs w:val="24"/>
          <w:lang w:eastAsia="zh-CN"/>
        </w:rPr>
        <w:t xml:space="preserve">  </w:t>
      </w:r>
      <w:r w:rsidR="005E1BA1">
        <w:rPr>
          <w:rFonts w:ascii="Arial" w:eastAsiaTheme="minorEastAsia" w:hAnsi="Arial" w:cs="Arial"/>
          <w:b/>
          <w:sz w:val="24"/>
          <w:szCs w:val="24"/>
          <w:lang w:eastAsia="zh-CN"/>
        </w:rPr>
        <w:t xml:space="preserve">    </w:t>
      </w:r>
      <w:r w:rsidR="00BA6372">
        <w:rPr>
          <w:rFonts w:ascii="Arial" w:eastAsiaTheme="minorEastAsia" w:hAnsi="Arial" w:cs="Arial"/>
          <w:b/>
          <w:sz w:val="24"/>
          <w:szCs w:val="24"/>
          <w:lang w:eastAsia="zh-CN"/>
        </w:rPr>
        <w:t xml:space="preserve">     </w:t>
      </w:r>
      <w:r w:rsidR="00981F00">
        <w:rPr>
          <w:rFonts w:ascii="Arial" w:eastAsiaTheme="minorEastAsia" w:hAnsi="Arial" w:cs="Arial"/>
          <w:b/>
          <w:sz w:val="24"/>
          <w:szCs w:val="24"/>
          <w:lang w:eastAsia="zh-CN"/>
        </w:rPr>
        <w:t xml:space="preserve"> </w:t>
      </w:r>
      <w:r w:rsidR="006A217A">
        <w:rPr>
          <w:rFonts w:ascii="Arial" w:eastAsiaTheme="minorEastAsia" w:hAnsi="Arial" w:cs="Arial"/>
          <w:b/>
          <w:sz w:val="24"/>
          <w:szCs w:val="24"/>
          <w:lang w:eastAsia="zh-CN"/>
        </w:rPr>
        <w:t xml:space="preserve">    </w:t>
      </w:r>
      <w:r w:rsidR="00544974">
        <w:rPr>
          <w:rFonts w:ascii="Arial" w:eastAsiaTheme="minorEastAsia" w:hAnsi="Arial" w:cs="Arial"/>
          <w:b/>
          <w:sz w:val="24"/>
          <w:szCs w:val="24"/>
          <w:lang w:eastAsia="zh-CN"/>
        </w:rPr>
        <w:t xml:space="preserve">    </w:t>
      </w:r>
      <w:r w:rsidR="00544974" w:rsidRPr="00544974">
        <w:rPr>
          <w:rFonts w:ascii="Arial" w:eastAsiaTheme="minorEastAsia" w:hAnsi="Arial" w:cs="Arial"/>
          <w:b/>
          <w:sz w:val="24"/>
          <w:szCs w:val="24"/>
          <w:lang w:eastAsia="zh-CN"/>
        </w:rPr>
        <w:t>R4-2411818</w:t>
      </w:r>
    </w:p>
    <w:p w14:paraId="2A4CE300" w14:textId="77777777" w:rsidR="003A18F0" w:rsidRDefault="003A18F0" w:rsidP="003A18F0">
      <w:pPr>
        <w:tabs>
          <w:tab w:val="left" w:pos="1985"/>
        </w:tabs>
        <w:overflowPunct w:val="0"/>
        <w:autoSpaceDE w:val="0"/>
        <w:autoSpaceDN w:val="0"/>
        <w:adjustRightInd w:val="0"/>
        <w:spacing w:after="120"/>
        <w:textAlignment w:val="baseline"/>
        <w:rPr>
          <w:rFonts w:ascii="Arial" w:eastAsiaTheme="minorEastAsia" w:hAnsi="Arial" w:cs="Arial"/>
          <w:b/>
          <w:sz w:val="24"/>
          <w:szCs w:val="24"/>
          <w:lang w:eastAsia="zh-CN"/>
        </w:rPr>
      </w:pPr>
      <w:r w:rsidRPr="003A18F0">
        <w:rPr>
          <w:rFonts w:ascii="Arial" w:eastAsiaTheme="minorEastAsia" w:hAnsi="Arial" w:cs="Arial"/>
          <w:b/>
          <w:sz w:val="24"/>
          <w:szCs w:val="24"/>
          <w:lang w:eastAsia="zh-CN"/>
        </w:rPr>
        <w:t>Maastricht, Netherlands, 19th – 23rd August, 2024</w:t>
      </w:r>
    </w:p>
    <w:p w14:paraId="282755FA" w14:textId="356B427C"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161A31">
        <w:rPr>
          <w:rFonts w:ascii="Arial" w:eastAsiaTheme="minorEastAsia" w:hAnsi="Arial" w:cs="Arial"/>
          <w:color w:val="000000"/>
          <w:sz w:val="22"/>
          <w:lang w:eastAsia="zh-CN"/>
        </w:rPr>
        <w:t>8.22.</w:t>
      </w:r>
      <w:r w:rsidR="002A271C">
        <w:rPr>
          <w:rFonts w:ascii="Arial" w:eastAsiaTheme="minorEastAsia" w:hAnsi="Arial" w:cs="Arial"/>
          <w:color w:val="000000"/>
          <w:sz w:val="22"/>
          <w:lang w:eastAsia="zh-CN"/>
        </w:rPr>
        <w:t>5</w:t>
      </w:r>
    </w:p>
    <w:p w14:paraId="50D5329D" w14:textId="09BEE3D6"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B32177">
        <w:rPr>
          <w:rFonts w:ascii="Arial" w:eastAsiaTheme="minorEastAsia" w:hAnsi="Arial" w:cs="Arial"/>
          <w:color w:val="000000"/>
          <w:sz w:val="22"/>
          <w:lang w:eastAsia="zh-CN"/>
        </w:rPr>
        <w:t>Moderator</w:t>
      </w:r>
      <w:r w:rsidR="00321150" w:rsidRPr="00B32177">
        <w:rPr>
          <w:rFonts w:ascii="Arial" w:eastAsiaTheme="minorEastAsia" w:hAnsi="Arial" w:cs="Arial"/>
          <w:color w:val="000000"/>
          <w:sz w:val="22"/>
          <w:lang w:eastAsia="zh-CN"/>
        </w:rPr>
        <w:t xml:space="preserve"> </w:t>
      </w:r>
      <w:r w:rsidR="004D737D" w:rsidRPr="00B32177">
        <w:rPr>
          <w:rFonts w:ascii="Arial" w:eastAsiaTheme="minorEastAsia" w:hAnsi="Arial" w:cs="Arial"/>
          <w:color w:val="000000"/>
          <w:sz w:val="22"/>
          <w:lang w:eastAsia="zh-CN"/>
        </w:rPr>
        <w:t>(</w:t>
      </w:r>
      <w:r w:rsidR="00302E1E" w:rsidRPr="00B32177">
        <w:rPr>
          <w:rFonts w:ascii="Arial" w:eastAsiaTheme="minorEastAsia" w:hAnsi="Arial" w:cs="Arial"/>
          <w:color w:val="000000"/>
          <w:sz w:val="22"/>
          <w:lang w:eastAsia="zh-CN"/>
        </w:rPr>
        <w:t>vivo</w:t>
      </w:r>
      <w:r w:rsidR="004D737D" w:rsidRPr="00B32177">
        <w:rPr>
          <w:rFonts w:ascii="Arial" w:eastAsiaTheme="minorEastAsia" w:hAnsi="Arial" w:cs="Arial"/>
          <w:color w:val="000000"/>
          <w:sz w:val="22"/>
          <w:lang w:eastAsia="zh-CN"/>
        </w:rPr>
        <w:t>)</w:t>
      </w:r>
    </w:p>
    <w:p w14:paraId="1E0389E7" w14:textId="14F2F053"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FF2020" w:rsidRPr="00FF2020">
        <w:rPr>
          <w:rFonts w:ascii="Arial" w:eastAsiaTheme="minorEastAsia" w:hAnsi="Arial" w:cs="Arial"/>
          <w:color w:val="000000"/>
          <w:sz w:val="22"/>
          <w:lang w:eastAsia="zh-CN"/>
        </w:rPr>
        <w:t>Topic summary for [112][223] NR_LPWUS</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096F70F6" w14:textId="7CA16E2B" w:rsidR="00934FEE" w:rsidRDefault="00484C5D" w:rsidP="00934FEE">
      <w:pPr>
        <w:spacing w:after="0"/>
        <w:rPr>
          <w:i/>
          <w:color w:val="0070C0"/>
          <w:lang w:eastAsia="zh-CN"/>
        </w:rPr>
      </w:pPr>
      <w:r w:rsidRPr="00484C5D">
        <w:rPr>
          <w:rFonts w:hint="eastAsia"/>
          <w:i/>
          <w:color w:val="0070C0"/>
          <w:lang w:eastAsia="zh-CN"/>
        </w:rPr>
        <w:t xml:space="preserve">Briefly introduce </w:t>
      </w:r>
      <w:r w:rsidRPr="00484C5D">
        <w:rPr>
          <w:i/>
          <w:color w:val="0070C0"/>
          <w:lang w:eastAsia="zh-CN"/>
        </w:rPr>
        <w:t>background</w:t>
      </w:r>
      <w:r w:rsidRPr="00484C5D">
        <w:rPr>
          <w:rFonts w:hint="eastAsia"/>
          <w:i/>
          <w:color w:val="0070C0"/>
          <w:lang w:eastAsia="zh-CN"/>
        </w:rPr>
        <w:t xml:space="preserve">, the scope of this email </w:t>
      </w:r>
      <w:r w:rsidRPr="00484C5D">
        <w:rPr>
          <w:i/>
          <w:color w:val="0070C0"/>
          <w:lang w:eastAsia="zh-CN"/>
        </w:rPr>
        <w:t xml:space="preserve">discussion </w:t>
      </w:r>
      <w:r w:rsidR="00442337">
        <w:rPr>
          <w:i/>
          <w:color w:val="0070C0"/>
          <w:lang w:eastAsia="zh-CN"/>
        </w:rPr>
        <w:t xml:space="preserve">(e.g. list of treated agenda items) </w:t>
      </w:r>
      <w:r w:rsidRPr="00484C5D">
        <w:rPr>
          <w:i/>
          <w:color w:val="0070C0"/>
          <w:lang w:eastAsia="zh-CN"/>
        </w:rPr>
        <w:t>and</w:t>
      </w:r>
      <w:r w:rsidRPr="00484C5D">
        <w:rPr>
          <w:rFonts w:hint="eastAsia"/>
          <w:i/>
          <w:color w:val="0070C0"/>
          <w:lang w:eastAsia="zh-CN"/>
        </w:rPr>
        <w:t xml:space="preserve"> provide some </w:t>
      </w:r>
      <w:r w:rsidRPr="00484C5D">
        <w:rPr>
          <w:i/>
          <w:color w:val="0070C0"/>
          <w:lang w:eastAsia="zh-CN"/>
        </w:rPr>
        <w:t>guidelines</w:t>
      </w:r>
      <w:r w:rsidRPr="00484C5D">
        <w:rPr>
          <w:rFonts w:hint="eastAsia"/>
          <w:i/>
          <w:color w:val="0070C0"/>
          <w:lang w:eastAsia="zh-CN"/>
        </w:rPr>
        <w:t xml:space="preserve"> for email discussion i</w:t>
      </w:r>
      <w:r w:rsidR="004E475C">
        <w:rPr>
          <w:rFonts w:hint="eastAsia"/>
          <w:i/>
          <w:color w:val="0070C0"/>
          <w:lang w:eastAsia="zh-CN"/>
        </w:rPr>
        <w:t>f necessary.</w:t>
      </w:r>
      <w:r w:rsidR="00934FEE">
        <w:rPr>
          <w:i/>
          <w:color w:val="0070C0"/>
          <w:lang w:eastAsia="zh-CN"/>
        </w:rPr>
        <w:t xml:space="preserve"> </w:t>
      </w:r>
    </w:p>
    <w:p w14:paraId="580C570A" w14:textId="77777777" w:rsidR="00257D65" w:rsidRDefault="00257D65" w:rsidP="00934FEE">
      <w:pPr>
        <w:spacing w:after="0"/>
        <w:rPr>
          <w:i/>
          <w:color w:val="0070C0"/>
          <w:lang w:eastAsia="zh-CN"/>
        </w:rPr>
      </w:pPr>
    </w:p>
    <w:p w14:paraId="491D1AFE" w14:textId="51DB0A61" w:rsidR="00257D65" w:rsidRDefault="00257D65" w:rsidP="00096B34">
      <w:pPr>
        <w:spacing w:after="100" w:afterAutospacing="1"/>
        <w:rPr>
          <w:rFonts w:eastAsia="MS Mincho"/>
          <w:color w:val="000000"/>
          <w:sz w:val="22"/>
          <w:lang w:val="pt-BR"/>
        </w:rPr>
      </w:pPr>
      <w:r>
        <w:rPr>
          <w:rFonts w:eastAsia="MS Mincho"/>
          <w:color w:val="000000"/>
          <w:sz w:val="22"/>
          <w:lang w:val="pt-BR"/>
        </w:rPr>
        <w:t xml:space="preserve">This document provides the summary of </w:t>
      </w:r>
      <w:r w:rsidR="001B57B5">
        <w:rPr>
          <w:rFonts w:eastAsia="MS Mincho"/>
          <w:color w:val="000000"/>
          <w:sz w:val="22"/>
          <w:lang w:val="pt-BR"/>
        </w:rPr>
        <w:t>RRM part for</w:t>
      </w:r>
      <w:r w:rsidR="00911DDD" w:rsidRPr="00EF571B">
        <w:rPr>
          <w:rFonts w:eastAsia="MS Mincho"/>
          <w:color w:val="000000"/>
          <w:sz w:val="22"/>
          <w:lang w:val="pt-BR"/>
        </w:rPr>
        <w:t xml:space="preserve"> NR_LPWUS</w:t>
      </w:r>
      <w:r>
        <w:rPr>
          <w:rFonts w:eastAsia="MS Mincho"/>
          <w:color w:val="000000"/>
          <w:sz w:val="22"/>
          <w:lang w:val="pt-BR"/>
        </w:rPr>
        <w:t>.</w:t>
      </w:r>
    </w:p>
    <w:p w14:paraId="4CB18C50" w14:textId="01CB5C2A" w:rsidR="00096B34" w:rsidRPr="00037FAC" w:rsidRDefault="00096B34" w:rsidP="00096B34">
      <w:pPr>
        <w:spacing w:after="100" w:afterAutospacing="1"/>
        <w:rPr>
          <w:rFonts w:eastAsia="Batang"/>
          <w:sz w:val="22"/>
          <w:lang w:eastAsia="ko-KR"/>
        </w:rPr>
      </w:pPr>
      <w:r w:rsidRPr="00037FAC">
        <w:rPr>
          <w:rFonts w:eastAsia="Batang"/>
          <w:sz w:val="22"/>
          <w:lang w:eastAsia="ko-KR"/>
        </w:rPr>
        <w:t>Based on the latest approved WI in [</w:t>
      </w:r>
      <w:r w:rsidR="00365271" w:rsidRPr="0044304B">
        <w:rPr>
          <w:rFonts w:eastAsia="Batang"/>
          <w:sz w:val="22"/>
          <w:lang w:eastAsia="ko-KR"/>
        </w:rPr>
        <w:t>RP-240135</w:t>
      </w:r>
      <w:r w:rsidRPr="00037FAC">
        <w:rPr>
          <w:rFonts w:eastAsia="Batang"/>
          <w:sz w:val="22"/>
          <w:lang w:eastAsia="ko-KR"/>
        </w:rPr>
        <w:t>], the objectives of the WI are duplicated as below:</w:t>
      </w:r>
    </w:p>
    <w:p w14:paraId="196B6C0E" w14:textId="3C187025" w:rsidR="00257D65" w:rsidRDefault="001A737B" w:rsidP="00934FEE">
      <w:pPr>
        <w:spacing w:after="0"/>
        <w:rPr>
          <w:rFonts w:ascii="Calibri" w:eastAsia="Times New Roman" w:hAnsi="Calibri" w:cs="Calibri"/>
          <w:sz w:val="24"/>
          <w:szCs w:val="24"/>
          <w:lang w:eastAsia="zh-CN"/>
        </w:rPr>
      </w:pPr>
      <w:r w:rsidRPr="00037FAC">
        <w:rPr>
          <w:noProof/>
          <w:color w:val="0070C0"/>
          <w:lang w:val="en-US" w:eastAsia="zh-CN"/>
        </w:rPr>
        <w:lastRenderedPageBreak/>
        <mc:AlternateContent>
          <mc:Choice Requires="wps">
            <w:drawing>
              <wp:inline distT="0" distB="0" distL="0" distR="0" wp14:anchorId="046F3563" wp14:editId="32DF5979">
                <wp:extent cx="5486400" cy="4564603"/>
                <wp:effectExtent l="0" t="0" r="10160" b="11430"/>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4564603"/>
                        </a:xfrm>
                        <a:prstGeom prst="rect">
                          <a:avLst/>
                        </a:prstGeom>
                        <a:solidFill>
                          <a:srgbClr val="FFFFFF"/>
                        </a:solidFill>
                        <a:ln w="9525">
                          <a:solidFill>
                            <a:srgbClr val="000000"/>
                          </a:solidFill>
                          <a:miter lim="800000"/>
                          <a:headEnd/>
                          <a:tailEnd/>
                        </a:ln>
                      </wps:spPr>
                      <wps:txbx>
                        <w:txbxContent>
                          <w:p w14:paraId="624D7DC0" w14:textId="77777777" w:rsidR="003B0F8C" w:rsidRPr="008312FB" w:rsidRDefault="003B0F8C" w:rsidP="001A737B">
                            <w:pPr>
                              <w:spacing w:after="0"/>
                              <w:rPr>
                                <w:bCs/>
                                <w:lang w:eastAsia="zh-CN"/>
                              </w:rPr>
                            </w:pPr>
                            <w:bookmarkStart w:id="0" w:name="_Hlk153295984"/>
                            <w:r w:rsidRPr="008312FB">
                              <w:rPr>
                                <w:rFonts w:hint="eastAsia"/>
                                <w:bCs/>
                                <w:lang w:eastAsia="zh-CN"/>
                              </w:rPr>
                              <w:t>T</w:t>
                            </w:r>
                            <w:r w:rsidRPr="008312FB">
                              <w:rPr>
                                <w:bCs/>
                                <w:lang w:eastAsia="zh-CN"/>
                              </w:rPr>
                              <w:t>he objectives of the work item are the following:</w:t>
                            </w:r>
                          </w:p>
                          <w:p w14:paraId="51DE0EBB" w14:textId="77777777" w:rsidR="003B0F8C" w:rsidRPr="00300E45" w:rsidRDefault="003B0F8C" w:rsidP="007537D9">
                            <w:pPr>
                              <w:numPr>
                                <w:ilvl w:val="0"/>
                                <w:numId w:val="10"/>
                              </w:numPr>
                              <w:tabs>
                                <w:tab w:val="left" w:pos="720"/>
                              </w:tabs>
                              <w:overflowPunct w:val="0"/>
                              <w:autoSpaceDE w:val="0"/>
                              <w:autoSpaceDN w:val="0"/>
                              <w:adjustRightInd w:val="0"/>
                              <w:spacing w:beforeLines="50" w:before="120" w:after="0"/>
                              <w:ind w:hanging="357"/>
                              <w:textAlignment w:val="baseline"/>
                              <w:rPr>
                                <w:bCs/>
                                <w:lang w:val="en-US"/>
                              </w:rPr>
                            </w:pPr>
                            <w:r w:rsidRPr="00300E45">
                              <w:rPr>
                                <w:bCs/>
                                <w:lang w:val="en-US" w:eastAsia="zh-CN" w:bidi="ar"/>
                              </w:rPr>
                              <w:t>To specify an LP-WUS design commonly applicable to both IDLE/INACTIVE and CONNECTED modes (RAN1, RAN4)</w:t>
                            </w:r>
                          </w:p>
                          <w:p w14:paraId="4EE80FEC" w14:textId="77777777" w:rsidR="003B0F8C" w:rsidRPr="00300E45" w:rsidRDefault="003B0F8C" w:rsidP="007537D9">
                            <w:pPr>
                              <w:numPr>
                                <w:ilvl w:val="1"/>
                                <w:numId w:val="10"/>
                              </w:numPr>
                              <w:tabs>
                                <w:tab w:val="left" w:pos="1440"/>
                              </w:tabs>
                              <w:overflowPunct w:val="0"/>
                              <w:autoSpaceDE w:val="0"/>
                              <w:autoSpaceDN w:val="0"/>
                              <w:adjustRightInd w:val="0"/>
                              <w:spacing w:beforeLines="50" w:before="120" w:after="0"/>
                              <w:ind w:hanging="357"/>
                              <w:textAlignment w:val="baseline"/>
                              <w:rPr>
                                <w:bCs/>
                                <w:lang w:val="en-US"/>
                              </w:rPr>
                            </w:pPr>
                            <w:r w:rsidRPr="00300E45">
                              <w:rPr>
                                <w:bCs/>
                                <w:lang w:val="en-US" w:eastAsia="zh-CN" w:bidi="ar"/>
                              </w:rPr>
                              <w:t xml:space="preserve">Specify OOK (OOK-1 and/or OOK-4) based LP-WUS with </w:t>
                            </w:r>
                            <w:r w:rsidRPr="00300E45">
                              <w:t>overlaid OFDM sequence(s) over OOK symbol</w:t>
                            </w:r>
                          </w:p>
                          <w:p w14:paraId="37B7B178" w14:textId="77777777" w:rsidR="003B0F8C" w:rsidRPr="00860D33" w:rsidRDefault="003B0F8C" w:rsidP="007537D9">
                            <w:pPr>
                              <w:numPr>
                                <w:ilvl w:val="2"/>
                                <w:numId w:val="10"/>
                              </w:numPr>
                              <w:tabs>
                                <w:tab w:val="left" w:pos="2160"/>
                              </w:tabs>
                              <w:overflowPunct w:val="0"/>
                              <w:autoSpaceDE w:val="0"/>
                              <w:autoSpaceDN w:val="0"/>
                              <w:adjustRightInd w:val="0"/>
                              <w:spacing w:beforeLines="50" w:before="120" w:after="0"/>
                              <w:ind w:hanging="357"/>
                              <w:textAlignment w:val="baseline"/>
                              <w:rPr>
                                <w:bCs/>
                                <w:color w:val="000000"/>
                                <w:lang w:val="en-US" w:eastAsia="zh-CN"/>
                              </w:rPr>
                            </w:pPr>
                            <w:r w:rsidRPr="00300E45">
                              <w:rPr>
                                <w:rFonts w:hint="eastAsia"/>
                                <w:bCs/>
                                <w:color w:val="000000"/>
                                <w:lang w:val="en-US" w:eastAsia="zh-CN"/>
                              </w:rPr>
                              <w:t>T</w:t>
                            </w:r>
                            <w:r w:rsidRPr="00300E45">
                              <w:rPr>
                                <w:bCs/>
                                <w:color w:val="000000"/>
                                <w:lang w:val="en-US" w:eastAsia="zh-CN"/>
                              </w:rPr>
                              <w:t>he LP-WUS design shall ensure that for IDLE/INACTIVE operation, the same information is delivered irrespective of LP-WUR type</w:t>
                            </w:r>
                            <w:r>
                              <w:rPr>
                                <w:bCs/>
                                <w:color w:val="000000"/>
                                <w:lang w:val="en-US" w:eastAsia="zh-CN"/>
                              </w:rPr>
                              <w:t xml:space="preserve">. </w:t>
                            </w:r>
                            <w:r w:rsidRPr="00860D33">
                              <w:rPr>
                                <w:rFonts w:hint="eastAsia"/>
                                <w:bCs/>
                                <w:color w:val="000000"/>
                                <w:lang w:val="en-US" w:eastAsia="zh-CN"/>
                              </w:rPr>
                              <w:t>The OFDM sequence c</w:t>
                            </w:r>
                            <w:r w:rsidRPr="00860D33">
                              <w:rPr>
                                <w:bCs/>
                                <w:color w:val="000000"/>
                                <w:lang w:val="en-US" w:eastAsia="zh-CN"/>
                              </w:rPr>
                              <w:t>a</w:t>
                            </w:r>
                            <w:r w:rsidRPr="00860D33">
                              <w:rPr>
                                <w:rFonts w:hint="eastAsia"/>
                                <w:bCs/>
                                <w:color w:val="000000"/>
                                <w:lang w:val="en-US" w:eastAsia="zh-CN"/>
                              </w:rPr>
                              <w:t>n carry information.</w:t>
                            </w:r>
                          </w:p>
                          <w:p w14:paraId="1D200F2E" w14:textId="77777777" w:rsidR="003B0F8C" w:rsidRPr="00886B23" w:rsidRDefault="003B0F8C" w:rsidP="007537D9">
                            <w:pPr>
                              <w:numPr>
                                <w:ilvl w:val="1"/>
                                <w:numId w:val="10"/>
                              </w:numPr>
                              <w:tabs>
                                <w:tab w:val="left" w:pos="1440"/>
                              </w:tabs>
                              <w:overflowPunct w:val="0"/>
                              <w:autoSpaceDE w:val="0"/>
                              <w:autoSpaceDN w:val="0"/>
                              <w:adjustRightInd w:val="0"/>
                              <w:spacing w:beforeLines="50" w:before="120" w:after="0"/>
                              <w:ind w:hanging="357"/>
                              <w:textAlignment w:val="baseline"/>
                              <w:rPr>
                                <w:bCs/>
                                <w:lang w:val="en-US"/>
                              </w:rPr>
                            </w:pPr>
                            <w:r w:rsidRPr="00886B23">
                              <w:rPr>
                                <w:bCs/>
                                <w:lang w:val="en-US" w:eastAsia="zh-CN" w:bidi="ar"/>
                              </w:rPr>
                              <w:t>At least duty-cycled monitoring of LP-WUS is supported</w:t>
                            </w:r>
                          </w:p>
                          <w:p w14:paraId="71F30F3B" w14:textId="77777777" w:rsidR="003B0F8C" w:rsidRPr="00886B23" w:rsidRDefault="003B0F8C" w:rsidP="007537D9">
                            <w:pPr>
                              <w:numPr>
                                <w:ilvl w:val="0"/>
                                <w:numId w:val="10"/>
                              </w:numPr>
                              <w:tabs>
                                <w:tab w:val="left" w:pos="720"/>
                              </w:tabs>
                              <w:overflowPunct w:val="0"/>
                              <w:autoSpaceDE w:val="0"/>
                              <w:autoSpaceDN w:val="0"/>
                              <w:adjustRightInd w:val="0"/>
                              <w:spacing w:beforeLines="50" w:before="120" w:after="0"/>
                              <w:ind w:hanging="357"/>
                              <w:textAlignment w:val="baseline"/>
                              <w:rPr>
                                <w:bCs/>
                                <w:lang w:val="en-US"/>
                              </w:rPr>
                            </w:pPr>
                            <w:r w:rsidRPr="00886B23">
                              <w:rPr>
                                <w:bCs/>
                                <w:lang w:val="en-US" w:eastAsia="zh-CN" w:bidi="ar"/>
                              </w:rPr>
                              <w:t>For IDLE/INACTIVE modes</w:t>
                            </w:r>
                          </w:p>
                          <w:p w14:paraId="149C3B21" w14:textId="77777777" w:rsidR="003B0F8C" w:rsidRPr="00860D33" w:rsidRDefault="003B0F8C" w:rsidP="007537D9">
                            <w:pPr>
                              <w:numPr>
                                <w:ilvl w:val="1"/>
                                <w:numId w:val="10"/>
                              </w:numPr>
                              <w:tabs>
                                <w:tab w:val="left" w:pos="1440"/>
                              </w:tabs>
                              <w:overflowPunct w:val="0"/>
                              <w:autoSpaceDE w:val="0"/>
                              <w:autoSpaceDN w:val="0"/>
                              <w:adjustRightInd w:val="0"/>
                              <w:spacing w:beforeLines="50" w:before="120" w:after="0"/>
                              <w:ind w:hanging="357"/>
                              <w:textAlignment w:val="baseline"/>
                              <w:rPr>
                                <w:bCs/>
                                <w:lang w:val="en-US" w:eastAsia="zh-CN" w:bidi="ar"/>
                              </w:rPr>
                            </w:pPr>
                            <w:r w:rsidRPr="00886B23">
                              <w:rPr>
                                <w:bCs/>
                                <w:lang w:val="en-US" w:eastAsia="zh-CN" w:bidi="ar"/>
                              </w:rPr>
                              <w:t xml:space="preserve">Specify procedure and configuration of LP-WUS indicating paging </w:t>
                            </w:r>
                            <w:r>
                              <w:rPr>
                                <w:bCs/>
                                <w:lang w:val="en-US" w:eastAsia="zh-CN" w:bidi="ar"/>
                              </w:rPr>
                              <w:t xml:space="preserve">monitoring </w:t>
                            </w:r>
                            <w:r w:rsidRPr="00886B23">
                              <w:rPr>
                                <w:bCs/>
                                <w:lang w:val="en-US" w:eastAsia="zh-CN" w:bidi="ar"/>
                              </w:rPr>
                              <w:t xml:space="preserve">triggered by LP-WUS, including at least configuration, sub-grouping and entry/exit condition for LP-WUS </w:t>
                            </w:r>
                            <w:r w:rsidRPr="00860D33">
                              <w:rPr>
                                <w:bCs/>
                                <w:lang w:val="en-US" w:eastAsia="zh-CN" w:bidi="ar"/>
                              </w:rPr>
                              <w:t>monitoring</w:t>
                            </w:r>
                            <w:r>
                              <w:rPr>
                                <w:bCs/>
                                <w:lang w:val="en-US" w:eastAsia="zh-CN" w:bidi="ar"/>
                              </w:rPr>
                              <w:t xml:space="preserve"> </w:t>
                            </w:r>
                            <w:r w:rsidRPr="00860D33">
                              <w:rPr>
                                <w:rFonts w:hint="eastAsia"/>
                                <w:bCs/>
                                <w:lang w:val="en-US" w:eastAsia="zh-CN" w:bidi="ar"/>
                              </w:rPr>
                              <w:t xml:space="preserve">(RAN2, </w:t>
                            </w:r>
                            <w:r w:rsidRPr="00860D33">
                              <w:rPr>
                                <w:bCs/>
                                <w:lang w:val="en-US" w:eastAsia="zh-CN" w:bidi="ar"/>
                              </w:rPr>
                              <w:t>R</w:t>
                            </w:r>
                            <w:r w:rsidRPr="00860D33">
                              <w:rPr>
                                <w:rFonts w:hint="eastAsia"/>
                                <w:bCs/>
                                <w:lang w:val="en-US" w:eastAsia="zh-CN" w:bidi="ar"/>
                              </w:rPr>
                              <w:t>AN1,</w:t>
                            </w:r>
                            <w:r>
                              <w:rPr>
                                <w:bCs/>
                                <w:lang w:val="en-US" w:eastAsia="zh-CN" w:bidi="ar"/>
                              </w:rPr>
                              <w:t xml:space="preserve"> </w:t>
                            </w:r>
                            <w:r w:rsidRPr="00860D33">
                              <w:rPr>
                                <w:rFonts w:hint="eastAsia"/>
                                <w:bCs/>
                                <w:lang w:val="en-US" w:eastAsia="zh-CN" w:bidi="ar"/>
                              </w:rPr>
                              <w:t>RAN3, RAN4)</w:t>
                            </w:r>
                          </w:p>
                          <w:p w14:paraId="48951BA8" w14:textId="77777777" w:rsidR="003B0F8C" w:rsidRPr="00860D33" w:rsidRDefault="003B0F8C" w:rsidP="007537D9">
                            <w:pPr>
                              <w:numPr>
                                <w:ilvl w:val="1"/>
                                <w:numId w:val="10"/>
                              </w:numPr>
                              <w:tabs>
                                <w:tab w:val="left" w:pos="1440"/>
                              </w:tabs>
                              <w:overflowPunct w:val="0"/>
                              <w:autoSpaceDE w:val="0"/>
                              <w:autoSpaceDN w:val="0"/>
                              <w:adjustRightInd w:val="0"/>
                              <w:spacing w:beforeLines="50" w:before="120" w:after="0"/>
                              <w:ind w:hanging="357"/>
                              <w:textAlignment w:val="baseline"/>
                              <w:rPr>
                                <w:bCs/>
                                <w:lang w:val="en-US"/>
                              </w:rPr>
                            </w:pPr>
                            <w:r w:rsidRPr="00860D33">
                              <w:rPr>
                                <w:bCs/>
                                <w:lang w:val="en-US" w:eastAsia="zh-CN" w:bidi="ar"/>
                              </w:rPr>
                              <w:t xml:space="preserve">Specify LP-SS with periodicity with </w:t>
                            </w:r>
                            <w:proofErr w:type="spellStart"/>
                            <w:r w:rsidRPr="00860D33">
                              <w:rPr>
                                <w:bCs/>
                                <w:lang w:val="en-US" w:eastAsia="zh-CN" w:bidi="ar"/>
                              </w:rPr>
                              <w:t>Yms</w:t>
                            </w:r>
                            <w:proofErr w:type="spellEnd"/>
                            <w:r w:rsidRPr="00860D33">
                              <w:rPr>
                                <w:bCs/>
                                <w:lang w:val="en-US" w:eastAsia="zh-CN" w:bidi="ar"/>
                              </w:rPr>
                              <w:t xml:space="preserve"> for LP-WUR, for synchronization and/or RRM for serving cell. (RAN1, RAN4)</w:t>
                            </w:r>
                          </w:p>
                          <w:p w14:paraId="1B52DE7D" w14:textId="77777777" w:rsidR="003B0F8C" w:rsidRPr="00886B23" w:rsidRDefault="003B0F8C" w:rsidP="007537D9">
                            <w:pPr>
                              <w:numPr>
                                <w:ilvl w:val="2"/>
                                <w:numId w:val="10"/>
                              </w:numPr>
                              <w:tabs>
                                <w:tab w:val="left" w:pos="2160"/>
                              </w:tabs>
                              <w:overflowPunct w:val="0"/>
                              <w:autoSpaceDE w:val="0"/>
                              <w:autoSpaceDN w:val="0"/>
                              <w:adjustRightInd w:val="0"/>
                              <w:spacing w:beforeLines="50" w:before="120" w:after="0"/>
                              <w:ind w:hanging="357"/>
                              <w:textAlignment w:val="baseline"/>
                              <w:rPr>
                                <w:bCs/>
                                <w:lang w:val="en-US"/>
                              </w:rPr>
                            </w:pPr>
                            <w:r w:rsidRPr="00886B23">
                              <w:rPr>
                                <w:bCs/>
                                <w:lang w:val="en-US" w:eastAsia="zh-CN" w:bidi="ar"/>
                              </w:rPr>
                              <w:t>LP-SS is based on OOK-1 and/or OOK-4 waveform with or without overlaid OFDM sequences. Further down selection between with and without overlaid OFDM sequences is to be done within WI.</w:t>
                            </w:r>
                          </w:p>
                          <w:p w14:paraId="552E2ECF" w14:textId="77777777" w:rsidR="003B0F8C" w:rsidRPr="00886B23" w:rsidRDefault="003B0F8C" w:rsidP="007537D9">
                            <w:pPr>
                              <w:numPr>
                                <w:ilvl w:val="2"/>
                                <w:numId w:val="10"/>
                              </w:numPr>
                              <w:tabs>
                                <w:tab w:val="left" w:pos="2160"/>
                              </w:tabs>
                              <w:overflowPunct w:val="0"/>
                              <w:autoSpaceDE w:val="0"/>
                              <w:autoSpaceDN w:val="0"/>
                              <w:adjustRightInd w:val="0"/>
                              <w:spacing w:beforeLines="50" w:before="120" w:after="0"/>
                              <w:ind w:hanging="357"/>
                              <w:textAlignment w:val="baseline"/>
                              <w:rPr>
                                <w:bCs/>
                                <w:color w:val="000000"/>
                                <w:lang w:val="en-US" w:eastAsia="zh-CN" w:bidi="ar"/>
                              </w:rPr>
                            </w:pPr>
                            <w:r w:rsidRPr="00886B23">
                              <w:rPr>
                                <w:bCs/>
                                <w:color w:val="000000"/>
                                <w:lang w:val="en-US" w:eastAsia="zh-CN" w:bidi="ar"/>
                              </w:rPr>
                              <w:t>Note: For LP-WUR that can receive existing PSS/SSS, existing PSS/SSS can be used for synchronization and RRM instead of LP-SS.</w:t>
                            </w:r>
                          </w:p>
                          <w:p w14:paraId="67C6AD63" w14:textId="77777777" w:rsidR="003B0F8C" w:rsidRPr="00886B23" w:rsidRDefault="003B0F8C" w:rsidP="007537D9">
                            <w:pPr>
                              <w:numPr>
                                <w:ilvl w:val="2"/>
                                <w:numId w:val="10"/>
                              </w:numPr>
                              <w:tabs>
                                <w:tab w:val="left" w:pos="2160"/>
                              </w:tabs>
                              <w:overflowPunct w:val="0"/>
                              <w:autoSpaceDE w:val="0"/>
                              <w:autoSpaceDN w:val="0"/>
                              <w:adjustRightInd w:val="0"/>
                              <w:spacing w:beforeLines="50" w:before="120" w:after="0"/>
                              <w:ind w:hanging="357"/>
                              <w:textAlignment w:val="baseline"/>
                              <w:rPr>
                                <w:bCs/>
                                <w:lang w:val="en-US" w:eastAsia="zh-CN" w:bidi="ar"/>
                              </w:rPr>
                            </w:pPr>
                            <w:r w:rsidRPr="00886B23">
                              <w:rPr>
                                <w:bCs/>
                                <w:lang w:val="en-US" w:eastAsia="zh-CN" w:bidi="ar"/>
                              </w:rPr>
                              <w:t>Y will be decided within WI. 320ms is the start point.</w:t>
                            </w:r>
                          </w:p>
                          <w:p w14:paraId="4BF6A846" w14:textId="77777777" w:rsidR="003B0F8C" w:rsidRPr="00886B23" w:rsidRDefault="003B0F8C" w:rsidP="007537D9">
                            <w:pPr>
                              <w:numPr>
                                <w:ilvl w:val="1"/>
                                <w:numId w:val="10"/>
                              </w:numPr>
                              <w:tabs>
                                <w:tab w:val="left" w:pos="1440"/>
                              </w:tabs>
                              <w:overflowPunct w:val="0"/>
                              <w:autoSpaceDE w:val="0"/>
                              <w:autoSpaceDN w:val="0"/>
                              <w:adjustRightInd w:val="0"/>
                              <w:spacing w:beforeLines="50" w:before="120" w:after="0"/>
                              <w:ind w:hanging="357"/>
                              <w:textAlignment w:val="baseline"/>
                              <w:rPr>
                                <w:bCs/>
                                <w:lang w:val="en-US"/>
                              </w:rPr>
                            </w:pPr>
                            <w:r w:rsidRPr="00886B23">
                              <w:rPr>
                                <w:bCs/>
                                <w:lang w:val="en-US" w:eastAsia="zh-CN" w:bidi="ar"/>
                              </w:rPr>
                              <w:t>Specify further RRM relaxation of UE MR for both serving and neighbor cell measurements, and UE serving cell RRM measurement offloaded from MR to LP-WUR, including the necessary conditions (RAN4, RAN2)</w:t>
                            </w:r>
                          </w:p>
                          <w:p w14:paraId="50A26231" w14:textId="77777777" w:rsidR="003B0F8C" w:rsidRPr="00886B23" w:rsidRDefault="003B0F8C" w:rsidP="007537D9">
                            <w:pPr>
                              <w:numPr>
                                <w:ilvl w:val="0"/>
                                <w:numId w:val="10"/>
                              </w:numPr>
                              <w:tabs>
                                <w:tab w:val="left" w:pos="720"/>
                              </w:tabs>
                              <w:overflowPunct w:val="0"/>
                              <w:autoSpaceDE w:val="0"/>
                              <w:autoSpaceDN w:val="0"/>
                              <w:adjustRightInd w:val="0"/>
                              <w:spacing w:beforeLines="50" w:before="120" w:after="0"/>
                              <w:ind w:hanging="357"/>
                              <w:textAlignment w:val="baseline"/>
                              <w:rPr>
                                <w:bCs/>
                                <w:lang w:val="en-US"/>
                              </w:rPr>
                            </w:pPr>
                            <w:r w:rsidRPr="00886B23">
                              <w:rPr>
                                <w:bCs/>
                                <w:lang w:val="en-US" w:eastAsia="zh-CN" w:bidi="ar"/>
                              </w:rPr>
                              <w:t>For CONNECTED mode, specify procedures to allow UE MR PDCCH monitoring triggered by LP-WUS including activation and deactivation procedure of LP-WUS monitoring</w:t>
                            </w:r>
                            <w:r>
                              <w:rPr>
                                <w:bCs/>
                                <w:lang w:val="en-US" w:eastAsia="zh-CN" w:bidi="ar"/>
                              </w:rPr>
                              <w:t xml:space="preserve"> </w:t>
                            </w:r>
                            <w:r w:rsidRPr="00886B23">
                              <w:rPr>
                                <w:bCs/>
                                <w:lang w:val="en-US" w:eastAsia="zh-CN" w:bidi="ar"/>
                              </w:rPr>
                              <w:t>(RAN2, RAN1)</w:t>
                            </w:r>
                          </w:p>
                          <w:p w14:paraId="009DC6B3" w14:textId="77777777" w:rsidR="003B0F8C" w:rsidRDefault="003B0F8C" w:rsidP="007537D9">
                            <w:pPr>
                              <w:numPr>
                                <w:ilvl w:val="1"/>
                                <w:numId w:val="10"/>
                              </w:numPr>
                              <w:tabs>
                                <w:tab w:val="left" w:pos="1440"/>
                              </w:tabs>
                              <w:overflowPunct w:val="0"/>
                              <w:autoSpaceDE w:val="0"/>
                              <w:autoSpaceDN w:val="0"/>
                              <w:adjustRightInd w:val="0"/>
                              <w:spacing w:beforeLines="50" w:before="120" w:after="0"/>
                              <w:ind w:hanging="357"/>
                              <w:textAlignment w:val="baseline"/>
                              <w:rPr>
                                <w:bCs/>
                                <w:lang w:val="en-US"/>
                              </w:rPr>
                            </w:pPr>
                            <w:r>
                              <w:rPr>
                                <w:bCs/>
                                <w:lang w:val="en-US"/>
                              </w:rPr>
                              <w:t>Check in RAN#105 for potential TU adjustment in RAN2</w:t>
                            </w:r>
                          </w:p>
                          <w:p w14:paraId="3FDC6CC9" w14:textId="77777777" w:rsidR="003B0F8C" w:rsidRPr="00886B23" w:rsidRDefault="003B0F8C" w:rsidP="007537D9">
                            <w:pPr>
                              <w:numPr>
                                <w:ilvl w:val="1"/>
                                <w:numId w:val="10"/>
                              </w:numPr>
                              <w:tabs>
                                <w:tab w:val="left" w:pos="1440"/>
                              </w:tabs>
                              <w:overflowPunct w:val="0"/>
                              <w:autoSpaceDE w:val="0"/>
                              <w:autoSpaceDN w:val="0"/>
                              <w:adjustRightInd w:val="0"/>
                              <w:spacing w:beforeLines="50" w:before="120" w:after="0"/>
                              <w:ind w:hanging="357"/>
                              <w:textAlignment w:val="baseline"/>
                              <w:rPr>
                                <w:bCs/>
                                <w:lang w:val="en-US"/>
                              </w:rPr>
                            </w:pPr>
                            <w:r w:rsidRPr="00886B23">
                              <w:rPr>
                                <w:bCs/>
                                <w:lang w:val="en-US" w:eastAsia="zh-CN" w:bidi="ar"/>
                              </w:rPr>
                              <w:t>Note: In CONNECTED mode, UE MR ultra-deep sleep is not considered, and UE RRM/RLM/BFD/CSI measurements are performed by MR</w:t>
                            </w:r>
                          </w:p>
                          <w:p w14:paraId="064637DC" w14:textId="77777777" w:rsidR="003B0F8C" w:rsidRPr="00886B23" w:rsidRDefault="003B0F8C" w:rsidP="007537D9">
                            <w:pPr>
                              <w:numPr>
                                <w:ilvl w:val="0"/>
                                <w:numId w:val="10"/>
                              </w:numPr>
                              <w:tabs>
                                <w:tab w:val="left" w:pos="1440"/>
                              </w:tabs>
                              <w:overflowPunct w:val="0"/>
                              <w:autoSpaceDE w:val="0"/>
                              <w:autoSpaceDN w:val="0"/>
                              <w:adjustRightInd w:val="0"/>
                              <w:spacing w:beforeLines="50" w:before="120" w:after="0"/>
                              <w:ind w:hanging="357"/>
                              <w:textAlignment w:val="baseline"/>
                              <w:rPr>
                                <w:bCs/>
                                <w:lang w:val="en-US"/>
                              </w:rPr>
                            </w:pPr>
                            <w:r w:rsidRPr="00886B23">
                              <w:rPr>
                                <w:bCs/>
                                <w:lang w:val="en-US" w:eastAsia="zh-CN" w:bidi="ar"/>
                              </w:rPr>
                              <w:t>Note: The target coverage of LP-WUS and LP-SS shall be the coverage of PUSCH for message3.</w:t>
                            </w:r>
                          </w:p>
                          <w:p w14:paraId="4ED9B3E2" w14:textId="77777777" w:rsidR="003B0F8C" w:rsidRPr="00860D33" w:rsidRDefault="003B0F8C" w:rsidP="007537D9">
                            <w:pPr>
                              <w:numPr>
                                <w:ilvl w:val="0"/>
                                <w:numId w:val="10"/>
                              </w:numPr>
                              <w:tabs>
                                <w:tab w:val="left" w:pos="1440"/>
                              </w:tabs>
                              <w:overflowPunct w:val="0"/>
                              <w:autoSpaceDE w:val="0"/>
                              <w:autoSpaceDN w:val="0"/>
                              <w:adjustRightInd w:val="0"/>
                              <w:spacing w:beforeLines="50" w:before="120" w:after="0"/>
                              <w:ind w:hanging="357"/>
                              <w:textAlignment w:val="baseline"/>
                              <w:rPr>
                                <w:bCs/>
                                <w:lang w:val="en-US"/>
                              </w:rPr>
                            </w:pPr>
                            <w:r w:rsidRPr="00886B23">
                              <w:rPr>
                                <w:bCs/>
                                <w:lang w:val="en-US"/>
                              </w:rPr>
                              <w:t xml:space="preserve">Note: The optimization of LP-WUS signal design for idle/inactive mode is prioritized over the optimization for </w:t>
                            </w:r>
                            <w:r w:rsidRPr="00860D33">
                              <w:rPr>
                                <w:bCs/>
                                <w:lang w:val="en-US"/>
                              </w:rPr>
                              <w:t>connected mode.</w:t>
                            </w:r>
                          </w:p>
                          <w:bookmarkEnd w:id="0"/>
                          <w:p w14:paraId="10D6D173" w14:textId="77777777" w:rsidR="003B0F8C" w:rsidRPr="00860D33" w:rsidRDefault="003B0F8C" w:rsidP="007537D9">
                            <w:pPr>
                              <w:numPr>
                                <w:ilvl w:val="0"/>
                                <w:numId w:val="11"/>
                              </w:numPr>
                              <w:overflowPunct w:val="0"/>
                              <w:autoSpaceDE w:val="0"/>
                              <w:autoSpaceDN w:val="0"/>
                              <w:adjustRightInd w:val="0"/>
                              <w:spacing w:beforeLines="50" w:before="120" w:after="0"/>
                              <w:ind w:hanging="357"/>
                              <w:textAlignment w:val="baseline"/>
                              <w:rPr>
                                <w:bCs/>
                                <w:lang w:val="en-US"/>
                              </w:rPr>
                            </w:pPr>
                            <w:r w:rsidRPr="00860D33">
                              <w:rPr>
                                <w:rFonts w:hint="eastAsia"/>
                                <w:bCs/>
                                <w:lang w:val="en-US"/>
                              </w:rPr>
                              <w:t>Specify the necessary RAN4 core requirement(s) to support the feature (RAN4).</w:t>
                            </w:r>
                          </w:p>
                          <w:p w14:paraId="1C2DF548" w14:textId="77777777" w:rsidR="003B0F8C" w:rsidRDefault="003B0F8C" w:rsidP="007537D9">
                            <w:pPr>
                              <w:numPr>
                                <w:ilvl w:val="1"/>
                                <w:numId w:val="11"/>
                              </w:numPr>
                              <w:overflowPunct w:val="0"/>
                              <w:autoSpaceDE w:val="0"/>
                              <w:autoSpaceDN w:val="0"/>
                              <w:adjustRightInd w:val="0"/>
                              <w:spacing w:beforeLines="50" w:before="120" w:after="0"/>
                              <w:textAlignment w:val="baseline"/>
                              <w:rPr>
                                <w:bCs/>
                                <w:lang w:val="en-US"/>
                              </w:rPr>
                            </w:pPr>
                            <w:r w:rsidRPr="00A46C6F">
                              <w:rPr>
                                <w:bCs/>
                                <w:lang w:val="en-US"/>
                              </w:rPr>
                              <w:t xml:space="preserve">Specifying </w:t>
                            </w:r>
                            <w:r>
                              <w:rPr>
                                <w:bCs/>
                                <w:lang w:val="en-US"/>
                              </w:rPr>
                              <w:t>UE low-power wake-up receiver requirements</w:t>
                            </w:r>
                            <w:r>
                              <w:rPr>
                                <w:rFonts w:hint="eastAsia"/>
                                <w:bCs/>
                                <w:lang w:val="en-US" w:eastAsia="zh-CN"/>
                              </w:rPr>
                              <w:t>,</w:t>
                            </w:r>
                            <w:r>
                              <w:rPr>
                                <w:bCs/>
                                <w:lang w:val="en-US" w:eastAsia="zh-CN"/>
                              </w:rPr>
                              <w:t xml:space="preserve"> at least </w:t>
                            </w:r>
                            <w:r w:rsidRPr="00A46C6F">
                              <w:rPr>
                                <w:bCs/>
                                <w:lang w:val="en-US"/>
                              </w:rPr>
                              <w:t>REFSENS, ACS and ASCS requirements with consideration of possible new methodology</w:t>
                            </w:r>
                          </w:p>
                          <w:p w14:paraId="2A279018" w14:textId="77777777" w:rsidR="003B0F8C" w:rsidRDefault="003B0F8C" w:rsidP="007537D9">
                            <w:pPr>
                              <w:numPr>
                                <w:ilvl w:val="2"/>
                                <w:numId w:val="11"/>
                              </w:numPr>
                              <w:overflowPunct w:val="0"/>
                              <w:autoSpaceDE w:val="0"/>
                              <w:autoSpaceDN w:val="0"/>
                              <w:adjustRightInd w:val="0"/>
                              <w:spacing w:beforeLines="50" w:before="120" w:after="0"/>
                              <w:textAlignment w:val="baseline"/>
                              <w:rPr>
                                <w:bCs/>
                                <w:lang w:val="en-US"/>
                              </w:rPr>
                            </w:pPr>
                            <w:r>
                              <w:rPr>
                                <w:bCs/>
                                <w:lang w:val="en-US"/>
                              </w:rPr>
                              <w:t xml:space="preserve">Define </w:t>
                            </w:r>
                            <w:r w:rsidRPr="000664E0">
                              <w:rPr>
                                <w:bCs/>
                                <w:lang w:val="en-US"/>
                              </w:rPr>
                              <w:t>guard RBs for ACS and ASCS cases</w:t>
                            </w:r>
                          </w:p>
                          <w:p w14:paraId="4ACFA064" w14:textId="77777777" w:rsidR="003B0F8C" w:rsidRDefault="003B0F8C" w:rsidP="007537D9">
                            <w:pPr>
                              <w:numPr>
                                <w:ilvl w:val="2"/>
                                <w:numId w:val="11"/>
                              </w:numPr>
                              <w:overflowPunct w:val="0"/>
                              <w:autoSpaceDE w:val="0"/>
                              <w:autoSpaceDN w:val="0"/>
                              <w:adjustRightInd w:val="0"/>
                              <w:spacing w:beforeLines="50" w:before="120" w:after="0"/>
                              <w:textAlignment w:val="baseline"/>
                              <w:rPr>
                                <w:bCs/>
                                <w:lang w:val="en-US"/>
                              </w:rPr>
                            </w:pPr>
                            <w:r>
                              <w:rPr>
                                <w:bCs/>
                                <w:lang w:val="en-US"/>
                              </w:rPr>
                              <w:t>Study testability of above requirements</w:t>
                            </w:r>
                          </w:p>
                          <w:p w14:paraId="1A48F499" w14:textId="77777777" w:rsidR="003B0F8C" w:rsidRPr="00A46C6F" w:rsidRDefault="003B0F8C" w:rsidP="007537D9">
                            <w:pPr>
                              <w:numPr>
                                <w:ilvl w:val="2"/>
                                <w:numId w:val="11"/>
                              </w:numPr>
                              <w:overflowPunct w:val="0"/>
                              <w:autoSpaceDE w:val="0"/>
                              <w:autoSpaceDN w:val="0"/>
                              <w:adjustRightInd w:val="0"/>
                              <w:spacing w:beforeLines="50" w:before="120" w:after="0"/>
                              <w:textAlignment w:val="baseline"/>
                              <w:rPr>
                                <w:bCs/>
                                <w:lang w:val="en-US"/>
                              </w:rPr>
                            </w:pPr>
                            <w:r>
                              <w:rPr>
                                <w:bCs/>
                                <w:lang w:val="en-US"/>
                              </w:rPr>
                              <w:t>Consider i</w:t>
                            </w:r>
                            <w:r w:rsidRPr="00324ABE">
                              <w:rPr>
                                <w:bCs/>
                                <w:lang w:val="en-US"/>
                              </w:rPr>
                              <w:t>mpacts of different architecture</w:t>
                            </w:r>
                            <w:r>
                              <w:rPr>
                                <w:bCs/>
                                <w:lang w:val="en-US"/>
                              </w:rPr>
                              <w:t xml:space="preserve"> and </w:t>
                            </w:r>
                            <w:r w:rsidRPr="00324ABE">
                              <w:rPr>
                                <w:bCs/>
                                <w:lang w:val="en-US"/>
                              </w:rPr>
                              <w:t>impairments</w:t>
                            </w:r>
                          </w:p>
                          <w:p w14:paraId="7BDC4401" w14:textId="77777777" w:rsidR="003B0F8C" w:rsidRDefault="003B0F8C" w:rsidP="007537D9">
                            <w:pPr>
                              <w:numPr>
                                <w:ilvl w:val="1"/>
                                <w:numId w:val="11"/>
                              </w:numPr>
                              <w:overflowPunct w:val="0"/>
                              <w:autoSpaceDE w:val="0"/>
                              <w:autoSpaceDN w:val="0"/>
                              <w:adjustRightInd w:val="0"/>
                              <w:spacing w:beforeLines="50" w:before="120" w:after="0"/>
                              <w:textAlignment w:val="baseline"/>
                              <w:rPr>
                                <w:bCs/>
                                <w:lang w:val="en-US"/>
                              </w:rPr>
                            </w:pPr>
                            <w:r w:rsidRPr="00A46C6F">
                              <w:rPr>
                                <w:bCs/>
                                <w:lang w:val="en-US"/>
                              </w:rPr>
                              <w:t>Study and specify</w:t>
                            </w:r>
                            <w:r>
                              <w:rPr>
                                <w:bCs/>
                                <w:lang w:val="en-US"/>
                              </w:rPr>
                              <w:t xml:space="preserve">, if necessary, any </w:t>
                            </w:r>
                            <w:r w:rsidRPr="00A46C6F">
                              <w:rPr>
                                <w:bCs/>
                                <w:lang w:val="en-US"/>
                              </w:rPr>
                              <w:t xml:space="preserve">BS </w:t>
                            </w:r>
                            <w:r>
                              <w:rPr>
                                <w:bCs/>
                                <w:lang w:val="en-US"/>
                              </w:rPr>
                              <w:t xml:space="preserve">requirements, e.g., </w:t>
                            </w:r>
                            <w:r>
                              <w:rPr>
                                <w:rFonts w:hint="eastAsia"/>
                                <w:bCs/>
                                <w:lang w:val="en-US" w:eastAsia="zh-CN"/>
                              </w:rPr>
                              <w:t>in</w:t>
                            </w:r>
                            <w:r>
                              <w:rPr>
                                <w:bCs/>
                                <w:lang w:val="en-US"/>
                              </w:rPr>
                              <w:t xml:space="preserve">crease upper limit </w:t>
                            </w:r>
                            <w:r w:rsidRPr="00A46C6F">
                              <w:rPr>
                                <w:bCs/>
                                <w:lang w:val="en-US"/>
                              </w:rPr>
                              <w:t>for LP-WUS/LP-SS</w:t>
                            </w:r>
                            <w:r>
                              <w:rPr>
                                <w:bCs/>
                                <w:lang w:val="en-US"/>
                              </w:rPr>
                              <w:t xml:space="preserve"> beyond current dynamic range </w:t>
                            </w:r>
                          </w:p>
                          <w:p w14:paraId="2F24922B" w14:textId="74672C50" w:rsidR="003B0F8C" w:rsidRDefault="003B0F8C" w:rsidP="007537D9">
                            <w:pPr>
                              <w:numPr>
                                <w:ilvl w:val="1"/>
                                <w:numId w:val="11"/>
                              </w:numPr>
                              <w:overflowPunct w:val="0"/>
                              <w:autoSpaceDE w:val="0"/>
                              <w:autoSpaceDN w:val="0"/>
                              <w:adjustRightInd w:val="0"/>
                              <w:spacing w:beforeLines="50" w:before="120" w:after="0"/>
                              <w:textAlignment w:val="baseline"/>
                            </w:pPr>
                            <w:r w:rsidRPr="00E367AB">
                              <w:rPr>
                                <w:bCs/>
                                <w:lang w:val="en-US"/>
                              </w:rPr>
                              <w:t>Specify necessary RRM requirements</w:t>
                            </w:r>
                          </w:p>
                        </w:txbxContent>
                      </wps:txbx>
                      <wps:bodyPr rot="0" vert="horz" wrap="none" lIns="91440" tIns="45720" rIns="91440" bIns="45720" anchor="t" anchorCtr="0">
                        <a:spAutoFit/>
                      </wps:bodyPr>
                    </wps:wsp>
                  </a:graphicData>
                </a:graphic>
              </wp:inline>
            </w:drawing>
          </mc:Choice>
          <mc:Fallback>
            <w:pict>
              <v:shapetype w14:anchorId="046F3563" id="_x0000_t202" coordsize="21600,21600" o:spt="202" path="m,l,21600r21600,l21600,xe">
                <v:stroke joinstyle="miter"/>
                <v:path gradientshapeok="t" o:connecttype="rect"/>
              </v:shapetype>
              <v:shape id="文本框 2" o:spid="_x0000_s1026" type="#_x0000_t202" style="width:6in;height:359.4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">
                <v:textbox style="mso-fit-shape-to-text:t">
                  <w:txbxContent>
                    <w:p w14:paraId="624D7DC0" w14:textId="77777777" w:rsidR="003B0F8C" w:rsidRPr="008312FB" w:rsidRDefault="003B0F8C" w:rsidP="001A737B">
                      <w:pPr>
                        <w:spacing w:after="0"/>
                        <w:rPr>
                          <w:bCs/>
                          <w:lang w:eastAsia="zh-CN"/>
                        </w:rPr>
                      </w:pPr>
                      <w:bookmarkStart w:id="1" w:name="_Hlk153295984"/>
                      <w:r w:rsidRPr="008312FB">
                        <w:rPr>
                          <w:rFonts w:hint="eastAsia"/>
                          <w:bCs/>
                          <w:lang w:eastAsia="zh-CN"/>
                        </w:rPr>
                        <w:t>T</w:t>
                      </w:r>
                      <w:r w:rsidRPr="008312FB">
                        <w:rPr>
                          <w:bCs/>
                          <w:lang w:eastAsia="zh-CN"/>
                        </w:rPr>
                        <w:t>he objectives of the work item are the following:</w:t>
                      </w:r>
                    </w:p>
                    <w:p w14:paraId="51DE0EBB" w14:textId="77777777" w:rsidR="003B0F8C" w:rsidRPr="00300E45" w:rsidRDefault="003B0F8C" w:rsidP="007537D9">
                      <w:pPr>
                        <w:numPr>
                          <w:ilvl w:val="0"/>
                          <w:numId w:val="10"/>
                        </w:numPr>
                        <w:tabs>
                          <w:tab w:val="left" w:pos="720"/>
                        </w:tabs>
                        <w:overflowPunct w:val="0"/>
                        <w:autoSpaceDE w:val="0"/>
                        <w:autoSpaceDN w:val="0"/>
                        <w:adjustRightInd w:val="0"/>
                        <w:spacing w:beforeLines="50" w:before="120" w:after="0"/>
                        <w:ind w:hanging="357"/>
                        <w:textAlignment w:val="baseline"/>
                        <w:rPr>
                          <w:bCs/>
                          <w:lang w:val="en-US"/>
                        </w:rPr>
                      </w:pPr>
                      <w:r w:rsidRPr="00300E45">
                        <w:rPr>
                          <w:bCs/>
                          <w:lang w:val="en-US" w:eastAsia="zh-CN" w:bidi="ar"/>
                        </w:rPr>
                        <w:t>To specify an LP-WUS design commonly applicable to both IDLE/INACTIVE and CONNECTED modes (RAN1, RAN4)</w:t>
                      </w:r>
                    </w:p>
                    <w:p w14:paraId="4EE80FEC" w14:textId="77777777" w:rsidR="003B0F8C" w:rsidRPr="00300E45" w:rsidRDefault="003B0F8C" w:rsidP="007537D9">
                      <w:pPr>
                        <w:numPr>
                          <w:ilvl w:val="1"/>
                          <w:numId w:val="10"/>
                        </w:numPr>
                        <w:tabs>
                          <w:tab w:val="left" w:pos="1440"/>
                        </w:tabs>
                        <w:overflowPunct w:val="0"/>
                        <w:autoSpaceDE w:val="0"/>
                        <w:autoSpaceDN w:val="0"/>
                        <w:adjustRightInd w:val="0"/>
                        <w:spacing w:beforeLines="50" w:before="120" w:after="0"/>
                        <w:ind w:hanging="357"/>
                        <w:textAlignment w:val="baseline"/>
                        <w:rPr>
                          <w:bCs/>
                          <w:lang w:val="en-US"/>
                        </w:rPr>
                      </w:pPr>
                      <w:r w:rsidRPr="00300E45">
                        <w:rPr>
                          <w:bCs/>
                          <w:lang w:val="en-US" w:eastAsia="zh-CN" w:bidi="ar"/>
                        </w:rPr>
                        <w:t xml:space="preserve">Specify OOK (OOK-1 and/or OOK-4) based LP-WUS with </w:t>
                      </w:r>
                      <w:r w:rsidRPr="00300E45">
                        <w:t>overlaid OFDM sequence(s) over OOK symbol</w:t>
                      </w:r>
                    </w:p>
                    <w:p w14:paraId="37B7B178" w14:textId="77777777" w:rsidR="003B0F8C" w:rsidRPr="00860D33" w:rsidRDefault="003B0F8C" w:rsidP="007537D9">
                      <w:pPr>
                        <w:numPr>
                          <w:ilvl w:val="2"/>
                          <w:numId w:val="10"/>
                        </w:numPr>
                        <w:tabs>
                          <w:tab w:val="left" w:pos="2160"/>
                        </w:tabs>
                        <w:overflowPunct w:val="0"/>
                        <w:autoSpaceDE w:val="0"/>
                        <w:autoSpaceDN w:val="0"/>
                        <w:adjustRightInd w:val="0"/>
                        <w:spacing w:beforeLines="50" w:before="120" w:after="0"/>
                        <w:ind w:hanging="357"/>
                        <w:textAlignment w:val="baseline"/>
                        <w:rPr>
                          <w:bCs/>
                          <w:color w:val="000000"/>
                          <w:lang w:val="en-US" w:eastAsia="zh-CN"/>
                        </w:rPr>
                      </w:pPr>
                      <w:r w:rsidRPr="00300E45">
                        <w:rPr>
                          <w:rFonts w:hint="eastAsia"/>
                          <w:bCs/>
                          <w:color w:val="000000"/>
                          <w:lang w:val="en-US" w:eastAsia="zh-CN"/>
                        </w:rPr>
                        <w:t>T</w:t>
                      </w:r>
                      <w:r w:rsidRPr="00300E45">
                        <w:rPr>
                          <w:bCs/>
                          <w:color w:val="000000"/>
                          <w:lang w:val="en-US" w:eastAsia="zh-CN"/>
                        </w:rPr>
                        <w:t>he LP-WUS design shall ensure that for IDLE/INACTIVE operation, the same information is delivered irrespective of LP-WUR type</w:t>
                      </w:r>
                      <w:r>
                        <w:rPr>
                          <w:bCs/>
                          <w:color w:val="000000"/>
                          <w:lang w:val="en-US" w:eastAsia="zh-CN"/>
                        </w:rPr>
                        <w:t xml:space="preserve">. </w:t>
                      </w:r>
                      <w:r w:rsidRPr="00860D33">
                        <w:rPr>
                          <w:rFonts w:hint="eastAsia"/>
                          <w:bCs/>
                          <w:color w:val="000000"/>
                          <w:lang w:val="en-US" w:eastAsia="zh-CN"/>
                        </w:rPr>
                        <w:t>The OFDM sequence c</w:t>
                      </w:r>
                      <w:r w:rsidRPr="00860D33">
                        <w:rPr>
                          <w:bCs/>
                          <w:color w:val="000000"/>
                          <w:lang w:val="en-US" w:eastAsia="zh-CN"/>
                        </w:rPr>
                        <w:t>a</w:t>
                      </w:r>
                      <w:r w:rsidRPr="00860D33">
                        <w:rPr>
                          <w:rFonts w:hint="eastAsia"/>
                          <w:bCs/>
                          <w:color w:val="000000"/>
                          <w:lang w:val="en-US" w:eastAsia="zh-CN"/>
                        </w:rPr>
                        <w:t>n carry information.</w:t>
                      </w:r>
                    </w:p>
                    <w:p w14:paraId="1D200F2E" w14:textId="77777777" w:rsidR="003B0F8C" w:rsidRPr="00886B23" w:rsidRDefault="003B0F8C" w:rsidP="007537D9">
                      <w:pPr>
                        <w:numPr>
                          <w:ilvl w:val="1"/>
                          <w:numId w:val="10"/>
                        </w:numPr>
                        <w:tabs>
                          <w:tab w:val="left" w:pos="1440"/>
                        </w:tabs>
                        <w:overflowPunct w:val="0"/>
                        <w:autoSpaceDE w:val="0"/>
                        <w:autoSpaceDN w:val="0"/>
                        <w:adjustRightInd w:val="0"/>
                        <w:spacing w:beforeLines="50" w:before="120" w:after="0"/>
                        <w:ind w:hanging="357"/>
                        <w:textAlignment w:val="baseline"/>
                        <w:rPr>
                          <w:bCs/>
                          <w:lang w:val="en-US"/>
                        </w:rPr>
                      </w:pPr>
                      <w:r w:rsidRPr="00886B23">
                        <w:rPr>
                          <w:bCs/>
                          <w:lang w:val="en-US" w:eastAsia="zh-CN" w:bidi="ar"/>
                        </w:rPr>
                        <w:t>At least duty-cycled monitoring of LP-WUS is supported</w:t>
                      </w:r>
                    </w:p>
                    <w:p w14:paraId="71F30F3B" w14:textId="77777777" w:rsidR="003B0F8C" w:rsidRPr="00886B23" w:rsidRDefault="003B0F8C" w:rsidP="007537D9">
                      <w:pPr>
                        <w:numPr>
                          <w:ilvl w:val="0"/>
                          <w:numId w:val="10"/>
                        </w:numPr>
                        <w:tabs>
                          <w:tab w:val="left" w:pos="720"/>
                        </w:tabs>
                        <w:overflowPunct w:val="0"/>
                        <w:autoSpaceDE w:val="0"/>
                        <w:autoSpaceDN w:val="0"/>
                        <w:adjustRightInd w:val="0"/>
                        <w:spacing w:beforeLines="50" w:before="120" w:after="0"/>
                        <w:ind w:hanging="357"/>
                        <w:textAlignment w:val="baseline"/>
                        <w:rPr>
                          <w:bCs/>
                          <w:lang w:val="en-US"/>
                        </w:rPr>
                      </w:pPr>
                      <w:r w:rsidRPr="00886B23">
                        <w:rPr>
                          <w:bCs/>
                          <w:lang w:val="en-US" w:eastAsia="zh-CN" w:bidi="ar"/>
                        </w:rPr>
                        <w:t>For IDLE/INACTIVE modes</w:t>
                      </w:r>
                    </w:p>
                    <w:p w14:paraId="149C3B21" w14:textId="77777777" w:rsidR="003B0F8C" w:rsidRPr="00860D33" w:rsidRDefault="003B0F8C" w:rsidP="007537D9">
                      <w:pPr>
                        <w:numPr>
                          <w:ilvl w:val="1"/>
                          <w:numId w:val="10"/>
                        </w:numPr>
                        <w:tabs>
                          <w:tab w:val="left" w:pos="1440"/>
                        </w:tabs>
                        <w:overflowPunct w:val="0"/>
                        <w:autoSpaceDE w:val="0"/>
                        <w:autoSpaceDN w:val="0"/>
                        <w:adjustRightInd w:val="0"/>
                        <w:spacing w:beforeLines="50" w:before="120" w:after="0"/>
                        <w:ind w:hanging="357"/>
                        <w:textAlignment w:val="baseline"/>
                        <w:rPr>
                          <w:bCs/>
                          <w:lang w:val="en-US" w:eastAsia="zh-CN" w:bidi="ar"/>
                        </w:rPr>
                      </w:pPr>
                      <w:r w:rsidRPr="00886B23">
                        <w:rPr>
                          <w:bCs/>
                          <w:lang w:val="en-US" w:eastAsia="zh-CN" w:bidi="ar"/>
                        </w:rPr>
                        <w:t xml:space="preserve">Specify procedure and configuration of LP-WUS indicating paging </w:t>
                      </w:r>
                      <w:r>
                        <w:rPr>
                          <w:bCs/>
                          <w:lang w:val="en-US" w:eastAsia="zh-CN" w:bidi="ar"/>
                        </w:rPr>
                        <w:t xml:space="preserve">monitoring </w:t>
                      </w:r>
                      <w:r w:rsidRPr="00886B23">
                        <w:rPr>
                          <w:bCs/>
                          <w:lang w:val="en-US" w:eastAsia="zh-CN" w:bidi="ar"/>
                        </w:rPr>
                        <w:t xml:space="preserve">triggered by LP-WUS, including at least configuration, sub-grouping and entry/exit condition for LP-WUS </w:t>
                      </w:r>
                      <w:r w:rsidRPr="00860D33">
                        <w:rPr>
                          <w:bCs/>
                          <w:lang w:val="en-US" w:eastAsia="zh-CN" w:bidi="ar"/>
                        </w:rPr>
                        <w:t>monitoring</w:t>
                      </w:r>
                      <w:r>
                        <w:rPr>
                          <w:bCs/>
                          <w:lang w:val="en-US" w:eastAsia="zh-CN" w:bidi="ar"/>
                        </w:rPr>
                        <w:t xml:space="preserve"> </w:t>
                      </w:r>
                      <w:r w:rsidRPr="00860D33">
                        <w:rPr>
                          <w:rFonts w:hint="eastAsia"/>
                          <w:bCs/>
                          <w:lang w:val="en-US" w:eastAsia="zh-CN" w:bidi="ar"/>
                        </w:rPr>
                        <w:t xml:space="preserve">(RAN2, </w:t>
                      </w:r>
                      <w:r w:rsidRPr="00860D33">
                        <w:rPr>
                          <w:bCs/>
                          <w:lang w:val="en-US" w:eastAsia="zh-CN" w:bidi="ar"/>
                        </w:rPr>
                        <w:t>R</w:t>
                      </w:r>
                      <w:r w:rsidRPr="00860D33">
                        <w:rPr>
                          <w:rFonts w:hint="eastAsia"/>
                          <w:bCs/>
                          <w:lang w:val="en-US" w:eastAsia="zh-CN" w:bidi="ar"/>
                        </w:rPr>
                        <w:t>AN1,</w:t>
                      </w:r>
                      <w:r>
                        <w:rPr>
                          <w:bCs/>
                          <w:lang w:val="en-US" w:eastAsia="zh-CN" w:bidi="ar"/>
                        </w:rPr>
                        <w:t xml:space="preserve"> </w:t>
                      </w:r>
                      <w:r w:rsidRPr="00860D33">
                        <w:rPr>
                          <w:rFonts w:hint="eastAsia"/>
                          <w:bCs/>
                          <w:lang w:val="en-US" w:eastAsia="zh-CN" w:bidi="ar"/>
                        </w:rPr>
                        <w:t>RAN3, RAN4)</w:t>
                      </w:r>
                    </w:p>
                    <w:p w14:paraId="48951BA8" w14:textId="77777777" w:rsidR="003B0F8C" w:rsidRPr="00860D33" w:rsidRDefault="003B0F8C" w:rsidP="007537D9">
                      <w:pPr>
                        <w:numPr>
                          <w:ilvl w:val="1"/>
                          <w:numId w:val="10"/>
                        </w:numPr>
                        <w:tabs>
                          <w:tab w:val="left" w:pos="1440"/>
                        </w:tabs>
                        <w:overflowPunct w:val="0"/>
                        <w:autoSpaceDE w:val="0"/>
                        <w:autoSpaceDN w:val="0"/>
                        <w:adjustRightInd w:val="0"/>
                        <w:spacing w:beforeLines="50" w:before="120" w:after="0"/>
                        <w:ind w:hanging="357"/>
                        <w:textAlignment w:val="baseline"/>
                        <w:rPr>
                          <w:bCs/>
                          <w:lang w:val="en-US"/>
                        </w:rPr>
                      </w:pPr>
                      <w:r w:rsidRPr="00860D33">
                        <w:rPr>
                          <w:bCs/>
                          <w:lang w:val="en-US" w:eastAsia="zh-CN" w:bidi="ar"/>
                        </w:rPr>
                        <w:t xml:space="preserve">Specify LP-SS with periodicity with </w:t>
                      </w:r>
                      <w:proofErr w:type="spellStart"/>
                      <w:r w:rsidRPr="00860D33">
                        <w:rPr>
                          <w:bCs/>
                          <w:lang w:val="en-US" w:eastAsia="zh-CN" w:bidi="ar"/>
                        </w:rPr>
                        <w:t>Yms</w:t>
                      </w:r>
                      <w:proofErr w:type="spellEnd"/>
                      <w:r w:rsidRPr="00860D33">
                        <w:rPr>
                          <w:bCs/>
                          <w:lang w:val="en-US" w:eastAsia="zh-CN" w:bidi="ar"/>
                        </w:rPr>
                        <w:t xml:space="preserve"> for LP-WUR, for synchronization and/or RRM for serving cell. (RAN1, RAN4)</w:t>
                      </w:r>
                    </w:p>
                    <w:p w14:paraId="1B52DE7D" w14:textId="77777777" w:rsidR="003B0F8C" w:rsidRPr="00886B23" w:rsidRDefault="003B0F8C" w:rsidP="007537D9">
                      <w:pPr>
                        <w:numPr>
                          <w:ilvl w:val="2"/>
                          <w:numId w:val="10"/>
                        </w:numPr>
                        <w:tabs>
                          <w:tab w:val="left" w:pos="2160"/>
                        </w:tabs>
                        <w:overflowPunct w:val="0"/>
                        <w:autoSpaceDE w:val="0"/>
                        <w:autoSpaceDN w:val="0"/>
                        <w:adjustRightInd w:val="0"/>
                        <w:spacing w:beforeLines="50" w:before="120" w:after="0"/>
                        <w:ind w:hanging="357"/>
                        <w:textAlignment w:val="baseline"/>
                        <w:rPr>
                          <w:bCs/>
                          <w:lang w:val="en-US"/>
                        </w:rPr>
                      </w:pPr>
                      <w:r w:rsidRPr="00886B23">
                        <w:rPr>
                          <w:bCs/>
                          <w:lang w:val="en-US" w:eastAsia="zh-CN" w:bidi="ar"/>
                        </w:rPr>
                        <w:t>LP-SS is based on OOK-1 and/or OOK-4 waveform with or without overlaid OFDM sequences. Further down selection between with and without overlaid OFDM sequences is to be done within WI.</w:t>
                      </w:r>
                    </w:p>
                    <w:p w14:paraId="552E2ECF" w14:textId="77777777" w:rsidR="003B0F8C" w:rsidRPr="00886B23" w:rsidRDefault="003B0F8C" w:rsidP="007537D9">
                      <w:pPr>
                        <w:numPr>
                          <w:ilvl w:val="2"/>
                          <w:numId w:val="10"/>
                        </w:numPr>
                        <w:tabs>
                          <w:tab w:val="left" w:pos="2160"/>
                        </w:tabs>
                        <w:overflowPunct w:val="0"/>
                        <w:autoSpaceDE w:val="0"/>
                        <w:autoSpaceDN w:val="0"/>
                        <w:adjustRightInd w:val="0"/>
                        <w:spacing w:beforeLines="50" w:before="120" w:after="0"/>
                        <w:ind w:hanging="357"/>
                        <w:textAlignment w:val="baseline"/>
                        <w:rPr>
                          <w:bCs/>
                          <w:color w:val="000000"/>
                          <w:lang w:val="en-US" w:eastAsia="zh-CN" w:bidi="ar"/>
                        </w:rPr>
                      </w:pPr>
                      <w:r w:rsidRPr="00886B23">
                        <w:rPr>
                          <w:bCs/>
                          <w:color w:val="000000"/>
                          <w:lang w:val="en-US" w:eastAsia="zh-CN" w:bidi="ar"/>
                        </w:rPr>
                        <w:t>Note: For LP-WUR that can receive existing PSS/SSS, existing PSS/SSS can be used for synchronization and RRM instead of LP-SS.</w:t>
                      </w:r>
                    </w:p>
                    <w:p w14:paraId="67C6AD63" w14:textId="77777777" w:rsidR="003B0F8C" w:rsidRPr="00886B23" w:rsidRDefault="003B0F8C" w:rsidP="007537D9">
                      <w:pPr>
                        <w:numPr>
                          <w:ilvl w:val="2"/>
                          <w:numId w:val="10"/>
                        </w:numPr>
                        <w:tabs>
                          <w:tab w:val="left" w:pos="2160"/>
                        </w:tabs>
                        <w:overflowPunct w:val="0"/>
                        <w:autoSpaceDE w:val="0"/>
                        <w:autoSpaceDN w:val="0"/>
                        <w:adjustRightInd w:val="0"/>
                        <w:spacing w:beforeLines="50" w:before="120" w:after="0"/>
                        <w:ind w:hanging="357"/>
                        <w:textAlignment w:val="baseline"/>
                        <w:rPr>
                          <w:bCs/>
                          <w:lang w:val="en-US" w:eastAsia="zh-CN" w:bidi="ar"/>
                        </w:rPr>
                      </w:pPr>
                      <w:r w:rsidRPr="00886B23">
                        <w:rPr>
                          <w:bCs/>
                          <w:lang w:val="en-US" w:eastAsia="zh-CN" w:bidi="ar"/>
                        </w:rPr>
                        <w:t>Y will be decided within WI. 320ms is the start point.</w:t>
                      </w:r>
                    </w:p>
                    <w:p w14:paraId="4BF6A846" w14:textId="77777777" w:rsidR="003B0F8C" w:rsidRPr="00886B23" w:rsidRDefault="003B0F8C" w:rsidP="007537D9">
                      <w:pPr>
                        <w:numPr>
                          <w:ilvl w:val="1"/>
                          <w:numId w:val="10"/>
                        </w:numPr>
                        <w:tabs>
                          <w:tab w:val="left" w:pos="1440"/>
                        </w:tabs>
                        <w:overflowPunct w:val="0"/>
                        <w:autoSpaceDE w:val="0"/>
                        <w:autoSpaceDN w:val="0"/>
                        <w:adjustRightInd w:val="0"/>
                        <w:spacing w:beforeLines="50" w:before="120" w:after="0"/>
                        <w:ind w:hanging="357"/>
                        <w:textAlignment w:val="baseline"/>
                        <w:rPr>
                          <w:bCs/>
                          <w:lang w:val="en-US"/>
                        </w:rPr>
                      </w:pPr>
                      <w:r w:rsidRPr="00886B23">
                        <w:rPr>
                          <w:bCs/>
                          <w:lang w:val="en-US" w:eastAsia="zh-CN" w:bidi="ar"/>
                        </w:rPr>
                        <w:t>Specify further RRM relaxation of UE MR for both serving and neighbor cell measurements, and UE serving cell RRM measurement offloaded from MR to LP-WUR, including the necessary conditions (RAN4, RAN2)</w:t>
                      </w:r>
                    </w:p>
                    <w:p w14:paraId="50A26231" w14:textId="77777777" w:rsidR="003B0F8C" w:rsidRPr="00886B23" w:rsidRDefault="003B0F8C" w:rsidP="007537D9">
                      <w:pPr>
                        <w:numPr>
                          <w:ilvl w:val="0"/>
                          <w:numId w:val="10"/>
                        </w:numPr>
                        <w:tabs>
                          <w:tab w:val="left" w:pos="720"/>
                        </w:tabs>
                        <w:overflowPunct w:val="0"/>
                        <w:autoSpaceDE w:val="0"/>
                        <w:autoSpaceDN w:val="0"/>
                        <w:adjustRightInd w:val="0"/>
                        <w:spacing w:beforeLines="50" w:before="120" w:after="0"/>
                        <w:ind w:hanging="357"/>
                        <w:textAlignment w:val="baseline"/>
                        <w:rPr>
                          <w:bCs/>
                          <w:lang w:val="en-US"/>
                        </w:rPr>
                      </w:pPr>
                      <w:r w:rsidRPr="00886B23">
                        <w:rPr>
                          <w:bCs/>
                          <w:lang w:val="en-US" w:eastAsia="zh-CN" w:bidi="ar"/>
                        </w:rPr>
                        <w:t>For CONNECTED mode, specify procedures to allow UE MR PDCCH monitoring triggered by LP-WUS including activation and deactivation procedure of LP-WUS monitoring</w:t>
                      </w:r>
                      <w:r>
                        <w:rPr>
                          <w:bCs/>
                          <w:lang w:val="en-US" w:eastAsia="zh-CN" w:bidi="ar"/>
                        </w:rPr>
                        <w:t xml:space="preserve"> </w:t>
                      </w:r>
                      <w:r w:rsidRPr="00886B23">
                        <w:rPr>
                          <w:bCs/>
                          <w:lang w:val="en-US" w:eastAsia="zh-CN" w:bidi="ar"/>
                        </w:rPr>
                        <w:t>(RAN2, RAN1)</w:t>
                      </w:r>
                    </w:p>
                    <w:p w14:paraId="009DC6B3" w14:textId="77777777" w:rsidR="003B0F8C" w:rsidRDefault="003B0F8C" w:rsidP="007537D9">
                      <w:pPr>
                        <w:numPr>
                          <w:ilvl w:val="1"/>
                          <w:numId w:val="10"/>
                        </w:numPr>
                        <w:tabs>
                          <w:tab w:val="left" w:pos="1440"/>
                        </w:tabs>
                        <w:overflowPunct w:val="0"/>
                        <w:autoSpaceDE w:val="0"/>
                        <w:autoSpaceDN w:val="0"/>
                        <w:adjustRightInd w:val="0"/>
                        <w:spacing w:beforeLines="50" w:before="120" w:after="0"/>
                        <w:ind w:hanging="357"/>
                        <w:textAlignment w:val="baseline"/>
                        <w:rPr>
                          <w:bCs/>
                          <w:lang w:val="en-US"/>
                        </w:rPr>
                      </w:pPr>
                      <w:r>
                        <w:rPr>
                          <w:bCs/>
                          <w:lang w:val="en-US"/>
                        </w:rPr>
                        <w:t>Check in RAN#105 for potential TU adjustment in RAN2</w:t>
                      </w:r>
                    </w:p>
                    <w:p w14:paraId="3FDC6CC9" w14:textId="77777777" w:rsidR="003B0F8C" w:rsidRPr="00886B23" w:rsidRDefault="003B0F8C" w:rsidP="007537D9">
                      <w:pPr>
                        <w:numPr>
                          <w:ilvl w:val="1"/>
                          <w:numId w:val="10"/>
                        </w:numPr>
                        <w:tabs>
                          <w:tab w:val="left" w:pos="1440"/>
                        </w:tabs>
                        <w:overflowPunct w:val="0"/>
                        <w:autoSpaceDE w:val="0"/>
                        <w:autoSpaceDN w:val="0"/>
                        <w:adjustRightInd w:val="0"/>
                        <w:spacing w:beforeLines="50" w:before="120" w:after="0"/>
                        <w:ind w:hanging="357"/>
                        <w:textAlignment w:val="baseline"/>
                        <w:rPr>
                          <w:bCs/>
                          <w:lang w:val="en-US"/>
                        </w:rPr>
                      </w:pPr>
                      <w:r w:rsidRPr="00886B23">
                        <w:rPr>
                          <w:bCs/>
                          <w:lang w:val="en-US" w:eastAsia="zh-CN" w:bidi="ar"/>
                        </w:rPr>
                        <w:t>Note: In CONNECTED mode, UE MR ultra-deep sleep is not considered, and UE RRM/RLM/BFD/CSI measurements are performed by MR</w:t>
                      </w:r>
                    </w:p>
                    <w:p w14:paraId="064637DC" w14:textId="77777777" w:rsidR="003B0F8C" w:rsidRPr="00886B23" w:rsidRDefault="003B0F8C" w:rsidP="007537D9">
                      <w:pPr>
                        <w:numPr>
                          <w:ilvl w:val="0"/>
                          <w:numId w:val="10"/>
                        </w:numPr>
                        <w:tabs>
                          <w:tab w:val="left" w:pos="1440"/>
                        </w:tabs>
                        <w:overflowPunct w:val="0"/>
                        <w:autoSpaceDE w:val="0"/>
                        <w:autoSpaceDN w:val="0"/>
                        <w:adjustRightInd w:val="0"/>
                        <w:spacing w:beforeLines="50" w:before="120" w:after="0"/>
                        <w:ind w:hanging="357"/>
                        <w:textAlignment w:val="baseline"/>
                        <w:rPr>
                          <w:bCs/>
                          <w:lang w:val="en-US"/>
                        </w:rPr>
                      </w:pPr>
                      <w:r w:rsidRPr="00886B23">
                        <w:rPr>
                          <w:bCs/>
                          <w:lang w:val="en-US" w:eastAsia="zh-CN" w:bidi="ar"/>
                        </w:rPr>
                        <w:t>Note: The target coverage of LP-WUS and LP-SS shall be the coverage of PUSCH for message3.</w:t>
                      </w:r>
                    </w:p>
                    <w:p w14:paraId="4ED9B3E2" w14:textId="77777777" w:rsidR="003B0F8C" w:rsidRPr="00860D33" w:rsidRDefault="003B0F8C" w:rsidP="007537D9">
                      <w:pPr>
                        <w:numPr>
                          <w:ilvl w:val="0"/>
                          <w:numId w:val="10"/>
                        </w:numPr>
                        <w:tabs>
                          <w:tab w:val="left" w:pos="1440"/>
                        </w:tabs>
                        <w:overflowPunct w:val="0"/>
                        <w:autoSpaceDE w:val="0"/>
                        <w:autoSpaceDN w:val="0"/>
                        <w:adjustRightInd w:val="0"/>
                        <w:spacing w:beforeLines="50" w:before="120" w:after="0"/>
                        <w:ind w:hanging="357"/>
                        <w:textAlignment w:val="baseline"/>
                        <w:rPr>
                          <w:bCs/>
                          <w:lang w:val="en-US"/>
                        </w:rPr>
                      </w:pPr>
                      <w:r w:rsidRPr="00886B23">
                        <w:rPr>
                          <w:bCs/>
                          <w:lang w:val="en-US"/>
                        </w:rPr>
                        <w:t xml:space="preserve">Note: The optimization of LP-WUS signal design for idle/inactive mode is prioritized over the optimization for </w:t>
                      </w:r>
                      <w:r w:rsidRPr="00860D33">
                        <w:rPr>
                          <w:bCs/>
                          <w:lang w:val="en-US"/>
                        </w:rPr>
                        <w:t>connected mode.</w:t>
                      </w:r>
                    </w:p>
                    <w:bookmarkEnd w:id="1"/>
                    <w:p w14:paraId="10D6D173" w14:textId="77777777" w:rsidR="003B0F8C" w:rsidRPr="00860D33" w:rsidRDefault="003B0F8C" w:rsidP="007537D9">
                      <w:pPr>
                        <w:numPr>
                          <w:ilvl w:val="0"/>
                          <w:numId w:val="11"/>
                        </w:numPr>
                        <w:overflowPunct w:val="0"/>
                        <w:autoSpaceDE w:val="0"/>
                        <w:autoSpaceDN w:val="0"/>
                        <w:adjustRightInd w:val="0"/>
                        <w:spacing w:beforeLines="50" w:before="120" w:after="0"/>
                        <w:ind w:hanging="357"/>
                        <w:textAlignment w:val="baseline"/>
                        <w:rPr>
                          <w:bCs/>
                          <w:lang w:val="en-US"/>
                        </w:rPr>
                      </w:pPr>
                      <w:r w:rsidRPr="00860D33">
                        <w:rPr>
                          <w:rFonts w:hint="eastAsia"/>
                          <w:bCs/>
                          <w:lang w:val="en-US"/>
                        </w:rPr>
                        <w:t>Specify the necessary RAN4 core requirement(s) to support the feature (RAN4).</w:t>
                      </w:r>
                    </w:p>
                    <w:p w14:paraId="1C2DF548" w14:textId="77777777" w:rsidR="003B0F8C" w:rsidRDefault="003B0F8C" w:rsidP="007537D9">
                      <w:pPr>
                        <w:numPr>
                          <w:ilvl w:val="1"/>
                          <w:numId w:val="11"/>
                        </w:numPr>
                        <w:overflowPunct w:val="0"/>
                        <w:autoSpaceDE w:val="0"/>
                        <w:autoSpaceDN w:val="0"/>
                        <w:adjustRightInd w:val="0"/>
                        <w:spacing w:beforeLines="50" w:before="120" w:after="0"/>
                        <w:textAlignment w:val="baseline"/>
                        <w:rPr>
                          <w:bCs/>
                          <w:lang w:val="en-US"/>
                        </w:rPr>
                      </w:pPr>
                      <w:r w:rsidRPr="00A46C6F">
                        <w:rPr>
                          <w:bCs/>
                          <w:lang w:val="en-US"/>
                        </w:rPr>
                        <w:t xml:space="preserve">Specifying </w:t>
                      </w:r>
                      <w:r>
                        <w:rPr>
                          <w:bCs/>
                          <w:lang w:val="en-US"/>
                        </w:rPr>
                        <w:t>UE low-power wake-up receiver requirements</w:t>
                      </w:r>
                      <w:r>
                        <w:rPr>
                          <w:rFonts w:hint="eastAsia"/>
                          <w:bCs/>
                          <w:lang w:val="en-US" w:eastAsia="zh-CN"/>
                        </w:rPr>
                        <w:t>,</w:t>
                      </w:r>
                      <w:r>
                        <w:rPr>
                          <w:bCs/>
                          <w:lang w:val="en-US" w:eastAsia="zh-CN"/>
                        </w:rPr>
                        <w:t xml:space="preserve"> at least </w:t>
                      </w:r>
                      <w:r w:rsidRPr="00A46C6F">
                        <w:rPr>
                          <w:bCs/>
                          <w:lang w:val="en-US"/>
                        </w:rPr>
                        <w:t>REFSENS, ACS and ASCS requirements with consideration of possible new methodology</w:t>
                      </w:r>
                    </w:p>
                    <w:p w14:paraId="2A279018" w14:textId="77777777" w:rsidR="003B0F8C" w:rsidRDefault="003B0F8C" w:rsidP="007537D9">
                      <w:pPr>
                        <w:numPr>
                          <w:ilvl w:val="2"/>
                          <w:numId w:val="11"/>
                        </w:numPr>
                        <w:overflowPunct w:val="0"/>
                        <w:autoSpaceDE w:val="0"/>
                        <w:autoSpaceDN w:val="0"/>
                        <w:adjustRightInd w:val="0"/>
                        <w:spacing w:beforeLines="50" w:before="120" w:after="0"/>
                        <w:textAlignment w:val="baseline"/>
                        <w:rPr>
                          <w:bCs/>
                          <w:lang w:val="en-US"/>
                        </w:rPr>
                      </w:pPr>
                      <w:r>
                        <w:rPr>
                          <w:bCs/>
                          <w:lang w:val="en-US"/>
                        </w:rPr>
                        <w:t xml:space="preserve">Define </w:t>
                      </w:r>
                      <w:r w:rsidRPr="000664E0">
                        <w:rPr>
                          <w:bCs/>
                          <w:lang w:val="en-US"/>
                        </w:rPr>
                        <w:t>guard RBs for ACS and ASCS cases</w:t>
                      </w:r>
                    </w:p>
                    <w:p w14:paraId="4ACFA064" w14:textId="77777777" w:rsidR="003B0F8C" w:rsidRDefault="003B0F8C" w:rsidP="007537D9">
                      <w:pPr>
                        <w:numPr>
                          <w:ilvl w:val="2"/>
                          <w:numId w:val="11"/>
                        </w:numPr>
                        <w:overflowPunct w:val="0"/>
                        <w:autoSpaceDE w:val="0"/>
                        <w:autoSpaceDN w:val="0"/>
                        <w:adjustRightInd w:val="0"/>
                        <w:spacing w:beforeLines="50" w:before="120" w:after="0"/>
                        <w:textAlignment w:val="baseline"/>
                        <w:rPr>
                          <w:bCs/>
                          <w:lang w:val="en-US"/>
                        </w:rPr>
                      </w:pPr>
                      <w:r>
                        <w:rPr>
                          <w:bCs/>
                          <w:lang w:val="en-US"/>
                        </w:rPr>
                        <w:t>Study testability of above requirements</w:t>
                      </w:r>
                    </w:p>
                    <w:p w14:paraId="1A48F499" w14:textId="77777777" w:rsidR="003B0F8C" w:rsidRPr="00A46C6F" w:rsidRDefault="003B0F8C" w:rsidP="007537D9">
                      <w:pPr>
                        <w:numPr>
                          <w:ilvl w:val="2"/>
                          <w:numId w:val="11"/>
                        </w:numPr>
                        <w:overflowPunct w:val="0"/>
                        <w:autoSpaceDE w:val="0"/>
                        <w:autoSpaceDN w:val="0"/>
                        <w:adjustRightInd w:val="0"/>
                        <w:spacing w:beforeLines="50" w:before="120" w:after="0"/>
                        <w:textAlignment w:val="baseline"/>
                        <w:rPr>
                          <w:bCs/>
                          <w:lang w:val="en-US"/>
                        </w:rPr>
                      </w:pPr>
                      <w:r>
                        <w:rPr>
                          <w:bCs/>
                          <w:lang w:val="en-US"/>
                        </w:rPr>
                        <w:t>Consider i</w:t>
                      </w:r>
                      <w:r w:rsidRPr="00324ABE">
                        <w:rPr>
                          <w:bCs/>
                          <w:lang w:val="en-US"/>
                        </w:rPr>
                        <w:t>mpacts of different architecture</w:t>
                      </w:r>
                      <w:r>
                        <w:rPr>
                          <w:bCs/>
                          <w:lang w:val="en-US"/>
                        </w:rPr>
                        <w:t xml:space="preserve"> and </w:t>
                      </w:r>
                      <w:r w:rsidRPr="00324ABE">
                        <w:rPr>
                          <w:bCs/>
                          <w:lang w:val="en-US"/>
                        </w:rPr>
                        <w:t>impairments</w:t>
                      </w:r>
                    </w:p>
                    <w:p w14:paraId="7BDC4401" w14:textId="77777777" w:rsidR="003B0F8C" w:rsidRDefault="003B0F8C" w:rsidP="007537D9">
                      <w:pPr>
                        <w:numPr>
                          <w:ilvl w:val="1"/>
                          <w:numId w:val="11"/>
                        </w:numPr>
                        <w:overflowPunct w:val="0"/>
                        <w:autoSpaceDE w:val="0"/>
                        <w:autoSpaceDN w:val="0"/>
                        <w:adjustRightInd w:val="0"/>
                        <w:spacing w:beforeLines="50" w:before="120" w:after="0"/>
                        <w:textAlignment w:val="baseline"/>
                        <w:rPr>
                          <w:bCs/>
                          <w:lang w:val="en-US"/>
                        </w:rPr>
                      </w:pPr>
                      <w:r w:rsidRPr="00A46C6F">
                        <w:rPr>
                          <w:bCs/>
                          <w:lang w:val="en-US"/>
                        </w:rPr>
                        <w:t>Study and specify</w:t>
                      </w:r>
                      <w:r>
                        <w:rPr>
                          <w:bCs/>
                          <w:lang w:val="en-US"/>
                        </w:rPr>
                        <w:t xml:space="preserve">, if necessary, any </w:t>
                      </w:r>
                      <w:r w:rsidRPr="00A46C6F">
                        <w:rPr>
                          <w:bCs/>
                          <w:lang w:val="en-US"/>
                        </w:rPr>
                        <w:t xml:space="preserve">BS </w:t>
                      </w:r>
                      <w:r>
                        <w:rPr>
                          <w:bCs/>
                          <w:lang w:val="en-US"/>
                        </w:rPr>
                        <w:t xml:space="preserve">requirements, e.g., </w:t>
                      </w:r>
                      <w:r>
                        <w:rPr>
                          <w:rFonts w:hint="eastAsia"/>
                          <w:bCs/>
                          <w:lang w:val="en-US" w:eastAsia="zh-CN"/>
                        </w:rPr>
                        <w:t>in</w:t>
                      </w:r>
                      <w:r>
                        <w:rPr>
                          <w:bCs/>
                          <w:lang w:val="en-US"/>
                        </w:rPr>
                        <w:t xml:space="preserve">crease upper limit </w:t>
                      </w:r>
                      <w:r w:rsidRPr="00A46C6F">
                        <w:rPr>
                          <w:bCs/>
                          <w:lang w:val="en-US"/>
                        </w:rPr>
                        <w:t>for LP-WUS/LP-SS</w:t>
                      </w:r>
                      <w:r>
                        <w:rPr>
                          <w:bCs/>
                          <w:lang w:val="en-US"/>
                        </w:rPr>
                        <w:t xml:space="preserve"> beyond current dynamic range </w:t>
                      </w:r>
                    </w:p>
                    <w:p w14:paraId="2F24922B" w14:textId="74672C50" w:rsidR="003B0F8C" w:rsidRDefault="003B0F8C" w:rsidP="007537D9">
                      <w:pPr>
                        <w:numPr>
                          <w:ilvl w:val="1"/>
                          <w:numId w:val="11"/>
                        </w:numPr>
                        <w:overflowPunct w:val="0"/>
                        <w:autoSpaceDE w:val="0"/>
                        <w:autoSpaceDN w:val="0"/>
                        <w:adjustRightInd w:val="0"/>
                        <w:spacing w:beforeLines="50" w:before="120" w:after="0"/>
                        <w:textAlignment w:val="baseline"/>
                      </w:pPr>
                      <w:r w:rsidRPr="00E367AB">
                        <w:rPr>
                          <w:bCs/>
                          <w:lang w:val="en-US"/>
                        </w:rPr>
                        <w:t>Specify necessary RRM requirements</w:t>
                      </w:r>
                    </w:p>
                  </w:txbxContent>
                </v:textbox>
                <w10:anchorlock/>
              </v:shape>
            </w:pict>
          </mc:Fallback>
        </mc:AlternateContent>
      </w:r>
    </w:p>
    <w:p w14:paraId="62A0F174" w14:textId="4756A79A" w:rsidR="00915971" w:rsidRDefault="00915971" w:rsidP="00915971">
      <w:pPr>
        <w:overflowPunct w:val="0"/>
        <w:autoSpaceDE w:val="0"/>
        <w:autoSpaceDN w:val="0"/>
        <w:adjustRightInd w:val="0"/>
        <w:rPr>
          <w:rFonts w:eastAsia="MS Mincho"/>
          <w:lang w:val="en-US" w:eastAsia="ko-KR"/>
        </w:rPr>
      </w:pPr>
      <w:r>
        <w:rPr>
          <w:rFonts w:eastAsia="MS Mincho"/>
          <w:lang w:val="en-US" w:eastAsia="ko-KR"/>
        </w:rPr>
        <w:lastRenderedPageBreak/>
        <w:t>Recommendation topic to be discussed online in order of priority identified by the moderator.</w:t>
      </w:r>
    </w:p>
    <w:p w14:paraId="389CB360" w14:textId="0D036A82" w:rsidR="00CE1EEC" w:rsidRDefault="00CE1EEC" w:rsidP="00CE1EEC">
      <w:pPr>
        <w:rPr>
          <w:b/>
          <w:color w:val="000000" w:themeColor="text1"/>
          <w:u w:val="single"/>
          <w:lang w:eastAsia="ko-KR"/>
        </w:rPr>
      </w:pPr>
      <w:r>
        <w:rPr>
          <w:b/>
          <w:color w:val="000000" w:themeColor="text1"/>
          <w:u w:val="single"/>
          <w:lang w:eastAsia="ko-KR"/>
        </w:rPr>
        <w:t>Issue 1-1-1: Cases/states to be considered for RRM relaxation and serving cell measurement offloading</w:t>
      </w:r>
    </w:p>
    <w:p w14:paraId="7F7CC05E" w14:textId="77777777" w:rsidR="003661BB" w:rsidRPr="00231429" w:rsidRDefault="003661BB" w:rsidP="003661BB">
      <w:pPr>
        <w:rPr>
          <w:b/>
          <w:color w:val="000000" w:themeColor="text1"/>
          <w:u w:val="single"/>
          <w:lang w:eastAsia="ko-KR"/>
        </w:rPr>
      </w:pPr>
      <w:r>
        <w:rPr>
          <w:b/>
          <w:color w:val="000000" w:themeColor="text1"/>
          <w:u w:val="single"/>
          <w:lang w:eastAsia="ko-KR"/>
        </w:rPr>
        <w:t>Issue 2-1-1: SINR setting</w:t>
      </w:r>
    </w:p>
    <w:p w14:paraId="30D988A5" w14:textId="24EC525F" w:rsidR="00711CA0" w:rsidRDefault="00711CA0" w:rsidP="00711CA0">
      <w:pPr>
        <w:rPr>
          <w:b/>
          <w:color w:val="000000" w:themeColor="text1"/>
          <w:u w:val="single"/>
          <w:lang w:eastAsia="ko-KR"/>
        </w:rPr>
      </w:pPr>
      <w:r>
        <w:rPr>
          <w:b/>
          <w:color w:val="000000" w:themeColor="text1"/>
          <w:u w:val="single"/>
          <w:lang w:eastAsia="ko-KR"/>
        </w:rPr>
        <w:t>Issue 2-1-1-1: SNR setting for serving and interference cell derivation from SINR setting</w:t>
      </w:r>
    </w:p>
    <w:p w14:paraId="19B0F7E2" w14:textId="77777777" w:rsidR="00BA11A4" w:rsidRPr="00231429" w:rsidRDefault="00BA11A4" w:rsidP="00BA11A4">
      <w:pPr>
        <w:rPr>
          <w:b/>
          <w:color w:val="000000" w:themeColor="text1"/>
          <w:u w:val="single"/>
          <w:lang w:eastAsia="ko-KR"/>
        </w:rPr>
      </w:pPr>
      <w:r>
        <w:rPr>
          <w:b/>
          <w:color w:val="000000" w:themeColor="text1"/>
          <w:u w:val="single"/>
          <w:lang w:eastAsia="ko-KR"/>
        </w:rPr>
        <w:t>Issue 2-1-1-2: Same or different SINR setting for OOK based and OFDM based LP-WUR</w:t>
      </w:r>
    </w:p>
    <w:p w14:paraId="3F3F53CB" w14:textId="77777777" w:rsidR="00BA11A4" w:rsidRPr="00231429" w:rsidRDefault="00BA11A4" w:rsidP="00BA11A4">
      <w:pPr>
        <w:rPr>
          <w:b/>
          <w:color w:val="000000" w:themeColor="text1"/>
          <w:u w:val="single"/>
          <w:lang w:eastAsia="ko-KR"/>
        </w:rPr>
      </w:pPr>
      <w:r>
        <w:rPr>
          <w:b/>
          <w:color w:val="000000" w:themeColor="text1"/>
          <w:u w:val="single"/>
          <w:lang w:eastAsia="ko-KR"/>
        </w:rPr>
        <w:t>Issue 2-1-3: Time/frequency error</w:t>
      </w:r>
    </w:p>
    <w:p w14:paraId="4459D5A7" w14:textId="62C15EB4" w:rsidR="00FC7913" w:rsidRPr="00231429" w:rsidRDefault="00FC7913" w:rsidP="00FC7913">
      <w:pPr>
        <w:rPr>
          <w:b/>
          <w:color w:val="000000" w:themeColor="text1"/>
          <w:u w:val="single"/>
          <w:lang w:eastAsia="ko-KR"/>
        </w:rPr>
      </w:pPr>
      <w:r>
        <w:rPr>
          <w:b/>
          <w:color w:val="000000" w:themeColor="text1"/>
          <w:u w:val="single"/>
          <w:lang w:eastAsia="ko-KR"/>
        </w:rPr>
        <w:t>Issue 2-1-4: Accuracy baseline</w:t>
      </w:r>
      <w:r w:rsidR="00440B24">
        <w:rPr>
          <w:b/>
          <w:color w:val="000000" w:themeColor="text1"/>
          <w:u w:val="single"/>
          <w:lang w:eastAsia="ko-KR"/>
        </w:rPr>
        <w:t xml:space="preserve"> for simulation</w:t>
      </w:r>
    </w:p>
    <w:p w14:paraId="61E95EF4" w14:textId="77777777" w:rsidR="00BA11A4" w:rsidRPr="00B46858" w:rsidRDefault="00BA11A4" w:rsidP="00BA11A4">
      <w:pPr>
        <w:rPr>
          <w:b/>
          <w:color w:val="000000" w:themeColor="text1"/>
          <w:u w:val="single"/>
          <w:lang w:eastAsia="ko-KR"/>
        </w:rPr>
      </w:pPr>
      <w:r>
        <w:rPr>
          <w:b/>
          <w:color w:val="000000" w:themeColor="text1"/>
          <w:u w:val="single"/>
          <w:lang w:eastAsia="ko-KR"/>
        </w:rPr>
        <w:t xml:space="preserve">Issue 2-1-5: </w:t>
      </w:r>
      <w:r w:rsidRPr="00B46858">
        <w:rPr>
          <w:b/>
          <w:color w:val="000000" w:themeColor="text1"/>
          <w:u w:val="single"/>
          <w:lang w:eastAsia="ko-KR"/>
        </w:rPr>
        <w:t>Measurement interval</w:t>
      </w:r>
    </w:p>
    <w:p w14:paraId="1B0BFE16" w14:textId="77777777" w:rsidR="007E7ADE" w:rsidRDefault="007E7ADE" w:rsidP="007E7ADE">
      <w:pPr>
        <w:rPr>
          <w:b/>
          <w:color w:val="000000" w:themeColor="text1"/>
          <w:u w:val="single"/>
          <w:lang w:eastAsia="ko-KR"/>
        </w:rPr>
      </w:pPr>
      <w:r>
        <w:rPr>
          <w:b/>
          <w:color w:val="000000" w:themeColor="text1"/>
          <w:u w:val="single"/>
          <w:lang w:eastAsia="ko-KR"/>
        </w:rPr>
        <w:t>Issue 1-3-1: MR RRM relaxation for serving cell/neighbour cell</w:t>
      </w:r>
    </w:p>
    <w:p w14:paraId="5BA66F63" w14:textId="77777777" w:rsidR="007E7ADE" w:rsidRDefault="007E7ADE" w:rsidP="00CE1EEC">
      <w:pPr>
        <w:rPr>
          <w:b/>
          <w:color w:val="000000" w:themeColor="text1"/>
          <w:u w:val="single"/>
          <w:lang w:eastAsia="ko-KR"/>
        </w:rPr>
      </w:pPr>
    </w:p>
    <w:p w14:paraId="17420FB6" w14:textId="302F107B" w:rsidR="002C591D" w:rsidRPr="002C591D" w:rsidRDefault="00142BB9" w:rsidP="00B66204">
      <w:pPr>
        <w:pStyle w:val="1"/>
        <w:rPr>
          <w:lang w:eastAsia="ja-JP"/>
        </w:rPr>
      </w:pPr>
      <w:r w:rsidRPr="002C591D">
        <w:rPr>
          <w:lang w:eastAsia="ja-JP"/>
        </w:rPr>
        <w:t>Topic</w:t>
      </w:r>
      <w:r w:rsidR="00DD19DE" w:rsidRPr="002C591D">
        <w:rPr>
          <w:lang w:eastAsia="ja-JP"/>
        </w:rPr>
        <w:t xml:space="preserve"> #</w:t>
      </w:r>
      <w:r w:rsidR="00DF4B82">
        <w:rPr>
          <w:lang w:eastAsia="ja-JP"/>
        </w:rPr>
        <w:t>1</w:t>
      </w:r>
      <w:r w:rsidR="00DD19DE" w:rsidRPr="002C591D">
        <w:rPr>
          <w:lang w:eastAsia="ja-JP"/>
        </w:rPr>
        <w:t xml:space="preserve">: </w:t>
      </w:r>
      <w:r w:rsidR="00370B07" w:rsidRPr="003A53D1">
        <w:rPr>
          <w:rFonts w:hint="eastAsia"/>
          <w:sz w:val="32"/>
          <w:lang w:eastAsia="ja-JP"/>
        </w:rPr>
        <w:t>R</w:t>
      </w:r>
      <w:r w:rsidR="00370B07" w:rsidRPr="003A53D1">
        <w:rPr>
          <w:sz w:val="32"/>
          <w:lang w:eastAsia="ja-JP"/>
        </w:rPr>
        <w:t>RM core requirements for LP-</w:t>
      </w:r>
      <w:r w:rsidR="003A53D1" w:rsidRPr="003A53D1">
        <w:rPr>
          <w:sz w:val="32"/>
          <w:lang w:eastAsia="ja-JP"/>
        </w:rPr>
        <w:t>W</w:t>
      </w:r>
      <w:r w:rsidR="00370B07" w:rsidRPr="003A53D1">
        <w:rPr>
          <w:sz w:val="32"/>
          <w:lang w:eastAsia="ja-JP"/>
        </w:rPr>
        <w:t>US/WUR</w:t>
      </w:r>
    </w:p>
    <w:p w14:paraId="41C8B3CF" w14:textId="3F180344" w:rsidR="00DD19DE" w:rsidRPr="002C591D" w:rsidRDefault="00DD19DE" w:rsidP="002C591D">
      <w:pPr>
        <w:rPr>
          <w:i/>
          <w:color w:val="0070C0"/>
        </w:rPr>
      </w:pPr>
      <w:r w:rsidRPr="002C591D">
        <w:rPr>
          <w:i/>
          <w:color w:val="0070C0"/>
        </w:rPr>
        <w:t xml:space="preserve">Main technical </w:t>
      </w:r>
      <w:r w:rsidR="00142BB9" w:rsidRPr="002C591D">
        <w:rPr>
          <w:i/>
          <w:color w:val="0070C0"/>
        </w:rPr>
        <w:t>topic</w:t>
      </w:r>
      <w:r w:rsidRPr="002C591D">
        <w:rPr>
          <w:i/>
          <w:color w:val="0070C0"/>
        </w:rPr>
        <w:t xml:space="preserve"> overview. The structure can be done based on sub-agenda basis. </w:t>
      </w:r>
    </w:p>
    <w:p w14:paraId="4BA6DCF9" w14:textId="77777777" w:rsidR="00DD19DE" w:rsidRPr="00CB0305" w:rsidRDefault="00DD19DE" w:rsidP="00DD19DE">
      <w:pPr>
        <w:pStyle w:val="2"/>
      </w:pPr>
      <w:r w:rsidRPr="00B831AE">
        <w:rPr>
          <w:rFonts w:hint="eastAsia"/>
        </w:rPr>
        <w:t>Companies</w:t>
      </w:r>
      <w:r w:rsidRPr="00B831AE">
        <w:t>’</w:t>
      </w:r>
      <w:r w:rsidRPr="00CB0305">
        <w:t xml:space="preserve"> contributions summary</w:t>
      </w:r>
    </w:p>
    <w:tbl>
      <w:tblPr>
        <w:tblStyle w:val="aff8"/>
        <w:tblW w:w="9636" w:type="dxa"/>
        <w:tblInd w:w="-5" w:type="dxa"/>
        <w:tblLayout w:type="fixed"/>
        <w:tblLook w:val="04A0" w:firstRow="1" w:lastRow="0" w:firstColumn="1" w:lastColumn="0" w:noHBand="0" w:noVBand="1"/>
      </w:tblPr>
      <w:tblGrid>
        <w:gridCol w:w="993"/>
        <w:gridCol w:w="1134"/>
        <w:gridCol w:w="7509"/>
      </w:tblGrid>
      <w:tr w:rsidR="00AA60E4" w:rsidRPr="00F53FE2" w14:paraId="60536C94" w14:textId="77777777" w:rsidTr="001F084E">
        <w:trPr>
          <w:trHeight w:val="468"/>
        </w:trPr>
        <w:tc>
          <w:tcPr>
            <w:tcW w:w="993" w:type="dxa"/>
            <w:vAlign w:val="center"/>
          </w:tcPr>
          <w:p w14:paraId="2EEBE045" w14:textId="77777777" w:rsidR="00AA60E4" w:rsidRPr="00045592" w:rsidRDefault="00AA60E4" w:rsidP="001F084E">
            <w:pPr>
              <w:spacing w:before="120" w:after="120"/>
              <w:rPr>
                <w:b/>
                <w:bCs/>
              </w:rPr>
            </w:pPr>
            <w:r w:rsidRPr="00045592">
              <w:rPr>
                <w:b/>
                <w:bCs/>
              </w:rPr>
              <w:t>T-doc number</w:t>
            </w:r>
          </w:p>
        </w:tc>
        <w:tc>
          <w:tcPr>
            <w:tcW w:w="1134" w:type="dxa"/>
            <w:vAlign w:val="center"/>
          </w:tcPr>
          <w:p w14:paraId="2A07746F" w14:textId="77777777" w:rsidR="00AA60E4" w:rsidRPr="00045592" w:rsidRDefault="00AA60E4" w:rsidP="001F084E">
            <w:pPr>
              <w:spacing w:before="120" w:after="120"/>
              <w:rPr>
                <w:b/>
                <w:bCs/>
              </w:rPr>
            </w:pPr>
            <w:r w:rsidRPr="00045592">
              <w:rPr>
                <w:b/>
                <w:bCs/>
              </w:rPr>
              <w:t>Company</w:t>
            </w:r>
          </w:p>
        </w:tc>
        <w:tc>
          <w:tcPr>
            <w:tcW w:w="7509" w:type="dxa"/>
            <w:vAlign w:val="center"/>
          </w:tcPr>
          <w:p w14:paraId="7B0A9718" w14:textId="77777777" w:rsidR="00AA60E4" w:rsidRPr="00045592" w:rsidRDefault="00AA60E4" w:rsidP="001F084E">
            <w:pPr>
              <w:spacing w:before="120" w:after="120"/>
              <w:rPr>
                <w:b/>
                <w:bCs/>
              </w:rPr>
            </w:pPr>
            <w:r w:rsidRPr="00045592">
              <w:rPr>
                <w:b/>
                <w:bCs/>
              </w:rPr>
              <w:t>Proposals</w:t>
            </w:r>
            <w:r>
              <w:rPr>
                <w:b/>
                <w:bCs/>
              </w:rPr>
              <w:t xml:space="preserve"> / Observations</w:t>
            </w:r>
          </w:p>
        </w:tc>
      </w:tr>
      <w:tr w:rsidR="00C74145" w14:paraId="6553C47C" w14:textId="77777777" w:rsidTr="001F084E">
        <w:trPr>
          <w:trHeight w:val="468"/>
        </w:trPr>
        <w:tc>
          <w:tcPr>
            <w:tcW w:w="993" w:type="dxa"/>
          </w:tcPr>
          <w:p w14:paraId="7B794327" w14:textId="2A468DE8" w:rsidR="00C74145" w:rsidRPr="00866E48" w:rsidRDefault="003B0F8C" w:rsidP="00C74145">
            <w:pPr>
              <w:spacing w:before="120" w:after="120"/>
              <w:rPr>
                <w:rFonts w:ascii="Arial" w:hAnsi="Arial" w:cs="Arial"/>
                <w:sz w:val="16"/>
                <w:szCs w:val="16"/>
              </w:rPr>
            </w:pPr>
            <w:hyperlink r:id="rId9" w:history="1">
              <w:r w:rsidR="00C74145">
                <w:rPr>
                  <w:rStyle w:val="af1"/>
                  <w:rFonts w:ascii="Arial" w:hAnsi="Arial" w:cs="Arial"/>
                  <w:b/>
                  <w:bCs/>
                  <w:sz w:val="16"/>
                  <w:szCs w:val="16"/>
                </w:rPr>
                <w:t>R4-2411362</w:t>
              </w:r>
            </w:hyperlink>
          </w:p>
        </w:tc>
        <w:tc>
          <w:tcPr>
            <w:tcW w:w="1134" w:type="dxa"/>
          </w:tcPr>
          <w:p w14:paraId="761223C1" w14:textId="210E95B6" w:rsidR="00C74145" w:rsidRPr="00866E48" w:rsidRDefault="00C74145" w:rsidP="00C74145">
            <w:pPr>
              <w:spacing w:before="120" w:after="120"/>
              <w:rPr>
                <w:rFonts w:ascii="Arial" w:hAnsi="Arial" w:cs="Arial"/>
                <w:sz w:val="16"/>
                <w:szCs w:val="16"/>
              </w:rPr>
            </w:pPr>
            <w:r>
              <w:rPr>
                <w:rFonts w:ascii="Arial" w:hAnsi="Arial" w:cs="Arial"/>
                <w:sz w:val="16"/>
                <w:szCs w:val="16"/>
              </w:rPr>
              <w:t>CATT</w:t>
            </w:r>
          </w:p>
        </w:tc>
        <w:tc>
          <w:tcPr>
            <w:tcW w:w="7509" w:type="dxa"/>
          </w:tcPr>
          <w:p w14:paraId="4BD1791C" w14:textId="77777777" w:rsidR="00B4619F" w:rsidRPr="009B7762" w:rsidRDefault="00B4619F" w:rsidP="00B4619F">
            <w:pPr>
              <w:rPr>
                <w:rFonts w:eastAsia="宋体"/>
                <w:bCs/>
                <w:sz w:val="18"/>
                <w:szCs w:val="22"/>
                <w:lang w:eastAsia="zh-CN"/>
              </w:rPr>
            </w:pPr>
            <w:r w:rsidRPr="009B7762">
              <w:rPr>
                <w:rFonts w:eastAsiaTheme="minorEastAsia" w:hint="eastAsia"/>
                <w:bCs/>
                <w:sz w:val="18"/>
                <w:szCs w:val="22"/>
                <w:lang w:val="sv-SE" w:eastAsia="zh-CN"/>
              </w:rPr>
              <w:t xml:space="preserve">Proposal 1: RAN4 to prioritize case#1 and case #3 for defining the requirements. </w:t>
            </w:r>
          </w:p>
          <w:p w14:paraId="3E1FFFBD" w14:textId="77777777" w:rsidR="00B4619F" w:rsidRPr="009B7762" w:rsidRDefault="00B4619F" w:rsidP="00B4619F">
            <w:pPr>
              <w:rPr>
                <w:rFonts w:eastAsia="宋体"/>
                <w:bCs/>
                <w:sz w:val="18"/>
                <w:szCs w:val="22"/>
                <w:lang w:eastAsia="zh-CN"/>
              </w:rPr>
            </w:pPr>
            <w:r w:rsidRPr="009B7762">
              <w:rPr>
                <w:rFonts w:eastAsiaTheme="minorEastAsia" w:hint="eastAsia"/>
                <w:bCs/>
                <w:sz w:val="18"/>
                <w:szCs w:val="22"/>
                <w:lang w:val="sv-SE" w:eastAsia="zh-CN"/>
              </w:rPr>
              <w:t xml:space="preserve">Proposal 2: RAN4 to firstly align the understanding on the meaning of </w:t>
            </w:r>
            <w:r w:rsidRPr="009B7762">
              <w:rPr>
                <w:rFonts w:eastAsiaTheme="minorEastAsia"/>
                <w:bCs/>
                <w:sz w:val="18"/>
                <w:szCs w:val="22"/>
                <w:lang w:val="sv-SE" w:eastAsia="zh-CN"/>
              </w:rPr>
              <w:t xml:space="preserve">entry/exit </w:t>
            </w:r>
            <w:r w:rsidRPr="009B7762">
              <w:rPr>
                <w:rFonts w:eastAsiaTheme="minorEastAsia" w:hint="eastAsia"/>
                <w:bCs/>
                <w:sz w:val="18"/>
                <w:szCs w:val="22"/>
                <w:lang w:val="sv-SE" w:eastAsia="zh-CN"/>
              </w:rPr>
              <w:t xml:space="preserve">for </w:t>
            </w:r>
            <w:r w:rsidRPr="009B7762">
              <w:rPr>
                <w:rFonts w:eastAsia="宋体"/>
                <w:bCs/>
                <w:sz w:val="18"/>
                <w:szCs w:val="22"/>
                <w:lang w:val="en-US" w:eastAsia="zh-CN"/>
              </w:rPr>
              <w:t>LP-WUS monitoring</w:t>
            </w:r>
            <w:r w:rsidRPr="009B7762">
              <w:rPr>
                <w:rFonts w:eastAsia="宋体" w:hint="eastAsia"/>
                <w:bCs/>
                <w:sz w:val="18"/>
                <w:szCs w:val="22"/>
                <w:lang w:val="en-US" w:eastAsia="zh-CN"/>
              </w:rPr>
              <w:t xml:space="preserve">, </w:t>
            </w:r>
            <w:r w:rsidRPr="009B7762">
              <w:rPr>
                <w:rFonts w:eastAsia="宋体"/>
                <w:bCs/>
                <w:sz w:val="18"/>
                <w:szCs w:val="22"/>
                <w:lang w:val="en-US" w:eastAsia="zh-CN"/>
              </w:rPr>
              <w:t>LP-WUR measurement</w:t>
            </w:r>
            <w:r w:rsidRPr="009B7762">
              <w:rPr>
                <w:rFonts w:eastAsia="宋体" w:hint="eastAsia"/>
                <w:bCs/>
                <w:sz w:val="18"/>
                <w:szCs w:val="22"/>
                <w:lang w:val="en-US" w:eastAsia="zh-CN"/>
              </w:rPr>
              <w:t xml:space="preserve"> and </w:t>
            </w:r>
            <w:r w:rsidRPr="009B7762">
              <w:rPr>
                <w:rFonts w:eastAsia="宋体"/>
                <w:bCs/>
                <w:sz w:val="18"/>
                <w:szCs w:val="22"/>
                <w:lang w:val="en-US" w:eastAsia="zh-CN"/>
              </w:rPr>
              <w:t>MR RRM measurement relaxation</w:t>
            </w:r>
            <w:r w:rsidRPr="009B7762">
              <w:rPr>
                <w:rFonts w:eastAsiaTheme="minorEastAsia" w:hint="eastAsia"/>
                <w:bCs/>
                <w:sz w:val="18"/>
                <w:szCs w:val="22"/>
                <w:lang w:val="sv-SE" w:eastAsia="zh-CN"/>
              </w:rPr>
              <w:t xml:space="preserve">. </w:t>
            </w:r>
          </w:p>
          <w:p w14:paraId="6CA2C3F5" w14:textId="77777777" w:rsidR="00B4619F" w:rsidRPr="009B7762" w:rsidRDefault="00B4619F" w:rsidP="00B4619F">
            <w:pPr>
              <w:rPr>
                <w:rFonts w:eastAsia="宋体"/>
                <w:bCs/>
                <w:sz w:val="18"/>
                <w:szCs w:val="22"/>
                <w:lang w:eastAsia="zh-CN"/>
              </w:rPr>
            </w:pPr>
            <w:r w:rsidRPr="009B7762">
              <w:rPr>
                <w:rFonts w:eastAsiaTheme="minorEastAsia" w:hint="eastAsia"/>
                <w:bCs/>
                <w:sz w:val="18"/>
                <w:szCs w:val="22"/>
                <w:lang w:val="sv-SE" w:eastAsia="zh-CN"/>
              </w:rPr>
              <w:t xml:space="preserve">Proposal 3: For the entry/exit condition for LP-WUS monitoring, follow RAN1/2 conclusions, i.e., </w:t>
            </w:r>
          </w:p>
          <w:p w14:paraId="3B448717" w14:textId="77777777" w:rsidR="00B4619F" w:rsidRPr="009B7762" w:rsidRDefault="00B4619F" w:rsidP="00B4619F">
            <w:pPr>
              <w:numPr>
                <w:ilvl w:val="2"/>
                <w:numId w:val="33"/>
              </w:numPr>
              <w:tabs>
                <w:tab w:val="num" w:pos="2160"/>
              </w:tabs>
              <w:spacing w:afterLines="50" w:after="120"/>
              <w:rPr>
                <w:rFonts w:eastAsiaTheme="minorEastAsia"/>
                <w:bCs/>
                <w:sz w:val="18"/>
                <w:szCs w:val="22"/>
                <w:lang w:val="en-US" w:eastAsia="zh-CN"/>
              </w:rPr>
            </w:pPr>
            <w:r w:rsidRPr="009B7762">
              <w:rPr>
                <w:rFonts w:eastAsiaTheme="minorEastAsia" w:hint="eastAsia"/>
                <w:bCs/>
                <w:sz w:val="18"/>
                <w:szCs w:val="22"/>
                <w:lang w:eastAsia="zh-CN"/>
              </w:rPr>
              <w:t>The UE may start LP-WUS monitoring if</w:t>
            </w:r>
          </w:p>
          <w:p w14:paraId="4EFF4536" w14:textId="77777777" w:rsidR="00B4619F" w:rsidRPr="009B7762" w:rsidRDefault="00B4619F" w:rsidP="00B4619F">
            <w:pPr>
              <w:numPr>
                <w:ilvl w:val="3"/>
                <w:numId w:val="33"/>
              </w:numPr>
              <w:tabs>
                <w:tab w:val="num" w:pos="2880"/>
              </w:tabs>
              <w:spacing w:afterLines="50" w:after="120"/>
              <w:rPr>
                <w:rFonts w:eastAsiaTheme="minorEastAsia"/>
                <w:bCs/>
                <w:sz w:val="18"/>
                <w:szCs w:val="22"/>
                <w:lang w:val="en-US" w:eastAsia="zh-CN"/>
              </w:rPr>
            </w:pPr>
            <w:r w:rsidRPr="009B7762">
              <w:rPr>
                <w:rFonts w:eastAsiaTheme="minorEastAsia" w:hint="eastAsia"/>
                <w:bCs/>
                <w:sz w:val="18"/>
                <w:szCs w:val="22"/>
                <w:lang w:eastAsia="zh-CN"/>
              </w:rPr>
              <w:t xml:space="preserve">the serving cell measurement performed by the MR is above entry threshold(s), if configured by the </w:t>
            </w:r>
            <w:proofErr w:type="spellStart"/>
            <w:r w:rsidRPr="009B7762">
              <w:rPr>
                <w:rFonts w:eastAsiaTheme="minorEastAsia" w:hint="eastAsia"/>
                <w:bCs/>
                <w:sz w:val="18"/>
                <w:szCs w:val="22"/>
                <w:lang w:eastAsia="zh-CN"/>
              </w:rPr>
              <w:t>gNB</w:t>
            </w:r>
            <w:proofErr w:type="spellEnd"/>
          </w:p>
          <w:p w14:paraId="320F09E0" w14:textId="77777777" w:rsidR="00B4619F" w:rsidRPr="009B7762" w:rsidRDefault="00B4619F" w:rsidP="00B4619F">
            <w:pPr>
              <w:numPr>
                <w:ilvl w:val="2"/>
                <w:numId w:val="33"/>
              </w:numPr>
              <w:tabs>
                <w:tab w:val="num" w:pos="2160"/>
              </w:tabs>
              <w:spacing w:afterLines="50" w:after="120"/>
              <w:rPr>
                <w:rFonts w:eastAsiaTheme="minorEastAsia"/>
                <w:bCs/>
                <w:sz w:val="18"/>
                <w:szCs w:val="22"/>
                <w:lang w:val="en-US" w:eastAsia="zh-CN"/>
              </w:rPr>
            </w:pPr>
            <w:r w:rsidRPr="009B7762">
              <w:rPr>
                <w:rFonts w:eastAsiaTheme="minorEastAsia" w:hint="eastAsia"/>
                <w:bCs/>
                <w:sz w:val="18"/>
                <w:szCs w:val="22"/>
                <w:lang w:eastAsia="zh-CN"/>
              </w:rPr>
              <w:t>If UE starts LP-WUS monitoring, it may stop the legacy PO monitoring before UE receives LP-WUS indicating wake-up</w:t>
            </w:r>
          </w:p>
          <w:p w14:paraId="05FAA760" w14:textId="77777777" w:rsidR="00B4619F" w:rsidRPr="009B7762" w:rsidRDefault="00B4619F" w:rsidP="00B4619F">
            <w:pPr>
              <w:numPr>
                <w:ilvl w:val="2"/>
                <w:numId w:val="33"/>
              </w:numPr>
              <w:tabs>
                <w:tab w:val="num" w:pos="2160"/>
              </w:tabs>
              <w:spacing w:afterLines="50" w:after="120"/>
              <w:rPr>
                <w:rFonts w:eastAsiaTheme="minorEastAsia"/>
                <w:bCs/>
                <w:sz w:val="18"/>
                <w:szCs w:val="22"/>
                <w:lang w:val="en-US" w:eastAsia="zh-CN"/>
              </w:rPr>
            </w:pPr>
            <w:r w:rsidRPr="009B7762">
              <w:rPr>
                <w:rFonts w:eastAsiaTheme="minorEastAsia" w:hint="eastAsia"/>
                <w:bCs/>
                <w:sz w:val="18"/>
                <w:szCs w:val="22"/>
                <w:lang w:eastAsia="zh-CN"/>
              </w:rPr>
              <w:t>The UE monitors the legacy PO (and may monitor PEI) and may stop LP-WUS monitoring if</w:t>
            </w:r>
          </w:p>
          <w:p w14:paraId="7BF3CEE9" w14:textId="77777777" w:rsidR="00B4619F" w:rsidRPr="009B7762" w:rsidRDefault="00B4619F" w:rsidP="00B4619F">
            <w:pPr>
              <w:numPr>
                <w:ilvl w:val="3"/>
                <w:numId w:val="33"/>
              </w:numPr>
              <w:tabs>
                <w:tab w:val="num" w:pos="2880"/>
              </w:tabs>
              <w:spacing w:afterLines="50" w:after="120"/>
              <w:rPr>
                <w:rFonts w:eastAsiaTheme="minorEastAsia"/>
                <w:bCs/>
                <w:sz w:val="18"/>
                <w:szCs w:val="22"/>
                <w:lang w:val="en-US" w:eastAsia="zh-CN"/>
              </w:rPr>
            </w:pPr>
            <w:r w:rsidRPr="009B7762">
              <w:rPr>
                <w:rFonts w:eastAsiaTheme="minorEastAsia" w:hint="eastAsia"/>
                <w:bCs/>
                <w:sz w:val="18"/>
                <w:szCs w:val="22"/>
                <w:lang w:eastAsia="zh-CN"/>
              </w:rPr>
              <w:t xml:space="preserve">the serving cell measurement performed by the LR is below exit threshold(s), if configured by the </w:t>
            </w:r>
            <w:proofErr w:type="spellStart"/>
            <w:r w:rsidRPr="009B7762">
              <w:rPr>
                <w:rFonts w:eastAsiaTheme="minorEastAsia" w:hint="eastAsia"/>
                <w:bCs/>
                <w:sz w:val="18"/>
                <w:szCs w:val="22"/>
                <w:lang w:eastAsia="zh-CN"/>
              </w:rPr>
              <w:t>gNB</w:t>
            </w:r>
            <w:proofErr w:type="spellEnd"/>
          </w:p>
          <w:p w14:paraId="5355B3F5" w14:textId="77777777" w:rsidR="00B4619F" w:rsidRPr="009B7762" w:rsidRDefault="00B4619F" w:rsidP="00B4619F">
            <w:pPr>
              <w:rPr>
                <w:rFonts w:eastAsia="宋体"/>
                <w:bCs/>
                <w:sz w:val="18"/>
                <w:szCs w:val="22"/>
                <w:lang w:eastAsia="zh-CN"/>
              </w:rPr>
            </w:pPr>
            <w:r w:rsidRPr="009B7762">
              <w:rPr>
                <w:rFonts w:eastAsiaTheme="minorEastAsia"/>
                <w:bCs/>
                <w:sz w:val="18"/>
                <w:szCs w:val="22"/>
                <w:lang w:val="sv-SE" w:eastAsia="zh-CN"/>
              </w:rPr>
              <w:t xml:space="preserve">Proposal 4: </w:t>
            </w:r>
            <w:r w:rsidRPr="009B7762">
              <w:rPr>
                <w:rFonts w:eastAsiaTheme="minorEastAsia" w:hint="eastAsia"/>
                <w:bCs/>
                <w:sz w:val="18"/>
                <w:szCs w:val="22"/>
                <w:lang w:val="sv-SE" w:eastAsia="zh-CN"/>
              </w:rPr>
              <w:t>Do not define</w:t>
            </w:r>
            <w:r w:rsidRPr="009B7762">
              <w:rPr>
                <w:rFonts w:eastAsiaTheme="minorEastAsia"/>
                <w:bCs/>
                <w:sz w:val="18"/>
                <w:szCs w:val="22"/>
                <w:lang w:val="sv-SE" w:eastAsia="zh-CN"/>
              </w:rPr>
              <w:t xml:space="preserve"> entry/exit condition</w:t>
            </w:r>
            <w:r w:rsidRPr="009B7762">
              <w:rPr>
                <w:rFonts w:eastAsiaTheme="minorEastAsia" w:hint="eastAsia"/>
                <w:bCs/>
                <w:sz w:val="18"/>
                <w:szCs w:val="22"/>
                <w:lang w:val="sv-SE" w:eastAsia="zh-CN"/>
              </w:rPr>
              <w:t>s</w:t>
            </w:r>
            <w:r w:rsidRPr="009B7762">
              <w:rPr>
                <w:rFonts w:eastAsiaTheme="minorEastAsia"/>
                <w:bCs/>
                <w:sz w:val="18"/>
                <w:szCs w:val="22"/>
                <w:lang w:val="sv-SE" w:eastAsia="zh-CN"/>
              </w:rPr>
              <w:t xml:space="preserve"> </w:t>
            </w:r>
            <w:r w:rsidRPr="009B7762">
              <w:rPr>
                <w:rFonts w:eastAsiaTheme="minorEastAsia" w:hint="eastAsia"/>
                <w:bCs/>
                <w:sz w:val="18"/>
                <w:szCs w:val="22"/>
                <w:lang w:val="sv-SE" w:eastAsia="zh-CN"/>
              </w:rPr>
              <w:t xml:space="preserve">for LP-WUR measurement. </w:t>
            </w:r>
          </w:p>
          <w:p w14:paraId="19E5ACD3" w14:textId="77777777" w:rsidR="00B4619F" w:rsidRPr="009B7762" w:rsidRDefault="00B4619F" w:rsidP="00B4619F">
            <w:pPr>
              <w:rPr>
                <w:rFonts w:eastAsia="宋体"/>
                <w:bCs/>
                <w:sz w:val="18"/>
                <w:szCs w:val="22"/>
                <w:lang w:eastAsia="zh-CN"/>
              </w:rPr>
            </w:pPr>
            <w:r w:rsidRPr="009B7762">
              <w:rPr>
                <w:rFonts w:eastAsiaTheme="minorEastAsia" w:hint="eastAsia"/>
                <w:bCs/>
                <w:sz w:val="18"/>
                <w:szCs w:val="22"/>
                <w:lang w:val="sv-SE" w:eastAsia="zh-CN"/>
              </w:rPr>
              <w:t xml:space="preserve">Proposal 5: The entry/exit conditions for MR measurement relaxation are defined as: </w:t>
            </w:r>
          </w:p>
          <w:p w14:paraId="1B23E6EF" w14:textId="77777777" w:rsidR="00B4619F" w:rsidRPr="009B7762" w:rsidRDefault="00B4619F" w:rsidP="00B4619F">
            <w:pPr>
              <w:numPr>
                <w:ilvl w:val="1"/>
                <w:numId w:val="33"/>
              </w:numPr>
              <w:tabs>
                <w:tab w:val="num" w:pos="1440"/>
              </w:tabs>
              <w:spacing w:afterLines="50" w:after="120"/>
              <w:rPr>
                <w:rFonts w:eastAsiaTheme="minorEastAsia"/>
                <w:bCs/>
                <w:sz w:val="18"/>
                <w:szCs w:val="22"/>
                <w:lang w:val="en-US" w:eastAsia="zh-CN"/>
              </w:rPr>
            </w:pPr>
            <w:r w:rsidRPr="009B7762">
              <w:rPr>
                <w:rFonts w:eastAsiaTheme="minorEastAsia" w:hint="eastAsia"/>
                <w:bCs/>
                <w:sz w:val="18"/>
                <w:szCs w:val="22"/>
                <w:lang w:eastAsia="zh-CN"/>
              </w:rPr>
              <w:t xml:space="preserve">For the entry/exit conditions for </w:t>
            </w:r>
            <w:r w:rsidRPr="009B7762">
              <w:rPr>
                <w:rFonts w:eastAsiaTheme="minorEastAsia" w:hint="eastAsia"/>
                <w:bCs/>
                <w:sz w:val="18"/>
                <w:szCs w:val="22"/>
                <w:lang w:val="sv-SE" w:eastAsia="zh-CN"/>
              </w:rPr>
              <w:t>MR measurement relaxation</w:t>
            </w:r>
            <w:r w:rsidRPr="009B7762">
              <w:rPr>
                <w:rFonts w:eastAsiaTheme="minorEastAsia" w:hint="eastAsia"/>
                <w:bCs/>
                <w:sz w:val="18"/>
                <w:szCs w:val="22"/>
                <w:lang w:eastAsia="zh-CN"/>
              </w:rPr>
              <w:t xml:space="preserve"> in IDLE/ INACTIVE mode,</w:t>
            </w:r>
          </w:p>
          <w:p w14:paraId="4B5F0EDA" w14:textId="77777777" w:rsidR="00B4619F" w:rsidRPr="009B7762" w:rsidRDefault="00B4619F" w:rsidP="00B4619F">
            <w:pPr>
              <w:numPr>
                <w:ilvl w:val="2"/>
                <w:numId w:val="33"/>
              </w:numPr>
              <w:tabs>
                <w:tab w:val="num" w:pos="2160"/>
              </w:tabs>
              <w:spacing w:afterLines="50" w:after="120"/>
              <w:rPr>
                <w:rFonts w:eastAsiaTheme="minorEastAsia"/>
                <w:bCs/>
                <w:sz w:val="18"/>
                <w:szCs w:val="22"/>
                <w:lang w:val="en-US" w:eastAsia="zh-CN"/>
              </w:rPr>
            </w:pPr>
            <w:r w:rsidRPr="009B7762">
              <w:rPr>
                <w:rFonts w:eastAsiaTheme="minorEastAsia"/>
                <w:bCs/>
                <w:sz w:val="18"/>
                <w:szCs w:val="22"/>
                <w:lang w:eastAsia="zh-CN"/>
              </w:rPr>
              <w:t>The MR enter</w:t>
            </w:r>
            <w:r w:rsidRPr="009B7762">
              <w:rPr>
                <w:rFonts w:eastAsiaTheme="minorEastAsia" w:hint="eastAsia"/>
                <w:bCs/>
                <w:sz w:val="18"/>
                <w:szCs w:val="22"/>
                <w:lang w:eastAsia="zh-CN"/>
              </w:rPr>
              <w:t>s</w:t>
            </w:r>
            <w:r w:rsidRPr="009B7762">
              <w:rPr>
                <w:rFonts w:eastAsiaTheme="minorEastAsia"/>
                <w:bCs/>
                <w:sz w:val="18"/>
                <w:szCs w:val="22"/>
                <w:lang w:eastAsia="zh-CN"/>
              </w:rPr>
              <w:t xml:space="preserve"> the relaxation mode and meet</w:t>
            </w:r>
            <w:r w:rsidRPr="009B7762">
              <w:rPr>
                <w:rFonts w:eastAsiaTheme="minorEastAsia" w:hint="eastAsia"/>
                <w:bCs/>
                <w:sz w:val="18"/>
                <w:szCs w:val="22"/>
                <w:lang w:eastAsia="zh-CN"/>
              </w:rPr>
              <w:t>s</w:t>
            </w:r>
            <w:r w:rsidRPr="009B7762">
              <w:rPr>
                <w:rFonts w:eastAsiaTheme="minorEastAsia"/>
                <w:bCs/>
                <w:sz w:val="18"/>
                <w:szCs w:val="22"/>
                <w:lang w:eastAsia="zh-CN"/>
              </w:rPr>
              <w:t xml:space="preserve"> the relaxed </w:t>
            </w:r>
            <w:r w:rsidRPr="009B7762">
              <w:rPr>
                <w:rFonts w:eastAsiaTheme="minorEastAsia" w:hint="eastAsia"/>
                <w:bCs/>
                <w:sz w:val="18"/>
                <w:szCs w:val="22"/>
                <w:lang w:eastAsia="zh-CN"/>
              </w:rPr>
              <w:t xml:space="preserve">measurement </w:t>
            </w:r>
            <w:r w:rsidRPr="009B7762">
              <w:rPr>
                <w:rFonts w:eastAsiaTheme="minorEastAsia"/>
                <w:bCs/>
                <w:sz w:val="18"/>
                <w:szCs w:val="22"/>
                <w:lang w:eastAsia="zh-CN"/>
              </w:rPr>
              <w:t>requirements if</w:t>
            </w:r>
          </w:p>
          <w:p w14:paraId="18C9AB99" w14:textId="77777777" w:rsidR="00B4619F" w:rsidRPr="009B7762" w:rsidRDefault="00B4619F" w:rsidP="00B4619F">
            <w:pPr>
              <w:numPr>
                <w:ilvl w:val="3"/>
                <w:numId w:val="33"/>
              </w:numPr>
              <w:tabs>
                <w:tab w:val="num" w:pos="2880"/>
              </w:tabs>
              <w:spacing w:afterLines="50" w:after="120"/>
              <w:rPr>
                <w:rFonts w:eastAsiaTheme="minorEastAsia"/>
                <w:bCs/>
                <w:sz w:val="18"/>
                <w:szCs w:val="22"/>
                <w:lang w:val="en-US" w:eastAsia="zh-CN"/>
              </w:rPr>
            </w:pPr>
            <w:r w:rsidRPr="009B7762">
              <w:rPr>
                <w:rFonts w:eastAsiaTheme="minorEastAsia"/>
                <w:bCs/>
                <w:sz w:val="18"/>
                <w:szCs w:val="22"/>
                <w:lang w:eastAsia="zh-CN"/>
              </w:rPr>
              <w:t xml:space="preserve">the serving cell measurement performed by the MR is above entry threshold(s), if configured by the </w:t>
            </w:r>
            <w:proofErr w:type="spellStart"/>
            <w:r w:rsidRPr="009B7762">
              <w:rPr>
                <w:rFonts w:eastAsiaTheme="minorEastAsia"/>
                <w:bCs/>
                <w:sz w:val="18"/>
                <w:szCs w:val="22"/>
                <w:lang w:eastAsia="zh-CN"/>
              </w:rPr>
              <w:t>gNB</w:t>
            </w:r>
            <w:proofErr w:type="spellEnd"/>
            <w:r w:rsidRPr="009B7762">
              <w:rPr>
                <w:rFonts w:eastAsiaTheme="minorEastAsia"/>
                <w:bCs/>
                <w:sz w:val="18"/>
                <w:szCs w:val="22"/>
                <w:lang w:eastAsia="zh-CN"/>
              </w:rPr>
              <w:t xml:space="preserve">, </w:t>
            </w:r>
          </w:p>
          <w:p w14:paraId="0BC8BD5D" w14:textId="77777777" w:rsidR="00B4619F" w:rsidRPr="009B7762" w:rsidRDefault="00B4619F" w:rsidP="00B4619F">
            <w:pPr>
              <w:numPr>
                <w:ilvl w:val="3"/>
                <w:numId w:val="33"/>
              </w:numPr>
              <w:tabs>
                <w:tab w:val="num" w:pos="2880"/>
              </w:tabs>
              <w:spacing w:afterLines="50" w:after="120"/>
              <w:rPr>
                <w:rFonts w:eastAsiaTheme="minorEastAsia"/>
                <w:bCs/>
                <w:sz w:val="18"/>
                <w:szCs w:val="22"/>
                <w:lang w:val="en-US" w:eastAsia="zh-CN"/>
              </w:rPr>
            </w:pPr>
            <w:r w:rsidRPr="009B7762">
              <w:rPr>
                <w:rFonts w:eastAsiaTheme="minorEastAsia"/>
                <w:bCs/>
                <w:sz w:val="18"/>
                <w:szCs w:val="22"/>
                <w:lang w:eastAsia="zh-CN"/>
              </w:rPr>
              <w:lastRenderedPageBreak/>
              <w:t xml:space="preserve">FFS whether other conditions e.g., Rel-16 ‘not at cell edge’ and ‘low mobility’ criteria are needed. </w:t>
            </w:r>
          </w:p>
          <w:p w14:paraId="2F1555C7" w14:textId="77777777" w:rsidR="00B4619F" w:rsidRPr="009B7762" w:rsidRDefault="00B4619F" w:rsidP="00B4619F">
            <w:pPr>
              <w:numPr>
                <w:ilvl w:val="3"/>
                <w:numId w:val="33"/>
              </w:numPr>
              <w:tabs>
                <w:tab w:val="num" w:pos="2880"/>
              </w:tabs>
              <w:spacing w:afterLines="50" w:after="120"/>
              <w:rPr>
                <w:rFonts w:eastAsiaTheme="minorEastAsia"/>
                <w:bCs/>
                <w:sz w:val="18"/>
                <w:szCs w:val="22"/>
                <w:lang w:val="en-US" w:eastAsia="zh-CN"/>
              </w:rPr>
            </w:pPr>
            <w:r w:rsidRPr="009B7762">
              <w:rPr>
                <w:rFonts w:eastAsiaTheme="minorEastAsia"/>
                <w:bCs/>
                <w:sz w:val="18"/>
                <w:szCs w:val="22"/>
                <w:lang w:eastAsia="zh-CN"/>
              </w:rPr>
              <w:t xml:space="preserve">FFS whether the conditions of LR measurement quality are needed. </w:t>
            </w:r>
          </w:p>
          <w:p w14:paraId="60888796" w14:textId="77777777" w:rsidR="00B4619F" w:rsidRPr="009B7762" w:rsidRDefault="00B4619F" w:rsidP="00B4619F">
            <w:pPr>
              <w:numPr>
                <w:ilvl w:val="2"/>
                <w:numId w:val="33"/>
              </w:numPr>
              <w:tabs>
                <w:tab w:val="num" w:pos="2160"/>
              </w:tabs>
              <w:spacing w:afterLines="50" w:after="120"/>
              <w:rPr>
                <w:rFonts w:eastAsiaTheme="minorEastAsia"/>
                <w:bCs/>
                <w:sz w:val="18"/>
                <w:szCs w:val="22"/>
                <w:lang w:val="en-US" w:eastAsia="zh-CN"/>
              </w:rPr>
            </w:pPr>
            <w:r w:rsidRPr="009B7762">
              <w:rPr>
                <w:rFonts w:eastAsiaTheme="minorEastAsia"/>
                <w:bCs/>
                <w:sz w:val="18"/>
                <w:szCs w:val="22"/>
                <w:lang w:eastAsia="zh-CN"/>
              </w:rPr>
              <w:t>The MR exit</w:t>
            </w:r>
            <w:r w:rsidRPr="009B7762">
              <w:rPr>
                <w:rFonts w:eastAsiaTheme="minorEastAsia" w:hint="eastAsia"/>
                <w:bCs/>
                <w:sz w:val="18"/>
                <w:szCs w:val="22"/>
                <w:lang w:eastAsia="zh-CN"/>
              </w:rPr>
              <w:t>s</w:t>
            </w:r>
            <w:r w:rsidRPr="009B7762">
              <w:rPr>
                <w:rFonts w:eastAsiaTheme="minorEastAsia"/>
                <w:bCs/>
                <w:sz w:val="18"/>
                <w:szCs w:val="22"/>
                <w:lang w:eastAsia="zh-CN"/>
              </w:rPr>
              <w:t xml:space="preserve"> the relaxation mode and meet</w:t>
            </w:r>
            <w:r w:rsidRPr="009B7762">
              <w:rPr>
                <w:rFonts w:eastAsiaTheme="minorEastAsia" w:hint="eastAsia"/>
                <w:bCs/>
                <w:sz w:val="18"/>
                <w:szCs w:val="22"/>
                <w:lang w:eastAsia="zh-CN"/>
              </w:rPr>
              <w:t>s</w:t>
            </w:r>
            <w:r w:rsidRPr="009B7762">
              <w:rPr>
                <w:rFonts w:eastAsiaTheme="minorEastAsia"/>
                <w:bCs/>
                <w:sz w:val="18"/>
                <w:szCs w:val="22"/>
                <w:lang w:eastAsia="zh-CN"/>
              </w:rPr>
              <w:t xml:space="preserve"> the normal </w:t>
            </w:r>
            <w:r w:rsidRPr="009B7762">
              <w:rPr>
                <w:rFonts w:eastAsiaTheme="minorEastAsia" w:hint="eastAsia"/>
                <w:bCs/>
                <w:sz w:val="18"/>
                <w:szCs w:val="22"/>
                <w:lang w:eastAsia="zh-CN"/>
              </w:rPr>
              <w:t xml:space="preserve">measurement </w:t>
            </w:r>
            <w:r w:rsidRPr="009B7762">
              <w:rPr>
                <w:rFonts w:eastAsiaTheme="minorEastAsia"/>
                <w:bCs/>
                <w:sz w:val="18"/>
                <w:szCs w:val="22"/>
                <w:lang w:eastAsia="zh-CN"/>
              </w:rPr>
              <w:t xml:space="preserve">requirements if </w:t>
            </w:r>
          </w:p>
          <w:p w14:paraId="70C66C97" w14:textId="77777777" w:rsidR="00B4619F" w:rsidRPr="009B7762" w:rsidRDefault="00B4619F" w:rsidP="00B4619F">
            <w:pPr>
              <w:numPr>
                <w:ilvl w:val="3"/>
                <w:numId w:val="33"/>
              </w:numPr>
              <w:tabs>
                <w:tab w:val="num" w:pos="2880"/>
              </w:tabs>
              <w:spacing w:afterLines="50" w:after="120"/>
              <w:rPr>
                <w:rFonts w:eastAsiaTheme="minorEastAsia"/>
                <w:bCs/>
                <w:sz w:val="18"/>
                <w:szCs w:val="22"/>
                <w:lang w:val="en-US" w:eastAsia="zh-CN"/>
              </w:rPr>
            </w:pPr>
            <w:r w:rsidRPr="009B7762">
              <w:rPr>
                <w:rFonts w:eastAsiaTheme="minorEastAsia"/>
                <w:bCs/>
                <w:sz w:val="18"/>
                <w:szCs w:val="22"/>
                <w:lang w:eastAsia="zh-CN"/>
              </w:rPr>
              <w:t xml:space="preserve">the serving cell measurement performed by the LR is below exit threshold(s), if configured by the </w:t>
            </w:r>
            <w:proofErr w:type="spellStart"/>
            <w:r w:rsidRPr="009B7762">
              <w:rPr>
                <w:rFonts w:eastAsiaTheme="minorEastAsia"/>
                <w:bCs/>
                <w:sz w:val="18"/>
                <w:szCs w:val="22"/>
                <w:lang w:eastAsia="zh-CN"/>
              </w:rPr>
              <w:t>gNB</w:t>
            </w:r>
            <w:proofErr w:type="spellEnd"/>
            <w:r w:rsidRPr="009B7762">
              <w:rPr>
                <w:rFonts w:eastAsiaTheme="minorEastAsia"/>
                <w:bCs/>
                <w:sz w:val="18"/>
                <w:szCs w:val="22"/>
                <w:lang w:eastAsia="zh-CN"/>
              </w:rPr>
              <w:t xml:space="preserve">. </w:t>
            </w:r>
          </w:p>
          <w:p w14:paraId="0740DAAA" w14:textId="77777777" w:rsidR="00B4619F" w:rsidRPr="009B7762" w:rsidRDefault="00B4619F" w:rsidP="00B4619F">
            <w:pPr>
              <w:rPr>
                <w:rFonts w:eastAsiaTheme="minorEastAsia"/>
                <w:bCs/>
                <w:sz w:val="18"/>
                <w:szCs w:val="22"/>
                <w:lang w:eastAsia="zh-CN"/>
              </w:rPr>
            </w:pPr>
            <w:r w:rsidRPr="009B7762">
              <w:rPr>
                <w:rFonts w:eastAsiaTheme="minorEastAsia" w:hint="eastAsia"/>
                <w:bCs/>
                <w:sz w:val="18"/>
                <w:szCs w:val="22"/>
                <w:lang w:val="sv-SE" w:eastAsia="zh-CN"/>
              </w:rPr>
              <w:t xml:space="preserve">Proposal 6: </w:t>
            </w:r>
            <w:r w:rsidRPr="009B7762">
              <w:rPr>
                <w:rFonts w:eastAsiaTheme="minorEastAsia" w:hint="eastAsia"/>
                <w:bCs/>
                <w:sz w:val="18"/>
                <w:szCs w:val="22"/>
                <w:lang w:eastAsia="zh-CN"/>
              </w:rPr>
              <w:t xml:space="preserve">The criterion discussion for fully offloading case (i.e., case #1) is left to RAN2 and RAN4 focus on the LP-WUR measurement requirements. </w:t>
            </w:r>
          </w:p>
          <w:p w14:paraId="133EA84C" w14:textId="77777777" w:rsidR="00B4619F" w:rsidRPr="009B7762" w:rsidRDefault="00B4619F" w:rsidP="00B4619F">
            <w:pPr>
              <w:rPr>
                <w:rFonts w:eastAsiaTheme="minorEastAsia" w:cs="v4.2.0"/>
                <w:bCs/>
                <w:sz w:val="18"/>
                <w:szCs w:val="22"/>
                <w:lang w:eastAsia="zh-CN"/>
              </w:rPr>
            </w:pPr>
            <w:r w:rsidRPr="009B7762">
              <w:rPr>
                <w:rFonts w:eastAsiaTheme="minorEastAsia" w:cs="v4.2.0"/>
                <w:bCs/>
                <w:sz w:val="18"/>
                <w:szCs w:val="22"/>
                <w:lang w:eastAsia="zh-CN"/>
              </w:rPr>
              <w:t>P</w:t>
            </w:r>
            <w:r w:rsidRPr="009B7762">
              <w:rPr>
                <w:rFonts w:eastAsiaTheme="minorEastAsia" w:cs="v4.2.0" w:hint="eastAsia"/>
                <w:bCs/>
                <w:sz w:val="18"/>
                <w:szCs w:val="22"/>
                <w:lang w:eastAsia="zh-CN"/>
              </w:rPr>
              <w:t xml:space="preserve">roposal 9: RAN4 to discuss whether to define evaluation requirements for cell selection criterion based on LR measurement for fully offloading case. </w:t>
            </w:r>
          </w:p>
          <w:p w14:paraId="65CB3556" w14:textId="77777777" w:rsidR="00B4619F" w:rsidRPr="009B7762" w:rsidRDefault="00B4619F" w:rsidP="00B4619F">
            <w:pPr>
              <w:rPr>
                <w:rFonts w:eastAsia="宋体"/>
                <w:bCs/>
                <w:sz w:val="18"/>
                <w:szCs w:val="22"/>
                <w:lang w:eastAsia="zh-CN"/>
              </w:rPr>
            </w:pPr>
            <w:r w:rsidRPr="009B7762">
              <w:rPr>
                <w:rFonts w:eastAsiaTheme="minorEastAsia" w:hint="eastAsia"/>
                <w:bCs/>
                <w:sz w:val="18"/>
                <w:szCs w:val="22"/>
                <w:lang w:val="sv-SE" w:eastAsia="zh-CN"/>
              </w:rPr>
              <w:t xml:space="preserve">Proposal 10: </w:t>
            </w:r>
            <w:r w:rsidRPr="009B7762">
              <w:rPr>
                <w:rFonts w:eastAsiaTheme="minorEastAsia" w:hint="eastAsia"/>
                <w:bCs/>
                <w:sz w:val="18"/>
                <w:szCs w:val="22"/>
                <w:lang w:eastAsia="zh-CN"/>
              </w:rPr>
              <w:t xml:space="preserve">RAN4 discuss LP-WUR measurement requirements starting from SSS based measurement and wait for more progress from RAN1 for LP-SS based measurement. </w:t>
            </w:r>
          </w:p>
          <w:p w14:paraId="3FCA1A41" w14:textId="77777777" w:rsidR="00B4619F" w:rsidRPr="009B7762" w:rsidRDefault="00B4619F" w:rsidP="00B4619F">
            <w:pPr>
              <w:rPr>
                <w:rFonts w:eastAsia="宋体"/>
                <w:bCs/>
                <w:sz w:val="18"/>
                <w:szCs w:val="22"/>
                <w:lang w:eastAsia="zh-CN"/>
              </w:rPr>
            </w:pPr>
            <w:r w:rsidRPr="009B7762">
              <w:rPr>
                <w:rFonts w:eastAsiaTheme="minorEastAsia" w:hint="eastAsia"/>
                <w:bCs/>
                <w:sz w:val="18"/>
                <w:szCs w:val="22"/>
                <w:lang w:val="sv-SE" w:eastAsia="zh-CN"/>
              </w:rPr>
              <w:t xml:space="preserve">Proposal 11: </w:t>
            </w:r>
            <w:r w:rsidRPr="009B7762">
              <w:rPr>
                <w:rFonts w:eastAsia="宋体"/>
                <w:bCs/>
                <w:sz w:val="18"/>
                <w:szCs w:val="22"/>
                <w:lang w:eastAsia="zh-CN"/>
              </w:rPr>
              <w:t>F</w:t>
            </w:r>
            <w:r w:rsidRPr="009B7762">
              <w:rPr>
                <w:rFonts w:eastAsia="宋体" w:hint="eastAsia"/>
                <w:bCs/>
                <w:sz w:val="18"/>
                <w:szCs w:val="22"/>
                <w:lang w:eastAsia="zh-CN"/>
              </w:rPr>
              <w:t xml:space="preserve">or SSS based LP-WUR measurement, the existing intra-frequency cell reselection requirements can be used as baseline with the side condition to be further discussed. </w:t>
            </w:r>
          </w:p>
          <w:p w14:paraId="475E0CAD" w14:textId="77777777" w:rsidR="00B4619F" w:rsidRPr="009B7762" w:rsidRDefault="00B4619F" w:rsidP="00B4619F">
            <w:pPr>
              <w:spacing w:after="120"/>
              <w:rPr>
                <w:rFonts w:eastAsia="宋体"/>
                <w:bCs/>
                <w:sz w:val="18"/>
                <w:szCs w:val="22"/>
                <w:lang w:eastAsia="zh-CN"/>
              </w:rPr>
            </w:pPr>
            <w:r w:rsidRPr="009B7762">
              <w:rPr>
                <w:rFonts w:eastAsiaTheme="minorEastAsia" w:hint="eastAsia"/>
                <w:bCs/>
                <w:sz w:val="18"/>
                <w:szCs w:val="22"/>
                <w:lang w:val="sv-SE" w:eastAsia="zh-CN"/>
              </w:rPr>
              <w:t xml:space="preserve">Proposal 12: </w:t>
            </w:r>
            <w:r w:rsidRPr="009B7762">
              <w:rPr>
                <w:rFonts w:eastAsia="宋体" w:hint="eastAsia"/>
                <w:bCs/>
                <w:sz w:val="18"/>
                <w:szCs w:val="22"/>
                <w:lang w:eastAsia="zh-CN"/>
              </w:rPr>
              <w:t xml:space="preserve">The following values agreed in RAN1 can be used to perform simulation and RAN4 to decide whether to use all of them as side condition based on the results. </w:t>
            </w:r>
          </w:p>
          <w:p w14:paraId="7E19133F" w14:textId="77777777" w:rsidR="00B4619F" w:rsidRPr="009B7762" w:rsidRDefault="00B4619F" w:rsidP="00B4619F">
            <w:pPr>
              <w:numPr>
                <w:ilvl w:val="0"/>
                <w:numId w:val="34"/>
              </w:numPr>
              <w:spacing w:after="120"/>
              <w:ind w:left="714" w:hanging="357"/>
              <w:rPr>
                <w:rFonts w:eastAsia="宋体"/>
                <w:bCs/>
                <w:sz w:val="18"/>
                <w:szCs w:val="22"/>
                <w:lang w:val="en-US" w:eastAsia="zh-CN"/>
              </w:rPr>
            </w:pPr>
            <w:r w:rsidRPr="009B7762">
              <w:rPr>
                <w:rFonts w:eastAsia="宋体" w:hint="eastAsia"/>
                <w:bCs/>
                <w:sz w:val="18"/>
                <w:szCs w:val="22"/>
                <w:lang w:eastAsia="zh-CN"/>
              </w:rPr>
              <w:t>SNR=-3dB for NF of LR = NF of MR+ 8dB</w:t>
            </w:r>
          </w:p>
          <w:p w14:paraId="23046641" w14:textId="77777777" w:rsidR="00B4619F" w:rsidRPr="009B7762" w:rsidRDefault="00B4619F" w:rsidP="00B4619F">
            <w:pPr>
              <w:numPr>
                <w:ilvl w:val="0"/>
                <w:numId w:val="34"/>
              </w:numPr>
              <w:spacing w:after="120"/>
              <w:rPr>
                <w:rFonts w:eastAsia="宋体"/>
                <w:bCs/>
                <w:sz w:val="18"/>
                <w:szCs w:val="22"/>
                <w:lang w:val="en-US" w:eastAsia="zh-CN"/>
              </w:rPr>
            </w:pPr>
            <w:r w:rsidRPr="009B7762">
              <w:rPr>
                <w:rFonts w:eastAsia="宋体" w:hint="eastAsia"/>
                <w:bCs/>
                <w:sz w:val="18"/>
                <w:szCs w:val="22"/>
                <w:lang w:eastAsia="zh-CN"/>
              </w:rPr>
              <w:t>SNR= -0.5dB for NF of LR = NF of MR+ 5dB</w:t>
            </w:r>
          </w:p>
          <w:p w14:paraId="7AD38395" w14:textId="77777777" w:rsidR="00B4619F" w:rsidRPr="009B7762" w:rsidRDefault="00B4619F" w:rsidP="00B4619F">
            <w:pPr>
              <w:numPr>
                <w:ilvl w:val="0"/>
                <w:numId w:val="34"/>
              </w:numPr>
              <w:spacing w:after="120"/>
              <w:rPr>
                <w:rFonts w:eastAsia="宋体"/>
                <w:bCs/>
                <w:sz w:val="18"/>
                <w:szCs w:val="22"/>
                <w:lang w:val="en-US" w:eastAsia="zh-CN"/>
              </w:rPr>
            </w:pPr>
            <w:r w:rsidRPr="009B7762">
              <w:rPr>
                <w:rFonts w:eastAsia="宋体" w:hint="eastAsia"/>
                <w:bCs/>
                <w:sz w:val="18"/>
                <w:szCs w:val="22"/>
                <w:lang w:eastAsia="zh-CN"/>
              </w:rPr>
              <w:t>SNR=2dB for NF of LR = NF of MR+ 2dB</w:t>
            </w:r>
          </w:p>
          <w:p w14:paraId="1F6BDF45" w14:textId="77777777" w:rsidR="00B4619F" w:rsidRPr="009B7762" w:rsidRDefault="00B4619F" w:rsidP="00B4619F">
            <w:pPr>
              <w:numPr>
                <w:ilvl w:val="0"/>
                <w:numId w:val="34"/>
              </w:numPr>
              <w:spacing w:after="120"/>
              <w:rPr>
                <w:rFonts w:eastAsia="宋体"/>
                <w:bCs/>
                <w:sz w:val="18"/>
                <w:szCs w:val="22"/>
                <w:lang w:val="en-US" w:eastAsia="zh-CN"/>
              </w:rPr>
            </w:pPr>
            <w:r w:rsidRPr="009B7762">
              <w:rPr>
                <w:rFonts w:eastAsia="宋体" w:hint="eastAsia"/>
                <w:bCs/>
                <w:sz w:val="18"/>
                <w:szCs w:val="22"/>
                <w:lang w:eastAsia="zh-CN"/>
              </w:rPr>
              <w:t>Note 1: The NF of MR is assumed as 7dB</w:t>
            </w:r>
          </w:p>
          <w:p w14:paraId="08612287" w14:textId="77777777" w:rsidR="00B4619F" w:rsidRPr="009B7762" w:rsidRDefault="00B4619F" w:rsidP="00B4619F">
            <w:pPr>
              <w:spacing w:before="180"/>
              <w:rPr>
                <w:rFonts w:eastAsiaTheme="minorEastAsia"/>
                <w:bCs/>
                <w:sz w:val="18"/>
                <w:szCs w:val="22"/>
                <w:lang w:val="sv-SE" w:eastAsia="zh-CN"/>
              </w:rPr>
            </w:pPr>
            <w:r w:rsidRPr="009B7762">
              <w:rPr>
                <w:rFonts w:eastAsiaTheme="minorEastAsia"/>
                <w:bCs/>
                <w:sz w:val="18"/>
                <w:szCs w:val="22"/>
                <w:lang w:val="sv-SE" w:eastAsia="zh-CN"/>
              </w:rPr>
              <w:t xml:space="preserve">Proposal </w:t>
            </w:r>
            <w:r w:rsidRPr="009B7762">
              <w:rPr>
                <w:rFonts w:eastAsiaTheme="minorEastAsia" w:hint="eastAsia"/>
                <w:bCs/>
                <w:sz w:val="18"/>
                <w:szCs w:val="22"/>
                <w:lang w:val="sv-SE" w:eastAsia="zh-CN"/>
              </w:rPr>
              <w:t xml:space="preserve">13: RAN4 to </w:t>
            </w:r>
            <w:r w:rsidRPr="009B7762">
              <w:rPr>
                <w:rFonts w:eastAsiaTheme="minorEastAsia"/>
                <w:bCs/>
                <w:sz w:val="18"/>
                <w:szCs w:val="22"/>
                <w:lang w:val="sv-SE" w:eastAsia="zh-CN"/>
              </w:rPr>
              <w:t>use the legacy measurement accuracy for CONNECTED mode in Clause 10.1.2 TS 38.133 as baseline.</w:t>
            </w:r>
            <w:r w:rsidRPr="009B7762">
              <w:rPr>
                <w:rFonts w:eastAsiaTheme="minorEastAsia" w:hint="eastAsia"/>
                <w:bCs/>
                <w:sz w:val="18"/>
                <w:szCs w:val="22"/>
                <w:lang w:val="sv-SE" w:eastAsia="zh-CN"/>
              </w:rPr>
              <w:t xml:space="preserve"> </w:t>
            </w:r>
          </w:p>
          <w:p w14:paraId="11763AF6" w14:textId="77777777" w:rsidR="00B4619F" w:rsidRPr="009B7762" w:rsidRDefault="00B4619F" w:rsidP="00B4619F">
            <w:pPr>
              <w:rPr>
                <w:rFonts w:eastAsiaTheme="minorEastAsia"/>
                <w:bCs/>
                <w:sz w:val="18"/>
                <w:szCs w:val="22"/>
                <w:lang w:eastAsia="zh-CN"/>
              </w:rPr>
            </w:pPr>
            <w:r w:rsidRPr="009B7762">
              <w:rPr>
                <w:rFonts w:eastAsiaTheme="minorEastAsia"/>
                <w:bCs/>
                <w:sz w:val="18"/>
                <w:szCs w:val="22"/>
                <w:lang w:val="sv-SE" w:eastAsia="zh-CN"/>
              </w:rPr>
              <w:t xml:space="preserve">Proposal </w:t>
            </w:r>
            <w:r w:rsidRPr="009B7762">
              <w:rPr>
                <w:rFonts w:eastAsiaTheme="minorEastAsia" w:hint="eastAsia"/>
                <w:bCs/>
                <w:sz w:val="18"/>
                <w:szCs w:val="22"/>
                <w:lang w:val="sv-SE" w:eastAsia="zh-CN"/>
              </w:rPr>
              <w:t xml:space="preserve">14: </w:t>
            </w:r>
            <w:r w:rsidRPr="009B7762">
              <w:rPr>
                <w:rFonts w:eastAsiaTheme="minorEastAsia" w:hint="eastAsia"/>
                <w:bCs/>
                <w:sz w:val="18"/>
                <w:szCs w:val="22"/>
                <w:lang w:eastAsia="zh-CN"/>
              </w:rPr>
              <w:t>Define LP-WUR measurement accuracy</w:t>
            </w:r>
            <w:r w:rsidRPr="009B7762">
              <w:rPr>
                <w:rFonts w:eastAsiaTheme="minorEastAsia"/>
                <w:bCs/>
                <w:sz w:val="18"/>
                <w:szCs w:val="22"/>
                <w:lang w:eastAsia="zh-CN"/>
              </w:rPr>
              <w:t xml:space="preserve"> in dedicated section. Whether</w:t>
            </w:r>
            <w:r w:rsidRPr="009B7762">
              <w:rPr>
                <w:rFonts w:eastAsiaTheme="minorEastAsia" w:hint="eastAsia"/>
                <w:bCs/>
                <w:sz w:val="18"/>
                <w:szCs w:val="22"/>
                <w:lang w:eastAsia="zh-CN"/>
              </w:rPr>
              <w:t>/how</w:t>
            </w:r>
            <w:r w:rsidRPr="009B7762">
              <w:rPr>
                <w:rFonts w:eastAsiaTheme="minorEastAsia"/>
                <w:bCs/>
                <w:sz w:val="18"/>
                <w:szCs w:val="22"/>
                <w:lang w:eastAsia="zh-CN"/>
              </w:rPr>
              <w:t xml:space="preserve"> to reflect it</w:t>
            </w:r>
            <w:r w:rsidRPr="009B7762">
              <w:rPr>
                <w:rFonts w:eastAsiaTheme="minorEastAsia" w:hint="eastAsia"/>
                <w:bCs/>
                <w:sz w:val="18"/>
                <w:szCs w:val="22"/>
                <w:lang w:eastAsia="zh-CN"/>
              </w:rPr>
              <w:t xml:space="preserve"> </w:t>
            </w:r>
            <w:r w:rsidRPr="009B7762">
              <w:rPr>
                <w:rFonts w:eastAsiaTheme="minorEastAsia"/>
                <w:bCs/>
                <w:sz w:val="18"/>
                <w:szCs w:val="22"/>
                <w:lang w:eastAsia="zh-CN"/>
              </w:rPr>
              <w:t>in the core requirements can be further discussed after the simulation by taking the results into account.</w:t>
            </w:r>
            <w:r w:rsidRPr="009B7762">
              <w:rPr>
                <w:rFonts w:eastAsiaTheme="minorEastAsia" w:hint="eastAsia"/>
                <w:bCs/>
                <w:sz w:val="18"/>
                <w:szCs w:val="22"/>
                <w:lang w:eastAsia="zh-CN"/>
              </w:rPr>
              <w:t xml:space="preserve"> </w:t>
            </w:r>
          </w:p>
          <w:p w14:paraId="7FC09F65" w14:textId="77777777" w:rsidR="00B4619F" w:rsidRPr="009B7762" w:rsidRDefault="00B4619F" w:rsidP="00B4619F">
            <w:pPr>
              <w:rPr>
                <w:rFonts w:eastAsiaTheme="minorEastAsia"/>
                <w:bCs/>
                <w:sz w:val="18"/>
                <w:szCs w:val="22"/>
                <w:lang w:eastAsia="zh-CN"/>
              </w:rPr>
            </w:pPr>
            <w:r w:rsidRPr="009B7762">
              <w:rPr>
                <w:rFonts w:eastAsiaTheme="minorEastAsia"/>
                <w:bCs/>
                <w:sz w:val="18"/>
                <w:szCs w:val="22"/>
                <w:lang w:val="sv-SE" w:eastAsia="zh-CN"/>
              </w:rPr>
              <w:t xml:space="preserve">Proposal </w:t>
            </w:r>
            <w:r w:rsidRPr="009B7762">
              <w:rPr>
                <w:rFonts w:eastAsiaTheme="minorEastAsia" w:hint="eastAsia"/>
                <w:bCs/>
                <w:sz w:val="18"/>
                <w:szCs w:val="22"/>
                <w:lang w:val="sv-SE" w:eastAsia="zh-CN"/>
              </w:rPr>
              <w:t xml:space="preserve">15: </w:t>
            </w:r>
            <w:r w:rsidRPr="009B7762">
              <w:rPr>
                <w:rFonts w:eastAsiaTheme="minorEastAsia" w:hint="eastAsia"/>
                <w:bCs/>
                <w:sz w:val="18"/>
                <w:szCs w:val="22"/>
                <w:lang w:eastAsia="zh-CN"/>
              </w:rPr>
              <w:t xml:space="preserve">For MR </w:t>
            </w:r>
            <w:proofErr w:type="spellStart"/>
            <w:r w:rsidRPr="009B7762">
              <w:rPr>
                <w:rFonts w:eastAsiaTheme="minorEastAsia" w:hint="eastAsia"/>
                <w:bCs/>
                <w:sz w:val="18"/>
                <w:szCs w:val="22"/>
                <w:lang w:eastAsia="zh-CN"/>
              </w:rPr>
              <w:t>neighbor</w:t>
            </w:r>
            <w:proofErr w:type="spellEnd"/>
            <w:r w:rsidRPr="009B7762">
              <w:rPr>
                <w:rFonts w:eastAsiaTheme="minorEastAsia" w:hint="eastAsia"/>
                <w:bCs/>
                <w:sz w:val="18"/>
                <w:szCs w:val="22"/>
                <w:lang w:eastAsia="zh-CN"/>
              </w:rPr>
              <w:t xml:space="preserve"> cell measurement relaxation, the existing relaxed requirements in 4.2.2 can be used as baseline</w:t>
            </w:r>
            <w:r w:rsidRPr="009B7762">
              <w:rPr>
                <w:rFonts w:eastAsiaTheme="minorEastAsia"/>
                <w:bCs/>
                <w:sz w:val="18"/>
                <w:szCs w:val="22"/>
                <w:lang w:eastAsia="zh-CN"/>
              </w:rPr>
              <w:t>.</w:t>
            </w:r>
            <w:r w:rsidRPr="009B7762">
              <w:rPr>
                <w:rFonts w:eastAsiaTheme="minorEastAsia" w:hint="eastAsia"/>
                <w:bCs/>
                <w:sz w:val="18"/>
                <w:szCs w:val="22"/>
                <w:lang w:eastAsia="zh-CN"/>
              </w:rPr>
              <w:t xml:space="preserve"> </w:t>
            </w:r>
          </w:p>
          <w:p w14:paraId="1BAFD018" w14:textId="77777777" w:rsidR="00B4619F" w:rsidRPr="009B7762" w:rsidRDefault="00B4619F" w:rsidP="00B4619F">
            <w:pPr>
              <w:rPr>
                <w:rFonts w:eastAsiaTheme="minorEastAsia"/>
                <w:bCs/>
                <w:sz w:val="18"/>
                <w:szCs w:val="22"/>
                <w:lang w:eastAsia="zh-CN"/>
              </w:rPr>
            </w:pPr>
            <w:r w:rsidRPr="009B7762">
              <w:rPr>
                <w:rFonts w:eastAsiaTheme="minorEastAsia"/>
                <w:bCs/>
                <w:sz w:val="18"/>
                <w:szCs w:val="22"/>
                <w:lang w:val="sv-SE" w:eastAsia="zh-CN"/>
              </w:rPr>
              <w:t xml:space="preserve">Proposal </w:t>
            </w:r>
            <w:r w:rsidRPr="009B7762">
              <w:rPr>
                <w:rFonts w:eastAsiaTheme="minorEastAsia" w:hint="eastAsia"/>
                <w:bCs/>
                <w:sz w:val="18"/>
                <w:szCs w:val="22"/>
                <w:lang w:val="sv-SE" w:eastAsia="zh-CN"/>
              </w:rPr>
              <w:t xml:space="preserve">16: </w:t>
            </w:r>
            <w:r w:rsidRPr="009B7762">
              <w:rPr>
                <w:rFonts w:eastAsiaTheme="minorEastAsia" w:hint="eastAsia"/>
                <w:bCs/>
                <w:sz w:val="18"/>
                <w:szCs w:val="22"/>
                <w:lang w:eastAsia="zh-CN"/>
              </w:rPr>
              <w:t>For MR serving cell measurement relaxation, a scaling factor can be introduced on existing serving cell measurement requirements in 4.2.2.2</w:t>
            </w:r>
            <w:r w:rsidRPr="009B7762">
              <w:rPr>
                <w:rFonts w:eastAsiaTheme="minorEastAsia"/>
                <w:bCs/>
                <w:sz w:val="18"/>
                <w:szCs w:val="22"/>
                <w:lang w:eastAsia="zh-CN"/>
              </w:rPr>
              <w:t>.</w:t>
            </w:r>
            <w:r w:rsidRPr="009B7762">
              <w:rPr>
                <w:rFonts w:eastAsiaTheme="minorEastAsia" w:hint="eastAsia"/>
                <w:bCs/>
                <w:sz w:val="18"/>
                <w:szCs w:val="22"/>
                <w:lang w:eastAsia="zh-CN"/>
              </w:rPr>
              <w:t xml:space="preserve"> Further discuss whether to use same scaling factor as </w:t>
            </w:r>
            <w:proofErr w:type="spellStart"/>
            <w:r w:rsidRPr="009B7762">
              <w:rPr>
                <w:rFonts w:eastAsiaTheme="minorEastAsia" w:hint="eastAsia"/>
                <w:bCs/>
                <w:sz w:val="18"/>
                <w:szCs w:val="22"/>
                <w:lang w:eastAsia="zh-CN"/>
              </w:rPr>
              <w:t>neighbor</w:t>
            </w:r>
            <w:proofErr w:type="spellEnd"/>
            <w:r w:rsidRPr="009B7762">
              <w:rPr>
                <w:rFonts w:eastAsiaTheme="minorEastAsia" w:hint="eastAsia"/>
                <w:bCs/>
                <w:sz w:val="18"/>
                <w:szCs w:val="22"/>
                <w:lang w:eastAsia="zh-CN"/>
              </w:rPr>
              <w:t xml:space="preserve"> cell measurement. </w:t>
            </w:r>
          </w:p>
          <w:p w14:paraId="30F2953B" w14:textId="42CED97F" w:rsidR="00C74145" w:rsidRPr="009B7762" w:rsidRDefault="00B4619F" w:rsidP="00B4619F">
            <w:pPr>
              <w:widowControl w:val="0"/>
              <w:overflowPunct/>
              <w:textAlignment w:val="auto"/>
              <w:rPr>
                <w:rFonts w:cs="Arial"/>
                <w:bCs/>
                <w:color w:val="000000" w:themeColor="text1"/>
                <w:sz w:val="18"/>
                <w:szCs w:val="22"/>
                <w:lang w:val="en-US"/>
              </w:rPr>
            </w:pPr>
            <w:r w:rsidRPr="009B7762">
              <w:rPr>
                <w:rFonts w:eastAsiaTheme="minorEastAsia"/>
                <w:bCs/>
                <w:sz w:val="18"/>
                <w:szCs w:val="22"/>
                <w:lang w:val="sv-SE" w:eastAsia="zh-CN"/>
              </w:rPr>
              <w:t xml:space="preserve">Proposal </w:t>
            </w:r>
            <w:r w:rsidRPr="009B7762">
              <w:rPr>
                <w:rFonts w:eastAsiaTheme="minorEastAsia" w:hint="eastAsia"/>
                <w:bCs/>
                <w:sz w:val="18"/>
                <w:szCs w:val="22"/>
                <w:lang w:val="sv-SE" w:eastAsia="zh-CN"/>
              </w:rPr>
              <w:t xml:space="preserve">17: </w:t>
            </w:r>
            <w:r w:rsidRPr="009B7762">
              <w:rPr>
                <w:rFonts w:eastAsiaTheme="minorEastAsia" w:hint="eastAsia"/>
                <w:bCs/>
                <w:sz w:val="18"/>
                <w:szCs w:val="22"/>
                <w:lang w:eastAsia="zh-CN"/>
              </w:rPr>
              <w:t>For LP-WUS operation in RRC_CONNECTED state, no RAN4 impact is expected so far.</w:t>
            </w:r>
          </w:p>
        </w:tc>
      </w:tr>
      <w:tr w:rsidR="00C74145" w:rsidRPr="00EA45E9" w14:paraId="4B8257F3" w14:textId="77777777" w:rsidTr="001F084E">
        <w:trPr>
          <w:trHeight w:val="468"/>
        </w:trPr>
        <w:tc>
          <w:tcPr>
            <w:tcW w:w="993" w:type="dxa"/>
          </w:tcPr>
          <w:p w14:paraId="59A5B0E5" w14:textId="6FBEC090" w:rsidR="00C74145" w:rsidRPr="00866E48" w:rsidRDefault="003B0F8C" w:rsidP="00C74145">
            <w:pPr>
              <w:spacing w:before="120" w:after="120"/>
              <w:rPr>
                <w:rFonts w:ascii="Arial" w:hAnsi="Arial" w:cs="Arial"/>
                <w:sz w:val="16"/>
                <w:szCs w:val="16"/>
              </w:rPr>
            </w:pPr>
            <w:hyperlink r:id="rId10" w:history="1">
              <w:r w:rsidR="00C74145">
                <w:rPr>
                  <w:rStyle w:val="af1"/>
                  <w:rFonts w:ascii="Arial" w:hAnsi="Arial" w:cs="Arial"/>
                  <w:b/>
                  <w:bCs/>
                  <w:sz w:val="16"/>
                  <w:szCs w:val="16"/>
                </w:rPr>
                <w:t>R4-2411450</w:t>
              </w:r>
            </w:hyperlink>
          </w:p>
        </w:tc>
        <w:tc>
          <w:tcPr>
            <w:tcW w:w="1134" w:type="dxa"/>
          </w:tcPr>
          <w:p w14:paraId="448037F4" w14:textId="47923485" w:rsidR="00C74145" w:rsidRPr="00866E48" w:rsidRDefault="00C74145" w:rsidP="00C74145">
            <w:pPr>
              <w:spacing w:before="120" w:after="120"/>
              <w:rPr>
                <w:rFonts w:ascii="Arial" w:hAnsi="Arial" w:cs="Arial"/>
                <w:sz w:val="16"/>
                <w:szCs w:val="16"/>
              </w:rPr>
            </w:pPr>
            <w:r>
              <w:rPr>
                <w:rFonts w:ascii="Arial" w:hAnsi="Arial" w:cs="Arial"/>
                <w:sz w:val="16"/>
                <w:szCs w:val="16"/>
              </w:rPr>
              <w:t>Apple</w:t>
            </w:r>
          </w:p>
        </w:tc>
        <w:tc>
          <w:tcPr>
            <w:tcW w:w="7509" w:type="dxa"/>
          </w:tcPr>
          <w:p w14:paraId="6DD9DA82" w14:textId="77777777" w:rsidR="0043477C" w:rsidRPr="00EA45E9" w:rsidRDefault="0043477C" w:rsidP="0043477C">
            <w:pPr>
              <w:rPr>
                <w:i/>
                <w:iCs/>
                <w:color w:val="000000" w:themeColor="text1"/>
                <w:szCs w:val="24"/>
                <w:lang w:eastAsia="ko-KR"/>
              </w:rPr>
            </w:pPr>
            <w:r w:rsidRPr="00EA45E9">
              <w:rPr>
                <w:i/>
                <w:iCs/>
                <w:color w:val="000000" w:themeColor="text1"/>
                <w:szCs w:val="24"/>
                <w:lang w:eastAsia="ko-KR"/>
              </w:rPr>
              <w:t>Proposal 1:</w:t>
            </w:r>
            <w:r w:rsidRPr="00EA45E9">
              <w:rPr>
                <w:i/>
                <w:iCs/>
              </w:rPr>
              <w:t xml:space="preserve"> </w:t>
            </w:r>
            <w:r w:rsidRPr="00EA45E9">
              <w:rPr>
                <w:i/>
                <w:iCs/>
                <w:color w:val="000000" w:themeColor="text1"/>
                <w:szCs w:val="24"/>
                <w:lang w:eastAsia="ko-KR"/>
              </w:rPr>
              <w:t>At Rel-19 LP-WUR WI, for LP-WUR measurement, RAN4 specifies measurement requirements for the following:</w:t>
            </w:r>
          </w:p>
          <w:p w14:paraId="59A0ACFA" w14:textId="77777777" w:rsidR="0043477C" w:rsidRPr="00EA45E9" w:rsidRDefault="0043477C" w:rsidP="00B32F32">
            <w:pPr>
              <w:pStyle w:val="aff9"/>
              <w:widowControl w:val="0"/>
              <w:numPr>
                <w:ilvl w:val="0"/>
                <w:numId w:val="19"/>
              </w:numPr>
              <w:overflowPunct/>
              <w:ind w:firstLineChars="0"/>
              <w:textAlignment w:val="auto"/>
              <w:rPr>
                <w:i/>
                <w:iCs/>
                <w:color w:val="000000" w:themeColor="text1"/>
                <w:szCs w:val="24"/>
                <w:lang w:eastAsia="ko-KR"/>
              </w:rPr>
            </w:pPr>
            <w:r w:rsidRPr="00EA45E9">
              <w:rPr>
                <w:i/>
                <w:iCs/>
                <w:color w:val="000000" w:themeColor="text1"/>
                <w:szCs w:val="24"/>
                <w:lang w:eastAsia="ko-KR"/>
              </w:rPr>
              <w:t>Measurement requirements for OOK based LP-WUR serving cell measurement based on LP-SS at Idle/Inactive state</w:t>
            </w:r>
          </w:p>
          <w:p w14:paraId="0418E77D" w14:textId="77777777" w:rsidR="0043477C" w:rsidRPr="00EA45E9" w:rsidRDefault="0043477C" w:rsidP="00B32F32">
            <w:pPr>
              <w:pStyle w:val="aff9"/>
              <w:widowControl w:val="0"/>
              <w:numPr>
                <w:ilvl w:val="0"/>
                <w:numId w:val="19"/>
              </w:numPr>
              <w:overflowPunct/>
              <w:ind w:firstLineChars="0"/>
              <w:textAlignment w:val="auto"/>
              <w:rPr>
                <w:i/>
                <w:iCs/>
                <w:color w:val="000000" w:themeColor="text1"/>
                <w:szCs w:val="24"/>
                <w:lang w:eastAsia="ko-KR"/>
              </w:rPr>
            </w:pPr>
            <w:r w:rsidRPr="00EA45E9">
              <w:rPr>
                <w:i/>
                <w:iCs/>
                <w:color w:val="000000" w:themeColor="text1"/>
                <w:szCs w:val="24"/>
                <w:lang w:eastAsia="ko-KR"/>
              </w:rPr>
              <w:t>Measurement requirements for LP-WUR serving cell measurement based on existing PSS/SSS at Idle/Inactive state</w:t>
            </w:r>
          </w:p>
          <w:p w14:paraId="4A7552C4" w14:textId="77777777" w:rsidR="0043477C" w:rsidRPr="00EA45E9" w:rsidRDefault="0043477C" w:rsidP="00B32F32">
            <w:pPr>
              <w:pStyle w:val="aff9"/>
              <w:widowControl w:val="0"/>
              <w:numPr>
                <w:ilvl w:val="0"/>
                <w:numId w:val="19"/>
              </w:numPr>
              <w:overflowPunct/>
              <w:ind w:firstLineChars="0"/>
              <w:textAlignment w:val="auto"/>
              <w:rPr>
                <w:i/>
                <w:iCs/>
                <w:color w:val="000000" w:themeColor="text1"/>
                <w:szCs w:val="24"/>
                <w:lang w:eastAsia="ko-KR"/>
              </w:rPr>
            </w:pPr>
            <w:r w:rsidRPr="00EA45E9">
              <w:rPr>
                <w:i/>
                <w:iCs/>
                <w:color w:val="000000" w:themeColor="text1"/>
                <w:szCs w:val="24"/>
                <w:lang w:eastAsia="ko-KR"/>
              </w:rPr>
              <w:t>FFS on measurement requirements for OFDM based LP-WUR serving cell measurement based on LP-SS at Idle/Inactive state after RAN1 has concrete conclusion.</w:t>
            </w:r>
          </w:p>
          <w:p w14:paraId="11F5176D" w14:textId="77777777" w:rsidR="0043477C" w:rsidRPr="00EA45E9" w:rsidRDefault="0043477C" w:rsidP="0043477C">
            <w:pPr>
              <w:jc w:val="both"/>
              <w:rPr>
                <w:bCs/>
                <w:i/>
                <w:iCs/>
                <w:color w:val="000000"/>
                <w:szCs w:val="24"/>
                <w:lang w:val="en-US" w:eastAsia="zh-CN"/>
              </w:rPr>
            </w:pPr>
            <w:r w:rsidRPr="00EA45E9">
              <w:rPr>
                <w:bCs/>
                <w:i/>
                <w:iCs/>
                <w:color w:val="000000"/>
                <w:szCs w:val="24"/>
                <w:lang w:val="en-US" w:eastAsia="zh-CN"/>
              </w:rPr>
              <w:t>Proposal 2: higher priority layer neighbor cell measurement shall also be OFF for case #1.</w:t>
            </w:r>
          </w:p>
          <w:p w14:paraId="02906B7F" w14:textId="77777777" w:rsidR="0043477C" w:rsidRPr="00EA45E9" w:rsidRDefault="0043477C" w:rsidP="0043477C">
            <w:pPr>
              <w:jc w:val="both"/>
              <w:rPr>
                <w:color w:val="000000"/>
                <w:szCs w:val="24"/>
                <w:lang w:val="en-US" w:eastAsia="zh-CN"/>
              </w:rPr>
            </w:pPr>
            <w:r w:rsidRPr="00EA45E9">
              <w:rPr>
                <w:bCs/>
                <w:i/>
                <w:iCs/>
                <w:color w:val="000000"/>
                <w:szCs w:val="24"/>
                <w:lang w:val="en-US" w:eastAsia="zh-CN"/>
              </w:rPr>
              <w:lastRenderedPageBreak/>
              <w:t>Proposal 3: assumption of thresholds for RAN4 discussion can be:</w:t>
            </w:r>
          </w:p>
          <w:p w14:paraId="797891C5" w14:textId="77777777" w:rsidR="0043477C" w:rsidRPr="00EA45E9" w:rsidRDefault="0043477C" w:rsidP="00B32F32">
            <w:pPr>
              <w:pStyle w:val="aff9"/>
              <w:widowControl w:val="0"/>
              <w:numPr>
                <w:ilvl w:val="0"/>
                <w:numId w:val="20"/>
              </w:numPr>
              <w:overflowPunct/>
              <w:ind w:firstLineChars="0"/>
              <w:jc w:val="both"/>
              <w:textAlignment w:val="auto"/>
              <w:rPr>
                <w:bCs/>
                <w:i/>
                <w:iCs/>
                <w:color w:val="000000"/>
                <w:szCs w:val="24"/>
                <w:lang w:val="en-US" w:eastAsia="zh-CN"/>
              </w:rPr>
            </w:pPr>
            <w:r w:rsidRPr="00EA45E9">
              <w:rPr>
                <w:bCs/>
                <w:i/>
                <w:iCs/>
                <w:color w:val="000000"/>
                <w:szCs w:val="24"/>
                <w:lang w:val="en-US" w:eastAsia="zh-CN"/>
              </w:rPr>
              <w:t xml:space="preserve">the threshold for MR fully offloading to LR can be same as the threshold for neighbor cell measurement triggering (highest one between </w:t>
            </w:r>
            <w:proofErr w:type="spellStart"/>
            <w:r w:rsidRPr="00EA45E9">
              <w:rPr>
                <w:bCs/>
                <w:i/>
                <w:iCs/>
                <w:color w:val="000000"/>
                <w:szCs w:val="24"/>
                <w:lang w:val="en-US" w:eastAsia="zh-CN"/>
              </w:rPr>
              <w:t>SIntraSearchP</w:t>
            </w:r>
            <w:proofErr w:type="spellEnd"/>
            <w:r w:rsidRPr="00EA45E9">
              <w:rPr>
                <w:bCs/>
                <w:i/>
                <w:iCs/>
                <w:color w:val="000000"/>
                <w:szCs w:val="24"/>
                <w:lang w:val="en-US" w:eastAsia="zh-CN"/>
              </w:rPr>
              <w:t>/</w:t>
            </w:r>
            <w:proofErr w:type="spellStart"/>
            <w:r w:rsidRPr="00EA45E9">
              <w:rPr>
                <w:bCs/>
                <w:i/>
                <w:iCs/>
                <w:color w:val="000000"/>
                <w:szCs w:val="24"/>
                <w:lang w:val="en-US" w:eastAsia="zh-CN"/>
              </w:rPr>
              <w:t>SIntraSearchQ</w:t>
            </w:r>
            <w:proofErr w:type="spellEnd"/>
            <w:r w:rsidRPr="00EA45E9">
              <w:rPr>
                <w:bCs/>
                <w:i/>
                <w:iCs/>
                <w:color w:val="000000"/>
                <w:szCs w:val="24"/>
                <w:lang w:val="en-US" w:eastAsia="zh-CN"/>
              </w:rPr>
              <w:t xml:space="preserve"> and </w:t>
            </w:r>
            <w:proofErr w:type="spellStart"/>
            <w:r w:rsidRPr="00EA45E9">
              <w:rPr>
                <w:bCs/>
                <w:i/>
                <w:iCs/>
                <w:color w:val="000000"/>
                <w:szCs w:val="24"/>
                <w:lang w:val="en-US" w:eastAsia="zh-CN"/>
              </w:rPr>
              <w:t>SnonIntraSearchP</w:t>
            </w:r>
            <w:proofErr w:type="spellEnd"/>
            <w:r w:rsidRPr="00EA45E9">
              <w:rPr>
                <w:bCs/>
                <w:i/>
                <w:iCs/>
                <w:color w:val="000000"/>
                <w:szCs w:val="24"/>
                <w:lang w:val="en-US" w:eastAsia="zh-CN"/>
              </w:rPr>
              <w:t>/</w:t>
            </w:r>
            <w:proofErr w:type="spellStart"/>
            <w:r w:rsidRPr="00EA45E9">
              <w:rPr>
                <w:bCs/>
                <w:i/>
                <w:iCs/>
                <w:color w:val="000000"/>
                <w:szCs w:val="24"/>
                <w:lang w:val="en-US" w:eastAsia="zh-CN"/>
              </w:rPr>
              <w:t>SnonIntraSearchQ</w:t>
            </w:r>
            <w:proofErr w:type="spellEnd"/>
            <w:r w:rsidRPr="00EA45E9">
              <w:rPr>
                <w:bCs/>
                <w:i/>
                <w:iCs/>
                <w:color w:val="000000"/>
                <w:szCs w:val="24"/>
                <w:lang w:val="en-US" w:eastAsia="zh-CN"/>
              </w:rPr>
              <w:t xml:space="preserve">), or at least offloading threshold can be not lower than threshold for neighbor cell measurement triggering.  </w:t>
            </w:r>
          </w:p>
          <w:p w14:paraId="217D19F9" w14:textId="77777777" w:rsidR="0043477C" w:rsidRPr="00EA45E9" w:rsidRDefault="0043477C" w:rsidP="00B32F32">
            <w:pPr>
              <w:pStyle w:val="aff9"/>
              <w:widowControl w:val="0"/>
              <w:numPr>
                <w:ilvl w:val="0"/>
                <w:numId w:val="20"/>
              </w:numPr>
              <w:overflowPunct/>
              <w:ind w:firstLineChars="0"/>
              <w:jc w:val="both"/>
              <w:textAlignment w:val="auto"/>
              <w:rPr>
                <w:bCs/>
                <w:i/>
                <w:iCs/>
                <w:color w:val="000000"/>
                <w:szCs w:val="24"/>
                <w:lang w:val="en-US" w:eastAsia="zh-CN"/>
              </w:rPr>
            </w:pPr>
            <w:r w:rsidRPr="00EA45E9">
              <w:rPr>
                <w:bCs/>
                <w:i/>
                <w:iCs/>
                <w:color w:val="000000"/>
                <w:szCs w:val="24"/>
                <w:lang w:val="en-US" w:eastAsia="zh-CN"/>
              </w:rPr>
              <w:t xml:space="preserve">the threshold to turn on LR or to involve LR for measurement can be equivalent to the threshold of entry condition for LP-WUS monitoring. </w:t>
            </w:r>
          </w:p>
          <w:p w14:paraId="575A231F" w14:textId="77777777" w:rsidR="0043477C" w:rsidRPr="00EA45E9" w:rsidRDefault="0043477C" w:rsidP="0043477C">
            <w:pPr>
              <w:jc w:val="both"/>
              <w:rPr>
                <w:bCs/>
                <w:i/>
                <w:iCs/>
                <w:color w:val="000000"/>
                <w:szCs w:val="24"/>
                <w:lang w:val="en-US" w:eastAsia="zh-CN"/>
              </w:rPr>
            </w:pPr>
            <w:r w:rsidRPr="00EA45E9">
              <w:rPr>
                <w:bCs/>
                <w:i/>
                <w:iCs/>
                <w:color w:val="000000"/>
                <w:szCs w:val="24"/>
                <w:lang w:val="en-US" w:eastAsia="zh-CN"/>
              </w:rPr>
              <w:t>Proposal 4: at this stage, remove case#2 and case#4 from the last meeting WF, and only following cases are considered. RAN4 can revisit the cases if in the future RAN1/2 has any conclusion conflicting with RAN4 assumptions.</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8"/>
              <w:gridCol w:w="1875"/>
              <w:gridCol w:w="2217"/>
              <w:gridCol w:w="2226"/>
            </w:tblGrid>
            <w:tr w:rsidR="0043477C" w:rsidRPr="00EA45E9" w14:paraId="7DDA199D" w14:textId="77777777" w:rsidTr="000F27CB">
              <w:trPr>
                <w:trHeight w:val="849"/>
              </w:trPr>
              <w:tc>
                <w:tcPr>
                  <w:tcW w:w="2388" w:type="dxa"/>
                </w:tcPr>
                <w:p w14:paraId="380248E9" w14:textId="77777777" w:rsidR="0043477C" w:rsidRPr="00EA45E9" w:rsidRDefault="0043477C" w:rsidP="0043477C">
                  <w:pPr>
                    <w:spacing w:after="0" w:line="256" w:lineRule="auto"/>
                    <w:rPr>
                      <w:rFonts w:eastAsia="Malgun Gothic"/>
                      <w:bCs/>
                      <w:i/>
                      <w:iCs/>
                      <w:color w:val="000000" w:themeColor="text1"/>
                      <w:szCs w:val="24"/>
                      <w:lang w:val="en-US" w:eastAsia="ko-KR"/>
                    </w:rPr>
                  </w:pPr>
                  <w:r w:rsidRPr="00EA45E9">
                    <w:rPr>
                      <w:rFonts w:eastAsia="Malgun Gothic"/>
                      <w:bCs/>
                      <w:i/>
                      <w:iCs/>
                      <w:color w:val="000000" w:themeColor="text1"/>
                      <w:szCs w:val="24"/>
                      <w:lang w:val="en-US" w:eastAsia="ko-KR"/>
                    </w:rPr>
                    <w:t>RRM measurement case index</w:t>
                  </w:r>
                </w:p>
              </w:tc>
              <w:tc>
                <w:tcPr>
                  <w:tcW w:w="1875" w:type="dxa"/>
                </w:tcPr>
                <w:p w14:paraId="4AB3D4A8" w14:textId="77777777" w:rsidR="0043477C" w:rsidRPr="00EA45E9" w:rsidRDefault="0043477C" w:rsidP="0043477C">
                  <w:pPr>
                    <w:spacing w:after="0" w:line="256" w:lineRule="auto"/>
                    <w:rPr>
                      <w:rFonts w:eastAsia="Malgun Gothic"/>
                      <w:bCs/>
                      <w:i/>
                      <w:iCs/>
                      <w:color w:val="000000" w:themeColor="text1"/>
                      <w:szCs w:val="24"/>
                      <w:lang w:val="en-US" w:eastAsia="ko-KR"/>
                    </w:rPr>
                  </w:pPr>
                  <w:r w:rsidRPr="00EA45E9">
                    <w:rPr>
                      <w:rFonts w:eastAsia="Malgun Gothic"/>
                      <w:bCs/>
                      <w:i/>
                      <w:iCs/>
                      <w:color w:val="000000" w:themeColor="text1"/>
                      <w:szCs w:val="24"/>
                      <w:lang w:val="en-US" w:eastAsia="ko-KR"/>
                    </w:rPr>
                    <w:t>MR serving cell measurement</w:t>
                  </w:r>
                </w:p>
              </w:tc>
              <w:tc>
                <w:tcPr>
                  <w:tcW w:w="2217" w:type="dxa"/>
                </w:tcPr>
                <w:p w14:paraId="6FF20BD7" w14:textId="77777777" w:rsidR="0043477C" w:rsidRPr="00EA45E9" w:rsidRDefault="0043477C" w:rsidP="0043477C">
                  <w:pPr>
                    <w:spacing w:after="0" w:line="256" w:lineRule="auto"/>
                    <w:rPr>
                      <w:rFonts w:eastAsia="Malgun Gothic"/>
                      <w:bCs/>
                      <w:i/>
                      <w:iCs/>
                      <w:color w:val="000000" w:themeColor="text1"/>
                      <w:szCs w:val="24"/>
                      <w:lang w:val="en-US" w:eastAsia="ko-KR"/>
                    </w:rPr>
                  </w:pPr>
                  <w:r w:rsidRPr="00EA45E9">
                    <w:rPr>
                      <w:rFonts w:eastAsia="Malgun Gothic"/>
                      <w:bCs/>
                      <w:i/>
                      <w:iCs/>
                      <w:color w:val="000000" w:themeColor="text1"/>
                      <w:szCs w:val="24"/>
                      <w:lang w:val="en-US" w:eastAsia="ko-KR"/>
                    </w:rPr>
                    <w:t>MR neighboring cell measurement</w:t>
                  </w:r>
                </w:p>
              </w:tc>
              <w:tc>
                <w:tcPr>
                  <w:tcW w:w="2226" w:type="dxa"/>
                </w:tcPr>
                <w:p w14:paraId="33BD3D01" w14:textId="77777777" w:rsidR="0043477C" w:rsidRPr="00EA45E9" w:rsidRDefault="0043477C" w:rsidP="0043477C">
                  <w:pPr>
                    <w:spacing w:after="0" w:line="256" w:lineRule="auto"/>
                    <w:rPr>
                      <w:rFonts w:eastAsia="Malgun Gothic"/>
                      <w:bCs/>
                      <w:i/>
                      <w:iCs/>
                      <w:color w:val="000000" w:themeColor="text1"/>
                      <w:szCs w:val="24"/>
                      <w:lang w:val="en-US" w:eastAsia="ko-KR"/>
                    </w:rPr>
                  </w:pPr>
                  <w:r w:rsidRPr="00EA45E9">
                    <w:rPr>
                      <w:rFonts w:eastAsia="Malgun Gothic"/>
                      <w:bCs/>
                      <w:i/>
                      <w:iCs/>
                      <w:color w:val="000000" w:themeColor="text1"/>
                      <w:szCs w:val="24"/>
                      <w:lang w:val="en-US" w:eastAsia="ko-KR"/>
                    </w:rPr>
                    <w:t>LR measurement</w:t>
                  </w:r>
                </w:p>
              </w:tc>
            </w:tr>
            <w:tr w:rsidR="0043477C" w:rsidRPr="00EA45E9" w14:paraId="7F708E15" w14:textId="77777777" w:rsidTr="000F27CB">
              <w:trPr>
                <w:trHeight w:val="562"/>
              </w:trPr>
              <w:tc>
                <w:tcPr>
                  <w:tcW w:w="2388" w:type="dxa"/>
                </w:tcPr>
                <w:p w14:paraId="33159C77" w14:textId="77777777" w:rsidR="0043477C" w:rsidRPr="00EA45E9" w:rsidRDefault="0043477C" w:rsidP="0043477C">
                  <w:pPr>
                    <w:spacing w:after="0" w:line="256" w:lineRule="auto"/>
                    <w:rPr>
                      <w:rFonts w:eastAsia="Malgun Gothic"/>
                      <w:bCs/>
                      <w:i/>
                      <w:iCs/>
                      <w:color w:val="000000" w:themeColor="text1"/>
                      <w:szCs w:val="24"/>
                      <w:lang w:val="en-US" w:eastAsia="ko-KR"/>
                    </w:rPr>
                  </w:pPr>
                  <w:r w:rsidRPr="00EA45E9">
                    <w:rPr>
                      <w:rFonts w:eastAsia="Malgun Gothic"/>
                      <w:bCs/>
                      <w:i/>
                      <w:iCs/>
                      <w:color w:val="000000" w:themeColor="text1"/>
                      <w:szCs w:val="24"/>
                      <w:lang w:val="en-US" w:eastAsia="ko-KR"/>
                    </w:rPr>
                    <w:t>#1 Fully offloading case</w:t>
                  </w:r>
                </w:p>
              </w:tc>
              <w:tc>
                <w:tcPr>
                  <w:tcW w:w="1875" w:type="dxa"/>
                </w:tcPr>
                <w:p w14:paraId="5F204198" w14:textId="77777777" w:rsidR="0043477C" w:rsidRPr="00EA45E9" w:rsidRDefault="0043477C" w:rsidP="0043477C">
                  <w:pPr>
                    <w:spacing w:after="0" w:line="256" w:lineRule="auto"/>
                    <w:jc w:val="both"/>
                    <w:rPr>
                      <w:rFonts w:eastAsia="Malgun Gothic"/>
                      <w:bCs/>
                      <w:i/>
                      <w:iCs/>
                      <w:color w:val="000000" w:themeColor="text1"/>
                      <w:szCs w:val="24"/>
                      <w:lang w:val="en-US" w:eastAsia="ko-KR"/>
                    </w:rPr>
                  </w:pPr>
                  <w:r w:rsidRPr="00EA45E9">
                    <w:rPr>
                      <w:rFonts w:eastAsia="Malgun Gothic"/>
                      <w:bCs/>
                      <w:i/>
                      <w:iCs/>
                      <w:color w:val="000000" w:themeColor="text1"/>
                      <w:szCs w:val="24"/>
                      <w:lang w:val="en-US" w:eastAsia="ko-KR"/>
                    </w:rPr>
                    <w:t xml:space="preserve">Off </w:t>
                  </w:r>
                </w:p>
              </w:tc>
              <w:tc>
                <w:tcPr>
                  <w:tcW w:w="2217" w:type="dxa"/>
                </w:tcPr>
                <w:p w14:paraId="73813F2E" w14:textId="77777777" w:rsidR="0043477C" w:rsidRPr="00EA45E9" w:rsidRDefault="0043477C" w:rsidP="0043477C">
                  <w:pPr>
                    <w:spacing w:after="0" w:line="256" w:lineRule="auto"/>
                    <w:rPr>
                      <w:rFonts w:eastAsia="Malgun Gothic"/>
                      <w:bCs/>
                      <w:i/>
                      <w:iCs/>
                      <w:color w:val="000000" w:themeColor="text1"/>
                      <w:szCs w:val="24"/>
                      <w:lang w:val="en-US" w:eastAsia="ko-KR"/>
                    </w:rPr>
                  </w:pPr>
                  <w:r w:rsidRPr="00EA45E9">
                    <w:rPr>
                      <w:rFonts w:eastAsia="Malgun Gothic"/>
                      <w:bCs/>
                      <w:i/>
                      <w:iCs/>
                      <w:color w:val="000000" w:themeColor="text1"/>
                      <w:szCs w:val="24"/>
                      <w:lang w:val="en-US" w:eastAsia="ko-KR"/>
                    </w:rPr>
                    <w:t>Off</w:t>
                  </w:r>
                </w:p>
              </w:tc>
              <w:tc>
                <w:tcPr>
                  <w:tcW w:w="2226" w:type="dxa"/>
                </w:tcPr>
                <w:p w14:paraId="4061B52E" w14:textId="77777777" w:rsidR="0043477C" w:rsidRPr="00EA45E9" w:rsidRDefault="0043477C" w:rsidP="0043477C">
                  <w:pPr>
                    <w:spacing w:after="0" w:line="256" w:lineRule="auto"/>
                    <w:jc w:val="both"/>
                    <w:rPr>
                      <w:rFonts w:eastAsia="Malgun Gothic"/>
                      <w:bCs/>
                      <w:i/>
                      <w:iCs/>
                      <w:color w:val="000000" w:themeColor="text1"/>
                      <w:szCs w:val="24"/>
                      <w:lang w:val="en-US" w:eastAsia="ko-KR"/>
                    </w:rPr>
                  </w:pPr>
                  <w:r w:rsidRPr="00EA45E9">
                    <w:rPr>
                      <w:rFonts w:eastAsia="Malgun Gothic"/>
                      <w:bCs/>
                      <w:i/>
                      <w:iCs/>
                      <w:color w:val="000000" w:themeColor="text1"/>
                      <w:szCs w:val="24"/>
                      <w:lang w:val="en-US" w:eastAsia="ko-KR"/>
                    </w:rPr>
                    <w:t>ON</w:t>
                  </w:r>
                </w:p>
              </w:tc>
            </w:tr>
            <w:tr w:rsidR="0043477C" w:rsidRPr="00EA45E9" w14:paraId="52880A34" w14:textId="77777777" w:rsidTr="000F27CB">
              <w:trPr>
                <w:trHeight w:val="838"/>
              </w:trPr>
              <w:tc>
                <w:tcPr>
                  <w:tcW w:w="2388" w:type="dxa"/>
                </w:tcPr>
                <w:p w14:paraId="1C07BCCF" w14:textId="77777777" w:rsidR="0043477C" w:rsidRPr="00EA45E9" w:rsidRDefault="0043477C" w:rsidP="0043477C">
                  <w:pPr>
                    <w:spacing w:after="0" w:line="256" w:lineRule="auto"/>
                    <w:rPr>
                      <w:rFonts w:eastAsia="Malgun Gothic"/>
                      <w:bCs/>
                      <w:i/>
                      <w:iCs/>
                      <w:color w:val="000000" w:themeColor="text1"/>
                      <w:szCs w:val="24"/>
                      <w:lang w:val="en-US" w:eastAsia="ko-KR"/>
                    </w:rPr>
                  </w:pPr>
                  <w:r w:rsidRPr="00EA45E9">
                    <w:rPr>
                      <w:rFonts w:eastAsia="Malgun Gothic"/>
                      <w:bCs/>
                      <w:i/>
                      <w:iCs/>
                      <w:color w:val="000000" w:themeColor="text1"/>
                      <w:szCs w:val="24"/>
                      <w:lang w:val="en-US" w:eastAsia="ko-KR"/>
                    </w:rPr>
                    <w:t>#3 Relaxed case b</w:t>
                  </w:r>
                </w:p>
              </w:tc>
              <w:tc>
                <w:tcPr>
                  <w:tcW w:w="1875" w:type="dxa"/>
                </w:tcPr>
                <w:p w14:paraId="6FE30A5E" w14:textId="77777777" w:rsidR="0043477C" w:rsidRPr="00EA45E9" w:rsidRDefault="0043477C" w:rsidP="0043477C">
                  <w:pPr>
                    <w:spacing w:after="0" w:line="256" w:lineRule="auto"/>
                    <w:jc w:val="both"/>
                    <w:rPr>
                      <w:rFonts w:eastAsia="Malgun Gothic"/>
                      <w:bCs/>
                      <w:i/>
                      <w:iCs/>
                      <w:color w:val="000000" w:themeColor="text1"/>
                      <w:szCs w:val="24"/>
                      <w:lang w:val="en-US" w:eastAsia="ko-KR"/>
                    </w:rPr>
                  </w:pPr>
                  <w:r w:rsidRPr="00EA45E9">
                    <w:rPr>
                      <w:rFonts w:eastAsia="Malgun Gothic"/>
                      <w:bCs/>
                      <w:i/>
                      <w:iCs/>
                      <w:color w:val="000000" w:themeColor="text1"/>
                      <w:szCs w:val="24"/>
                      <w:lang w:val="en-US" w:eastAsia="ko-KR"/>
                    </w:rPr>
                    <w:t>On with relaxation measurement</w:t>
                  </w:r>
                </w:p>
              </w:tc>
              <w:tc>
                <w:tcPr>
                  <w:tcW w:w="2217" w:type="dxa"/>
                </w:tcPr>
                <w:p w14:paraId="7411A8B0" w14:textId="77777777" w:rsidR="0043477C" w:rsidRPr="00EA45E9" w:rsidRDefault="0043477C" w:rsidP="0043477C">
                  <w:pPr>
                    <w:spacing w:after="0" w:line="256" w:lineRule="auto"/>
                    <w:rPr>
                      <w:rFonts w:eastAsia="Malgun Gothic"/>
                      <w:bCs/>
                      <w:i/>
                      <w:iCs/>
                      <w:color w:val="000000" w:themeColor="text1"/>
                      <w:szCs w:val="24"/>
                      <w:lang w:val="en-US" w:eastAsia="ko-KR"/>
                    </w:rPr>
                  </w:pPr>
                  <w:r w:rsidRPr="00EA45E9">
                    <w:rPr>
                      <w:rFonts w:eastAsia="Malgun Gothic"/>
                      <w:bCs/>
                      <w:i/>
                      <w:iCs/>
                      <w:color w:val="000000" w:themeColor="text1"/>
                      <w:szCs w:val="24"/>
                      <w:lang w:val="en-US" w:eastAsia="ko-KR"/>
                    </w:rPr>
                    <w:t>On with relaxation measurement</w:t>
                  </w:r>
                </w:p>
              </w:tc>
              <w:tc>
                <w:tcPr>
                  <w:tcW w:w="2226" w:type="dxa"/>
                </w:tcPr>
                <w:p w14:paraId="6481618B" w14:textId="77777777" w:rsidR="0043477C" w:rsidRPr="00EA45E9" w:rsidRDefault="0043477C" w:rsidP="0043477C">
                  <w:pPr>
                    <w:spacing w:after="0" w:line="256" w:lineRule="auto"/>
                    <w:jc w:val="both"/>
                    <w:rPr>
                      <w:rFonts w:eastAsia="Malgun Gothic"/>
                      <w:bCs/>
                      <w:i/>
                      <w:iCs/>
                      <w:color w:val="000000" w:themeColor="text1"/>
                      <w:szCs w:val="24"/>
                      <w:lang w:val="en-US" w:eastAsia="ko-KR"/>
                    </w:rPr>
                  </w:pPr>
                  <w:r w:rsidRPr="00EA45E9">
                    <w:rPr>
                      <w:rFonts w:eastAsia="Malgun Gothic"/>
                      <w:bCs/>
                      <w:i/>
                      <w:iCs/>
                      <w:color w:val="000000" w:themeColor="text1"/>
                      <w:szCs w:val="24"/>
                      <w:lang w:val="en-US" w:eastAsia="ko-KR"/>
                    </w:rPr>
                    <w:t>ON</w:t>
                  </w:r>
                </w:p>
              </w:tc>
            </w:tr>
          </w:tbl>
          <w:p w14:paraId="47FC5EA2" w14:textId="77777777" w:rsidR="0043477C" w:rsidRPr="00EA45E9" w:rsidRDefault="0043477C" w:rsidP="0043477C">
            <w:pPr>
              <w:jc w:val="both"/>
              <w:rPr>
                <w:szCs w:val="24"/>
                <w:lang w:val="en-US" w:eastAsia="zh-CN"/>
              </w:rPr>
            </w:pPr>
          </w:p>
          <w:p w14:paraId="37C73C5A" w14:textId="77777777" w:rsidR="0043477C" w:rsidRPr="00EA45E9" w:rsidRDefault="0043477C" w:rsidP="0043477C">
            <w:pPr>
              <w:jc w:val="both"/>
              <w:rPr>
                <w:bCs/>
                <w:i/>
                <w:iCs/>
                <w:color w:val="000000"/>
                <w:szCs w:val="24"/>
                <w:lang w:val="en-US" w:eastAsia="zh-CN"/>
              </w:rPr>
            </w:pPr>
            <w:r w:rsidRPr="00EA45E9">
              <w:rPr>
                <w:bCs/>
                <w:i/>
                <w:iCs/>
                <w:color w:val="000000"/>
                <w:szCs w:val="24"/>
                <w:lang w:val="en-US" w:eastAsia="zh-CN"/>
              </w:rPr>
              <w:t xml:space="preserve">Proposal 5: LR measurement can be used to check the criteria for neighbor cell measurement triggering/relaxation. </w:t>
            </w:r>
          </w:p>
          <w:p w14:paraId="716317D1" w14:textId="77777777" w:rsidR="0043477C" w:rsidRPr="00EA45E9" w:rsidRDefault="0043477C" w:rsidP="0043477C">
            <w:pPr>
              <w:jc w:val="both"/>
              <w:rPr>
                <w:bCs/>
                <w:i/>
                <w:iCs/>
                <w:color w:val="000000"/>
                <w:szCs w:val="24"/>
                <w:lang w:val="en-US" w:eastAsia="zh-CN"/>
              </w:rPr>
            </w:pPr>
            <w:r w:rsidRPr="00EA45E9">
              <w:rPr>
                <w:bCs/>
                <w:i/>
                <w:iCs/>
                <w:color w:val="000000"/>
                <w:szCs w:val="24"/>
                <w:lang w:val="en-US" w:eastAsia="zh-CN"/>
              </w:rPr>
              <w:t>Proposal 6: to support proposal 5, LR measurement result shall be comparable to MR measurement result or shall be equivalent to MR measurement result with certain offset/margin (e.g., LR threshold is MR threshold + offset/margin).</w:t>
            </w:r>
          </w:p>
          <w:p w14:paraId="0195A5F0" w14:textId="77777777" w:rsidR="0043477C" w:rsidRPr="00EA45E9" w:rsidRDefault="0043477C" w:rsidP="0043477C">
            <w:pPr>
              <w:jc w:val="both"/>
              <w:rPr>
                <w:i/>
                <w:color w:val="000000" w:themeColor="text1"/>
                <w:szCs w:val="24"/>
              </w:rPr>
            </w:pPr>
            <w:r w:rsidRPr="00EA45E9">
              <w:rPr>
                <w:i/>
                <w:color w:val="000000" w:themeColor="text1"/>
                <w:szCs w:val="24"/>
              </w:rPr>
              <w:t xml:space="preserve">Proposal 7: the criteria design for RRM relaxation of UE MR for both serving and </w:t>
            </w:r>
            <w:proofErr w:type="spellStart"/>
            <w:r w:rsidRPr="00EA45E9">
              <w:rPr>
                <w:i/>
                <w:color w:val="000000" w:themeColor="text1"/>
                <w:szCs w:val="24"/>
              </w:rPr>
              <w:t>neighbor</w:t>
            </w:r>
            <w:proofErr w:type="spellEnd"/>
            <w:r w:rsidRPr="00EA45E9">
              <w:rPr>
                <w:i/>
                <w:color w:val="000000" w:themeColor="text1"/>
                <w:szCs w:val="24"/>
              </w:rPr>
              <w:t xml:space="preserve"> cell measurements can be left to RAN2 to decide</w:t>
            </w:r>
          </w:p>
          <w:p w14:paraId="650BA926" w14:textId="77777777" w:rsidR="0043477C" w:rsidRPr="00EA45E9" w:rsidRDefault="0043477C" w:rsidP="0043477C">
            <w:pPr>
              <w:jc w:val="both"/>
              <w:rPr>
                <w:i/>
                <w:color w:val="000000" w:themeColor="text1"/>
                <w:szCs w:val="24"/>
              </w:rPr>
            </w:pPr>
            <w:r w:rsidRPr="00EA45E9">
              <w:rPr>
                <w:i/>
                <w:color w:val="000000" w:themeColor="text1"/>
                <w:szCs w:val="24"/>
              </w:rPr>
              <w:t xml:space="preserve">Proposal 8: RAN4 specifies MR relaxation requirements for both serving cell and </w:t>
            </w:r>
            <w:proofErr w:type="spellStart"/>
            <w:r w:rsidRPr="00EA45E9">
              <w:rPr>
                <w:i/>
                <w:color w:val="000000" w:themeColor="text1"/>
                <w:szCs w:val="24"/>
              </w:rPr>
              <w:t>neighbor</w:t>
            </w:r>
            <w:proofErr w:type="spellEnd"/>
            <w:r w:rsidRPr="00EA45E9">
              <w:rPr>
                <w:i/>
                <w:color w:val="000000" w:themeColor="text1"/>
                <w:szCs w:val="24"/>
              </w:rPr>
              <w:t xml:space="preserve"> cell measurements at idle/inactive mode for UE supporting LP-WUR.</w:t>
            </w:r>
          </w:p>
          <w:p w14:paraId="0B650328" w14:textId="77777777" w:rsidR="0043477C" w:rsidRPr="00EA45E9" w:rsidRDefault="0043477C" w:rsidP="00B32F32">
            <w:pPr>
              <w:pStyle w:val="aff9"/>
              <w:widowControl w:val="0"/>
              <w:numPr>
                <w:ilvl w:val="0"/>
                <w:numId w:val="21"/>
              </w:numPr>
              <w:overflowPunct/>
              <w:ind w:firstLineChars="0"/>
              <w:jc w:val="both"/>
              <w:textAlignment w:val="auto"/>
              <w:rPr>
                <w:i/>
                <w:color w:val="000000" w:themeColor="text1"/>
                <w:szCs w:val="24"/>
              </w:rPr>
            </w:pPr>
            <w:r w:rsidRPr="00EA45E9">
              <w:rPr>
                <w:i/>
                <w:color w:val="000000" w:themeColor="text1"/>
                <w:szCs w:val="24"/>
              </w:rPr>
              <w:t>RAN4 can</w:t>
            </w:r>
            <w:r w:rsidRPr="00EA45E9">
              <w:t xml:space="preserve"> </w:t>
            </w:r>
            <w:r w:rsidRPr="00EA45E9">
              <w:rPr>
                <w:i/>
                <w:color w:val="000000" w:themeColor="text1"/>
                <w:szCs w:val="24"/>
              </w:rPr>
              <w:t>investigate the mobility performance to quantify the relaxation, e.g., scaling factor for measurement period.</w:t>
            </w:r>
          </w:p>
          <w:p w14:paraId="3D36C722" w14:textId="77777777" w:rsidR="0043477C" w:rsidRPr="00EA45E9" w:rsidRDefault="0043477C" w:rsidP="00B32F32">
            <w:pPr>
              <w:pStyle w:val="aff9"/>
              <w:widowControl w:val="0"/>
              <w:numPr>
                <w:ilvl w:val="0"/>
                <w:numId w:val="21"/>
              </w:numPr>
              <w:overflowPunct/>
              <w:ind w:firstLineChars="0"/>
              <w:jc w:val="both"/>
              <w:textAlignment w:val="auto"/>
              <w:rPr>
                <w:i/>
                <w:color w:val="000000" w:themeColor="text1"/>
                <w:szCs w:val="24"/>
              </w:rPr>
            </w:pPr>
            <w:r w:rsidRPr="00EA45E9">
              <w:rPr>
                <w:i/>
                <w:color w:val="000000" w:themeColor="text1"/>
                <w:szCs w:val="24"/>
              </w:rPr>
              <w:t>If both LR and MR are ON, RAN4 to discuss whether UE uses LR measurement or UE uses both LR and MR measurement to check with the relaxation/offloading/LP-WUS-monitoring criteria (especially in case#3).</w:t>
            </w:r>
          </w:p>
          <w:p w14:paraId="798246A1" w14:textId="77777777" w:rsidR="0043477C" w:rsidRPr="00EA45E9" w:rsidRDefault="0043477C" w:rsidP="0043477C">
            <w:pPr>
              <w:jc w:val="both"/>
              <w:rPr>
                <w:i/>
                <w:color w:val="000000" w:themeColor="text1"/>
                <w:szCs w:val="24"/>
              </w:rPr>
            </w:pPr>
            <w:r w:rsidRPr="00EA45E9">
              <w:rPr>
                <w:i/>
                <w:color w:val="000000" w:themeColor="text1"/>
                <w:szCs w:val="24"/>
              </w:rPr>
              <w:t>Proposal 9: Depending on different cases, UE may use MR measurement, or LR measurement, or MR+LR measurement to check the criteria; and followings are considered:</w:t>
            </w:r>
          </w:p>
          <w:p w14:paraId="15DC822E" w14:textId="77777777" w:rsidR="0043477C" w:rsidRPr="00EA45E9" w:rsidRDefault="0043477C" w:rsidP="00B32F32">
            <w:pPr>
              <w:pStyle w:val="aff9"/>
              <w:widowControl w:val="0"/>
              <w:numPr>
                <w:ilvl w:val="0"/>
                <w:numId w:val="18"/>
              </w:numPr>
              <w:overflowPunct/>
              <w:ind w:firstLineChars="0"/>
              <w:jc w:val="both"/>
              <w:textAlignment w:val="auto"/>
              <w:rPr>
                <w:i/>
                <w:color w:val="000000" w:themeColor="text1"/>
                <w:szCs w:val="24"/>
              </w:rPr>
            </w:pPr>
            <w:r w:rsidRPr="00EA45E9">
              <w:rPr>
                <w:i/>
                <w:color w:val="000000" w:themeColor="text1"/>
                <w:szCs w:val="24"/>
              </w:rPr>
              <w:t>If only MR is ON for measurement, the delay requirements for entry/exit criteria evaluation shall be same as legacy MR serving cell measurement delay requirement.</w:t>
            </w:r>
          </w:p>
          <w:p w14:paraId="477AE392" w14:textId="77777777" w:rsidR="0043477C" w:rsidRPr="00EA45E9" w:rsidRDefault="0043477C" w:rsidP="00B32F32">
            <w:pPr>
              <w:pStyle w:val="aff9"/>
              <w:widowControl w:val="0"/>
              <w:numPr>
                <w:ilvl w:val="0"/>
                <w:numId w:val="18"/>
              </w:numPr>
              <w:overflowPunct/>
              <w:ind w:firstLineChars="0"/>
              <w:jc w:val="both"/>
              <w:textAlignment w:val="auto"/>
              <w:rPr>
                <w:i/>
                <w:color w:val="000000" w:themeColor="text1"/>
                <w:szCs w:val="24"/>
              </w:rPr>
            </w:pPr>
            <w:r w:rsidRPr="00EA45E9">
              <w:rPr>
                <w:i/>
                <w:color w:val="000000" w:themeColor="text1"/>
                <w:szCs w:val="24"/>
              </w:rPr>
              <w:t>If only LR is ON for measurement, RAN4 to discuss the delay requirements for entry/exit criteria evaluation.</w:t>
            </w:r>
          </w:p>
          <w:p w14:paraId="50792F1B" w14:textId="77777777" w:rsidR="0043477C" w:rsidRPr="00EA45E9" w:rsidRDefault="0043477C" w:rsidP="00B32F32">
            <w:pPr>
              <w:pStyle w:val="aff9"/>
              <w:widowControl w:val="0"/>
              <w:numPr>
                <w:ilvl w:val="0"/>
                <w:numId w:val="18"/>
              </w:numPr>
              <w:overflowPunct/>
              <w:ind w:firstLineChars="0"/>
              <w:jc w:val="both"/>
              <w:textAlignment w:val="auto"/>
              <w:rPr>
                <w:i/>
                <w:color w:val="000000" w:themeColor="text1"/>
                <w:szCs w:val="24"/>
              </w:rPr>
            </w:pPr>
            <w:r w:rsidRPr="00EA45E9">
              <w:rPr>
                <w:i/>
                <w:color w:val="000000" w:themeColor="text1"/>
                <w:szCs w:val="24"/>
              </w:rPr>
              <w:t xml:space="preserve">If both LR and MR is ON for measurement (MR is in relaxation mode), RAN4 to </w:t>
            </w:r>
            <w:r w:rsidRPr="00EA45E9">
              <w:rPr>
                <w:i/>
                <w:color w:val="000000" w:themeColor="text1"/>
                <w:szCs w:val="24"/>
              </w:rPr>
              <w:lastRenderedPageBreak/>
              <w:t>discuss the delay requirements for entry/exit criteria evaluation and also discuss how to combine or select measurement results from MR and LR.</w:t>
            </w:r>
          </w:p>
          <w:p w14:paraId="5410FB32" w14:textId="77777777" w:rsidR="0043477C" w:rsidRPr="00EA45E9" w:rsidRDefault="0043477C" w:rsidP="0043477C">
            <w:pPr>
              <w:jc w:val="both"/>
              <w:rPr>
                <w:i/>
                <w:color w:val="000000" w:themeColor="text1"/>
                <w:szCs w:val="24"/>
              </w:rPr>
            </w:pPr>
            <w:r w:rsidRPr="00EA45E9">
              <w:rPr>
                <w:i/>
                <w:color w:val="000000" w:themeColor="text1"/>
                <w:szCs w:val="24"/>
              </w:rPr>
              <w:t>Proposal 10: Regarding the consecutive time period for UE to meet the criteria, it shall be left to RAN2 to decide.</w:t>
            </w:r>
          </w:p>
          <w:p w14:paraId="2A818595" w14:textId="77777777" w:rsidR="0043477C" w:rsidRPr="00EA45E9" w:rsidRDefault="0043477C" w:rsidP="0043477C">
            <w:pPr>
              <w:jc w:val="both"/>
              <w:rPr>
                <w:rFonts w:eastAsia="宋体"/>
                <w:bCs/>
                <w:i/>
                <w:iCs/>
                <w:snapToGrid w:val="0"/>
                <w:color w:val="000000"/>
                <w:szCs w:val="24"/>
                <w:lang w:val="en-US" w:eastAsia="zh-CN"/>
              </w:rPr>
            </w:pPr>
            <w:r w:rsidRPr="00EA45E9">
              <w:rPr>
                <w:i/>
                <w:color w:val="000000" w:themeColor="text1"/>
                <w:szCs w:val="24"/>
              </w:rPr>
              <w:t xml:space="preserve">Proposal 11: </w:t>
            </w:r>
            <w:r w:rsidRPr="00EA45E9">
              <w:rPr>
                <w:rFonts w:eastAsia="宋体"/>
                <w:bCs/>
                <w:i/>
                <w:iCs/>
                <w:snapToGrid w:val="0"/>
                <w:color w:val="000000"/>
                <w:szCs w:val="24"/>
                <w:lang w:val="en-US" w:eastAsia="zh-CN"/>
              </w:rPr>
              <w:t xml:space="preserve">RAN2 shall be the main group for criteria </w:t>
            </w:r>
            <w:r w:rsidRPr="00EA45E9">
              <w:rPr>
                <w:rFonts w:eastAsia="宋体" w:hint="eastAsia"/>
                <w:bCs/>
                <w:i/>
                <w:iCs/>
                <w:snapToGrid w:val="0"/>
                <w:color w:val="000000"/>
                <w:szCs w:val="24"/>
                <w:lang w:val="en-US" w:eastAsia="zh-CN"/>
              </w:rPr>
              <w:t>(</w:t>
            </w:r>
            <w:r w:rsidRPr="00EA45E9">
              <w:rPr>
                <w:rFonts w:eastAsia="宋体"/>
                <w:bCs/>
                <w:i/>
                <w:iCs/>
                <w:snapToGrid w:val="0"/>
                <w:color w:val="000000"/>
                <w:szCs w:val="24"/>
                <w:lang w:val="en-US" w:eastAsia="zh-CN"/>
              </w:rPr>
              <w:t>entry/exit conditions) design</w:t>
            </w:r>
          </w:p>
          <w:p w14:paraId="45EE657E" w14:textId="77777777" w:rsidR="0043477C" w:rsidRPr="00EA45E9" w:rsidRDefault="0043477C" w:rsidP="0043477C">
            <w:pPr>
              <w:jc w:val="both"/>
              <w:rPr>
                <w:rFonts w:eastAsia="宋体"/>
                <w:bCs/>
                <w:i/>
                <w:iCs/>
                <w:snapToGrid w:val="0"/>
                <w:color w:val="000000"/>
                <w:szCs w:val="24"/>
                <w:lang w:val="en-US" w:eastAsia="zh-CN"/>
              </w:rPr>
            </w:pPr>
            <w:r w:rsidRPr="00EA45E9">
              <w:rPr>
                <w:rFonts w:eastAsia="宋体"/>
                <w:bCs/>
                <w:i/>
                <w:iCs/>
                <w:snapToGrid w:val="0"/>
                <w:color w:val="000000"/>
                <w:szCs w:val="24"/>
                <w:lang w:val="en-US" w:eastAsia="zh-CN"/>
              </w:rPr>
              <w:t>Proposal 12: RAN4 can work on the RRM measurement relaxations (e.g., Scaling factor) and offloading mechanisms based on the criteria defined by RAN2.</w:t>
            </w:r>
          </w:p>
          <w:p w14:paraId="65B86DBC" w14:textId="77777777" w:rsidR="0043477C" w:rsidRPr="00EA45E9" w:rsidRDefault="0043477C" w:rsidP="0043477C">
            <w:pPr>
              <w:jc w:val="both"/>
              <w:rPr>
                <w:i/>
                <w:color w:val="000000" w:themeColor="text1"/>
                <w:szCs w:val="24"/>
              </w:rPr>
            </w:pPr>
            <w:r w:rsidRPr="00EA45E9">
              <w:rPr>
                <w:i/>
                <w:color w:val="000000" w:themeColor="text1"/>
                <w:szCs w:val="24"/>
              </w:rPr>
              <w:t>Proposal 13: RAN4’s involvement on entry/exit conditions for LP-WUS monitoring can be triggered by other groups if necessary. And RAN4 assumptions can be as in proposal 3.</w:t>
            </w:r>
          </w:p>
          <w:p w14:paraId="6F56B2C4" w14:textId="77777777" w:rsidR="0043477C" w:rsidRPr="00EA45E9" w:rsidRDefault="0043477C" w:rsidP="0043477C">
            <w:pPr>
              <w:jc w:val="both"/>
              <w:rPr>
                <w:bCs/>
                <w:i/>
                <w:iCs/>
                <w:szCs w:val="24"/>
              </w:rPr>
            </w:pPr>
            <w:r w:rsidRPr="00EA45E9">
              <w:rPr>
                <w:bCs/>
                <w:i/>
                <w:iCs/>
                <w:szCs w:val="24"/>
              </w:rPr>
              <w:t xml:space="preserve">Proposal 14: before entering LP-WUS monitoring or after exiting LP-WUS monitoring, the state of UE also needs to be clarified: </w:t>
            </w:r>
          </w:p>
          <w:p w14:paraId="6C14F180" w14:textId="77777777" w:rsidR="0043477C" w:rsidRPr="00EA45E9" w:rsidRDefault="0043477C" w:rsidP="0043477C">
            <w:pPr>
              <w:pStyle w:val="aff9"/>
              <w:widowControl w:val="0"/>
              <w:numPr>
                <w:ilvl w:val="0"/>
                <w:numId w:val="13"/>
              </w:numPr>
              <w:overflowPunct/>
              <w:ind w:firstLineChars="0"/>
              <w:jc w:val="both"/>
              <w:textAlignment w:val="auto"/>
              <w:rPr>
                <w:bCs/>
                <w:i/>
                <w:iCs/>
                <w:color w:val="000000"/>
                <w:szCs w:val="24"/>
                <w:lang w:val="en-US" w:eastAsia="zh-CN"/>
              </w:rPr>
            </w:pPr>
            <w:r w:rsidRPr="00EA45E9">
              <w:rPr>
                <w:bCs/>
                <w:i/>
                <w:iCs/>
                <w:color w:val="000000"/>
                <w:szCs w:val="24"/>
                <w:lang w:val="en-US" w:eastAsia="zh-CN"/>
              </w:rPr>
              <w:t xml:space="preserve">Alt 1: MR is ON with RRM measurement on serving cell and </w:t>
            </w:r>
            <w:proofErr w:type="spellStart"/>
            <w:r w:rsidRPr="00EA45E9">
              <w:rPr>
                <w:bCs/>
                <w:i/>
                <w:iCs/>
                <w:color w:val="000000"/>
                <w:szCs w:val="24"/>
                <w:lang w:val="en-US" w:eastAsia="zh-CN"/>
              </w:rPr>
              <w:t>neighbour</w:t>
            </w:r>
            <w:proofErr w:type="spellEnd"/>
            <w:r w:rsidRPr="00EA45E9">
              <w:rPr>
                <w:bCs/>
                <w:i/>
                <w:iCs/>
                <w:color w:val="000000"/>
                <w:szCs w:val="24"/>
                <w:lang w:val="en-US" w:eastAsia="zh-CN"/>
              </w:rPr>
              <w:t xml:space="preserve"> cell (if any) and LP-WUR is ON for serving cell measurement</w:t>
            </w:r>
          </w:p>
          <w:p w14:paraId="7A81B5B4" w14:textId="77777777" w:rsidR="0043477C" w:rsidRPr="00EA45E9" w:rsidRDefault="0043477C" w:rsidP="0043477C">
            <w:pPr>
              <w:pStyle w:val="aff9"/>
              <w:widowControl w:val="0"/>
              <w:numPr>
                <w:ilvl w:val="0"/>
                <w:numId w:val="13"/>
              </w:numPr>
              <w:overflowPunct/>
              <w:ind w:firstLineChars="0"/>
              <w:jc w:val="both"/>
              <w:textAlignment w:val="auto"/>
              <w:rPr>
                <w:bCs/>
                <w:i/>
                <w:iCs/>
                <w:color w:val="000000"/>
                <w:szCs w:val="24"/>
                <w:lang w:val="en-US" w:eastAsia="zh-CN"/>
              </w:rPr>
            </w:pPr>
            <w:r w:rsidRPr="00EA45E9">
              <w:rPr>
                <w:bCs/>
                <w:i/>
                <w:iCs/>
                <w:color w:val="000000"/>
                <w:szCs w:val="24"/>
                <w:lang w:val="en-US" w:eastAsia="zh-CN"/>
              </w:rPr>
              <w:t xml:space="preserve">Alt 2: MR is ON with RRM measurement on serving cell and </w:t>
            </w:r>
            <w:proofErr w:type="spellStart"/>
            <w:r w:rsidRPr="00EA45E9">
              <w:rPr>
                <w:bCs/>
                <w:i/>
                <w:iCs/>
                <w:color w:val="000000"/>
                <w:szCs w:val="24"/>
                <w:lang w:val="en-US" w:eastAsia="zh-CN"/>
              </w:rPr>
              <w:t>neighbour</w:t>
            </w:r>
            <w:proofErr w:type="spellEnd"/>
            <w:r w:rsidRPr="00EA45E9">
              <w:rPr>
                <w:bCs/>
                <w:i/>
                <w:iCs/>
                <w:color w:val="000000"/>
                <w:szCs w:val="24"/>
                <w:lang w:val="en-US" w:eastAsia="zh-CN"/>
              </w:rPr>
              <w:t xml:space="preserve"> cell (if any) and LP-WUR is ON without RRM measurement</w:t>
            </w:r>
          </w:p>
          <w:p w14:paraId="5D24C47B" w14:textId="77777777" w:rsidR="0043477C" w:rsidRPr="00EA45E9" w:rsidRDefault="0043477C" w:rsidP="0043477C">
            <w:pPr>
              <w:pStyle w:val="aff9"/>
              <w:widowControl w:val="0"/>
              <w:numPr>
                <w:ilvl w:val="0"/>
                <w:numId w:val="13"/>
              </w:numPr>
              <w:overflowPunct/>
              <w:ind w:firstLineChars="0"/>
              <w:jc w:val="both"/>
              <w:textAlignment w:val="auto"/>
              <w:rPr>
                <w:bCs/>
                <w:i/>
                <w:iCs/>
                <w:color w:val="000000"/>
                <w:szCs w:val="24"/>
                <w:lang w:val="en-US" w:eastAsia="zh-CN"/>
              </w:rPr>
            </w:pPr>
            <w:r w:rsidRPr="00EA45E9">
              <w:rPr>
                <w:bCs/>
                <w:i/>
                <w:iCs/>
                <w:color w:val="000000"/>
                <w:szCs w:val="24"/>
                <w:lang w:val="en-US" w:eastAsia="zh-CN"/>
              </w:rPr>
              <w:t xml:space="preserve">Alt 3: MR is ON with RRM measurement on serving cell and </w:t>
            </w:r>
            <w:proofErr w:type="spellStart"/>
            <w:r w:rsidRPr="00EA45E9">
              <w:rPr>
                <w:bCs/>
                <w:i/>
                <w:iCs/>
                <w:color w:val="000000"/>
                <w:szCs w:val="24"/>
                <w:lang w:val="en-US" w:eastAsia="zh-CN"/>
              </w:rPr>
              <w:t>neighbour</w:t>
            </w:r>
            <w:proofErr w:type="spellEnd"/>
            <w:r w:rsidRPr="00EA45E9">
              <w:rPr>
                <w:bCs/>
                <w:i/>
                <w:iCs/>
                <w:color w:val="000000"/>
                <w:szCs w:val="24"/>
                <w:lang w:val="en-US" w:eastAsia="zh-CN"/>
              </w:rPr>
              <w:t xml:space="preserve"> cell (if any) and LP-WUR is OFF without RRM measurement.</w:t>
            </w:r>
          </w:p>
          <w:p w14:paraId="669299E4" w14:textId="77777777" w:rsidR="0043477C" w:rsidRPr="00EA45E9" w:rsidRDefault="0043477C" w:rsidP="0043477C">
            <w:pPr>
              <w:jc w:val="both"/>
              <w:rPr>
                <w:bCs/>
                <w:i/>
                <w:iCs/>
                <w:szCs w:val="24"/>
              </w:rPr>
            </w:pPr>
            <w:r w:rsidRPr="00EA45E9">
              <w:rPr>
                <w:bCs/>
                <w:i/>
                <w:iCs/>
                <w:szCs w:val="24"/>
              </w:rPr>
              <w:t>We slightly prefer alt 2 or 3.</w:t>
            </w:r>
          </w:p>
          <w:p w14:paraId="2126BFA8" w14:textId="77777777" w:rsidR="0043477C" w:rsidRPr="00EA45E9" w:rsidRDefault="0043477C" w:rsidP="0043477C">
            <w:pPr>
              <w:jc w:val="both"/>
              <w:rPr>
                <w:rFonts w:eastAsia="宋体"/>
                <w:bCs/>
                <w:i/>
                <w:iCs/>
                <w:snapToGrid w:val="0"/>
                <w:color w:val="000000"/>
                <w:szCs w:val="24"/>
                <w:lang w:val="en-US" w:eastAsia="zh-CN"/>
              </w:rPr>
            </w:pPr>
            <w:r w:rsidRPr="00EA45E9">
              <w:rPr>
                <w:rFonts w:eastAsia="宋体"/>
                <w:bCs/>
                <w:i/>
                <w:iCs/>
                <w:snapToGrid w:val="0"/>
                <w:color w:val="000000"/>
                <w:szCs w:val="24"/>
                <w:lang w:val="en-US" w:eastAsia="zh-CN"/>
              </w:rPr>
              <w:t>Proposal 15: this issue 1-1-9 can be discussed after when the whole mechanism of offloading, LP-SS/LP-WUS design and measurement metrics are concluded.</w:t>
            </w:r>
          </w:p>
          <w:p w14:paraId="3F9F29B4" w14:textId="77777777" w:rsidR="0043477C" w:rsidRDefault="0043477C" w:rsidP="0043477C">
            <w:pPr>
              <w:jc w:val="both"/>
              <w:rPr>
                <w:rFonts w:eastAsia="等线"/>
                <w:bCs/>
                <w:i/>
                <w:iCs/>
                <w:color w:val="000000" w:themeColor="text1"/>
                <w:szCs w:val="24"/>
              </w:rPr>
            </w:pPr>
            <w:r w:rsidRPr="00EA45E9">
              <w:rPr>
                <w:bCs/>
                <w:i/>
                <w:iCs/>
                <w:color w:val="000000"/>
                <w:szCs w:val="24"/>
                <w:lang w:val="en-US" w:eastAsia="zh-CN"/>
              </w:rPr>
              <w:t>Proposal 17:</w:t>
            </w:r>
            <w:r w:rsidRPr="00EA45E9">
              <w:rPr>
                <w:color w:val="000000"/>
                <w:szCs w:val="24"/>
                <w:lang w:val="en-US" w:eastAsia="zh-CN"/>
              </w:rPr>
              <w:t xml:space="preserve"> </w:t>
            </w:r>
            <w:r w:rsidRPr="00EA45E9">
              <w:rPr>
                <w:bCs/>
                <w:i/>
                <w:iCs/>
                <w:color w:val="000000"/>
                <w:szCs w:val="24"/>
                <w:lang w:val="en-US" w:eastAsia="zh-CN"/>
              </w:rPr>
              <w:t>For RAN4 requirement of LR based RRM measurement in Idle/inactive states,</w:t>
            </w:r>
            <w:r w:rsidRPr="00EA45E9">
              <w:rPr>
                <w:rFonts w:eastAsia="等线"/>
                <w:bCs/>
                <w:i/>
                <w:iCs/>
                <w:color w:val="000000" w:themeColor="text1"/>
                <w:szCs w:val="24"/>
              </w:rPr>
              <w:t xml:space="preserve"> no dedicated accuracy requirement is defined in the performance section, and reflect the accuracy performance as a margin in the core requirement.</w:t>
            </w:r>
          </w:p>
          <w:p w14:paraId="61801305" w14:textId="77777777" w:rsidR="001A1F6E" w:rsidRPr="001A1F6E" w:rsidRDefault="001A1F6E" w:rsidP="001A1F6E">
            <w:pPr>
              <w:jc w:val="both"/>
              <w:rPr>
                <w:i/>
                <w:color w:val="000000" w:themeColor="text1"/>
                <w:szCs w:val="24"/>
              </w:rPr>
            </w:pPr>
            <w:r w:rsidRPr="001A1F6E">
              <w:rPr>
                <w:i/>
                <w:color w:val="000000" w:themeColor="text1"/>
                <w:szCs w:val="24"/>
              </w:rPr>
              <w:t>Proposal 21: to define RRM requirement, RAN4 assumed LR and MR are operating on the same carrier frequency as baseline, and FFS on the other scenarios if RAN1 has agreement.</w:t>
            </w:r>
          </w:p>
          <w:p w14:paraId="5C14E551" w14:textId="77777777" w:rsidR="0043477C" w:rsidRPr="00EA45E9" w:rsidRDefault="0043477C" w:rsidP="0043477C">
            <w:pPr>
              <w:jc w:val="both"/>
              <w:rPr>
                <w:rFonts w:eastAsia="宋体"/>
                <w:i/>
                <w:snapToGrid w:val="0"/>
                <w:color w:val="000000" w:themeColor="text1"/>
                <w:szCs w:val="24"/>
                <w:lang w:val="x-none" w:eastAsia="x-none"/>
              </w:rPr>
            </w:pPr>
            <w:r w:rsidRPr="00EA45E9">
              <w:rPr>
                <w:i/>
                <w:color w:val="000000" w:themeColor="text1"/>
                <w:szCs w:val="24"/>
              </w:rPr>
              <w:t xml:space="preserve">Proposal 22: regarding RRM relaxation of UE MR for both serving and </w:t>
            </w:r>
            <w:proofErr w:type="spellStart"/>
            <w:r w:rsidRPr="00EA45E9">
              <w:rPr>
                <w:i/>
                <w:color w:val="000000" w:themeColor="text1"/>
                <w:szCs w:val="24"/>
              </w:rPr>
              <w:t>neighbor</w:t>
            </w:r>
            <w:proofErr w:type="spellEnd"/>
            <w:r w:rsidRPr="00EA45E9">
              <w:rPr>
                <w:i/>
                <w:color w:val="000000" w:themeColor="text1"/>
                <w:szCs w:val="24"/>
              </w:rPr>
              <w:t xml:space="preserve"> cell measurements, </w:t>
            </w:r>
            <w:r w:rsidRPr="00EA45E9">
              <w:rPr>
                <w:rFonts w:eastAsia="宋体"/>
                <w:i/>
                <w:snapToGrid w:val="0"/>
                <w:color w:val="000000" w:themeColor="text1"/>
                <w:szCs w:val="24"/>
                <w:lang w:val="x-none" w:eastAsia="x-none"/>
              </w:rPr>
              <w:t>neighbor cell measurement shall have the more relaxation than or equivalent relaxation as serving cell measurement.</w:t>
            </w:r>
          </w:p>
          <w:p w14:paraId="28AE365C" w14:textId="77777777" w:rsidR="0043477C" w:rsidRPr="00EA45E9" w:rsidRDefault="0043477C" w:rsidP="0043477C">
            <w:pPr>
              <w:jc w:val="both"/>
              <w:rPr>
                <w:rFonts w:eastAsia="宋体"/>
                <w:i/>
                <w:snapToGrid w:val="0"/>
                <w:color w:val="000000" w:themeColor="text1"/>
                <w:szCs w:val="24"/>
                <w:lang w:val="x-none" w:eastAsia="x-none"/>
              </w:rPr>
            </w:pPr>
            <w:r w:rsidRPr="00EA45E9">
              <w:rPr>
                <w:i/>
                <w:color w:val="000000" w:themeColor="text1"/>
                <w:szCs w:val="24"/>
              </w:rPr>
              <w:t xml:space="preserve">Proposal 23: regarding RRM relaxation of UE MR for both serving and </w:t>
            </w:r>
            <w:proofErr w:type="spellStart"/>
            <w:r w:rsidRPr="00EA45E9">
              <w:rPr>
                <w:i/>
                <w:color w:val="000000" w:themeColor="text1"/>
                <w:szCs w:val="24"/>
              </w:rPr>
              <w:t>neighbor</w:t>
            </w:r>
            <w:proofErr w:type="spellEnd"/>
            <w:r w:rsidRPr="00EA45E9">
              <w:rPr>
                <w:i/>
                <w:color w:val="000000" w:themeColor="text1"/>
                <w:szCs w:val="24"/>
              </w:rPr>
              <w:t xml:space="preserve"> cell measurements, consider to use 16 for serving cell measurement relaxation and </w:t>
            </w:r>
            <w:proofErr w:type="spellStart"/>
            <w:r w:rsidRPr="00EA45E9">
              <w:rPr>
                <w:i/>
                <w:color w:val="000000" w:themeColor="text1"/>
                <w:szCs w:val="24"/>
              </w:rPr>
              <w:t>neighbor</w:t>
            </w:r>
            <w:proofErr w:type="spellEnd"/>
            <w:r w:rsidRPr="00EA45E9">
              <w:rPr>
                <w:i/>
                <w:color w:val="000000" w:themeColor="text1"/>
                <w:szCs w:val="24"/>
              </w:rPr>
              <w:t xml:space="preserve"> cell measurement relaxation .</w:t>
            </w:r>
          </w:p>
          <w:p w14:paraId="3E682A68" w14:textId="77777777" w:rsidR="0043477C" w:rsidRPr="00EA45E9" w:rsidRDefault="0043477C" w:rsidP="0043477C">
            <w:pPr>
              <w:jc w:val="both"/>
              <w:rPr>
                <w:bCs/>
                <w:i/>
                <w:iCs/>
                <w:color w:val="000000"/>
                <w:szCs w:val="24"/>
                <w:lang w:val="en-US" w:eastAsia="zh-CN"/>
              </w:rPr>
            </w:pPr>
            <w:r w:rsidRPr="00EA45E9">
              <w:rPr>
                <w:bCs/>
                <w:i/>
                <w:iCs/>
                <w:color w:val="000000"/>
                <w:szCs w:val="24"/>
                <w:lang w:val="en-US" w:eastAsia="zh-CN"/>
              </w:rPr>
              <w:t>Proposal 24: no RRM objectives is needed for connected mode in this LP-WUR/LP-WUS WI.</w:t>
            </w:r>
          </w:p>
          <w:p w14:paraId="3D2FC075" w14:textId="77777777" w:rsidR="0043477C" w:rsidRPr="00EA45E9" w:rsidRDefault="0043477C" w:rsidP="0043477C">
            <w:pPr>
              <w:rPr>
                <w:bCs/>
                <w:i/>
                <w:iCs/>
                <w:szCs w:val="24"/>
                <w:lang w:val="en-US" w:eastAsia="zh-CN"/>
              </w:rPr>
            </w:pPr>
            <w:r w:rsidRPr="00EA45E9">
              <w:rPr>
                <w:bCs/>
                <w:i/>
                <w:iCs/>
                <w:szCs w:val="24"/>
                <w:lang w:val="en-US" w:eastAsia="zh-CN"/>
              </w:rPr>
              <w:t>Proposal 25: RAN4 to discuss followings LP-SS based RRM issue in IDLE/Inactive mode:</w:t>
            </w:r>
          </w:p>
          <w:p w14:paraId="6BF718D3" w14:textId="77777777" w:rsidR="0043477C" w:rsidRPr="00EA45E9" w:rsidRDefault="0043477C" w:rsidP="0043477C">
            <w:pPr>
              <w:pStyle w:val="aff9"/>
              <w:widowControl w:val="0"/>
              <w:numPr>
                <w:ilvl w:val="0"/>
                <w:numId w:val="11"/>
              </w:numPr>
              <w:overflowPunct/>
              <w:ind w:firstLineChars="0"/>
              <w:textAlignment w:val="auto"/>
              <w:rPr>
                <w:bCs/>
                <w:i/>
                <w:iCs/>
                <w:szCs w:val="24"/>
                <w:lang w:val="en-US" w:eastAsia="zh-CN"/>
              </w:rPr>
            </w:pPr>
            <w:r w:rsidRPr="00EA45E9">
              <w:rPr>
                <w:bCs/>
                <w:i/>
                <w:iCs/>
                <w:szCs w:val="24"/>
                <w:lang w:val="en-US" w:eastAsia="zh-CN"/>
              </w:rPr>
              <w:t xml:space="preserve">how to enter and exit offloading status if </w:t>
            </w:r>
            <w:proofErr w:type="spellStart"/>
            <w:r w:rsidRPr="00EA45E9">
              <w:rPr>
                <w:bCs/>
                <w:i/>
                <w:iCs/>
                <w:szCs w:val="24"/>
                <w:lang w:val="en-US" w:eastAsia="zh-CN"/>
              </w:rPr>
              <w:t>eDRX</w:t>
            </w:r>
            <w:proofErr w:type="spellEnd"/>
            <w:r w:rsidRPr="00EA45E9">
              <w:rPr>
                <w:bCs/>
                <w:i/>
                <w:iCs/>
                <w:szCs w:val="24"/>
                <w:lang w:val="en-US" w:eastAsia="zh-CN"/>
              </w:rPr>
              <w:t xml:space="preserve"> is configured with PTW.</w:t>
            </w:r>
          </w:p>
          <w:p w14:paraId="05EF61AA" w14:textId="5BCB3DD5" w:rsidR="00C74145" w:rsidRPr="00EA45E9" w:rsidRDefault="00C74145" w:rsidP="00C74145">
            <w:pPr>
              <w:jc w:val="both"/>
              <w:rPr>
                <w:rFonts w:cs="Arial"/>
                <w:bCs/>
                <w:color w:val="000000" w:themeColor="text1"/>
                <w:szCs w:val="24"/>
                <w:lang w:val="en-US"/>
              </w:rPr>
            </w:pPr>
          </w:p>
        </w:tc>
      </w:tr>
      <w:tr w:rsidR="00C74145" w14:paraId="3211A81E" w14:textId="77777777" w:rsidTr="001F084E">
        <w:trPr>
          <w:trHeight w:val="468"/>
        </w:trPr>
        <w:tc>
          <w:tcPr>
            <w:tcW w:w="993" w:type="dxa"/>
          </w:tcPr>
          <w:p w14:paraId="7D383B09" w14:textId="03EE58DD" w:rsidR="00C74145" w:rsidRPr="00866E48" w:rsidRDefault="003B0F8C" w:rsidP="00C74145">
            <w:pPr>
              <w:spacing w:before="120" w:after="120"/>
              <w:rPr>
                <w:rFonts w:ascii="Arial" w:hAnsi="Arial" w:cs="Arial"/>
                <w:sz w:val="16"/>
                <w:szCs w:val="16"/>
              </w:rPr>
            </w:pPr>
            <w:hyperlink r:id="rId11" w:history="1">
              <w:r w:rsidR="00C74145">
                <w:rPr>
                  <w:rStyle w:val="af1"/>
                  <w:rFonts w:ascii="Arial" w:hAnsi="Arial" w:cs="Arial"/>
                  <w:b/>
                  <w:bCs/>
                  <w:sz w:val="16"/>
                  <w:szCs w:val="16"/>
                </w:rPr>
                <w:t>R4-2411493</w:t>
              </w:r>
            </w:hyperlink>
          </w:p>
        </w:tc>
        <w:tc>
          <w:tcPr>
            <w:tcW w:w="1134" w:type="dxa"/>
          </w:tcPr>
          <w:p w14:paraId="713DC77F" w14:textId="4EF59E25" w:rsidR="00C74145" w:rsidRPr="00866E48" w:rsidRDefault="00C74145" w:rsidP="00C74145">
            <w:pPr>
              <w:spacing w:before="120" w:after="120"/>
              <w:rPr>
                <w:rFonts w:ascii="Arial" w:hAnsi="Arial" w:cs="Arial"/>
                <w:sz w:val="16"/>
                <w:szCs w:val="16"/>
              </w:rPr>
            </w:pPr>
            <w:r>
              <w:rPr>
                <w:rFonts w:ascii="Arial" w:hAnsi="Arial" w:cs="Arial"/>
                <w:sz w:val="16"/>
                <w:szCs w:val="16"/>
              </w:rPr>
              <w:t>OPPO</w:t>
            </w:r>
          </w:p>
        </w:tc>
        <w:tc>
          <w:tcPr>
            <w:tcW w:w="7509" w:type="dxa"/>
          </w:tcPr>
          <w:p w14:paraId="1A860445" w14:textId="77777777" w:rsidR="00D137AC" w:rsidRPr="00D137AC" w:rsidRDefault="00D137AC" w:rsidP="00D137AC">
            <w:pPr>
              <w:rPr>
                <w:szCs w:val="22"/>
              </w:rPr>
            </w:pPr>
            <w:r w:rsidRPr="00D137AC">
              <w:rPr>
                <w:szCs w:val="22"/>
              </w:rPr>
              <w:t xml:space="preserve">Proposal 1: Focus on the scenario when inter-frequency with higher priority is not configured, and then the FFS part in case #1 can be removed and the whole case #4 could be deprioritized. </w:t>
            </w:r>
          </w:p>
          <w:p w14:paraId="225E98FE" w14:textId="77777777" w:rsidR="00D137AC" w:rsidRPr="00D137AC" w:rsidRDefault="00D137AC" w:rsidP="00D137AC">
            <w:pPr>
              <w:rPr>
                <w:szCs w:val="22"/>
              </w:rPr>
            </w:pPr>
            <w:r w:rsidRPr="00D137AC">
              <w:rPr>
                <w:szCs w:val="22"/>
              </w:rPr>
              <w:lastRenderedPageBreak/>
              <w:t xml:space="preserve">Proposal 2: Case #3 should be prioritized over case #2. </w:t>
            </w:r>
          </w:p>
          <w:p w14:paraId="22201E85" w14:textId="77777777" w:rsidR="00D137AC" w:rsidRPr="00D137AC" w:rsidRDefault="00D137AC" w:rsidP="00D137AC">
            <w:pPr>
              <w:rPr>
                <w:szCs w:val="22"/>
              </w:rPr>
            </w:pPr>
            <w:r w:rsidRPr="00D137AC">
              <w:rPr>
                <w:szCs w:val="22"/>
              </w:rPr>
              <w:t xml:space="preserve">Proposal 3: Specify MR relaxation requirements for both serving cell and </w:t>
            </w:r>
            <w:proofErr w:type="spellStart"/>
            <w:r w:rsidRPr="00D137AC">
              <w:rPr>
                <w:szCs w:val="22"/>
              </w:rPr>
              <w:t>neighbor</w:t>
            </w:r>
            <w:proofErr w:type="spellEnd"/>
            <w:r w:rsidRPr="00D137AC">
              <w:rPr>
                <w:szCs w:val="22"/>
              </w:rPr>
              <w:t xml:space="preserve"> cell measurements in RRC idle/inactive mode.</w:t>
            </w:r>
          </w:p>
          <w:p w14:paraId="453F8A6A" w14:textId="77777777" w:rsidR="00D137AC" w:rsidRPr="00D137AC" w:rsidRDefault="00D137AC" w:rsidP="00D137AC">
            <w:pPr>
              <w:rPr>
                <w:szCs w:val="22"/>
              </w:rPr>
            </w:pPr>
            <w:r w:rsidRPr="00D137AC">
              <w:rPr>
                <w:szCs w:val="22"/>
              </w:rPr>
              <w:t>Proposal 4: The criteria (entry/exit conditions) for LP-WUR measurement, MR RRM relaxation and LP-WUS monitoring should be determined by RAN2/RAN1.</w:t>
            </w:r>
          </w:p>
          <w:p w14:paraId="31ADE3E5" w14:textId="77777777" w:rsidR="00D137AC" w:rsidRPr="00D137AC" w:rsidRDefault="00D137AC" w:rsidP="00D137AC">
            <w:pPr>
              <w:rPr>
                <w:szCs w:val="22"/>
              </w:rPr>
            </w:pPr>
            <w:r w:rsidRPr="00D137AC">
              <w:rPr>
                <w:szCs w:val="22"/>
              </w:rPr>
              <w:t>Proposal 5: No dedicated accuracy requirement is defined in the performance section for LR-WUR based RRM measurement in RRC idle/inactive mode.</w:t>
            </w:r>
          </w:p>
          <w:p w14:paraId="770C846E" w14:textId="77777777" w:rsidR="00D137AC" w:rsidRPr="00D137AC" w:rsidRDefault="00D137AC" w:rsidP="00D137AC">
            <w:r w:rsidRPr="00D137AC">
              <w:rPr>
                <w:szCs w:val="22"/>
              </w:rPr>
              <w:t>Proposal 6: Follow RAN1 agreement that at least LP-RSRP/LP-RSRQ for OOK-based LP-WUR should be considered as measurement metrics.</w:t>
            </w:r>
          </w:p>
          <w:p w14:paraId="364171AA" w14:textId="77777777" w:rsidR="00D137AC" w:rsidRPr="00D137AC" w:rsidRDefault="00D137AC" w:rsidP="00D137AC">
            <w:pPr>
              <w:rPr>
                <w:szCs w:val="22"/>
              </w:rPr>
            </w:pPr>
            <w:r w:rsidRPr="00D137AC">
              <w:rPr>
                <w:szCs w:val="22"/>
              </w:rPr>
              <w:t xml:space="preserve">Proposal 7: No impact on the existing RRM/RLM/BFD/L1-RSRP measurement requirements in RRC connected mode. </w:t>
            </w:r>
          </w:p>
          <w:p w14:paraId="6A1B3D75" w14:textId="5B96F109" w:rsidR="00C74145" w:rsidRPr="00D137AC" w:rsidRDefault="00C74145" w:rsidP="00C74145">
            <w:pPr>
              <w:jc w:val="both"/>
              <w:rPr>
                <w:rFonts w:cs="Arial"/>
                <w:bCs/>
                <w:color w:val="000000" w:themeColor="text1"/>
                <w:szCs w:val="24"/>
              </w:rPr>
            </w:pPr>
          </w:p>
        </w:tc>
      </w:tr>
      <w:tr w:rsidR="00C74145" w14:paraId="292A8FFD" w14:textId="77777777" w:rsidTr="001F084E">
        <w:trPr>
          <w:trHeight w:val="468"/>
        </w:trPr>
        <w:tc>
          <w:tcPr>
            <w:tcW w:w="993" w:type="dxa"/>
          </w:tcPr>
          <w:p w14:paraId="57FA873C" w14:textId="69D3D632" w:rsidR="00C74145" w:rsidRPr="00866E48" w:rsidRDefault="003B0F8C" w:rsidP="00C74145">
            <w:pPr>
              <w:spacing w:before="120" w:after="120"/>
              <w:rPr>
                <w:rFonts w:ascii="Arial" w:hAnsi="Arial" w:cs="Arial"/>
                <w:sz w:val="16"/>
                <w:szCs w:val="16"/>
              </w:rPr>
            </w:pPr>
            <w:hyperlink r:id="rId12" w:history="1">
              <w:r w:rsidR="00C74145">
                <w:rPr>
                  <w:rStyle w:val="af1"/>
                  <w:rFonts w:ascii="Arial" w:hAnsi="Arial" w:cs="Arial"/>
                  <w:b/>
                  <w:bCs/>
                  <w:sz w:val="16"/>
                  <w:szCs w:val="16"/>
                </w:rPr>
                <w:t>R4-2411617</w:t>
              </w:r>
            </w:hyperlink>
          </w:p>
        </w:tc>
        <w:tc>
          <w:tcPr>
            <w:tcW w:w="1134" w:type="dxa"/>
          </w:tcPr>
          <w:p w14:paraId="4122F19F" w14:textId="3FC0C463" w:rsidR="00C74145" w:rsidRPr="00866E48" w:rsidRDefault="00C74145" w:rsidP="00C74145">
            <w:pPr>
              <w:spacing w:before="120" w:after="120"/>
              <w:rPr>
                <w:rFonts w:ascii="Arial" w:hAnsi="Arial" w:cs="Arial"/>
                <w:sz w:val="16"/>
                <w:szCs w:val="16"/>
              </w:rPr>
            </w:pPr>
            <w:r>
              <w:rPr>
                <w:rFonts w:ascii="Arial" w:hAnsi="Arial" w:cs="Arial"/>
                <w:sz w:val="16"/>
                <w:szCs w:val="16"/>
              </w:rPr>
              <w:t>Xiaomi</w:t>
            </w:r>
          </w:p>
        </w:tc>
        <w:tc>
          <w:tcPr>
            <w:tcW w:w="7509" w:type="dxa"/>
          </w:tcPr>
          <w:p w14:paraId="28456A43" w14:textId="77777777" w:rsidR="006A4DF8" w:rsidRPr="006A4DF8" w:rsidRDefault="006A4DF8" w:rsidP="006A4DF8">
            <w:pPr>
              <w:spacing w:beforeLines="50" w:before="120" w:afterLines="50" w:after="120" w:line="288" w:lineRule="auto"/>
              <w:rPr>
                <w:rFonts w:eastAsia="宋体"/>
                <w:bCs/>
                <w:sz w:val="18"/>
              </w:rPr>
            </w:pPr>
            <w:r w:rsidRPr="006A4DF8">
              <w:rPr>
                <w:rFonts w:eastAsia="宋体" w:hint="eastAsia"/>
                <w:bCs/>
                <w:sz w:val="18"/>
                <w:lang w:val="en-US" w:eastAsia="zh-CN"/>
              </w:rPr>
              <w:t xml:space="preserve">Observation </w:t>
            </w:r>
            <w:r w:rsidRPr="006A4DF8">
              <w:rPr>
                <w:rFonts w:hint="eastAsia"/>
                <w:bCs/>
                <w:sz w:val="18"/>
              </w:rPr>
              <w:fldChar w:fldCharType="begin"/>
            </w:r>
            <w:r w:rsidRPr="006A4DF8">
              <w:rPr>
                <w:rFonts w:eastAsia="宋体" w:hint="eastAsia"/>
                <w:bCs/>
                <w:sz w:val="18"/>
                <w:lang w:val="en-US" w:eastAsia="zh-CN"/>
              </w:rPr>
              <w:instrText xml:space="preserve"> SEQ Observation \* MERGEFORMAT </w:instrText>
            </w:r>
            <w:r w:rsidRPr="006A4DF8">
              <w:rPr>
                <w:rFonts w:hint="eastAsia"/>
                <w:bCs/>
                <w:sz w:val="18"/>
              </w:rPr>
              <w:fldChar w:fldCharType="separate"/>
            </w:r>
            <w:r w:rsidRPr="006A4DF8">
              <w:rPr>
                <w:rFonts w:eastAsia="宋体" w:hint="eastAsia"/>
                <w:bCs/>
                <w:sz w:val="18"/>
                <w:lang w:val="en-US" w:eastAsia="zh-CN"/>
              </w:rPr>
              <w:t>1</w:t>
            </w:r>
            <w:r w:rsidRPr="006A4DF8">
              <w:rPr>
                <w:rFonts w:hint="eastAsia"/>
                <w:bCs/>
                <w:sz w:val="18"/>
              </w:rPr>
              <w:fldChar w:fldCharType="end"/>
            </w:r>
            <w:r w:rsidRPr="006A4DF8">
              <w:rPr>
                <w:rFonts w:eastAsia="宋体" w:hint="eastAsia"/>
                <w:bCs/>
                <w:sz w:val="18"/>
                <w:lang w:val="en-US" w:eastAsia="zh-CN"/>
              </w:rPr>
              <w:t>: Measurements on neighbor cell can only be conducted in MR, irrespective of normal measurements or relaxed measurements.</w:t>
            </w:r>
          </w:p>
          <w:p w14:paraId="0A0A4C1C" w14:textId="77777777" w:rsidR="006A4DF8" w:rsidRPr="006A4DF8" w:rsidRDefault="006A4DF8" w:rsidP="006A4DF8">
            <w:pPr>
              <w:spacing w:beforeLines="50" w:before="120" w:afterLines="50" w:after="120" w:line="288" w:lineRule="auto"/>
              <w:rPr>
                <w:rFonts w:eastAsia="宋体"/>
                <w:bCs/>
                <w:sz w:val="18"/>
              </w:rPr>
            </w:pPr>
            <w:r w:rsidRPr="006A4DF8">
              <w:rPr>
                <w:rFonts w:eastAsia="宋体" w:hint="eastAsia"/>
                <w:bCs/>
                <w:sz w:val="18"/>
                <w:lang w:val="en-US" w:eastAsia="zh-CN"/>
              </w:rPr>
              <w:t xml:space="preserve">Observation </w:t>
            </w:r>
            <w:r w:rsidRPr="006A4DF8">
              <w:rPr>
                <w:rFonts w:hint="eastAsia"/>
                <w:bCs/>
                <w:sz w:val="18"/>
              </w:rPr>
              <w:fldChar w:fldCharType="begin"/>
            </w:r>
            <w:r w:rsidRPr="006A4DF8">
              <w:rPr>
                <w:rFonts w:eastAsia="宋体" w:hint="eastAsia"/>
                <w:bCs/>
                <w:sz w:val="18"/>
                <w:lang w:val="en-US" w:eastAsia="zh-CN"/>
              </w:rPr>
              <w:instrText xml:space="preserve"> SEQ Observation \* MERGEFORMAT </w:instrText>
            </w:r>
            <w:r w:rsidRPr="006A4DF8">
              <w:rPr>
                <w:rFonts w:hint="eastAsia"/>
                <w:bCs/>
                <w:sz w:val="18"/>
              </w:rPr>
              <w:fldChar w:fldCharType="separate"/>
            </w:r>
            <w:r w:rsidRPr="006A4DF8">
              <w:rPr>
                <w:rFonts w:eastAsia="宋体" w:hint="eastAsia"/>
                <w:bCs/>
                <w:sz w:val="18"/>
                <w:lang w:val="en-US" w:eastAsia="zh-CN"/>
              </w:rPr>
              <w:t>2</w:t>
            </w:r>
            <w:r w:rsidRPr="006A4DF8">
              <w:rPr>
                <w:rFonts w:hint="eastAsia"/>
                <w:bCs/>
                <w:sz w:val="18"/>
              </w:rPr>
              <w:fldChar w:fldCharType="end"/>
            </w:r>
            <w:r w:rsidRPr="006A4DF8">
              <w:rPr>
                <w:rFonts w:eastAsia="宋体" w:hint="eastAsia"/>
                <w:bCs/>
                <w:sz w:val="18"/>
                <w:lang w:val="en-US" w:eastAsia="zh-CN"/>
              </w:rPr>
              <w:t>: According to existing cell selection/reselection procedure:</w:t>
            </w:r>
          </w:p>
          <w:p w14:paraId="48167163" w14:textId="77777777" w:rsidR="006A4DF8" w:rsidRPr="006A4DF8" w:rsidRDefault="006A4DF8" w:rsidP="006A4DF8">
            <w:pPr>
              <w:numPr>
                <w:ilvl w:val="0"/>
                <w:numId w:val="35"/>
              </w:numPr>
              <w:spacing w:beforeLines="50" w:before="120" w:afterLines="50" w:after="120" w:line="288" w:lineRule="auto"/>
              <w:rPr>
                <w:rFonts w:eastAsia="宋体"/>
                <w:bCs/>
                <w:sz w:val="18"/>
              </w:rPr>
            </w:pPr>
            <w:r w:rsidRPr="006A4DF8">
              <w:rPr>
                <w:rFonts w:eastAsia="宋体" w:hint="eastAsia"/>
                <w:bCs/>
                <w:sz w:val="18"/>
                <w:lang w:val="en-US" w:eastAsia="zh-CN"/>
              </w:rPr>
              <w:t>The initiation of intra-frequency measurements, as well as NR inter-frequency or inter-RAT frequency measurements with equal or lower priority, depends on the serving cell measurement results from the MR;</w:t>
            </w:r>
          </w:p>
          <w:p w14:paraId="2008CB0B" w14:textId="77777777" w:rsidR="006A4DF8" w:rsidRPr="006A4DF8" w:rsidRDefault="006A4DF8" w:rsidP="006A4DF8">
            <w:pPr>
              <w:numPr>
                <w:ilvl w:val="0"/>
                <w:numId w:val="35"/>
              </w:numPr>
              <w:spacing w:beforeLines="50" w:before="120" w:afterLines="50" w:after="120" w:line="288" w:lineRule="auto"/>
              <w:rPr>
                <w:rFonts w:eastAsia="宋体"/>
                <w:bCs/>
                <w:sz w:val="18"/>
              </w:rPr>
            </w:pPr>
            <w:r w:rsidRPr="006A4DF8">
              <w:rPr>
                <w:rFonts w:eastAsia="宋体" w:hint="eastAsia"/>
                <w:bCs/>
                <w:sz w:val="18"/>
                <w:lang w:val="en-US" w:eastAsia="zh-CN"/>
              </w:rPr>
              <w:t>The initiation of NR inter-frequency or inter-RAT frequencies measurements with higher priority depends on NW configuration.</w:t>
            </w:r>
          </w:p>
          <w:p w14:paraId="0C6223F0" w14:textId="77777777" w:rsidR="006A4DF8" w:rsidRPr="006A4DF8" w:rsidRDefault="006A4DF8" w:rsidP="006A4DF8">
            <w:pPr>
              <w:tabs>
                <w:tab w:val="left" w:pos="7406"/>
              </w:tabs>
              <w:spacing w:beforeLines="50" w:before="120" w:afterLines="50" w:after="120" w:line="288" w:lineRule="auto"/>
              <w:rPr>
                <w:rFonts w:eastAsia="宋体"/>
                <w:bCs/>
                <w:sz w:val="18"/>
              </w:rPr>
            </w:pPr>
            <w:r w:rsidRPr="006A4DF8">
              <w:rPr>
                <w:rFonts w:eastAsia="宋体" w:hint="eastAsia"/>
                <w:bCs/>
                <w:sz w:val="18"/>
                <w:lang w:val="en-US" w:eastAsia="zh-CN"/>
              </w:rPr>
              <w:t xml:space="preserve">Proposal </w:t>
            </w:r>
            <w:r w:rsidRPr="006A4DF8">
              <w:rPr>
                <w:rFonts w:hint="eastAsia"/>
                <w:bCs/>
                <w:sz w:val="18"/>
              </w:rPr>
              <w:fldChar w:fldCharType="begin"/>
            </w:r>
            <w:r w:rsidRPr="006A4DF8">
              <w:rPr>
                <w:rFonts w:eastAsia="宋体" w:hint="eastAsia"/>
                <w:bCs/>
                <w:sz w:val="18"/>
                <w:lang w:val="en-US" w:eastAsia="zh-CN"/>
              </w:rPr>
              <w:instrText xml:space="preserve"> SEQ Proposal </w:instrText>
            </w:r>
            <w:r w:rsidRPr="006A4DF8">
              <w:rPr>
                <w:rFonts w:hint="eastAsia"/>
                <w:bCs/>
                <w:sz w:val="18"/>
              </w:rPr>
              <w:fldChar w:fldCharType="separate"/>
            </w:r>
            <w:r w:rsidRPr="006A4DF8">
              <w:rPr>
                <w:rFonts w:eastAsia="宋体" w:hint="eastAsia"/>
                <w:bCs/>
                <w:sz w:val="18"/>
                <w:lang w:val="en-US" w:eastAsia="zh-CN"/>
              </w:rPr>
              <w:t>1</w:t>
            </w:r>
            <w:r w:rsidRPr="006A4DF8">
              <w:rPr>
                <w:rFonts w:hint="eastAsia"/>
                <w:bCs/>
                <w:sz w:val="18"/>
              </w:rPr>
              <w:fldChar w:fldCharType="end"/>
            </w:r>
            <w:r w:rsidRPr="006A4DF8">
              <w:rPr>
                <w:rFonts w:eastAsia="宋体" w:hint="eastAsia"/>
                <w:bCs/>
                <w:sz w:val="18"/>
                <w:lang w:val="en-US" w:eastAsia="zh-CN"/>
              </w:rPr>
              <w:t>: For RRM relaxation case #2 to #4, it is suggested to prioritize case 3.</w:t>
            </w:r>
          </w:p>
          <w:p w14:paraId="2C0977D8" w14:textId="77777777" w:rsidR="006A4DF8" w:rsidRPr="006A4DF8" w:rsidRDefault="006A4DF8" w:rsidP="006A4DF8">
            <w:pPr>
              <w:spacing w:beforeLines="50" w:before="120" w:afterLines="50" w:after="120" w:line="288" w:lineRule="auto"/>
              <w:rPr>
                <w:rFonts w:eastAsia="宋体"/>
                <w:bCs/>
                <w:sz w:val="18"/>
              </w:rPr>
            </w:pPr>
            <w:r w:rsidRPr="006A4DF8">
              <w:rPr>
                <w:rFonts w:eastAsia="宋体" w:hint="eastAsia"/>
                <w:bCs/>
                <w:sz w:val="18"/>
              </w:rPr>
              <w:t xml:space="preserve">Proposal </w:t>
            </w:r>
            <w:r w:rsidRPr="006A4DF8">
              <w:rPr>
                <w:rFonts w:hint="eastAsia"/>
                <w:bCs/>
                <w:sz w:val="18"/>
              </w:rPr>
              <w:fldChar w:fldCharType="begin"/>
            </w:r>
            <w:r w:rsidRPr="006A4DF8">
              <w:rPr>
                <w:rFonts w:eastAsia="宋体" w:hint="eastAsia"/>
                <w:bCs/>
                <w:sz w:val="18"/>
              </w:rPr>
              <w:instrText xml:space="preserve"> SEQ Proposal </w:instrText>
            </w:r>
            <w:r w:rsidRPr="006A4DF8">
              <w:rPr>
                <w:rFonts w:hint="eastAsia"/>
                <w:bCs/>
                <w:sz w:val="18"/>
              </w:rPr>
              <w:fldChar w:fldCharType="separate"/>
            </w:r>
            <w:r w:rsidRPr="006A4DF8">
              <w:rPr>
                <w:rFonts w:eastAsia="宋体" w:hint="eastAsia"/>
                <w:bCs/>
                <w:sz w:val="18"/>
              </w:rPr>
              <w:t>2</w:t>
            </w:r>
            <w:r w:rsidRPr="006A4DF8">
              <w:rPr>
                <w:rFonts w:hint="eastAsia"/>
                <w:bCs/>
                <w:sz w:val="18"/>
              </w:rPr>
              <w:fldChar w:fldCharType="end"/>
            </w:r>
            <w:r w:rsidRPr="006A4DF8">
              <w:rPr>
                <w:rFonts w:eastAsia="宋体" w:hint="eastAsia"/>
                <w:bCs/>
                <w:sz w:val="18"/>
              </w:rPr>
              <w:t xml:space="preserve">: </w:t>
            </w:r>
            <w:r w:rsidRPr="006A4DF8">
              <w:rPr>
                <w:rFonts w:eastAsia="宋体" w:hint="eastAsia"/>
                <w:bCs/>
                <w:sz w:val="18"/>
                <w:lang w:eastAsia="zh-CN"/>
              </w:rPr>
              <w:t xml:space="preserve">RAN4 specifies MR relaxation requirements for both serving cell and </w:t>
            </w:r>
            <w:proofErr w:type="spellStart"/>
            <w:r w:rsidRPr="006A4DF8">
              <w:rPr>
                <w:rFonts w:eastAsia="宋体" w:hint="eastAsia"/>
                <w:bCs/>
                <w:sz w:val="18"/>
                <w:lang w:eastAsia="zh-CN"/>
              </w:rPr>
              <w:t>neighbor</w:t>
            </w:r>
            <w:proofErr w:type="spellEnd"/>
            <w:r w:rsidRPr="006A4DF8">
              <w:rPr>
                <w:rFonts w:eastAsia="宋体" w:hint="eastAsia"/>
                <w:bCs/>
                <w:sz w:val="18"/>
                <w:lang w:eastAsia="zh-CN"/>
              </w:rPr>
              <w:t xml:space="preserve"> cell measurements at idle/inactive mode for UE supporting LP-WUR.</w:t>
            </w:r>
          </w:p>
          <w:p w14:paraId="02476227" w14:textId="77777777" w:rsidR="006A4DF8" w:rsidRPr="006A4DF8" w:rsidRDefault="006A4DF8" w:rsidP="006A4DF8">
            <w:pPr>
              <w:spacing w:beforeLines="50" w:before="120" w:afterLines="50" w:after="120" w:line="288" w:lineRule="auto"/>
              <w:rPr>
                <w:rFonts w:eastAsia="宋体"/>
                <w:sz w:val="18"/>
              </w:rPr>
            </w:pPr>
            <w:r w:rsidRPr="006A4DF8">
              <w:rPr>
                <w:rFonts w:eastAsia="宋体" w:hint="eastAsia"/>
                <w:bCs/>
                <w:sz w:val="18"/>
              </w:rPr>
              <w:t xml:space="preserve">Proposal </w:t>
            </w:r>
            <w:r w:rsidRPr="006A4DF8">
              <w:rPr>
                <w:rFonts w:hint="eastAsia"/>
                <w:bCs/>
                <w:sz w:val="18"/>
              </w:rPr>
              <w:fldChar w:fldCharType="begin"/>
            </w:r>
            <w:r w:rsidRPr="006A4DF8">
              <w:rPr>
                <w:rFonts w:eastAsia="宋体" w:hint="eastAsia"/>
                <w:bCs/>
                <w:sz w:val="18"/>
              </w:rPr>
              <w:instrText xml:space="preserve"> SEQ Proposal </w:instrText>
            </w:r>
            <w:r w:rsidRPr="006A4DF8">
              <w:rPr>
                <w:rFonts w:hint="eastAsia"/>
                <w:bCs/>
                <w:sz w:val="18"/>
              </w:rPr>
              <w:fldChar w:fldCharType="separate"/>
            </w:r>
            <w:r w:rsidRPr="006A4DF8">
              <w:rPr>
                <w:rFonts w:eastAsia="宋体" w:hint="eastAsia"/>
                <w:bCs/>
                <w:sz w:val="18"/>
              </w:rPr>
              <w:t>3</w:t>
            </w:r>
            <w:r w:rsidRPr="006A4DF8">
              <w:rPr>
                <w:rFonts w:hint="eastAsia"/>
                <w:bCs/>
                <w:sz w:val="18"/>
              </w:rPr>
              <w:fldChar w:fldCharType="end"/>
            </w:r>
            <w:r w:rsidRPr="006A4DF8">
              <w:rPr>
                <w:rFonts w:eastAsia="宋体" w:hint="eastAsia"/>
                <w:bCs/>
                <w:sz w:val="18"/>
              </w:rPr>
              <w:t>:</w:t>
            </w:r>
            <w:r w:rsidRPr="006A4DF8">
              <w:rPr>
                <w:rFonts w:eastAsia="宋体" w:hint="eastAsia"/>
                <w:bCs/>
                <w:sz w:val="18"/>
                <w:lang w:val="en-US" w:eastAsia="zh-CN"/>
              </w:rPr>
              <w:t xml:space="preserve"> RAN4</w:t>
            </w:r>
            <w:r w:rsidRPr="006A4DF8">
              <w:rPr>
                <w:rFonts w:eastAsia="宋体"/>
                <w:bCs/>
                <w:sz w:val="18"/>
                <w:lang w:val="en-US" w:eastAsia="zh-CN"/>
              </w:rPr>
              <w:t>’</w:t>
            </w:r>
            <w:r w:rsidRPr="006A4DF8">
              <w:rPr>
                <w:rFonts w:eastAsia="宋体" w:hint="eastAsia"/>
                <w:bCs/>
                <w:sz w:val="18"/>
                <w:lang w:val="en-US" w:eastAsia="zh-CN"/>
              </w:rPr>
              <w:t>s discussion on entry/exit conditions for LP-WUS monitoring can be triggered by RAN1 if needed.</w:t>
            </w:r>
          </w:p>
          <w:p w14:paraId="078D2CFE" w14:textId="77777777" w:rsidR="006A4DF8" w:rsidRPr="006A4DF8" w:rsidRDefault="006A4DF8" w:rsidP="006A4DF8">
            <w:pPr>
              <w:spacing w:beforeLines="50" w:before="120" w:afterLines="50" w:after="120" w:line="288" w:lineRule="auto"/>
              <w:rPr>
                <w:rFonts w:eastAsia="宋体"/>
                <w:bCs/>
                <w:sz w:val="18"/>
              </w:rPr>
            </w:pPr>
            <w:r w:rsidRPr="006A4DF8">
              <w:rPr>
                <w:rFonts w:eastAsia="宋体" w:hint="eastAsia"/>
                <w:bCs/>
                <w:sz w:val="18"/>
              </w:rPr>
              <w:t xml:space="preserve">Proposal </w:t>
            </w:r>
            <w:r w:rsidRPr="006A4DF8">
              <w:rPr>
                <w:rFonts w:hint="eastAsia"/>
                <w:bCs/>
                <w:sz w:val="18"/>
              </w:rPr>
              <w:fldChar w:fldCharType="begin"/>
            </w:r>
            <w:r w:rsidRPr="006A4DF8">
              <w:rPr>
                <w:rFonts w:eastAsia="宋体" w:hint="eastAsia"/>
                <w:bCs/>
                <w:sz w:val="18"/>
              </w:rPr>
              <w:instrText xml:space="preserve"> SEQ Proposal </w:instrText>
            </w:r>
            <w:r w:rsidRPr="006A4DF8">
              <w:rPr>
                <w:rFonts w:hint="eastAsia"/>
                <w:bCs/>
                <w:sz w:val="18"/>
              </w:rPr>
              <w:fldChar w:fldCharType="separate"/>
            </w:r>
            <w:r w:rsidRPr="006A4DF8">
              <w:rPr>
                <w:rFonts w:eastAsia="宋体" w:hint="eastAsia"/>
                <w:bCs/>
                <w:sz w:val="18"/>
              </w:rPr>
              <w:t>4</w:t>
            </w:r>
            <w:r w:rsidRPr="006A4DF8">
              <w:rPr>
                <w:rFonts w:hint="eastAsia"/>
                <w:bCs/>
                <w:sz w:val="18"/>
              </w:rPr>
              <w:fldChar w:fldCharType="end"/>
            </w:r>
            <w:r w:rsidRPr="006A4DF8">
              <w:rPr>
                <w:rFonts w:eastAsia="宋体" w:hint="eastAsia"/>
                <w:bCs/>
                <w:sz w:val="18"/>
              </w:rPr>
              <w:t>:</w:t>
            </w:r>
            <w:r w:rsidRPr="006A4DF8">
              <w:rPr>
                <w:rFonts w:eastAsia="宋体" w:hint="eastAsia"/>
                <w:bCs/>
                <w:sz w:val="18"/>
                <w:lang w:val="en-US" w:eastAsia="zh-CN"/>
              </w:rPr>
              <w:t xml:space="preserve"> It is suggested to define the same </w:t>
            </w:r>
            <w:r w:rsidRPr="006A4DF8">
              <w:rPr>
                <w:rFonts w:eastAsia="宋体" w:hint="eastAsia"/>
                <w:bCs/>
                <w:sz w:val="18"/>
              </w:rPr>
              <w:t>entry/exit conditions for LP-WUR</w:t>
            </w:r>
            <w:r w:rsidRPr="006A4DF8">
              <w:rPr>
                <w:rFonts w:eastAsia="宋体" w:hint="eastAsia"/>
                <w:bCs/>
                <w:sz w:val="18"/>
                <w:lang w:val="en-US" w:eastAsia="zh-CN"/>
              </w:rPr>
              <w:t xml:space="preserve"> serving</w:t>
            </w:r>
            <w:r w:rsidRPr="006A4DF8">
              <w:rPr>
                <w:rFonts w:eastAsia="宋体" w:hint="eastAsia"/>
                <w:bCs/>
                <w:sz w:val="18"/>
              </w:rPr>
              <w:t xml:space="preserve"> </w:t>
            </w:r>
            <w:r w:rsidRPr="006A4DF8">
              <w:rPr>
                <w:rFonts w:eastAsia="宋体" w:hint="eastAsia"/>
                <w:bCs/>
                <w:sz w:val="18"/>
                <w:lang w:val="en-US" w:eastAsia="zh-CN"/>
              </w:rPr>
              <w:t xml:space="preserve">cell </w:t>
            </w:r>
            <w:r w:rsidRPr="006A4DF8">
              <w:rPr>
                <w:rFonts w:eastAsia="宋体" w:hint="eastAsia"/>
                <w:bCs/>
                <w:sz w:val="18"/>
              </w:rPr>
              <w:t xml:space="preserve">measurement </w:t>
            </w:r>
            <w:r w:rsidRPr="006A4DF8">
              <w:rPr>
                <w:rFonts w:eastAsia="宋体" w:hint="eastAsia"/>
                <w:bCs/>
                <w:sz w:val="18"/>
                <w:lang w:val="en-US" w:eastAsia="zh-CN"/>
              </w:rPr>
              <w:t xml:space="preserve">and </w:t>
            </w:r>
            <w:r w:rsidRPr="006A4DF8">
              <w:rPr>
                <w:rFonts w:eastAsia="宋体" w:hint="eastAsia"/>
                <w:bCs/>
                <w:sz w:val="18"/>
              </w:rPr>
              <w:t>LP-WUS monitoring.</w:t>
            </w:r>
          </w:p>
          <w:p w14:paraId="4E03AFF1" w14:textId="77777777" w:rsidR="006A4DF8" w:rsidRPr="006A4DF8" w:rsidRDefault="006A4DF8" w:rsidP="006A4DF8">
            <w:pPr>
              <w:spacing w:beforeLines="50" w:before="120" w:afterLines="50" w:after="120" w:line="288" w:lineRule="auto"/>
              <w:rPr>
                <w:rFonts w:eastAsia="宋体"/>
                <w:bCs/>
                <w:sz w:val="18"/>
              </w:rPr>
            </w:pPr>
            <w:r w:rsidRPr="006A4DF8">
              <w:rPr>
                <w:rFonts w:eastAsia="宋体" w:hint="eastAsia"/>
                <w:bCs/>
                <w:sz w:val="18"/>
                <w:lang w:val="en-US" w:eastAsia="zh-CN"/>
              </w:rPr>
              <w:t xml:space="preserve">Proposal </w:t>
            </w:r>
            <w:r w:rsidRPr="006A4DF8">
              <w:rPr>
                <w:rFonts w:hint="eastAsia"/>
                <w:bCs/>
                <w:sz w:val="18"/>
              </w:rPr>
              <w:fldChar w:fldCharType="begin"/>
            </w:r>
            <w:r w:rsidRPr="006A4DF8">
              <w:rPr>
                <w:rFonts w:eastAsia="宋体" w:hint="eastAsia"/>
                <w:bCs/>
                <w:sz w:val="18"/>
                <w:lang w:val="en-US" w:eastAsia="zh-CN"/>
              </w:rPr>
              <w:instrText xml:space="preserve"> SEQ Proposal </w:instrText>
            </w:r>
            <w:r w:rsidRPr="006A4DF8">
              <w:rPr>
                <w:rFonts w:hint="eastAsia"/>
                <w:bCs/>
                <w:sz w:val="18"/>
              </w:rPr>
              <w:fldChar w:fldCharType="separate"/>
            </w:r>
            <w:r w:rsidRPr="006A4DF8">
              <w:rPr>
                <w:rFonts w:eastAsia="宋体" w:hint="eastAsia"/>
                <w:bCs/>
                <w:sz w:val="18"/>
                <w:lang w:val="en-US" w:eastAsia="zh-CN"/>
              </w:rPr>
              <w:t>5</w:t>
            </w:r>
            <w:r w:rsidRPr="006A4DF8">
              <w:rPr>
                <w:rFonts w:hint="eastAsia"/>
                <w:bCs/>
                <w:sz w:val="18"/>
              </w:rPr>
              <w:fldChar w:fldCharType="end"/>
            </w:r>
            <w:r w:rsidRPr="006A4DF8">
              <w:rPr>
                <w:rFonts w:eastAsia="宋体" w:hint="eastAsia"/>
                <w:bCs/>
                <w:sz w:val="18"/>
                <w:lang w:val="en-US" w:eastAsia="zh-CN"/>
              </w:rPr>
              <w:t>: It's suggested that RAN4 concentrate on discussing relaxation cases, while the entry/exit criteria should be based on RAN2 design.</w:t>
            </w:r>
          </w:p>
          <w:p w14:paraId="7E818CB3" w14:textId="77777777" w:rsidR="006A4DF8" w:rsidRPr="006A4DF8" w:rsidRDefault="006A4DF8" w:rsidP="006A4DF8">
            <w:pPr>
              <w:spacing w:beforeLines="50" w:before="120" w:afterLines="50" w:after="120" w:line="288" w:lineRule="auto"/>
              <w:rPr>
                <w:rFonts w:eastAsia="宋体"/>
                <w:bCs/>
                <w:sz w:val="18"/>
              </w:rPr>
            </w:pPr>
            <w:r w:rsidRPr="006A4DF8">
              <w:rPr>
                <w:rFonts w:eastAsia="宋体" w:hint="eastAsia"/>
                <w:bCs/>
                <w:sz w:val="18"/>
              </w:rPr>
              <w:t xml:space="preserve">Proposal </w:t>
            </w:r>
            <w:r w:rsidRPr="006A4DF8">
              <w:rPr>
                <w:rFonts w:hint="eastAsia"/>
                <w:bCs/>
                <w:sz w:val="18"/>
              </w:rPr>
              <w:fldChar w:fldCharType="begin"/>
            </w:r>
            <w:r w:rsidRPr="006A4DF8">
              <w:rPr>
                <w:rFonts w:eastAsia="宋体" w:hint="eastAsia"/>
                <w:bCs/>
                <w:sz w:val="18"/>
              </w:rPr>
              <w:instrText xml:space="preserve"> SEQ Proposal </w:instrText>
            </w:r>
            <w:r w:rsidRPr="006A4DF8">
              <w:rPr>
                <w:rFonts w:hint="eastAsia"/>
                <w:bCs/>
                <w:sz w:val="18"/>
              </w:rPr>
              <w:fldChar w:fldCharType="separate"/>
            </w:r>
            <w:r w:rsidRPr="006A4DF8">
              <w:rPr>
                <w:rFonts w:eastAsia="宋体" w:hint="eastAsia"/>
                <w:bCs/>
                <w:sz w:val="18"/>
              </w:rPr>
              <w:t>6</w:t>
            </w:r>
            <w:r w:rsidRPr="006A4DF8">
              <w:rPr>
                <w:rFonts w:hint="eastAsia"/>
                <w:bCs/>
                <w:sz w:val="18"/>
              </w:rPr>
              <w:fldChar w:fldCharType="end"/>
            </w:r>
            <w:r w:rsidRPr="006A4DF8">
              <w:rPr>
                <w:rFonts w:eastAsia="宋体" w:hint="eastAsia"/>
                <w:bCs/>
                <w:sz w:val="18"/>
              </w:rPr>
              <w:t xml:space="preserve">: RAN4 should </w:t>
            </w:r>
            <w:r w:rsidRPr="006A4DF8">
              <w:rPr>
                <w:rFonts w:eastAsia="宋体" w:hint="eastAsia"/>
                <w:bCs/>
                <w:sz w:val="18"/>
                <w:lang w:val="en-US" w:eastAsia="zh-CN"/>
              </w:rPr>
              <w:t xml:space="preserve">define </w:t>
            </w:r>
            <w:r w:rsidRPr="006A4DF8">
              <w:rPr>
                <w:rFonts w:eastAsia="宋体" w:hint="eastAsia"/>
                <w:bCs/>
                <w:sz w:val="18"/>
              </w:rPr>
              <w:t>the requirements to guarantee the paging reception and RRM measurements</w:t>
            </w:r>
            <w:r w:rsidRPr="006A4DF8">
              <w:rPr>
                <w:rFonts w:eastAsia="宋体" w:hint="eastAsia"/>
                <w:bCs/>
                <w:sz w:val="18"/>
                <w:lang w:val="en-US" w:eastAsia="zh-CN"/>
              </w:rPr>
              <w:t xml:space="preserve"> when</w:t>
            </w:r>
            <w:r w:rsidRPr="006A4DF8">
              <w:rPr>
                <w:rFonts w:eastAsia="宋体" w:hint="eastAsia"/>
                <w:bCs/>
                <w:sz w:val="18"/>
              </w:rPr>
              <w:t xml:space="preserve"> UE MR </w:t>
            </w:r>
            <w:r w:rsidRPr="006A4DF8">
              <w:rPr>
                <w:rFonts w:eastAsia="宋体" w:hint="eastAsia"/>
                <w:bCs/>
                <w:sz w:val="18"/>
                <w:lang w:val="en-US" w:eastAsia="zh-CN"/>
              </w:rPr>
              <w:t xml:space="preserve">existing sleep mode. </w:t>
            </w:r>
          </w:p>
          <w:p w14:paraId="4AFFAFFB" w14:textId="77777777" w:rsidR="006A4DF8" w:rsidRPr="006A4DF8" w:rsidRDefault="006A4DF8" w:rsidP="006A4DF8">
            <w:pPr>
              <w:spacing w:beforeLines="50" w:before="120" w:afterLines="50" w:after="120" w:line="288" w:lineRule="auto"/>
              <w:rPr>
                <w:rFonts w:eastAsia="宋体"/>
                <w:bCs/>
                <w:sz w:val="18"/>
              </w:rPr>
            </w:pPr>
            <w:r w:rsidRPr="006A4DF8">
              <w:rPr>
                <w:rFonts w:eastAsia="宋体" w:hint="eastAsia"/>
                <w:bCs/>
                <w:sz w:val="18"/>
              </w:rPr>
              <w:t xml:space="preserve">Proposal </w:t>
            </w:r>
            <w:r w:rsidRPr="006A4DF8">
              <w:rPr>
                <w:rFonts w:hint="eastAsia"/>
                <w:bCs/>
                <w:sz w:val="18"/>
              </w:rPr>
              <w:fldChar w:fldCharType="begin"/>
            </w:r>
            <w:r w:rsidRPr="006A4DF8">
              <w:rPr>
                <w:rFonts w:eastAsia="宋体" w:hint="eastAsia"/>
                <w:bCs/>
                <w:sz w:val="18"/>
              </w:rPr>
              <w:instrText xml:space="preserve"> SEQ Proposal </w:instrText>
            </w:r>
            <w:r w:rsidRPr="006A4DF8">
              <w:rPr>
                <w:rFonts w:hint="eastAsia"/>
                <w:bCs/>
                <w:sz w:val="18"/>
              </w:rPr>
              <w:fldChar w:fldCharType="separate"/>
            </w:r>
            <w:r w:rsidRPr="006A4DF8">
              <w:rPr>
                <w:rFonts w:eastAsia="宋体" w:hint="eastAsia"/>
                <w:bCs/>
                <w:sz w:val="18"/>
              </w:rPr>
              <w:t>7</w:t>
            </w:r>
            <w:r w:rsidRPr="006A4DF8">
              <w:rPr>
                <w:rFonts w:hint="eastAsia"/>
                <w:bCs/>
                <w:sz w:val="18"/>
              </w:rPr>
              <w:fldChar w:fldCharType="end"/>
            </w:r>
            <w:r w:rsidRPr="006A4DF8">
              <w:rPr>
                <w:rFonts w:eastAsia="宋体" w:hint="eastAsia"/>
                <w:bCs/>
                <w:sz w:val="18"/>
              </w:rPr>
              <w:t xml:space="preserve">: </w:t>
            </w:r>
            <w:r w:rsidRPr="006A4DF8">
              <w:rPr>
                <w:rFonts w:eastAsia="宋体" w:hint="eastAsia"/>
                <w:bCs/>
                <w:sz w:val="18"/>
                <w:lang w:val="en-US" w:eastAsia="zh-CN"/>
              </w:rPr>
              <w:t>T</w:t>
            </w:r>
            <w:r w:rsidRPr="006A4DF8">
              <w:rPr>
                <w:rFonts w:eastAsia="宋体" w:hint="eastAsia"/>
                <w:bCs/>
                <w:sz w:val="18"/>
              </w:rPr>
              <w:t>he Rel-16 relaxation method</w:t>
            </w:r>
            <w:r w:rsidRPr="006A4DF8">
              <w:rPr>
                <w:rFonts w:eastAsia="宋体" w:hint="eastAsia"/>
                <w:bCs/>
                <w:sz w:val="18"/>
                <w:lang w:val="en-US" w:eastAsia="zh-CN"/>
              </w:rPr>
              <w:t>, i.e., extending measurement interval,</w:t>
            </w:r>
            <w:r w:rsidRPr="006A4DF8">
              <w:rPr>
                <w:rFonts w:eastAsia="宋体" w:hint="eastAsia"/>
                <w:bCs/>
                <w:sz w:val="18"/>
              </w:rPr>
              <w:t xml:space="preserve"> could be taken as baseline when considering the MR RRM relaxation for UE supporting LP-WUR.</w:t>
            </w:r>
            <w:r w:rsidRPr="006A4DF8">
              <w:rPr>
                <w:rFonts w:eastAsia="宋体" w:hint="eastAsia"/>
                <w:bCs/>
                <w:sz w:val="18"/>
                <w:lang w:val="en-US" w:eastAsia="zh-CN"/>
              </w:rPr>
              <w:t xml:space="preserve"> The detailed scaling factor can be discussed after RAN4 have concrete agreements on the MR RRM relaxation cases.</w:t>
            </w:r>
          </w:p>
          <w:p w14:paraId="4E0EFAE3" w14:textId="77777777" w:rsidR="006A4DF8" w:rsidRPr="006A4DF8" w:rsidRDefault="006A4DF8" w:rsidP="006A4DF8">
            <w:pPr>
              <w:spacing w:beforeLines="50" w:before="120" w:afterLines="50" w:after="120" w:line="288" w:lineRule="auto"/>
              <w:rPr>
                <w:rFonts w:eastAsia="宋体"/>
                <w:bCs/>
                <w:sz w:val="18"/>
              </w:rPr>
            </w:pPr>
            <w:r w:rsidRPr="006A4DF8">
              <w:rPr>
                <w:rFonts w:eastAsia="宋体" w:hint="eastAsia"/>
                <w:bCs/>
                <w:sz w:val="18"/>
              </w:rPr>
              <w:lastRenderedPageBreak/>
              <w:t xml:space="preserve">Proposal </w:t>
            </w:r>
            <w:r w:rsidRPr="006A4DF8">
              <w:rPr>
                <w:rFonts w:hint="eastAsia"/>
                <w:bCs/>
                <w:sz w:val="18"/>
              </w:rPr>
              <w:fldChar w:fldCharType="begin"/>
            </w:r>
            <w:r w:rsidRPr="006A4DF8">
              <w:rPr>
                <w:rFonts w:eastAsia="宋体" w:hint="eastAsia"/>
                <w:bCs/>
                <w:sz w:val="18"/>
              </w:rPr>
              <w:instrText xml:space="preserve"> SEQ Proposal </w:instrText>
            </w:r>
            <w:r w:rsidRPr="006A4DF8">
              <w:rPr>
                <w:rFonts w:hint="eastAsia"/>
                <w:bCs/>
                <w:sz w:val="18"/>
              </w:rPr>
              <w:fldChar w:fldCharType="separate"/>
            </w:r>
            <w:r w:rsidRPr="006A4DF8">
              <w:rPr>
                <w:rFonts w:eastAsia="宋体" w:hint="eastAsia"/>
                <w:bCs/>
                <w:sz w:val="18"/>
              </w:rPr>
              <w:t>8</w:t>
            </w:r>
            <w:r w:rsidRPr="006A4DF8">
              <w:rPr>
                <w:rFonts w:hint="eastAsia"/>
                <w:bCs/>
                <w:sz w:val="18"/>
              </w:rPr>
              <w:fldChar w:fldCharType="end"/>
            </w:r>
            <w:r w:rsidRPr="006A4DF8">
              <w:rPr>
                <w:rFonts w:eastAsia="宋体" w:hint="eastAsia"/>
                <w:bCs/>
                <w:sz w:val="18"/>
              </w:rPr>
              <w:t>:</w:t>
            </w:r>
            <w:r w:rsidRPr="006A4DF8">
              <w:rPr>
                <w:rFonts w:eastAsia="宋体" w:hint="eastAsia"/>
                <w:bCs/>
                <w:sz w:val="18"/>
                <w:lang w:val="en-US" w:eastAsia="zh-CN"/>
              </w:rPr>
              <w:t xml:space="preserve"> </w:t>
            </w:r>
            <w:r w:rsidRPr="006A4DF8">
              <w:rPr>
                <w:rFonts w:eastAsia="宋体" w:hint="eastAsia"/>
                <w:bCs/>
                <w:sz w:val="18"/>
              </w:rPr>
              <w:t>RAN4 to determine the measurement accuracy in RRC_IDLE/INACTIVE state for simulation purpose, and NO need to define dedicated accuracy requirement in the performance section.</w:t>
            </w:r>
          </w:p>
          <w:p w14:paraId="2FBBB3FA" w14:textId="77777777" w:rsidR="006A4DF8" w:rsidRPr="006A4DF8" w:rsidRDefault="006A4DF8" w:rsidP="006A4DF8">
            <w:pPr>
              <w:spacing w:beforeLines="50" w:before="120" w:afterLines="50" w:after="120" w:line="288" w:lineRule="auto"/>
              <w:rPr>
                <w:rFonts w:eastAsia="宋体"/>
                <w:bCs/>
                <w:sz w:val="18"/>
              </w:rPr>
            </w:pPr>
            <w:r w:rsidRPr="006A4DF8">
              <w:rPr>
                <w:rFonts w:eastAsia="宋体" w:hint="eastAsia"/>
                <w:bCs/>
                <w:sz w:val="18"/>
              </w:rPr>
              <w:t xml:space="preserve">Proposal </w:t>
            </w:r>
            <w:r w:rsidRPr="006A4DF8">
              <w:rPr>
                <w:rFonts w:hint="eastAsia"/>
                <w:bCs/>
                <w:sz w:val="18"/>
              </w:rPr>
              <w:fldChar w:fldCharType="begin"/>
            </w:r>
            <w:r w:rsidRPr="006A4DF8">
              <w:rPr>
                <w:rFonts w:eastAsia="宋体" w:hint="eastAsia"/>
                <w:bCs/>
                <w:sz w:val="18"/>
              </w:rPr>
              <w:instrText xml:space="preserve"> SEQ Proposal \* ARABIC </w:instrText>
            </w:r>
            <w:r w:rsidRPr="006A4DF8">
              <w:rPr>
                <w:rFonts w:hint="eastAsia"/>
                <w:bCs/>
                <w:sz w:val="18"/>
              </w:rPr>
              <w:fldChar w:fldCharType="separate"/>
            </w:r>
            <w:r w:rsidRPr="006A4DF8">
              <w:rPr>
                <w:rFonts w:eastAsia="宋体" w:hint="eastAsia"/>
                <w:bCs/>
                <w:sz w:val="18"/>
              </w:rPr>
              <w:t>9</w:t>
            </w:r>
            <w:r w:rsidRPr="006A4DF8">
              <w:rPr>
                <w:rFonts w:hint="eastAsia"/>
                <w:bCs/>
                <w:sz w:val="18"/>
              </w:rPr>
              <w:fldChar w:fldCharType="end"/>
            </w:r>
            <w:r w:rsidRPr="006A4DF8">
              <w:rPr>
                <w:rFonts w:eastAsia="宋体" w:hint="eastAsia"/>
                <w:bCs/>
                <w:sz w:val="18"/>
              </w:rPr>
              <w:t xml:space="preserve">: It is suggested </w:t>
            </w:r>
            <w:r w:rsidRPr="006A4DF8">
              <w:rPr>
                <w:rFonts w:eastAsia="宋体" w:hint="eastAsia"/>
                <w:bCs/>
                <w:sz w:val="18"/>
                <w:lang w:val="en-US" w:eastAsia="zh-CN"/>
              </w:rPr>
              <w:t>to take t</w:t>
            </w:r>
            <w:r w:rsidRPr="006A4DF8">
              <w:rPr>
                <w:rFonts w:eastAsia="宋体" w:hint="eastAsia"/>
                <w:bCs/>
                <w:sz w:val="18"/>
              </w:rPr>
              <w:t>he accuracy requirement defined for</w:t>
            </w:r>
            <w:r w:rsidRPr="006A4DF8">
              <w:rPr>
                <w:rFonts w:eastAsia="宋体" w:hint="eastAsia"/>
                <w:bCs/>
                <w:sz w:val="18"/>
                <w:lang w:val="en-US" w:eastAsia="zh-CN"/>
              </w:rPr>
              <w:t xml:space="preserve"> CA/DC Idle Mode Measurements, i.e., </w:t>
            </w:r>
            <w:r w:rsidRPr="006A4DF8">
              <w:rPr>
                <w:rFonts w:eastAsia="宋体" w:hint="eastAsia"/>
                <w:bCs/>
                <w:sz w:val="18"/>
                <w:lang w:val="en-US" w:eastAsia="zh-CN"/>
              </w:rPr>
              <w:t>±</w:t>
            </w:r>
            <w:r w:rsidRPr="006A4DF8">
              <w:rPr>
                <w:rFonts w:eastAsia="宋体" w:hint="eastAsia"/>
                <w:bCs/>
                <w:sz w:val="18"/>
                <w:lang w:val="en-US" w:eastAsia="zh-CN"/>
              </w:rPr>
              <w:t xml:space="preserve">6dB RSRP measurement accuracy and </w:t>
            </w:r>
            <w:r w:rsidRPr="006A4DF8">
              <w:rPr>
                <w:rFonts w:eastAsia="宋体" w:hint="eastAsia"/>
                <w:bCs/>
                <w:sz w:val="18"/>
                <w:lang w:val="en-US" w:eastAsia="zh-CN"/>
              </w:rPr>
              <w:t>±</w:t>
            </w:r>
            <w:r w:rsidRPr="006A4DF8">
              <w:rPr>
                <w:rFonts w:eastAsia="宋体" w:hint="eastAsia"/>
                <w:bCs/>
                <w:sz w:val="18"/>
                <w:lang w:val="en-US" w:eastAsia="zh-CN"/>
              </w:rPr>
              <w:t xml:space="preserve">4dB RSRQ measurement accuracy, </w:t>
            </w:r>
            <w:r w:rsidRPr="006A4DF8">
              <w:rPr>
                <w:rFonts w:eastAsia="宋体" w:hint="eastAsia"/>
                <w:bCs/>
                <w:sz w:val="18"/>
              </w:rPr>
              <w:t xml:space="preserve">as the </w:t>
            </w:r>
            <w:r w:rsidRPr="006A4DF8">
              <w:rPr>
                <w:rFonts w:eastAsia="宋体" w:hint="eastAsia"/>
                <w:bCs/>
                <w:sz w:val="18"/>
                <w:lang w:val="en-US" w:eastAsia="zh-CN"/>
              </w:rPr>
              <w:t xml:space="preserve">starting point </w:t>
            </w:r>
            <w:r w:rsidRPr="006A4DF8">
              <w:rPr>
                <w:rFonts w:eastAsia="宋体" w:hint="eastAsia"/>
                <w:bCs/>
                <w:sz w:val="18"/>
              </w:rPr>
              <w:t xml:space="preserve">when </w:t>
            </w:r>
            <w:proofErr w:type="spellStart"/>
            <w:r w:rsidRPr="006A4DF8">
              <w:rPr>
                <w:rFonts w:eastAsia="宋体" w:hint="eastAsia"/>
                <w:bCs/>
                <w:sz w:val="18"/>
              </w:rPr>
              <w:t>determin</w:t>
            </w:r>
            <w:r w:rsidRPr="006A4DF8">
              <w:rPr>
                <w:rFonts w:eastAsia="宋体" w:hint="eastAsia"/>
                <w:bCs/>
                <w:sz w:val="18"/>
                <w:lang w:val="en-US" w:eastAsia="zh-CN"/>
              </w:rPr>
              <w:t>ing</w:t>
            </w:r>
            <w:proofErr w:type="spellEnd"/>
            <w:r w:rsidRPr="006A4DF8">
              <w:rPr>
                <w:rFonts w:eastAsia="宋体" w:hint="eastAsia"/>
                <w:bCs/>
                <w:sz w:val="18"/>
              </w:rPr>
              <w:t xml:space="preserve"> the measurement accuracy in RRC_IDLE/INACTIVE state for LP-WUR serving cell measurement</w:t>
            </w:r>
            <w:r w:rsidRPr="006A4DF8">
              <w:rPr>
                <w:rFonts w:eastAsia="宋体" w:hint="eastAsia"/>
                <w:bCs/>
                <w:sz w:val="18"/>
                <w:lang w:val="en-US" w:eastAsia="zh-CN"/>
              </w:rPr>
              <w:t>.</w:t>
            </w:r>
          </w:p>
          <w:p w14:paraId="4EF44BAC" w14:textId="77777777" w:rsidR="006A4DF8" w:rsidRPr="006A4DF8" w:rsidRDefault="006A4DF8" w:rsidP="006A4DF8">
            <w:pPr>
              <w:pStyle w:val="34"/>
              <w:spacing w:line="288" w:lineRule="auto"/>
              <w:rPr>
                <w:rFonts w:eastAsia="宋体"/>
                <w:kern w:val="0"/>
                <w:sz w:val="18"/>
              </w:rPr>
            </w:pPr>
            <w:r w:rsidRPr="006A4DF8">
              <w:rPr>
                <w:rFonts w:eastAsia="宋体" w:hint="eastAsia"/>
                <w:kern w:val="0"/>
                <w:sz w:val="18"/>
              </w:rPr>
              <w:t xml:space="preserve">Proposal </w:t>
            </w:r>
            <w:r w:rsidRPr="006A4DF8">
              <w:rPr>
                <w:rFonts w:eastAsia="宋体" w:hint="eastAsia"/>
                <w:kern w:val="0"/>
                <w:sz w:val="18"/>
              </w:rPr>
              <w:fldChar w:fldCharType="begin"/>
            </w:r>
            <w:r w:rsidRPr="006A4DF8">
              <w:rPr>
                <w:rFonts w:eastAsia="宋体" w:hint="eastAsia"/>
                <w:kern w:val="0"/>
                <w:sz w:val="18"/>
              </w:rPr>
              <w:instrText xml:space="preserve"> SEQ Proposal </w:instrText>
            </w:r>
            <w:r w:rsidRPr="006A4DF8">
              <w:rPr>
                <w:rFonts w:eastAsia="宋体" w:hint="eastAsia"/>
                <w:kern w:val="0"/>
                <w:sz w:val="18"/>
              </w:rPr>
              <w:fldChar w:fldCharType="separate"/>
            </w:r>
            <w:r w:rsidRPr="006A4DF8">
              <w:rPr>
                <w:rFonts w:eastAsia="宋体" w:hint="eastAsia"/>
                <w:kern w:val="0"/>
                <w:sz w:val="18"/>
              </w:rPr>
              <w:t>10</w:t>
            </w:r>
            <w:r w:rsidRPr="006A4DF8">
              <w:rPr>
                <w:rFonts w:eastAsia="宋体" w:hint="eastAsia"/>
                <w:kern w:val="0"/>
                <w:sz w:val="18"/>
              </w:rPr>
              <w:fldChar w:fldCharType="end"/>
            </w:r>
            <w:r w:rsidRPr="006A4DF8">
              <w:rPr>
                <w:rFonts w:eastAsia="宋体" w:hint="eastAsia"/>
                <w:kern w:val="0"/>
                <w:sz w:val="18"/>
              </w:rPr>
              <w:t>: RAN4 to consider the same target accuracy when defining LP-SS based and PSS/SSS based RRM delay requirements for LP-WUR.</w:t>
            </w:r>
          </w:p>
          <w:p w14:paraId="0D07D4C3" w14:textId="77777777" w:rsidR="006A4DF8" w:rsidRPr="006A4DF8" w:rsidRDefault="006A4DF8" w:rsidP="006A4DF8">
            <w:pPr>
              <w:pStyle w:val="34"/>
              <w:spacing w:line="288" w:lineRule="auto"/>
              <w:rPr>
                <w:rFonts w:eastAsia="宋体"/>
                <w:kern w:val="0"/>
                <w:sz w:val="18"/>
              </w:rPr>
            </w:pPr>
            <w:r w:rsidRPr="006A4DF8">
              <w:rPr>
                <w:rFonts w:eastAsia="宋体" w:hint="eastAsia"/>
                <w:kern w:val="0"/>
                <w:sz w:val="18"/>
              </w:rPr>
              <w:t xml:space="preserve">Proposal </w:t>
            </w:r>
            <w:r w:rsidRPr="006A4DF8">
              <w:rPr>
                <w:rFonts w:eastAsia="宋体" w:hint="eastAsia"/>
                <w:kern w:val="0"/>
                <w:sz w:val="18"/>
              </w:rPr>
              <w:fldChar w:fldCharType="begin"/>
            </w:r>
            <w:r w:rsidRPr="006A4DF8">
              <w:rPr>
                <w:rFonts w:eastAsia="宋体" w:hint="eastAsia"/>
                <w:kern w:val="0"/>
                <w:sz w:val="18"/>
              </w:rPr>
              <w:instrText xml:space="preserve"> SEQ Proposal </w:instrText>
            </w:r>
            <w:r w:rsidRPr="006A4DF8">
              <w:rPr>
                <w:rFonts w:eastAsia="宋体" w:hint="eastAsia"/>
                <w:kern w:val="0"/>
                <w:sz w:val="18"/>
              </w:rPr>
              <w:fldChar w:fldCharType="separate"/>
            </w:r>
            <w:r w:rsidRPr="006A4DF8">
              <w:rPr>
                <w:rFonts w:eastAsia="宋体" w:hint="eastAsia"/>
                <w:kern w:val="0"/>
                <w:sz w:val="18"/>
              </w:rPr>
              <w:t>11</w:t>
            </w:r>
            <w:r w:rsidRPr="006A4DF8">
              <w:rPr>
                <w:rFonts w:eastAsia="宋体" w:hint="eastAsia"/>
                <w:kern w:val="0"/>
                <w:sz w:val="18"/>
              </w:rPr>
              <w:fldChar w:fldCharType="end"/>
            </w:r>
            <w:r w:rsidRPr="006A4DF8">
              <w:rPr>
                <w:rFonts w:eastAsia="宋体" w:hint="eastAsia"/>
                <w:kern w:val="0"/>
                <w:sz w:val="18"/>
              </w:rPr>
              <w:t>: No RAN4 impact of LP-WUS/WUR features in RRC_CONNECTED mode is expected.</w:t>
            </w:r>
          </w:p>
          <w:p w14:paraId="749C3F05" w14:textId="2CF135FA" w:rsidR="00C74145" w:rsidRPr="006A4DF8" w:rsidRDefault="00C74145" w:rsidP="00C74145">
            <w:pPr>
              <w:jc w:val="both"/>
              <w:rPr>
                <w:rFonts w:cs="Arial"/>
                <w:bCs/>
                <w:color w:val="000000" w:themeColor="text1"/>
                <w:sz w:val="18"/>
                <w:szCs w:val="24"/>
                <w:lang w:val="en-US"/>
              </w:rPr>
            </w:pPr>
          </w:p>
        </w:tc>
      </w:tr>
      <w:tr w:rsidR="00C74145" w14:paraId="371195B5" w14:textId="77777777" w:rsidTr="001F084E">
        <w:trPr>
          <w:trHeight w:val="468"/>
        </w:trPr>
        <w:tc>
          <w:tcPr>
            <w:tcW w:w="993" w:type="dxa"/>
          </w:tcPr>
          <w:p w14:paraId="2E910956" w14:textId="7ECD3A0A" w:rsidR="00C74145" w:rsidRPr="00866E48" w:rsidRDefault="003B0F8C" w:rsidP="00C74145">
            <w:pPr>
              <w:spacing w:before="120" w:after="120"/>
              <w:rPr>
                <w:rFonts w:ascii="Arial" w:hAnsi="Arial" w:cs="Arial"/>
                <w:sz w:val="16"/>
                <w:szCs w:val="16"/>
              </w:rPr>
            </w:pPr>
            <w:hyperlink r:id="rId13" w:history="1">
              <w:r w:rsidR="00C74145">
                <w:rPr>
                  <w:rStyle w:val="af1"/>
                  <w:rFonts w:ascii="Arial" w:hAnsi="Arial" w:cs="Arial"/>
                  <w:b/>
                  <w:bCs/>
                  <w:sz w:val="16"/>
                  <w:szCs w:val="16"/>
                </w:rPr>
                <w:t>R4-2411683</w:t>
              </w:r>
            </w:hyperlink>
          </w:p>
        </w:tc>
        <w:tc>
          <w:tcPr>
            <w:tcW w:w="1134" w:type="dxa"/>
          </w:tcPr>
          <w:p w14:paraId="0D1FE1A4" w14:textId="613AE6B9" w:rsidR="00C74145" w:rsidRPr="00866E48" w:rsidRDefault="00C74145" w:rsidP="00C74145">
            <w:pPr>
              <w:spacing w:before="120" w:after="120"/>
              <w:rPr>
                <w:rFonts w:ascii="Arial" w:hAnsi="Arial" w:cs="Arial"/>
                <w:sz w:val="16"/>
                <w:szCs w:val="16"/>
              </w:rPr>
            </w:pPr>
            <w:r>
              <w:rPr>
                <w:rFonts w:ascii="Arial" w:hAnsi="Arial" w:cs="Arial"/>
                <w:sz w:val="16"/>
                <w:szCs w:val="16"/>
              </w:rPr>
              <w:t>NTT DOCOMO, INC.</w:t>
            </w:r>
          </w:p>
        </w:tc>
        <w:tc>
          <w:tcPr>
            <w:tcW w:w="7509" w:type="dxa"/>
          </w:tcPr>
          <w:p w14:paraId="38AC49F7" w14:textId="77777777" w:rsidR="00D37459" w:rsidRPr="00D37459" w:rsidRDefault="00D37459" w:rsidP="00D37459">
            <w:pPr>
              <w:jc w:val="both"/>
              <w:rPr>
                <w:bCs/>
                <w:sz w:val="18"/>
                <w:lang w:eastAsia="ja-JP"/>
              </w:rPr>
            </w:pPr>
            <w:r w:rsidRPr="00D37459">
              <w:rPr>
                <w:rFonts w:hint="eastAsia"/>
                <w:bCs/>
                <w:sz w:val="18"/>
                <w:lang w:eastAsia="ja-JP"/>
              </w:rPr>
              <w:t xml:space="preserve">Proposal 1: </w:t>
            </w:r>
            <w:r w:rsidRPr="00D37459">
              <w:rPr>
                <w:bCs/>
                <w:sz w:val="18"/>
                <w:lang w:eastAsia="ja-JP"/>
              </w:rPr>
              <w:t>At Rel-19 LP-WUR WI, for LP-WUR measurement, RAN4 specifies measurement requirements for the following:</w:t>
            </w:r>
          </w:p>
          <w:p w14:paraId="449E55AF" w14:textId="77777777" w:rsidR="00D37459" w:rsidRPr="00D37459" w:rsidRDefault="00D37459" w:rsidP="00D37459">
            <w:pPr>
              <w:pStyle w:val="aff9"/>
              <w:numPr>
                <w:ilvl w:val="0"/>
                <w:numId w:val="36"/>
              </w:numPr>
              <w:ind w:firstLineChars="0"/>
              <w:contextualSpacing/>
              <w:jc w:val="both"/>
              <w:rPr>
                <w:bCs/>
                <w:sz w:val="18"/>
                <w:lang w:eastAsia="ja-JP"/>
              </w:rPr>
            </w:pPr>
            <w:r w:rsidRPr="00D37459">
              <w:rPr>
                <w:bCs/>
                <w:sz w:val="18"/>
                <w:lang w:eastAsia="ja-JP"/>
              </w:rPr>
              <w:t>Measurement requirements for OOK based LP-WUR serving cell measurement based on LP-SS at Idle/Inactive state</w:t>
            </w:r>
            <w:r w:rsidRPr="00D37459">
              <w:rPr>
                <w:rFonts w:hint="eastAsia"/>
                <w:bCs/>
                <w:sz w:val="18"/>
                <w:lang w:eastAsia="ja-JP"/>
              </w:rPr>
              <w:t xml:space="preserve"> by considering:</w:t>
            </w:r>
          </w:p>
          <w:p w14:paraId="0949E2F5" w14:textId="77777777" w:rsidR="00D37459" w:rsidRPr="00D37459" w:rsidRDefault="00D37459" w:rsidP="00D37459">
            <w:pPr>
              <w:pStyle w:val="aff9"/>
              <w:numPr>
                <w:ilvl w:val="1"/>
                <w:numId w:val="36"/>
              </w:numPr>
              <w:ind w:firstLineChars="0"/>
              <w:contextualSpacing/>
              <w:jc w:val="both"/>
              <w:rPr>
                <w:bCs/>
                <w:sz w:val="18"/>
                <w:lang w:eastAsia="ja-JP"/>
              </w:rPr>
            </w:pPr>
            <w:r w:rsidRPr="00D37459">
              <w:rPr>
                <w:rFonts w:hint="eastAsia"/>
                <w:bCs/>
                <w:sz w:val="18"/>
                <w:lang w:eastAsia="ja-JP"/>
              </w:rPr>
              <w:t xml:space="preserve">Interruption time between LP-WUS received paging </w:t>
            </w:r>
            <w:r w:rsidRPr="00D37459">
              <w:rPr>
                <w:rFonts w:eastAsia="宋体"/>
                <w:bCs/>
                <w:color w:val="000000" w:themeColor="text1"/>
                <w:sz w:val="18"/>
                <w:szCs w:val="24"/>
                <w:lang w:eastAsia="zh-CN"/>
              </w:rPr>
              <w:t>indication to MR ready for Paging monitoring</w:t>
            </w:r>
            <w:r w:rsidRPr="00D37459">
              <w:rPr>
                <w:rFonts w:eastAsiaTheme="minorEastAsia" w:hint="eastAsia"/>
                <w:bCs/>
                <w:color w:val="000000" w:themeColor="text1"/>
                <w:sz w:val="18"/>
                <w:szCs w:val="24"/>
                <w:lang w:eastAsia="ja-JP"/>
              </w:rPr>
              <w:t>, and MR going to be turned off</w:t>
            </w:r>
          </w:p>
          <w:p w14:paraId="7294964F" w14:textId="77777777" w:rsidR="00D37459" w:rsidRPr="00D37459" w:rsidRDefault="00D37459" w:rsidP="00D37459">
            <w:pPr>
              <w:pStyle w:val="aff9"/>
              <w:numPr>
                <w:ilvl w:val="0"/>
                <w:numId w:val="36"/>
              </w:numPr>
              <w:ind w:firstLineChars="0"/>
              <w:contextualSpacing/>
              <w:jc w:val="both"/>
              <w:rPr>
                <w:bCs/>
                <w:sz w:val="18"/>
                <w:lang w:eastAsia="ja-JP"/>
              </w:rPr>
            </w:pPr>
            <w:r w:rsidRPr="00D37459">
              <w:rPr>
                <w:bCs/>
                <w:sz w:val="18"/>
                <w:lang w:eastAsia="ja-JP"/>
              </w:rPr>
              <w:t>Suspend the discussion of OFDM-based LP-WUR serving cell measurement requirement based on LP-SS at Idle/Inactive state until more RAN1 progress is available</w:t>
            </w:r>
          </w:p>
          <w:p w14:paraId="49575593" w14:textId="77777777" w:rsidR="00D37459" w:rsidRPr="00D37459" w:rsidRDefault="00D37459" w:rsidP="00D37459">
            <w:pPr>
              <w:pStyle w:val="aff9"/>
              <w:numPr>
                <w:ilvl w:val="0"/>
                <w:numId w:val="36"/>
              </w:numPr>
              <w:ind w:firstLineChars="0"/>
              <w:contextualSpacing/>
              <w:jc w:val="both"/>
              <w:rPr>
                <w:bCs/>
                <w:sz w:val="18"/>
                <w:lang w:eastAsia="ja-JP"/>
              </w:rPr>
            </w:pPr>
            <w:r w:rsidRPr="00D37459">
              <w:rPr>
                <w:bCs/>
                <w:sz w:val="18"/>
                <w:lang w:eastAsia="ja-JP"/>
              </w:rPr>
              <w:t>Other related requirements are FFS</w:t>
            </w:r>
          </w:p>
          <w:p w14:paraId="367AD26D" w14:textId="77777777" w:rsidR="00D37459" w:rsidRPr="00D37459" w:rsidRDefault="00D37459" w:rsidP="00D37459">
            <w:pPr>
              <w:jc w:val="both"/>
              <w:rPr>
                <w:bCs/>
                <w:sz w:val="18"/>
                <w:lang w:eastAsia="ja-JP"/>
              </w:rPr>
            </w:pPr>
            <w:r w:rsidRPr="00D37459">
              <w:rPr>
                <w:bCs/>
                <w:sz w:val="18"/>
                <w:lang w:eastAsia="ja-JP"/>
              </w:rPr>
              <w:t xml:space="preserve">Proposal 2: It is better to wait RAN2 outcome of </w:t>
            </w:r>
            <w:proofErr w:type="spellStart"/>
            <w:r w:rsidRPr="00D37459">
              <w:rPr>
                <w:bCs/>
                <w:sz w:val="18"/>
                <w:lang w:eastAsia="ja-JP"/>
              </w:rPr>
              <w:t>neighboring</w:t>
            </w:r>
            <w:proofErr w:type="spellEnd"/>
            <w:r w:rsidRPr="00D37459">
              <w:rPr>
                <w:bCs/>
                <w:sz w:val="18"/>
                <w:lang w:eastAsia="ja-JP"/>
              </w:rPr>
              <w:t xml:space="preserve"> cell measurement to select case 2 to 4.</w:t>
            </w:r>
          </w:p>
          <w:p w14:paraId="1B20094D" w14:textId="20E77A43" w:rsidR="00C74145" w:rsidRPr="00E81267" w:rsidRDefault="00D37459" w:rsidP="00D37459">
            <w:pPr>
              <w:pStyle w:val="34"/>
              <w:spacing w:line="288" w:lineRule="auto"/>
              <w:rPr>
                <w:rFonts w:cs="Arial"/>
                <w:bCs/>
                <w:color w:val="000000" w:themeColor="text1"/>
                <w:szCs w:val="24"/>
              </w:rPr>
            </w:pPr>
            <w:r w:rsidRPr="00D37459">
              <w:rPr>
                <w:rFonts w:hint="eastAsia"/>
                <w:bCs/>
                <w:sz w:val="18"/>
                <w:lang w:eastAsia="ja-JP"/>
              </w:rPr>
              <w:t xml:space="preserve">Proposal 3: </w:t>
            </w:r>
            <w:r w:rsidRPr="00D37459">
              <w:rPr>
                <w:rFonts w:eastAsia="宋体"/>
                <w:bCs/>
                <w:color w:val="000000" w:themeColor="text1"/>
                <w:sz w:val="18"/>
                <w:szCs w:val="24"/>
              </w:rPr>
              <w:t>RAN4 specifies MR relaxation requirements for both serving cell and neighbor cell measurements at idle/inactive mode for UE supporting LP-WUR</w:t>
            </w:r>
            <w:r w:rsidRPr="00D37459">
              <w:rPr>
                <w:rFonts w:eastAsiaTheme="minorEastAsia" w:hint="eastAsia"/>
                <w:bCs/>
                <w:color w:val="000000" w:themeColor="text1"/>
                <w:sz w:val="18"/>
                <w:szCs w:val="24"/>
                <w:lang w:eastAsia="ja-JP"/>
              </w:rPr>
              <w:t>. The details are discussed according to other WGs outcomes.</w:t>
            </w:r>
          </w:p>
        </w:tc>
      </w:tr>
      <w:tr w:rsidR="00C74145" w14:paraId="44DDF714" w14:textId="77777777" w:rsidTr="001F084E">
        <w:trPr>
          <w:trHeight w:val="468"/>
        </w:trPr>
        <w:tc>
          <w:tcPr>
            <w:tcW w:w="993" w:type="dxa"/>
          </w:tcPr>
          <w:p w14:paraId="1874496B" w14:textId="223897D5" w:rsidR="00C74145" w:rsidRPr="00866E48" w:rsidRDefault="003B0F8C" w:rsidP="00C74145">
            <w:pPr>
              <w:spacing w:before="120" w:after="120"/>
              <w:rPr>
                <w:rFonts w:ascii="Arial" w:hAnsi="Arial" w:cs="Arial"/>
                <w:sz w:val="16"/>
                <w:szCs w:val="16"/>
              </w:rPr>
            </w:pPr>
            <w:hyperlink r:id="rId14" w:history="1">
              <w:r w:rsidR="00C74145">
                <w:rPr>
                  <w:rStyle w:val="af1"/>
                  <w:rFonts w:ascii="Arial" w:hAnsi="Arial" w:cs="Arial"/>
                  <w:b/>
                  <w:bCs/>
                  <w:sz w:val="16"/>
                  <w:szCs w:val="16"/>
                </w:rPr>
                <w:t>R4-2411762</w:t>
              </w:r>
            </w:hyperlink>
          </w:p>
        </w:tc>
        <w:tc>
          <w:tcPr>
            <w:tcW w:w="1134" w:type="dxa"/>
          </w:tcPr>
          <w:p w14:paraId="4031586D" w14:textId="2BB24277" w:rsidR="00C74145" w:rsidRPr="00866E48" w:rsidRDefault="00C74145" w:rsidP="00C74145">
            <w:pPr>
              <w:spacing w:before="120" w:after="120"/>
              <w:rPr>
                <w:rFonts w:ascii="Arial" w:hAnsi="Arial" w:cs="Arial"/>
                <w:sz w:val="16"/>
                <w:szCs w:val="16"/>
              </w:rPr>
            </w:pPr>
            <w:r>
              <w:rPr>
                <w:rFonts w:ascii="Arial" w:hAnsi="Arial" w:cs="Arial"/>
                <w:sz w:val="16"/>
                <w:szCs w:val="16"/>
              </w:rPr>
              <w:t>CMCC</w:t>
            </w:r>
          </w:p>
        </w:tc>
        <w:tc>
          <w:tcPr>
            <w:tcW w:w="7509" w:type="dxa"/>
          </w:tcPr>
          <w:p w14:paraId="0CFCB992" w14:textId="77777777" w:rsidR="007A26B1" w:rsidRPr="007A26B1" w:rsidRDefault="007A26B1" w:rsidP="007A26B1">
            <w:pPr>
              <w:spacing w:before="60"/>
              <w:jc w:val="both"/>
              <w:rPr>
                <w:sz w:val="16"/>
              </w:rPr>
            </w:pPr>
            <w:r w:rsidRPr="007A26B1">
              <w:rPr>
                <w:rFonts w:hint="eastAsia"/>
                <w:bCs/>
                <w:iCs/>
                <w:sz w:val="16"/>
                <w:lang w:val="en-US" w:eastAsia="zh-CN"/>
              </w:rPr>
              <w:t>Proposal 1: Case#1 and Case#3 are valid cases correspond to the link quality in descending order.</w:t>
            </w:r>
          </w:p>
          <w:p w14:paraId="5667BE6D" w14:textId="77777777" w:rsidR="007A26B1" w:rsidRPr="007A26B1" w:rsidRDefault="007A26B1" w:rsidP="007A26B1">
            <w:pPr>
              <w:spacing w:before="60"/>
              <w:jc w:val="both"/>
              <w:rPr>
                <w:sz w:val="16"/>
              </w:rPr>
            </w:pPr>
            <w:r w:rsidRPr="007A26B1">
              <w:rPr>
                <w:rFonts w:hint="eastAsia"/>
                <w:bCs/>
                <w:iCs/>
                <w:sz w:val="16"/>
                <w:lang w:val="en-US" w:eastAsia="zh-CN"/>
              </w:rPr>
              <w:t>Proposal 2: Case#4 is valid case for high priority frequency layer configured scenario, corresponding to the same link quality as Case#1.</w:t>
            </w:r>
          </w:p>
          <w:p w14:paraId="650131C3" w14:textId="77777777" w:rsidR="007A26B1" w:rsidRPr="007A26B1" w:rsidRDefault="007A26B1" w:rsidP="007A26B1">
            <w:pPr>
              <w:spacing w:before="60"/>
              <w:jc w:val="both"/>
              <w:rPr>
                <w:bCs/>
                <w:iCs/>
                <w:sz w:val="16"/>
              </w:rPr>
            </w:pPr>
            <w:r w:rsidRPr="007A26B1">
              <w:rPr>
                <w:rFonts w:hint="eastAsia"/>
                <w:bCs/>
                <w:iCs/>
                <w:sz w:val="16"/>
                <w:lang w:val="en-US" w:eastAsia="zh-CN"/>
              </w:rPr>
              <w:t>Proposal 3: Study the following measurement requirements in the first phase.</w:t>
            </w:r>
          </w:p>
          <w:p w14:paraId="79DF01B1" w14:textId="77777777" w:rsidR="007A26B1" w:rsidRPr="007A26B1" w:rsidRDefault="007A26B1" w:rsidP="007A26B1">
            <w:pPr>
              <w:widowControl w:val="0"/>
              <w:numPr>
                <w:ilvl w:val="0"/>
                <w:numId w:val="37"/>
              </w:numPr>
              <w:spacing w:after="0"/>
              <w:jc w:val="both"/>
              <w:rPr>
                <w:bCs/>
                <w:iCs/>
                <w:sz w:val="16"/>
              </w:rPr>
            </w:pPr>
            <w:r w:rsidRPr="007A26B1">
              <w:rPr>
                <w:bCs/>
                <w:iCs/>
                <w:sz w:val="16"/>
                <w:lang w:eastAsia="zh-CN"/>
              </w:rPr>
              <w:t xml:space="preserve">Measurement requirements for </w:t>
            </w:r>
            <w:r w:rsidRPr="007A26B1">
              <w:rPr>
                <w:rFonts w:hint="eastAsia"/>
                <w:bCs/>
                <w:iCs/>
                <w:sz w:val="16"/>
                <w:lang w:val="en-US" w:eastAsia="zh-CN"/>
              </w:rPr>
              <w:t xml:space="preserve">OOK-based </w:t>
            </w:r>
            <w:r w:rsidRPr="007A26B1">
              <w:rPr>
                <w:bCs/>
                <w:iCs/>
                <w:sz w:val="16"/>
                <w:lang w:eastAsia="zh-CN"/>
              </w:rPr>
              <w:t>LP-WUR serving cell measurement based on LP-SS at Idle/Inactive state</w:t>
            </w:r>
          </w:p>
          <w:p w14:paraId="7B50ED2A" w14:textId="77777777" w:rsidR="007A26B1" w:rsidRPr="007A26B1" w:rsidRDefault="007A26B1" w:rsidP="007A26B1">
            <w:pPr>
              <w:widowControl w:val="0"/>
              <w:numPr>
                <w:ilvl w:val="0"/>
                <w:numId w:val="37"/>
              </w:numPr>
              <w:spacing w:after="0"/>
              <w:jc w:val="both"/>
              <w:rPr>
                <w:bCs/>
                <w:iCs/>
                <w:sz w:val="16"/>
              </w:rPr>
            </w:pPr>
            <w:r w:rsidRPr="007A26B1">
              <w:rPr>
                <w:bCs/>
                <w:iCs/>
                <w:sz w:val="16"/>
                <w:lang w:eastAsia="zh-CN"/>
              </w:rPr>
              <w:t xml:space="preserve">Measurement requirements for </w:t>
            </w:r>
            <w:r w:rsidRPr="007A26B1">
              <w:rPr>
                <w:rFonts w:hint="eastAsia"/>
                <w:bCs/>
                <w:iCs/>
                <w:sz w:val="16"/>
                <w:lang w:val="en-US" w:eastAsia="zh-CN"/>
              </w:rPr>
              <w:t xml:space="preserve">OFDM-based </w:t>
            </w:r>
            <w:r w:rsidRPr="007A26B1">
              <w:rPr>
                <w:bCs/>
                <w:iCs/>
                <w:sz w:val="16"/>
                <w:lang w:eastAsia="zh-CN"/>
              </w:rPr>
              <w:t>LP-WUR serving cell measurement based on existing PSS/SSS at Idle/Inactive state</w:t>
            </w:r>
          </w:p>
          <w:p w14:paraId="6AA76CDA" w14:textId="77777777" w:rsidR="007A26B1" w:rsidRPr="007A26B1" w:rsidRDefault="007A26B1" w:rsidP="007A26B1">
            <w:pPr>
              <w:spacing w:before="60"/>
              <w:jc w:val="both"/>
              <w:rPr>
                <w:bCs/>
                <w:iCs/>
                <w:sz w:val="16"/>
              </w:rPr>
            </w:pPr>
            <w:r w:rsidRPr="007A26B1">
              <w:rPr>
                <w:rFonts w:hint="eastAsia"/>
                <w:bCs/>
                <w:iCs/>
                <w:sz w:val="16"/>
                <w:lang w:val="en-US" w:eastAsia="zh-CN"/>
              </w:rPr>
              <w:t>Proposal 4: Suspend the discussion of OFDM-based LP-WUR serving cell measurement requirement based on LP-SS at Idle/Inactive state, until RAN1 achieve the consensus about whether it can be target for sync and RRM measurement.</w:t>
            </w:r>
          </w:p>
          <w:p w14:paraId="3407C621" w14:textId="77777777" w:rsidR="007A26B1" w:rsidRPr="007A26B1" w:rsidRDefault="007A26B1" w:rsidP="007A26B1">
            <w:pPr>
              <w:spacing w:before="60"/>
              <w:jc w:val="both"/>
              <w:rPr>
                <w:bCs/>
                <w:iCs/>
                <w:sz w:val="16"/>
              </w:rPr>
            </w:pPr>
            <w:r w:rsidRPr="007A26B1">
              <w:rPr>
                <w:rFonts w:hint="eastAsia"/>
                <w:bCs/>
                <w:iCs/>
                <w:sz w:val="16"/>
                <w:lang w:val="en-US" w:eastAsia="zh-CN"/>
              </w:rPr>
              <w:t>Proposal 5: Interruption requirements may need to be specified for the following transition periods:</w:t>
            </w:r>
          </w:p>
          <w:p w14:paraId="2948BF26" w14:textId="77777777" w:rsidR="007A26B1" w:rsidRPr="007A26B1" w:rsidRDefault="007A26B1" w:rsidP="007A26B1">
            <w:pPr>
              <w:numPr>
                <w:ilvl w:val="0"/>
                <w:numId w:val="38"/>
              </w:numPr>
              <w:spacing w:before="60" w:after="0"/>
              <w:jc w:val="both"/>
              <w:rPr>
                <w:bCs/>
                <w:iCs/>
                <w:sz w:val="16"/>
              </w:rPr>
            </w:pPr>
            <w:r w:rsidRPr="007A26B1">
              <w:rPr>
                <w:rFonts w:hint="eastAsia"/>
                <w:bCs/>
                <w:iCs/>
                <w:sz w:val="16"/>
                <w:lang w:val="en-US" w:eastAsia="zh-CN"/>
              </w:rPr>
              <w:t>Between LP-WUS reception and MR to start paging monitoring</w:t>
            </w:r>
          </w:p>
          <w:p w14:paraId="66D9E281" w14:textId="77777777" w:rsidR="007A26B1" w:rsidRPr="007A26B1" w:rsidRDefault="007A26B1" w:rsidP="007A26B1">
            <w:pPr>
              <w:numPr>
                <w:ilvl w:val="0"/>
                <w:numId w:val="38"/>
              </w:numPr>
              <w:spacing w:before="60" w:after="0"/>
              <w:jc w:val="both"/>
              <w:rPr>
                <w:bCs/>
                <w:iCs/>
                <w:sz w:val="16"/>
              </w:rPr>
            </w:pPr>
            <w:r w:rsidRPr="007A26B1">
              <w:rPr>
                <w:rFonts w:hint="eastAsia"/>
                <w:bCs/>
                <w:iCs/>
                <w:sz w:val="16"/>
                <w:lang w:val="en-US" w:eastAsia="zh-CN"/>
              </w:rPr>
              <w:t>Between LP-WUR measurement result fulfills exit criteria and MR to start measurement</w:t>
            </w:r>
          </w:p>
          <w:p w14:paraId="4FD35690" w14:textId="77777777" w:rsidR="007A26B1" w:rsidRPr="007A26B1" w:rsidRDefault="007A26B1" w:rsidP="007A26B1">
            <w:pPr>
              <w:numPr>
                <w:ilvl w:val="0"/>
                <w:numId w:val="38"/>
              </w:numPr>
              <w:spacing w:before="60" w:after="0"/>
              <w:jc w:val="both"/>
              <w:rPr>
                <w:bCs/>
                <w:iCs/>
                <w:sz w:val="16"/>
              </w:rPr>
            </w:pPr>
            <w:r w:rsidRPr="007A26B1">
              <w:rPr>
                <w:rFonts w:hint="eastAsia"/>
                <w:bCs/>
                <w:iCs/>
                <w:sz w:val="16"/>
                <w:lang w:val="en-US" w:eastAsia="zh-CN"/>
              </w:rPr>
              <w:t>Between MR measurement result fulfills entry criteria and LP-WUR to start measurement</w:t>
            </w:r>
          </w:p>
          <w:p w14:paraId="79ACBB22" w14:textId="77777777" w:rsidR="007A26B1" w:rsidRPr="007A26B1" w:rsidRDefault="007A26B1" w:rsidP="007A26B1">
            <w:pPr>
              <w:spacing w:before="60"/>
              <w:jc w:val="both"/>
              <w:rPr>
                <w:bCs/>
                <w:iCs/>
                <w:sz w:val="16"/>
              </w:rPr>
            </w:pPr>
            <w:r w:rsidRPr="007A26B1">
              <w:rPr>
                <w:rFonts w:hint="eastAsia"/>
                <w:bCs/>
                <w:iCs/>
                <w:sz w:val="16"/>
                <w:lang w:val="en-US" w:eastAsia="zh-CN"/>
              </w:rPr>
              <w:t>Proposal 6: Further discuss MR RRM measurement relaxation after Case#2 and Case#3 are agreed by RAN4 or other work groups.</w:t>
            </w:r>
          </w:p>
          <w:p w14:paraId="72940BF9" w14:textId="77777777" w:rsidR="007A26B1" w:rsidRPr="007A26B1" w:rsidRDefault="007A26B1" w:rsidP="007A26B1">
            <w:pPr>
              <w:spacing w:before="60"/>
              <w:jc w:val="both"/>
              <w:rPr>
                <w:bCs/>
                <w:iCs/>
                <w:sz w:val="16"/>
              </w:rPr>
            </w:pPr>
            <w:r w:rsidRPr="007A26B1">
              <w:rPr>
                <w:rFonts w:hint="eastAsia"/>
                <w:bCs/>
                <w:iCs/>
                <w:sz w:val="16"/>
                <w:lang w:val="en-US" w:eastAsia="zh-CN"/>
              </w:rPr>
              <w:lastRenderedPageBreak/>
              <w:t>Proposal 7: RAN4 skip the discussion about the criteria, and further define the specific threshold value and evaluation method of the criteria after RAN2 achieving consensus if necessary.</w:t>
            </w:r>
          </w:p>
          <w:p w14:paraId="349C3CC7" w14:textId="77777777" w:rsidR="007A26B1" w:rsidRPr="007A26B1" w:rsidRDefault="007A26B1" w:rsidP="007A26B1">
            <w:pPr>
              <w:spacing w:before="60"/>
              <w:jc w:val="both"/>
              <w:rPr>
                <w:bCs/>
                <w:iCs/>
                <w:sz w:val="16"/>
              </w:rPr>
            </w:pPr>
            <w:r w:rsidRPr="007A26B1">
              <w:rPr>
                <w:rFonts w:hint="eastAsia"/>
                <w:bCs/>
                <w:iCs/>
                <w:sz w:val="16"/>
                <w:lang w:val="en-US" w:eastAsia="zh-CN"/>
              </w:rPr>
              <w:t>Proposal 8: In order to guarantee the power saving gain, the serving cell quality threshold in entry/exit condition for LP-WUS monitoring and the serving cell quality threshold entry/exit condition for LP-WUR measurement should be considered jointly.</w:t>
            </w:r>
          </w:p>
          <w:p w14:paraId="68D478BB" w14:textId="77777777" w:rsidR="007A26B1" w:rsidRPr="007A26B1" w:rsidRDefault="007A26B1" w:rsidP="007A26B1">
            <w:pPr>
              <w:spacing w:before="60"/>
              <w:jc w:val="both"/>
              <w:rPr>
                <w:bCs/>
                <w:iCs/>
                <w:sz w:val="16"/>
              </w:rPr>
            </w:pPr>
            <w:r w:rsidRPr="007A26B1">
              <w:rPr>
                <w:rFonts w:hint="eastAsia"/>
                <w:bCs/>
                <w:iCs/>
                <w:sz w:val="16"/>
                <w:lang w:val="en-US" w:eastAsia="zh-CN"/>
              </w:rPr>
              <w:t>Proposal 9: Take SNR=-3dB as the starting point for simulation for both OOK-based receiver and OFDM-based receiver.</w:t>
            </w:r>
          </w:p>
          <w:p w14:paraId="3A2880FD" w14:textId="77777777" w:rsidR="007A26B1" w:rsidRPr="007A26B1" w:rsidRDefault="007A26B1" w:rsidP="007A26B1">
            <w:pPr>
              <w:spacing w:before="60"/>
              <w:jc w:val="both"/>
              <w:rPr>
                <w:bCs/>
                <w:iCs/>
                <w:sz w:val="16"/>
              </w:rPr>
            </w:pPr>
            <w:r w:rsidRPr="007A26B1">
              <w:rPr>
                <w:rFonts w:hint="eastAsia"/>
                <w:bCs/>
                <w:iCs/>
                <w:sz w:val="16"/>
                <w:lang w:val="en-US" w:eastAsia="zh-CN"/>
              </w:rPr>
              <w:t>Proposal 10: Take the legacy measurement accuracy for Connected Mode (TS 38.133 Clause 10.1.2.1.1) as simulation baseline for both OOK-based receiver and OFDM-based receiver.</w:t>
            </w:r>
          </w:p>
          <w:p w14:paraId="3EE948B2" w14:textId="77777777" w:rsidR="007A26B1" w:rsidRPr="007A26B1" w:rsidRDefault="007A26B1" w:rsidP="007A26B1">
            <w:pPr>
              <w:spacing w:before="60"/>
              <w:jc w:val="both"/>
              <w:rPr>
                <w:bCs/>
                <w:iCs/>
                <w:sz w:val="16"/>
              </w:rPr>
            </w:pPr>
            <w:r w:rsidRPr="007A26B1">
              <w:rPr>
                <w:rFonts w:hint="eastAsia"/>
                <w:bCs/>
                <w:iCs/>
                <w:sz w:val="16"/>
                <w:lang w:val="en-US" w:eastAsia="zh-CN"/>
              </w:rPr>
              <w:t>Proposal 11: Postpone the discussion of whether and how to define the dedicated accuracy requirement in the spec. Options can be kept.</w:t>
            </w:r>
          </w:p>
          <w:p w14:paraId="1696A5E4" w14:textId="77777777" w:rsidR="007A26B1" w:rsidRPr="007A26B1" w:rsidRDefault="007A26B1" w:rsidP="007A26B1">
            <w:pPr>
              <w:spacing w:before="60"/>
              <w:jc w:val="both"/>
              <w:rPr>
                <w:bCs/>
                <w:iCs/>
                <w:sz w:val="16"/>
              </w:rPr>
            </w:pPr>
            <w:r w:rsidRPr="007A26B1">
              <w:rPr>
                <w:rFonts w:hint="eastAsia"/>
                <w:bCs/>
                <w:iCs/>
                <w:sz w:val="16"/>
                <w:lang w:val="en-US" w:eastAsia="zh-CN"/>
              </w:rPr>
              <w:t>Proposal 12: For OOK-based LP-WUR measurement based on LP-SS, LP-RSRP and LP-RSRQ will be used as measurement metrics. For OFDM-based LP-WUR measurement based on SSS, LP-SSS-RSRP and LP-SSS-RSRQ will be used as measurement metrics. Details should follow RAN1</w:t>
            </w:r>
            <w:r w:rsidRPr="007A26B1">
              <w:rPr>
                <w:bCs/>
                <w:iCs/>
                <w:sz w:val="16"/>
                <w:lang w:val="en-US" w:eastAsia="zh-CN"/>
              </w:rPr>
              <w:t>’</w:t>
            </w:r>
            <w:r w:rsidRPr="007A26B1">
              <w:rPr>
                <w:rFonts w:hint="eastAsia"/>
                <w:bCs/>
                <w:iCs/>
                <w:sz w:val="16"/>
                <w:lang w:val="en-US" w:eastAsia="zh-CN"/>
              </w:rPr>
              <w:t>s agreement.</w:t>
            </w:r>
          </w:p>
          <w:p w14:paraId="2C66CB69" w14:textId="77777777" w:rsidR="007A26B1" w:rsidRPr="007A26B1" w:rsidRDefault="007A26B1" w:rsidP="007A26B1">
            <w:pPr>
              <w:spacing w:before="60"/>
              <w:jc w:val="both"/>
              <w:rPr>
                <w:bCs/>
                <w:sz w:val="16"/>
                <w:u w:val="single"/>
              </w:rPr>
            </w:pPr>
            <w:r w:rsidRPr="007A26B1">
              <w:rPr>
                <w:rFonts w:hint="eastAsia"/>
                <w:bCs/>
                <w:iCs/>
                <w:sz w:val="16"/>
                <w:lang w:val="en-US" w:eastAsia="zh-CN"/>
              </w:rPr>
              <w:t>Proposal 13: Use 20ppm Residual Frequency error as the simulation baseline, 0ppm and 10ppm can also be involved if companies interested. Further update is not precluded.</w:t>
            </w:r>
          </w:p>
          <w:p w14:paraId="7E963BBB" w14:textId="77777777" w:rsidR="007A26B1" w:rsidRPr="007A26B1" w:rsidRDefault="007A26B1" w:rsidP="007A26B1">
            <w:pPr>
              <w:spacing w:before="60"/>
              <w:jc w:val="both"/>
              <w:rPr>
                <w:bCs/>
                <w:iCs/>
                <w:sz w:val="16"/>
              </w:rPr>
            </w:pPr>
            <w:r w:rsidRPr="007A26B1">
              <w:rPr>
                <w:rFonts w:hint="eastAsia"/>
                <w:bCs/>
                <w:iCs/>
                <w:sz w:val="16"/>
                <w:lang w:val="en-US" w:eastAsia="zh-CN"/>
              </w:rPr>
              <w:t>Proposal 14: For the measurement based on both MR with RRM relaxation (X time relaxation) and LP-WUR, X should be larger than or equal to 8 if Case#2 and/or Case#3 introduced.</w:t>
            </w:r>
          </w:p>
          <w:p w14:paraId="647E64CD" w14:textId="77777777" w:rsidR="007A26B1" w:rsidRPr="007A26B1" w:rsidRDefault="007A26B1" w:rsidP="007A26B1">
            <w:pPr>
              <w:spacing w:before="60"/>
              <w:jc w:val="both"/>
              <w:rPr>
                <w:bCs/>
                <w:iCs/>
                <w:sz w:val="16"/>
              </w:rPr>
            </w:pPr>
            <w:r w:rsidRPr="007A26B1">
              <w:rPr>
                <w:rFonts w:hint="eastAsia"/>
                <w:bCs/>
                <w:iCs/>
                <w:sz w:val="16"/>
                <w:lang w:val="en-US" w:eastAsia="zh-CN"/>
              </w:rPr>
              <w:t>Proposal 15: The legacy accuracy for relaxed MR measurement should be reused if Case#2 and/or Case#3 introduced.</w:t>
            </w:r>
          </w:p>
          <w:p w14:paraId="5FEDEDA7" w14:textId="77777777" w:rsidR="007A26B1" w:rsidRPr="007A26B1" w:rsidRDefault="007A26B1" w:rsidP="007A26B1">
            <w:pPr>
              <w:spacing w:before="60"/>
              <w:jc w:val="both"/>
              <w:rPr>
                <w:bCs/>
                <w:iCs/>
                <w:sz w:val="16"/>
              </w:rPr>
            </w:pPr>
            <w:r w:rsidRPr="007A26B1">
              <w:rPr>
                <w:rFonts w:hint="eastAsia"/>
                <w:bCs/>
                <w:iCs/>
                <w:sz w:val="16"/>
                <w:lang w:val="en-US" w:eastAsia="zh-CN"/>
              </w:rPr>
              <w:t>Proposal 16: Update following simulation parameters:</w:t>
            </w:r>
          </w:p>
          <w:p w14:paraId="45C3100F" w14:textId="77777777" w:rsidR="007A26B1" w:rsidRPr="007A26B1" w:rsidRDefault="007A26B1" w:rsidP="007A26B1">
            <w:pPr>
              <w:numPr>
                <w:ilvl w:val="0"/>
                <w:numId w:val="39"/>
              </w:numPr>
              <w:spacing w:before="60" w:after="0"/>
              <w:jc w:val="both"/>
              <w:rPr>
                <w:bCs/>
                <w:iCs/>
                <w:sz w:val="16"/>
              </w:rPr>
            </w:pPr>
            <w:r w:rsidRPr="007A26B1">
              <w:rPr>
                <w:rFonts w:hint="eastAsia"/>
                <w:bCs/>
                <w:iCs/>
                <w:sz w:val="16"/>
                <w:lang w:val="en-US" w:eastAsia="zh-CN"/>
              </w:rPr>
              <w:t>SSB burst periodicity: 20ms</w:t>
            </w:r>
          </w:p>
          <w:p w14:paraId="674BFAF8" w14:textId="77777777" w:rsidR="007A26B1" w:rsidRPr="007A26B1" w:rsidRDefault="007A26B1" w:rsidP="007A26B1">
            <w:pPr>
              <w:numPr>
                <w:ilvl w:val="0"/>
                <w:numId w:val="39"/>
              </w:numPr>
              <w:spacing w:before="60" w:after="0"/>
              <w:jc w:val="both"/>
              <w:rPr>
                <w:bCs/>
                <w:iCs/>
                <w:sz w:val="16"/>
              </w:rPr>
            </w:pPr>
            <w:r w:rsidRPr="007A26B1">
              <w:rPr>
                <w:bCs/>
                <w:iCs/>
                <w:sz w:val="16"/>
                <w:lang w:val="en-US" w:eastAsia="zh-CN"/>
              </w:rPr>
              <w:t>LP-SS block BW</w:t>
            </w:r>
            <w:r w:rsidRPr="007A26B1">
              <w:rPr>
                <w:rFonts w:hint="eastAsia"/>
                <w:bCs/>
                <w:iCs/>
                <w:sz w:val="16"/>
                <w:lang w:val="en-US" w:eastAsia="zh-CN"/>
              </w:rPr>
              <w:t>: 132 subcarriers for SCS=30kHz</w:t>
            </w:r>
          </w:p>
          <w:p w14:paraId="401A1D2C" w14:textId="507A08A3" w:rsidR="00C74145" w:rsidRPr="007A26B1" w:rsidRDefault="00C74145" w:rsidP="00C74145">
            <w:pPr>
              <w:rPr>
                <w:rFonts w:cs="Arial"/>
                <w:bCs/>
                <w:color w:val="000000" w:themeColor="text1"/>
                <w:sz w:val="16"/>
                <w:szCs w:val="24"/>
              </w:rPr>
            </w:pPr>
          </w:p>
        </w:tc>
      </w:tr>
      <w:tr w:rsidR="00C74145" w14:paraId="4A6E13FE" w14:textId="77777777" w:rsidTr="001F084E">
        <w:trPr>
          <w:trHeight w:val="468"/>
        </w:trPr>
        <w:tc>
          <w:tcPr>
            <w:tcW w:w="993" w:type="dxa"/>
          </w:tcPr>
          <w:p w14:paraId="69EEE983" w14:textId="70258624" w:rsidR="00C74145" w:rsidRPr="00866E48" w:rsidRDefault="003B0F8C" w:rsidP="00C74145">
            <w:pPr>
              <w:spacing w:before="120" w:after="120"/>
              <w:rPr>
                <w:rFonts w:ascii="Arial" w:hAnsi="Arial" w:cs="Arial"/>
                <w:sz w:val="16"/>
                <w:szCs w:val="16"/>
              </w:rPr>
            </w:pPr>
            <w:hyperlink r:id="rId15" w:history="1">
              <w:r w:rsidR="00C74145">
                <w:rPr>
                  <w:rStyle w:val="af1"/>
                  <w:rFonts w:ascii="Arial" w:hAnsi="Arial" w:cs="Arial"/>
                  <w:b/>
                  <w:bCs/>
                  <w:sz w:val="16"/>
                  <w:szCs w:val="16"/>
                </w:rPr>
                <w:t>R4-2412041</w:t>
              </w:r>
            </w:hyperlink>
          </w:p>
        </w:tc>
        <w:tc>
          <w:tcPr>
            <w:tcW w:w="1134" w:type="dxa"/>
          </w:tcPr>
          <w:p w14:paraId="0D812407" w14:textId="70ACA159" w:rsidR="00C74145" w:rsidRPr="00866E48" w:rsidRDefault="00C74145" w:rsidP="00C74145">
            <w:pPr>
              <w:spacing w:before="120" w:after="120"/>
              <w:rPr>
                <w:rFonts w:ascii="Arial" w:hAnsi="Arial" w:cs="Arial"/>
                <w:sz w:val="16"/>
                <w:szCs w:val="16"/>
              </w:rPr>
            </w:pPr>
            <w:r>
              <w:rPr>
                <w:rFonts w:ascii="Arial" w:hAnsi="Arial" w:cs="Arial"/>
                <w:sz w:val="16"/>
                <w:szCs w:val="16"/>
              </w:rPr>
              <w:t>LG Electronics Inc.</w:t>
            </w:r>
          </w:p>
        </w:tc>
        <w:tc>
          <w:tcPr>
            <w:tcW w:w="7509" w:type="dxa"/>
          </w:tcPr>
          <w:p w14:paraId="71D6AE27" w14:textId="77777777" w:rsidR="002F71F5" w:rsidRPr="002F71F5" w:rsidRDefault="002F71F5" w:rsidP="002F71F5">
            <w:pPr>
              <w:pStyle w:val="af6"/>
              <w:jc w:val="both"/>
              <w:rPr>
                <w:sz w:val="16"/>
                <w:lang w:eastAsia="ko-KR"/>
              </w:rPr>
            </w:pPr>
            <w:r w:rsidRPr="002F71F5">
              <w:rPr>
                <w:bCs/>
                <w:i/>
                <w:iCs/>
                <w:sz w:val="16"/>
              </w:rPr>
              <w:t xml:space="preserve">Proposal </w:t>
            </w:r>
            <w:r w:rsidRPr="002F71F5">
              <w:rPr>
                <w:rFonts w:hint="eastAsia"/>
                <w:bCs/>
                <w:i/>
                <w:iCs/>
                <w:sz w:val="16"/>
                <w:lang w:eastAsia="ko-KR"/>
              </w:rPr>
              <w:t>1</w:t>
            </w:r>
            <w:r w:rsidRPr="002F71F5">
              <w:rPr>
                <w:sz w:val="16"/>
                <w:lang w:eastAsia="ko-KR"/>
              </w:rPr>
              <w:t xml:space="preserve">: </w:t>
            </w:r>
            <w:r w:rsidRPr="002F71F5">
              <w:rPr>
                <w:rFonts w:hint="eastAsia"/>
                <w:sz w:val="16"/>
                <w:lang w:eastAsia="ko-KR"/>
              </w:rPr>
              <w:t>According to the channel quality the three cases are can be necessary.</w:t>
            </w:r>
          </w:p>
          <w:tbl>
            <w:tblPr>
              <w:tblW w:w="9356"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3119"/>
              <w:gridCol w:w="1984"/>
              <w:gridCol w:w="1843"/>
            </w:tblGrid>
            <w:tr w:rsidR="002F71F5" w:rsidRPr="002F71F5" w14:paraId="0D1687A1" w14:textId="77777777" w:rsidTr="00282E40">
              <w:tc>
                <w:tcPr>
                  <w:tcW w:w="2410" w:type="dxa"/>
                </w:tcPr>
                <w:p w14:paraId="53E3F245" w14:textId="77777777" w:rsidR="002F71F5" w:rsidRPr="002F71F5" w:rsidRDefault="002F71F5" w:rsidP="002F71F5">
                  <w:pPr>
                    <w:spacing w:line="256" w:lineRule="auto"/>
                    <w:rPr>
                      <w:bCs/>
                      <w:color w:val="000000" w:themeColor="text1"/>
                      <w:sz w:val="16"/>
                      <w:szCs w:val="21"/>
                      <w:lang w:val="en-US" w:eastAsia="ko-KR"/>
                    </w:rPr>
                  </w:pPr>
                  <w:r w:rsidRPr="002F71F5">
                    <w:rPr>
                      <w:rFonts w:hint="eastAsia"/>
                      <w:sz w:val="16"/>
                      <w:lang w:eastAsia="ko-KR"/>
                    </w:rPr>
                    <w:t xml:space="preserve"> </w:t>
                  </w:r>
                  <w:r w:rsidRPr="002F71F5">
                    <w:rPr>
                      <w:bCs/>
                      <w:color w:val="000000" w:themeColor="text1"/>
                      <w:sz w:val="16"/>
                      <w:szCs w:val="21"/>
                      <w:lang w:val="en-US" w:eastAsia="ko-KR"/>
                    </w:rPr>
                    <w:t>RRM measurement case index</w:t>
                  </w:r>
                </w:p>
              </w:tc>
              <w:tc>
                <w:tcPr>
                  <w:tcW w:w="3119" w:type="dxa"/>
                </w:tcPr>
                <w:p w14:paraId="6AD234AE" w14:textId="77777777" w:rsidR="002F71F5" w:rsidRPr="002F71F5" w:rsidRDefault="002F71F5" w:rsidP="002F71F5">
                  <w:pPr>
                    <w:spacing w:line="256" w:lineRule="auto"/>
                    <w:rPr>
                      <w:bCs/>
                      <w:color w:val="000000" w:themeColor="text1"/>
                      <w:sz w:val="16"/>
                      <w:szCs w:val="21"/>
                      <w:lang w:val="en-US" w:eastAsia="ko-KR"/>
                    </w:rPr>
                  </w:pPr>
                  <w:r w:rsidRPr="002F71F5">
                    <w:rPr>
                      <w:bCs/>
                      <w:color w:val="000000" w:themeColor="text1"/>
                      <w:sz w:val="16"/>
                      <w:szCs w:val="21"/>
                      <w:lang w:val="en-US" w:eastAsia="ko-KR"/>
                    </w:rPr>
                    <w:t>MR serving cell measurement</w:t>
                  </w:r>
                </w:p>
              </w:tc>
              <w:tc>
                <w:tcPr>
                  <w:tcW w:w="1984" w:type="dxa"/>
                </w:tcPr>
                <w:p w14:paraId="1D3BDB78" w14:textId="77777777" w:rsidR="002F71F5" w:rsidRPr="002F71F5" w:rsidRDefault="002F71F5" w:rsidP="002F71F5">
                  <w:pPr>
                    <w:spacing w:line="256" w:lineRule="auto"/>
                    <w:rPr>
                      <w:bCs/>
                      <w:color w:val="000000" w:themeColor="text1"/>
                      <w:sz w:val="16"/>
                      <w:szCs w:val="21"/>
                      <w:lang w:val="en-US" w:eastAsia="ko-KR"/>
                    </w:rPr>
                  </w:pPr>
                  <w:r w:rsidRPr="002F71F5">
                    <w:rPr>
                      <w:bCs/>
                      <w:color w:val="000000" w:themeColor="text1"/>
                      <w:sz w:val="16"/>
                      <w:szCs w:val="21"/>
                      <w:lang w:val="en-US" w:eastAsia="ko-KR"/>
                    </w:rPr>
                    <w:t>MR neighboring cell measurement</w:t>
                  </w:r>
                </w:p>
              </w:tc>
              <w:tc>
                <w:tcPr>
                  <w:tcW w:w="1843" w:type="dxa"/>
                </w:tcPr>
                <w:p w14:paraId="1C5F3F92" w14:textId="77777777" w:rsidR="002F71F5" w:rsidRPr="002F71F5" w:rsidRDefault="002F71F5" w:rsidP="002F71F5">
                  <w:pPr>
                    <w:spacing w:line="256" w:lineRule="auto"/>
                    <w:rPr>
                      <w:bCs/>
                      <w:color w:val="000000" w:themeColor="text1"/>
                      <w:sz w:val="16"/>
                      <w:szCs w:val="21"/>
                      <w:lang w:val="en-US" w:eastAsia="ko-KR"/>
                    </w:rPr>
                  </w:pPr>
                  <w:r w:rsidRPr="002F71F5">
                    <w:rPr>
                      <w:bCs/>
                      <w:color w:val="000000" w:themeColor="text1"/>
                      <w:sz w:val="16"/>
                      <w:szCs w:val="21"/>
                      <w:lang w:val="en-US" w:eastAsia="ko-KR"/>
                    </w:rPr>
                    <w:t>LR measurement</w:t>
                  </w:r>
                </w:p>
              </w:tc>
            </w:tr>
            <w:tr w:rsidR="002F71F5" w:rsidRPr="002F71F5" w14:paraId="0887BB19" w14:textId="77777777" w:rsidTr="00282E40">
              <w:tc>
                <w:tcPr>
                  <w:tcW w:w="2410" w:type="dxa"/>
                </w:tcPr>
                <w:p w14:paraId="345DD8D2" w14:textId="77777777" w:rsidR="002F71F5" w:rsidRPr="002F71F5" w:rsidRDefault="002F71F5" w:rsidP="002F71F5">
                  <w:pPr>
                    <w:spacing w:line="256" w:lineRule="auto"/>
                    <w:rPr>
                      <w:color w:val="000000" w:themeColor="text1"/>
                      <w:sz w:val="16"/>
                      <w:szCs w:val="21"/>
                      <w:lang w:val="en-US" w:eastAsia="ko-KR"/>
                    </w:rPr>
                  </w:pPr>
                  <w:r w:rsidRPr="002F71F5">
                    <w:rPr>
                      <w:color w:val="000000" w:themeColor="text1"/>
                      <w:sz w:val="16"/>
                      <w:szCs w:val="21"/>
                      <w:lang w:val="en-US" w:eastAsia="ko-KR"/>
                    </w:rPr>
                    <w:t>#1 Fully offloading case</w:t>
                  </w:r>
                </w:p>
              </w:tc>
              <w:tc>
                <w:tcPr>
                  <w:tcW w:w="3119" w:type="dxa"/>
                </w:tcPr>
                <w:p w14:paraId="0F53C603" w14:textId="77777777" w:rsidR="002F71F5" w:rsidRPr="002F71F5" w:rsidRDefault="002F71F5" w:rsidP="002F71F5">
                  <w:pPr>
                    <w:spacing w:line="256" w:lineRule="auto"/>
                    <w:jc w:val="both"/>
                    <w:rPr>
                      <w:color w:val="000000" w:themeColor="text1"/>
                      <w:sz w:val="16"/>
                      <w:szCs w:val="21"/>
                      <w:lang w:val="en-US" w:eastAsia="ko-KR"/>
                    </w:rPr>
                  </w:pPr>
                  <w:r w:rsidRPr="002F71F5">
                    <w:rPr>
                      <w:color w:val="000000" w:themeColor="text1"/>
                      <w:sz w:val="16"/>
                      <w:szCs w:val="21"/>
                      <w:lang w:val="en-US" w:eastAsia="ko-KR"/>
                    </w:rPr>
                    <w:t xml:space="preserve">Off </w:t>
                  </w:r>
                </w:p>
              </w:tc>
              <w:tc>
                <w:tcPr>
                  <w:tcW w:w="1984" w:type="dxa"/>
                </w:tcPr>
                <w:p w14:paraId="1BE00CC7" w14:textId="77777777" w:rsidR="002F71F5" w:rsidRPr="002F71F5" w:rsidRDefault="002F71F5" w:rsidP="002F71F5">
                  <w:pPr>
                    <w:spacing w:line="256" w:lineRule="auto"/>
                    <w:rPr>
                      <w:color w:val="000000" w:themeColor="text1"/>
                      <w:sz w:val="16"/>
                      <w:szCs w:val="21"/>
                      <w:lang w:val="en-US" w:eastAsia="ko-KR"/>
                    </w:rPr>
                  </w:pPr>
                  <w:r w:rsidRPr="002F71F5">
                    <w:rPr>
                      <w:color w:val="000000" w:themeColor="text1"/>
                      <w:sz w:val="16"/>
                      <w:szCs w:val="21"/>
                      <w:lang w:val="en-US" w:eastAsia="ko-KR"/>
                    </w:rPr>
                    <w:t>Off</w:t>
                  </w:r>
                </w:p>
              </w:tc>
              <w:tc>
                <w:tcPr>
                  <w:tcW w:w="1843" w:type="dxa"/>
                </w:tcPr>
                <w:p w14:paraId="7D56DDCB" w14:textId="77777777" w:rsidR="002F71F5" w:rsidRPr="002F71F5" w:rsidRDefault="002F71F5" w:rsidP="002F71F5">
                  <w:pPr>
                    <w:spacing w:line="256" w:lineRule="auto"/>
                    <w:jc w:val="both"/>
                    <w:rPr>
                      <w:color w:val="000000" w:themeColor="text1"/>
                      <w:sz w:val="16"/>
                      <w:szCs w:val="21"/>
                      <w:lang w:val="en-US" w:eastAsia="ko-KR"/>
                    </w:rPr>
                  </w:pPr>
                  <w:r w:rsidRPr="002F71F5">
                    <w:rPr>
                      <w:color w:val="000000" w:themeColor="text1"/>
                      <w:sz w:val="16"/>
                      <w:szCs w:val="21"/>
                      <w:lang w:val="en-US" w:eastAsia="ko-KR"/>
                    </w:rPr>
                    <w:t>O</w:t>
                  </w:r>
                  <w:r w:rsidRPr="002F71F5">
                    <w:rPr>
                      <w:rFonts w:hint="eastAsia"/>
                      <w:color w:val="000000" w:themeColor="text1"/>
                      <w:sz w:val="16"/>
                      <w:szCs w:val="21"/>
                      <w:lang w:val="en-US" w:eastAsia="ko-KR"/>
                    </w:rPr>
                    <w:t>n</w:t>
                  </w:r>
                </w:p>
              </w:tc>
            </w:tr>
            <w:tr w:rsidR="002F71F5" w:rsidRPr="002F71F5" w14:paraId="1F63F38D" w14:textId="77777777" w:rsidTr="00282E40">
              <w:tc>
                <w:tcPr>
                  <w:tcW w:w="2410" w:type="dxa"/>
                </w:tcPr>
                <w:p w14:paraId="5A21556B" w14:textId="77777777" w:rsidR="002F71F5" w:rsidRPr="002F71F5" w:rsidRDefault="002F71F5" w:rsidP="002F71F5">
                  <w:pPr>
                    <w:spacing w:line="256" w:lineRule="auto"/>
                    <w:rPr>
                      <w:color w:val="000000" w:themeColor="text1"/>
                      <w:sz w:val="16"/>
                      <w:szCs w:val="21"/>
                      <w:lang w:val="en-US" w:eastAsia="ko-KR"/>
                    </w:rPr>
                  </w:pPr>
                  <w:r w:rsidRPr="002F71F5">
                    <w:rPr>
                      <w:color w:val="000000" w:themeColor="text1"/>
                      <w:sz w:val="16"/>
                      <w:szCs w:val="21"/>
                      <w:lang w:val="en-US" w:eastAsia="ko-KR"/>
                    </w:rPr>
                    <w:t>#2 Relaxed case a</w:t>
                  </w:r>
                </w:p>
                <w:p w14:paraId="4BD6D192" w14:textId="77777777" w:rsidR="002F71F5" w:rsidRPr="002F71F5" w:rsidRDefault="002F71F5" w:rsidP="002F71F5">
                  <w:pPr>
                    <w:spacing w:line="256" w:lineRule="auto"/>
                    <w:rPr>
                      <w:color w:val="000000" w:themeColor="text1"/>
                      <w:sz w:val="16"/>
                      <w:szCs w:val="21"/>
                      <w:lang w:val="en-US" w:eastAsia="ko-KR"/>
                    </w:rPr>
                  </w:pPr>
                </w:p>
              </w:tc>
              <w:tc>
                <w:tcPr>
                  <w:tcW w:w="3119" w:type="dxa"/>
                </w:tcPr>
                <w:p w14:paraId="0B32B6DE" w14:textId="77777777" w:rsidR="002F71F5" w:rsidRPr="002F71F5" w:rsidRDefault="002F71F5" w:rsidP="002F71F5">
                  <w:pPr>
                    <w:spacing w:line="256" w:lineRule="auto"/>
                    <w:jc w:val="both"/>
                    <w:rPr>
                      <w:color w:val="000000" w:themeColor="text1"/>
                      <w:sz w:val="16"/>
                      <w:szCs w:val="21"/>
                      <w:lang w:val="en-US" w:eastAsia="ko-KR"/>
                    </w:rPr>
                  </w:pPr>
                  <w:r w:rsidRPr="002F71F5">
                    <w:rPr>
                      <w:color w:val="000000" w:themeColor="text1"/>
                      <w:sz w:val="16"/>
                      <w:szCs w:val="21"/>
                      <w:lang w:val="en-US" w:eastAsia="ko-KR"/>
                    </w:rPr>
                    <w:t>On with relaxation measurement</w:t>
                  </w:r>
                </w:p>
              </w:tc>
              <w:tc>
                <w:tcPr>
                  <w:tcW w:w="1984" w:type="dxa"/>
                </w:tcPr>
                <w:p w14:paraId="339E1A8C" w14:textId="77777777" w:rsidR="002F71F5" w:rsidRPr="002F71F5" w:rsidRDefault="002F71F5" w:rsidP="002F71F5">
                  <w:pPr>
                    <w:spacing w:line="256" w:lineRule="auto"/>
                    <w:rPr>
                      <w:color w:val="000000" w:themeColor="text1"/>
                      <w:sz w:val="16"/>
                      <w:szCs w:val="21"/>
                      <w:lang w:val="en-US" w:eastAsia="ko-KR"/>
                    </w:rPr>
                  </w:pPr>
                  <w:r w:rsidRPr="002F71F5">
                    <w:rPr>
                      <w:rFonts w:hint="eastAsia"/>
                      <w:color w:val="000000" w:themeColor="text1"/>
                      <w:sz w:val="16"/>
                      <w:szCs w:val="21"/>
                      <w:lang w:val="en-US" w:eastAsia="ko-KR"/>
                    </w:rPr>
                    <w:t>Off</w:t>
                  </w:r>
                </w:p>
              </w:tc>
              <w:tc>
                <w:tcPr>
                  <w:tcW w:w="1843" w:type="dxa"/>
                </w:tcPr>
                <w:p w14:paraId="536D33AA" w14:textId="77777777" w:rsidR="002F71F5" w:rsidRPr="002F71F5" w:rsidRDefault="002F71F5" w:rsidP="002F71F5">
                  <w:pPr>
                    <w:spacing w:line="256" w:lineRule="auto"/>
                    <w:jc w:val="both"/>
                    <w:rPr>
                      <w:color w:val="000000" w:themeColor="text1"/>
                      <w:sz w:val="16"/>
                      <w:szCs w:val="21"/>
                      <w:lang w:val="en-US" w:eastAsia="ko-KR"/>
                    </w:rPr>
                  </w:pPr>
                  <w:r w:rsidRPr="002F71F5">
                    <w:rPr>
                      <w:rFonts w:hint="eastAsia"/>
                      <w:color w:val="000000" w:themeColor="text1"/>
                      <w:sz w:val="16"/>
                      <w:szCs w:val="21"/>
                      <w:lang w:val="en-US" w:eastAsia="ko-KR"/>
                    </w:rPr>
                    <w:t>On</w:t>
                  </w:r>
                </w:p>
              </w:tc>
            </w:tr>
            <w:tr w:rsidR="002F71F5" w:rsidRPr="002F71F5" w14:paraId="5B58B87E" w14:textId="77777777" w:rsidTr="00282E40">
              <w:tc>
                <w:tcPr>
                  <w:tcW w:w="2410" w:type="dxa"/>
                </w:tcPr>
                <w:p w14:paraId="58832630" w14:textId="77777777" w:rsidR="002F71F5" w:rsidRPr="002F71F5" w:rsidRDefault="002F71F5" w:rsidP="002F71F5">
                  <w:pPr>
                    <w:spacing w:line="256" w:lineRule="auto"/>
                    <w:rPr>
                      <w:color w:val="000000" w:themeColor="text1"/>
                      <w:sz w:val="16"/>
                      <w:szCs w:val="21"/>
                      <w:lang w:val="en-US" w:eastAsia="ko-KR"/>
                    </w:rPr>
                  </w:pPr>
                  <w:r w:rsidRPr="002F71F5">
                    <w:rPr>
                      <w:color w:val="000000" w:themeColor="text1"/>
                      <w:sz w:val="16"/>
                      <w:szCs w:val="21"/>
                      <w:lang w:val="en-US" w:eastAsia="ko-KR"/>
                    </w:rPr>
                    <w:t>#3 Relaxed case b</w:t>
                  </w:r>
                </w:p>
              </w:tc>
              <w:tc>
                <w:tcPr>
                  <w:tcW w:w="3119" w:type="dxa"/>
                </w:tcPr>
                <w:p w14:paraId="3A5CE198" w14:textId="77777777" w:rsidR="002F71F5" w:rsidRPr="002F71F5" w:rsidRDefault="002F71F5" w:rsidP="002F71F5">
                  <w:pPr>
                    <w:spacing w:line="256" w:lineRule="auto"/>
                    <w:jc w:val="both"/>
                    <w:rPr>
                      <w:color w:val="000000" w:themeColor="text1"/>
                      <w:sz w:val="16"/>
                      <w:szCs w:val="21"/>
                      <w:lang w:val="en-US" w:eastAsia="ko-KR"/>
                    </w:rPr>
                  </w:pPr>
                  <w:r w:rsidRPr="002F71F5">
                    <w:rPr>
                      <w:color w:val="000000" w:themeColor="text1"/>
                      <w:sz w:val="16"/>
                      <w:szCs w:val="21"/>
                      <w:lang w:val="en-US" w:eastAsia="ko-KR"/>
                    </w:rPr>
                    <w:t>On with relaxation measurement</w:t>
                  </w:r>
                </w:p>
              </w:tc>
              <w:tc>
                <w:tcPr>
                  <w:tcW w:w="1984" w:type="dxa"/>
                </w:tcPr>
                <w:p w14:paraId="18475C1D" w14:textId="77777777" w:rsidR="002F71F5" w:rsidRPr="002F71F5" w:rsidRDefault="002F71F5" w:rsidP="002F71F5">
                  <w:pPr>
                    <w:spacing w:line="256" w:lineRule="auto"/>
                    <w:rPr>
                      <w:color w:val="000000" w:themeColor="text1"/>
                      <w:sz w:val="16"/>
                      <w:szCs w:val="21"/>
                      <w:lang w:val="en-US" w:eastAsia="ko-KR"/>
                    </w:rPr>
                  </w:pPr>
                  <w:r w:rsidRPr="002F71F5">
                    <w:rPr>
                      <w:color w:val="000000" w:themeColor="text1"/>
                      <w:sz w:val="16"/>
                      <w:szCs w:val="21"/>
                      <w:lang w:val="en-US" w:eastAsia="ko-KR"/>
                    </w:rPr>
                    <w:t>On with relaxation measurement</w:t>
                  </w:r>
                </w:p>
              </w:tc>
              <w:tc>
                <w:tcPr>
                  <w:tcW w:w="1843" w:type="dxa"/>
                </w:tcPr>
                <w:p w14:paraId="04A57A7D" w14:textId="77777777" w:rsidR="002F71F5" w:rsidRPr="002F71F5" w:rsidRDefault="002F71F5" w:rsidP="002F71F5">
                  <w:pPr>
                    <w:spacing w:line="256" w:lineRule="auto"/>
                    <w:jc w:val="both"/>
                    <w:rPr>
                      <w:color w:val="000000" w:themeColor="text1"/>
                      <w:sz w:val="16"/>
                      <w:szCs w:val="21"/>
                      <w:lang w:val="en-US" w:eastAsia="ko-KR"/>
                    </w:rPr>
                  </w:pPr>
                  <w:r w:rsidRPr="002F71F5">
                    <w:rPr>
                      <w:color w:val="000000" w:themeColor="text1"/>
                      <w:sz w:val="16"/>
                      <w:szCs w:val="21"/>
                      <w:lang w:val="en-US" w:eastAsia="ko-KR"/>
                    </w:rPr>
                    <w:t>On</w:t>
                  </w:r>
                </w:p>
              </w:tc>
            </w:tr>
            <w:tr w:rsidR="002F71F5" w:rsidRPr="002F71F5" w14:paraId="1B005F87" w14:textId="77777777" w:rsidTr="00282E40">
              <w:tc>
                <w:tcPr>
                  <w:tcW w:w="2410" w:type="dxa"/>
                </w:tcPr>
                <w:p w14:paraId="75AAA49E" w14:textId="77777777" w:rsidR="002F71F5" w:rsidRPr="002F71F5" w:rsidRDefault="002F71F5" w:rsidP="002F71F5">
                  <w:pPr>
                    <w:spacing w:line="256" w:lineRule="auto"/>
                    <w:rPr>
                      <w:color w:val="000000" w:themeColor="text1"/>
                      <w:sz w:val="16"/>
                      <w:szCs w:val="21"/>
                      <w:lang w:val="en-US" w:eastAsia="ko-KR"/>
                    </w:rPr>
                  </w:pPr>
                  <w:r w:rsidRPr="002F71F5">
                    <w:rPr>
                      <w:rFonts w:hint="eastAsia"/>
                      <w:color w:val="000000" w:themeColor="text1"/>
                      <w:sz w:val="16"/>
                      <w:szCs w:val="21"/>
                      <w:lang w:val="en-US" w:eastAsia="ko-KR"/>
                    </w:rPr>
                    <w:t>#5 Legacy case</w:t>
                  </w:r>
                </w:p>
              </w:tc>
              <w:tc>
                <w:tcPr>
                  <w:tcW w:w="3119" w:type="dxa"/>
                </w:tcPr>
                <w:p w14:paraId="2E7A425A" w14:textId="77777777" w:rsidR="002F71F5" w:rsidRPr="002F71F5" w:rsidRDefault="002F71F5" w:rsidP="002F71F5">
                  <w:pPr>
                    <w:spacing w:line="256" w:lineRule="auto"/>
                    <w:jc w:val="both"/>
                    <w:rPr>
                      <w:color w:val="000000" w:themeColor="text1"/>
                      <w:sz w:val="16"/>
                      <w:szCs w:val="21"/>
                      <w:lang w:val="en-US" w:eastAsia="ko-KR"/>
                    </w:rPr>
                  </w:pPr>
                  <w:r w:rsidRPr="002F71F5">
                    <w:rPr>
                      <w:rFonts w:hint="eastAsia"/>
                      <w:color w:val="000000" w:themeColor="text1"/>
                      <w:sz w:val="16"/>
                      <w:szCs w:val="21"/>
                      <w:lang w:val="en-US" w:eastAsia="ko-KR"/>
                    </w:rPr>
                    <w:t>On</w:t>
                  </w:r>
                </w:p>
              </w:tc>
              <w:tc>
                <w:tcPr>
                  <w:tcW w:w="1984" w:type="dxa"/>
                </w:tcPr>
                <w:p w14:paraId="23504167" w14:textId="77777777" w:rsidR="002F71F5" w:rsidRPr="002F71F5" w:rsidRDefault="002F71F5" w:rsidP="002F71F5">
                  <w:pPr>
                    <w:spacing w:line="256" w:lineRule="auto"/>
                    <w:rPr>
                      <w:color w:val="000000" w:themeColor="text1"/>
                      <w:sz w:val="16"/>
                      <w:szCs w:val="21"/>
                      <w:lang w:val="en-US" w:eastAsia="ko-KR"/>
                    </w:rPr>
                  </w:pPr>
                  <w:r w:rsidRPr="002F71F5">
                    <w:rPr>
                      <w:rFonts w:hint="eastAsia"/>
                      <w:color w:val="000000" w:themeColor="text1"/>
                      <w:sz w:val="16"/>
                      <w:szCs w:val="21"/>
                      <w:lang w:val="en-US" w:eastAsia="ko-KR"/>
                    </w:rPr>
                    <w:t>On</w:t>
                  </w:r>
                </w:p>
              </w:tc>
              <w:tc>
                <w:tcPr>
                  <w:tcW w:w="1843" w:type="dxa"/>
                </w:tcPr>
                <w:p w14:paraId="58E9C390" w14:textId="77777777" w:rsidR="002F71F5" w:rsidRPr="002F71F5" w:rsidRDefault="002F71F5" w:rsidP="002F71F5">
                  <w:pPr>
                    <w:spacing w:line="256" w:lineRule="auto"/>
                    <w:jc w:val="both"/>
                    <w:rPr>
                      <w:color w:val="000000" w:themeColor="text1"/>
                      <w:sz w:val="16"/>
                      <w:szCs w:val="21"/>
                      <w:lang w:val="en-US" w:eastAsia="ko-KR"/>
                    </w:rPr>
                  </w:pPr>
                  <w:r w:rsidRPr="002F71F5">
                    <w:rPr>
                      <w:rFonts w:hint="eastAsia"/>
                      <w:color w:val="000000" w:themeColor="text1"/>
                      <w:sz w:val="16"/>
                      <w:szCs w:val="21"/>
                      <w:lang w:val="en-US" w:eastAsia="ko-KR"/>
                    </w:rPr>
                    <w:t>Off</w:t>
                  </w:r>
                </w:p>
              </w:tc>
            </w:tr>
          </w:tbl>
          <w:p w14:paraId="785D8D50" w14:textId="77777777" w:rsidR="002F71F5" w:rsidRPr="002F71F5" w:rsidRDefault="002F71F5" w:rsidP="002F71F5">
            <w:pPr>
              <w:pStyle w:val="af6"/>
              <w:jc w:val="both"/>
              <w:rPr>
                <w:sz w:val="16"/>
                <w:lang w:eastAsia="ko-KR"/>
              </w:rPr>
            </w:pPr>
          </w:p>
          <w:p w14:paraId="38033D02" w14:textId="77777777" w:rsidR="002F71F5" w:rsidRPr="002F71F5" w:rsidRDefault="002F71F5" w:rsidP="002F71F5">
            <w:pPr>
              <w:pStyle w:val="af6"/>
              <w:jc w:val="both"/>
              <w:rPr>
                <w:sz w:val="16"/>
                <w:lang w:eastAsia="ko-KR"/>
              </w:rPr>
            </w:pPr>
            <w:r w:rsidRPr="002F71F5">
              <w:rPr>
                <w:bCs/>
                <w:i/>
                <w:iCs/>
                <w:sz w:val="16"/>
              </w:rPr>
              <w:t xml:space="preserve">Proposal </w:t>
            </w:r>
            <w:r w:rsidRPr="002F71F5">
              <w:rPr>
                <w:rFonts w:hint="eastAsia"/>
                <w:bCs/>
                <w:i/>
                <w:iCs/>
                <w:sz w:val="16"/>
                <w:lang w:eastAsia="ko-KR"/>
              </w:rPr>
              <w:t>2</w:t>
            </w:r>
            <w:r w:rsidRPr="002F71F5">
              <w:rPr>
                <w:sz w:val="16"/>
                <w:lang w:eastAsia="ko-KR"/>
              </w:rPr>
              <w:t>: Further MR based RRM measurement relaxation for serving cell and/or neighbour cells should be applied when LP-WUR measurement is performed</w:t>
            </w:r>
            <w:r w:rsidRPr="002F71F5">
              <w:rPr>
                <w:rFonts w:hint="eastAsia"/>
                <w:sz w:val="16"/>
                <w:lang w:eastAsia="ko-KR"/>
              </w:rPr>
              <w:t>.</w:t>
            </w:r>
          </w:p>
          <w:p w14:paraId="6F4854CF" w14:textId="77777777" w:rsidR="002F71F5" w:rsidRPr="002F71F5" w:rsidRDefault="002F71F5" w:rsidP="002F71F5">
            <w:pPr>
              <w:pStyle w:val="af6"/>
              <w:jc w:val="both"/>
              <w:rPr>
                <w:sz w:val="16"/>
                <w:lang w:eastAsia="ko-KR"/>
              </w:rPr>
            </w:pPr>
            <w:r w:rsidRPr="002F71F5">
              <w:rPr>
                <w:bCs/>
                <w:i/>
                <w:iCs/>
                <w:sz w:val="16"/>
              </w:rPr>
              <w:t xml:space="preserve">Proposal </w:t>
            </w:r>
            <w:r w:rsidRPr="002F71F5">
              <w:rPr>
                <w:rFonts w:hint="eastAsia"/>
                <w:bCs/>
                <w:i/>
                <w:iCs/>
                <w:sz w:val="16"/>
                <w:lang w:eastAsia="ko-KR"/>
              </w:rPr>
              <w:t>3</w:t>
            </w:r>
            <w:r w:rsidRPr="002F71F5">
              <w:rPr>
                <w:rFonts w:hint="eastAsia"/>
                <w:bCs/>
                <w:sz w:val="16"/>
                <w:lang w:val="en-US" w:eastAsia="ko-KR" w:bidi="ar"/>
              </w:rPr>
              <w:t xml:space="preserve">: </w:t>
            </w:r>
            <w:r w:rsidRPr="002F71F5">
              <w:rPr>
                <w:bCs/>
                <w:sz w:val="16"/>
                <w:lang w:val="en-US" w:eastAsia="ko-KR" w:bidi="ar"/>
              </w:rPr>
              <w:t xml:space="preserve">entry/exit conditions for LP-WUR measurement can be based on </w:t>
            </w:r>
            <w:r w:rsidRPr="002F71F5">
              <w:rPr>
                <w:sz w:val="16"/>
                <w:lang w:eastAsia="ko-KR"/>
              </w:rPr>
              <w:t>entry/exit condition for LP-WUS monitoring agreed in RAN2, and additionally UE mobility condition should be considered.</w:t>
            </w:r>
          </w:p>
          <w:p w14:paraId="44EA764B" w14:textId="77777777" w:rsidR="002F71F5" w:rsidRPr="002F71F5" w:rsidRDefault="002F71F5" w:rsidP="002F71F5">
            <w:pPr>
              <w:pStyle w:val="af6"/>
              <w:jc w:val="both"/>
              <w:rPr>
                <w:sz w:val="16"/>
                <w:lang w:eastAsia="ko-KR"/>
              </w:rPr>
            </w:pPr>
            <w:r w:rsidRPr="002F71F5">
              <w:rPr>
                <w:bCs/>
                <w:i/>
                <w:iCs/>
                <w:sz w:val="16"/>
              </w:rPr>
              <w:t xml:space="preserve">Proposal </w:t>
            </w:r>
            <w:r w:rsidRPr="002F71F5">
              <w:rPr>
                <w:rFonts w:hint="eastAsia"/>
                <w:bCs/>
                <w:i/>
                <w:iCs/>
                <w:sz w:val="16"/>
                <w:lang w:eastAsia="ko-KR"/>
              </w:rPr>
              <w:t>4</w:t>
            </w:r>
            <w:r w:rsidRPr="002F71F5">
              <w:rPr>
                <w:rFonts w:hint="eastAsia"/>
                <w:bCs/>
                <w:sz w:val="16"/>
                <w:lang w:val="en-US" w:eastAsia="ko-KR" w:bidi="ar"/>
              </w:rPr>
              <w:t xml:space="preserve">: </w:t>
            </w:r>
            <w:r w:rsidRPr="002F71F5">
              <w:rPr>
                <w:sz w:val="16"/>
                <w:lang w:eastAsia="ko-KR"/>
              </w:rPr>
              <w:t xml:space="preserve">RAN4 to discuss and provide input to RAN2 such as possible serving/neighbour measurement relaxation conditions or which receiver (i.e., MR or LP-WUR) to base it on </w:t>
            </w:r>
            <w:r w:rsidRPr="002F71F5">
              <w:rPr>
                <w:rFonts w:hint="eastAsia"/>
                <w:sz w:val="16"/>
                <w:lang w:eastAsia="ko-KR"/>
              </w:rPr>
              <w:t xml:space="preserve">for MR </w:t>
            </w:r>
            <w:r w:rsidRPr="002F71F5">
              <w:rPr>
                <w:sz w:val="16"/>
                <w:lang w:eastAsia="ko-KR"/>
              </w:rPr>
              <w:t xml:space="preserve">based </w:t>
            </w:r>
            <w:r w:rsidRPr="002F71F5">
              <w:rPr>
                <w:rFonts w:hint="eastAsia"/>
                <w:sz w:val="16"/>
                <w:lang w:eastAsia="ko-KR"/>
              </w:rPr>
              <w:t>RRM measurement relaxation</w:t>
            </w:r>
            <w:r w:rsidRPr="002F71F5">
              <w:rPr>
                <w:sz w:val="16"/>
                <w:lang w:eastAsia="ko-KR"/>
              </w:rPr>
              <w:t xml:space="preserve"> depending on the decision for MR measurement relaxation scenarios</w:t>
            </w:r>
            <w:r w:rsidRPr="002F71F5">
              <w:rPr>
                <w:rFonts w:hint="eastAsia"/>
                <w:sz w:val="16"/>
                <w:lang w:eastAsia="ko-KR"/>
              </w:rPr>
              <w:t>.</w:t>
            </w:r>
          </w:p>
          <w:p w14:paraId="71C90711" w14:textId="77777777" w:rsidR="002F71F5" w:rsidRPr="002F71F5" w:rsidRDefault="002F71F5" w:rsidP="002F71F5">
            <w:pPr>
              <w:pStyle w:val="af6"/>
              <w:jc w:val="both"/>
              <w:rPr>
                <w:bCs/>
                <w:sz w:val="16"/>
                <w:lang w:val="en-US" w:eastAsia="ko-KR" w:bidi="ar"/>
              </w:rPr>
            </w:pPr>
            <w:r w:rsidRPr="002F71F5">
              <w:rPr>
                <w:bCs/>
                <w:i/>
                <w:iCs/>
                <w:sz w:val="16"/>
              </w:rPr>
              <w:lastRenderedPageBreak/>
              <w:t xml:space="preserve">Proposal </w:t>
            </w:r>
            <w:r w:rsidRPr="002F71F5">
              <w:rPr>
                <w:rFonts w:hint="eastAsia"/>
                <w:bCs/>
                <w:i/>
                <w:iCs/>
                <w:sz w:val="16"/>
                <w:lang w:eastAsia="ko-KR"/>
              </w:rPr>
              <w:t>5</w:t>
            </w:r>
            <w:r w:rsidRPr="002F71F5">
              <w:rPr>
                <w:rFonts w:hint="eastAsia"/>
                <w:bCs/>
                <w:sz w:val="16"/>
                <w:lang w:val="en-US" w:eastAsia="ko-KR" w:bidi="ar"/>
              </w:rPr>
              <w:t xml:space="preserve">: </w:t>
            </w:r>
            <w:r w:rsidRPr="002F71F5">
              <w:rPr>
                <w:bCs/>
                <w:sz w:val="16"/>
                <w:lang w:val="en-US" w:eastAsia="ko-KR" w:bidi="ar"/>
              </w:rPr>
              <w:t>RAN4 needs to consider overall entry/exit condition for LP-</w:t>
            </w:r>
            <w:r w:rsidRPr="002F71F5">
              <w:rPr>
                <w:rFonts w:hint="eastAsia"/>
                <w:bCs/>
                <w:sz w:val="16"/>
                <w:lang w:val="en-US" w:eastAsia="ko-KR" w:bidi="ar"/>
              </w:rPr>
              <w:t>W</w:t>
            </w:r>
            <w:r w:rsidRPr="002F71F5">
              <w:rPr>
                <w:bCs/>
                <w:sz w:val="16"/>
                <w:lang w:val="en-US" w:eastAsia="ko-KR" w:bidi="ar"/>
              </w:rPr>
              <w:t xml:space="preserve">UR measurement, MR measurement relaxation, and LP-WUS monitoring jointly based on RAN2 agreements of entry/exit condition for LP-WUS monitoring. And </w:t>
            </w:r>
            <w:r w:rsidRPr="002F71F5">
              <w:rPr>
                <w:sz w:val="16"/>
                <w:lang w:eastAsia="ko-KR"/>
              </w:rPr>
              <w:t>if there are other conditions that should be considered, RAN4 needs to provide input to RAN2.</w:t>
            </w:r>
          </w:p>
          <w:p w14:paraId="4820FFA0" w14:textId="77777777" w:rsidR="002F71F5" w:rsidRPr="002F71F5" w:rsidRDefault="002F71F5" w:rsidP="002F71F5">
            <w:pPr>
              <w:pStyle w:val="af6"/>
              <w:jc w:val="both"/>
              <w:rPr>
                <w:sz w:val="16"/>
                <w:lang w:eastAsia="ko-KR"/>
              </w:rPr>
            </w:pPr>
            <w:r w:rsidRPr="002F71F5">
              <w:rPr>
                <w:bCs/>
                <w:i/>
                <w:iCs/>
                <w:sz w:val="16"/>
              </w:rPr>
              <w:t xml:space="preserve">Proposal </w:t>
            </w:r>
            <w:r w:rsidRPr="002F71F5">
              <w:rPr>
                <w:rFonts w:hint="eastAsia"/>
                <w:bCs/>
                <w:i/>
                <w:iCs/>
                <w:sz w:val="16"/>
                <w:lang w:eastAsia="ko-KR"/>
              </w:rPr>
              <w:t>6</w:t>
            </w:r>
            <w:r w:rsidRPr="002F71F5">
              <w:rPr>
                <w:rFonts w:hint="eastAsia"/>
                <w:bCs/>
                <w:sz w:val="16"/>
                <w:lang w:val="en-US" w:eastAsia="ko-KR" w:bidi="ar"/>
              </w:rPr>
              <w:t xml:space="preserve">: </w:t>
            </w:r>
            <w:r w:rsidRPr="002F71F5">
              <w:rPr>
                <w:sz w:val="16"/>
                <w:lang w:eastAsia="ko-KR"/>
              </w:rPr>
              <w:t>RAN4 needs to wait further conclusion from RAN1.</w:t>
            </w:r>
          </w:p>
          <w:p w14:paraId="34FB7F0F" w14:textId="77777777" w:rsidR="002F71F5" w:rsidRPr="002F71F5" w:rsidRDefault="002F71F5" w:rsidP="002F71F5">
            <w:pPr>
              <w:pStyle w:val="af6"/>
              <w:jc w:val="both"/>
              <w:rPr>
                <w:sz w:val="16"/>
                <w:lang w:eastAsia="ko-KR"/>
              </w:rPr>
            </w:pPr>
            <w:r w:rsidRPr="002F71F5">
              <w:rPr>
                <w:bCs/>
                <w:i/>
                <w:iCs/>
                <w:sz w:val="16"/>
              </w:rPr>
              <w:t xml:space="preserve">Proposal </w:t>
            </w:r>
            <w:r w:rsidRPr="002F71F5">
              <w:rPr>
                <w:rFonts w:hint="eastAsia"/>
                <w:bCs/>
                <w:i/>
                <w:iCs/>
                <w:sz w:val="16"/>
                <w:lang w:eastAsia="ko-KR"/>
              </w:rPr>
              <w:t>7</w:t>
            </w:r>
            <w:r w:rsidRPr="002F71F5">
              <w:rPr>
                <w:rFonts w:hint="eastAsia"/>
                <w:bCs/>
                <w:sz w:val="16"/>
                <w:lang w:val="en-US" w:eastAsia="ko-KR" w:bidi="ar"/>
              </w:rPr>
              <w:t xml:space="preserve">: </w:t>
            </w:r>
            <w:r w:rsidRPr="002F71F5">
              <w:rPr>
                <w:sz w:val="16"/>
                <w:lang w:eastAsia="ko-KR"/>
              </w:rPr>
              <w:t>Do not define measurement accuracy requirements for LP-WUR in Idle/Inactive state in performance section.</w:t>
            </w:r>
          </w:p>
          <w:p w14:paraId="2F462570" w14:textId="77777777" w:rsidR="002F71F5" w:rsidRPr="002F71F5" w:rsidRDefault="002F71F5" w:rsidP="002F71F5">
            <w:pPr>
              <w:pStyle w:val="af6"/>
              <w:jc w:val="both"/>
              <w:rPr>
                <w:sz w:val="16"/>
                <w:lang w:eastAsia="ko-KR"/>
              </w:rPr>
            </w:pPr>
            <w:r w:rsidRPr="002F71F5">
              <w:rPr>
                <w:rFonts w:hint="eastAsia"/>
                <w:i/>
                <w:sz w:val="16"/>
                <w:lang w:eastAsia="ko-KR"/>
              </w:rPr>
              <w:t>Proposal 8</w:t>
            </w:r>
            <w:r w:rsidRPr="002F71F5">
              <w:rPr>
                <w:rFonts w:hint="eastAsia"/>
                <w:sz w:val="16"/>
                <w:lang w:eastAsia="ko-KR"/>
              </w:rPr>
              <w:t xml:space="preserve">: </w:t>
            </w:r>
            <w:r w:rsidRPr="002F71F5">
              <w:rPr>
                <w:sz w:val="16"/>
                <w:lang w:eastAsia="ko-KR"/>
              </w:rPr>
              <w:t>RAN4 to f</w:t>
            </w:r>
            <w:r w:rsidRPr="002F71F5">
              <w:rPr>
                <w:rFonts w:hint="eastAsia"/>
                <w:sz w:val="16"/>
                <w:lang w:eastAsia="ko-KR"/>
              </w:rPr>
              <w:t>urther discuss</w:t>
            </w:r>
            <w:r w:rsidRPr="002F71F5">
              <w:rPr>
                <w:sz w:val="16"/>
                <w:lang w:eastAsia="ko-KR"/>
              </w:rPr>
              <w:t xml:space="preserve"> MR RRM relaxation factor for serving and/or </w:t>
            </w:r>
            <w:proofErr w:type="spellStart"/>
            <w:r w:rsidRPr="002F71F5">
              <w:rPr>
                <w:sz w:val="16"/>
                <w:lang w:eastAsia="ko-KR"/>
              </w:rPr>
              <w:t>neigbhor</w:t>
            </w:r>
            <w:proofErr w:type="spellEnd"/>
            <w:r w:rsidRPr="002F71F5">
              <w:rPr>
                <w:sz w:val="16"/>
                <w:lang w:eastAsia="ko-KR"/>
              </w:rPr>
              <w:t xml:space="preserve"> cell after scenario and detailed criterion for measurement relaxation have been clarified.</w:t>
            </w:r>
          </w:p>
          <w:p w14:paraId="2E4FE76D" w14:textId="1C081AD2" w:rsidR="00C74145" w:rsidRPr="002F71F5" w:rsidRDefault="002F71F5" w:rsidP="002F71F5">
            <w:pPr>
              <w:pStyle w:val="af6"/>
              <w:jc w:val="both"/>
              <w:rPr>
                <w:rFonts w:cs="Arial"/>
                <w:bCs/>
                <w:color w:val="000000" w:themeColor="text1"/>
                <w:sz w:val="16"/>
                <w:szCs w:val="24"/>
              </w:rPr>
            </w:pPr>
            <w:r w:rsidRPr="002F71F5">
              <w:rPr>
                <w:bCs/>
                <w:i/>
                <w:iCs/>
                <w:sz w:val="16"/>
              </w:rPr>
              <w:t>Proposal 9</w:t>
            </w:r>
            <w:r w:rsidRPr="002F71F5">
              <w:rPr>
                <w:rFonts w:hint="eastAsia"/>
                <w:bCs/>
                <w:sz w:val="16"/>
                <w:lang w:val="en-US" w:eastAsia="ko-KR" w:bidi="ar"/>
              </w:rPr>
              <w:t xml:space="preserve">: </w:t>
            </w:r>
            <w:r w:rsidRPr="002F71F5">
              <w:rPr>
                <w:sz w:val="16"/>
                <w:lang w:eastAsia="ko-KR"/>
              </w:rPr>
              <w:t>Focus on RRM core requirements only for IDLE/INACTIVE mode in Rel-19.</w:t>
            </w:r>
          </w:p>
        </w:tc>
      </w:tr>
      <w:tr w:rsidR="00C74145" w14:paraId="69CFB884" w14:textId="77777777" w:rsidTr="001F084E">
        <w:trPr>
          <w:trHeight w:val="468"/>
        </w:trPr>
        <w:tc>
          <w:tcPr>
            <w:tcW w:w="993" w:type="dxa"/>
          </w:tcPr>
          <w:p w14:paraId="7CD57A58" w14:textId="6A980305" w:rsidR="00C74145" w:rsidRPr="00866E48" w:rsidRDefault="003B0F8C" w:rsidP="00C74145">
            <w:pPr>
              <w:spacing w:before="120" w:after="120"/>
              <w:rPr>
                <w:rFonts w:ascii="Arial" w:hAnsi="Arial" w:cs="Arial"/>
                <w:sz w:val="16"/>
                <w:szCs w:val="16"/>
              </w:rPr>
            </w:pPr>
            <w:hyperlink r:id="rId16" w:history="1">
              <w:r w:rsidR="00C74145">
                <w:rPr>
                  <w:rStyle w:val="af1"/>
                  <w:rFonts w:ascii="Arial" w:hAnsi="Arial" w:cs="Arial"/>
                  <w:b/>
                  <w:bCs/>
                  <w:sz w:val="16"/>
                  <w:szCs w:val="16"/>
                </w:rPr>
                <w:t>R4-2412121</w:t>
              </w:r>
            </w:hyperlink>
          </w:p>
        </w:tc>
        <w:tc>
          <w:tcPr>
            <w:tcW w:w="1134" w:type="dxa"/>
          </w:tcPr>
          <w:p w14:paraId="24C37E80" w14:textId="29B6D688" w:rsidR="00C74145" w:rsidRPr="00866E48" w:rsidRDefault="00C74145" w:rsidP="00C74145">
            <w:pPr>
              <w:spacing w:before="120" w:after="120"/>
              <w:rPr>
                <w:rFonts w:ascii="Arial" w:hAnsi="Arial" w:cs="Arial"/>
                <w:sz w:val="16"/>
                <w:szCs w:val="16"/>
              </w:rPr>
            </w:pPr>
            <w:r>
              <w:rPr>
                <w:rFonts w:ascii="Arial" w:hAnsi="Arial" w:cs="Arial"/>
                <w:sz w:val="16"/>
                <w:szCs w:val="16"/>
              </w:rPr>
              <w:t>China Telecom</w:t>
            </w:r>
          </w:p>
        </w:tc>
        <w:tc>
          <w:tcPr>
            <w:tcW w:w="7509" w:type="dxa"/>
          </w:tcPr>
          <w:p w14:paraId="332DEB98" w14:textId="77777777" w:rsidR="002F71F5" w:rsidRPr="002F71F5" w:rsidRDefault="002F71F5" w:rsidP="002F71F5">
            <w:pPr>
              <w:spacing w:after="120"/>
              <w:rPr>
                <w:rFonts w:eastAsiaTheme="minorEastAsia"/>
                <w:sz w:val="16"/>
                <w:szCs w:val="22"/>
              </w:rPr>
            </w:pPr>
            <w:r w:rsidRPr="002F71F5">
              <w:rPr>
                <w:rFonts w:eastAsiaTheme="minorEastAsia"/>
                <w:sz w:val="16"/>
                <w:szCs w:val="22"/>
              </w:rPr>
              <w:t>Proposal 1: Regarding cases/states to be considered for RRM relaxation, it’s proposed to consider case #2 and case #3.</w:t>
            </w:r>
          </w:p>
          <w:p w14:paraId="03B3F113" w14:textId="77777777" w:rsidR="002F71F5" w:rsidRPr="002F71F5" w:rsidRDefault="002F71F5" w:rsidP="002F71F5">
            <w:pPr>
              <w:spacing w:after="120"/>
              <w:rPr>
                <w:rFonts w:eastAsiaTheme="minorEastAsia"/>
                <w:sz w:val="16"/>
                <w:szCs w:val="22"/>
              </w:rPr>
            </w:pPr>
            <w:r w:rsidRPr="002F71F5">
              <w:rPr>
                <w:rFonts w:eastAsiaTheme="minorEastAsia"/>
                <w:sz w:val="16"/>
                <w:szCs w:val="22"/>
              </w:rPr>
              <w:t xml:space="preserve">Proposal 2: RAN4 specifies MR relaxation requirements for both serving cell and </w:t>
            </w:r>
            <w:proofErr w:type="spellStart"/>
            <w:r w:rsidRPr="002F71F5">
              <w:rPr>
                <w:rFonts w:eastAsiaTheme="minorEastAsia"/>
                <w:sz w:val="16"/>
                <w:szCs w:val="22"/>
              </w:rPr>
              <w:t>neighbor</w:t>
            </w:r>
            <w:proofErr w:type="spellEnd"/>
            <w:r w:rsidRPr="002F71F5">
              <w:rPr>
                <w:rFonts w:eastAsiaTheme="minorEastAsia"/>
                <w:sz w:val="16"/>
                <w:szCs w:val="22"/>
              </w:rPr>
              <w:t xml:space="preserve"> cell measurements at idle/inactive mode for UE supporting LP-WUR.</w:t>
            </w:r>
          </w:p>
          <w:p w14:paraId="29342AFD" w14:textId="77777777" w:rsidR="002F71F5" w:rsidRPr="002F71F5" w:rsidRDefault="002F71F5" w:rsidP="002F71F5">
            <w:pPr>
              <w:spacing w:after="120"/>
              <w:rPr>
                <w:rFonts w:eastAsiaTheme="minorEastAsia"/>
                <w:sz w:val="16"/>
                <w:szCs w:val="22"/>
              </w:rPr>
            </w:pPr>
            <w:r w:rsidRPr="002F71F5">
              <w:rPr>
                <w:rFonts w:eastAsiaTheme="minorEastAsia"/>
                <w:sz w:val="16"/>
                <w:szCs w:val="22"/>
              </w:rPr>
              <w:t>Proposal 3: RAN2 is the main group for criteria (entry/exit conditions) design for LP-WUR measurement/ MR RRM measurement relaxation/ LP-WUS monitoring.</w:t>
            </w:r>
          </w:p>
          <w:p w14:paraId="5161F185" w14:textId="77777777" w:rsidR="002F71F5" w:rsidRPr="002F71F5" w:rsidRDefault="002F71F5" w:rsidP="002F71F5">
            <w:pPr>
              <w:spacing w:after="120"/>
              <w:rPr>
                <w:rFonts w:eastAsiaTheme="minorEastAsia"/>
                <w:sz w:val="16"/>
                <w:szCs w:val="22"/>
              </w:rPr>
            </w:pPr>
            <w:r w:rsidRPr="002F71F5">
              <w:rPr>
                <w:rFonts w:eastAsiaTheme="minorEastAsia"/>
                <w:sz w:val="16"/>
                <w:szCs w:val="22"/>
              </w:rPr>
              <w:t>Proposal 4: RAN4 to discuss and define the requirements on verifying UE correct implementation of the entry/exit criteria based on RAN1 and RAN2 design.</w:t>
            </w:r>
          </w:p>
          <w:p w14:paraId="357B4B57" w14:textId="77777777" w:rsidR="002F71F5" w:rsidRPr="002F71F5" w:rsidRDefault="002F71F5" w:rsidP="002F71F5">
            <w:pPr>
              <w:spacing w:after="120"/>
              <w:rPr>
                <w:rFonts w:eastAsiaTheme="minorEastAsia"/>
                <w:sz w:val="16"/>
                <w:szCs w:val="22"/>
              </w:rPr>
            </w:pPr>
            <w:r w:rsidRPr="002F71F5">
              <w:rPr>
                <w:rFonts w:eastAsiaTheme="minorEastAsia"/>
                <w:sz w:val="16"/>
                <w:szCs w:val="22"/>
              </w:rPr>
              <w:t>Proposal 5: It’s proposed to start RRM requirements for LP-WUR at idle/inactive state after RAN4 has sufficient information on LP-SS design and LP-SS based measurement metric from other sources.</w:t>
            </w:r>
          </w:p>
          <w:p w14:paraId="56062225" w14:textId="77777777" w:rsidR="002F71F5" w:rsidRPr="002F71F5" w:rsidRDefault="002F71F5" w:rsidP="002F71F5">
            <w:pPr>
              <w:spacing w:after="120"/>
              <w:rPr>
                <w:rFonts w:eastAsiaTheme="minorEastAsia"/>
                <w:sz w:val="16"/>
                <w:szCs w:val="22"/>
              </w:rPr>
            </w:pPr>
            <w:r w:rsidRPr="002F71F5">
              <w:rPr>
                <w:rFonts w:eastAsiaTheme="minorEastAsia"/>
                <w:sz w:val="16"/>
                <w:szCs w:val="22"/>
              </w:rPr>
              <w:t xml:space="preserve">Proposal 6: </w:t>
            </w:r>
            <w:r w:rsidRPr="002F71F5">
              <w:rPr>
                <w:rFonts w:eastAsiaTheme="minorEastAsia" w:hint="eastAsia"/>
                <w:sz w:val="16"/>
                <w:szCs w:val="22"/>
              </w:rPr>
              <w:t>I</w:t>
            </w:r>
            <w:r w:rsidRPr="002F71F5">
              <w:rPr>
                <w:rFonts w:eastAsiaTheme="minorEastAsia"/>
                <w:sz w:val="16"/>
                <w:szCs w:val="22"/>
              </w:rPr>
              <w:t>t’s proposed to discuss relaxation factors within the range from 8 to 16 as the starting point for the relaxation factor for MR RRM relaxation.</w:t>
            </w:r>
          </w:p>
          <w:p w14:paraId="4458C19A" w14:textId="77777777" w:rsidR="002F71F5" w:rsidRPr="002F71F5" w:rsidRDefault="002F71F5" w:rsidP="002F71F5">
            <w:pPr>
              <w:spacing w:after="120"/>
              <w:rPr>
                <w:rFonts w:eastAsiaTheme="minorEastAsia"/>
                <w:sz w:val="16"/>
                <w:szCs w:val="22"/>
                <w:lang w:val="x-none"/>
              </w:rPr>
            </w:pPr>
            <w:r w:rsidRPr="002F71F5">
              <w:rPr>
                <w:rFonts w:eastAsiaTheme="minorEastAsia"/>
                <w:sz w:val="16"/>
                <w:szCs w:val="22"/>
              </w:rPr>
              <w:t>Proposal 7: There is no RRM objective for connected mode in LP-WUR/LP-WUS WI.</w:t>
            </w:r>
          </w:p>
          <w:p w14:paraId="7AD8CA24" w14:textId="288DE9EA" w:rsidR="00C74145" w:rsidRPr="002F71F5" w:rsidRDefault="00C74145" w:rsidP="00C74145">
            <w:pPr>
              <w:pStyle w:val="af6"/>
              <w:spacing w:after="120"/>
              <w:ind w:left="760"/>
              <w:jc w:val="both"/>
              <w:rPr>
                <w:rFonts w:cs="Arial"/>
                <w:bCs/>
                <w:color w:val="000000" w:themeColor="text1"/>
                <w:sz w:val="16"/>
                <w:szCs w:val="24"/>
                <w:lang w:val="x-none"/>
              </w:rPr>
            </w:pPr>
          </w:p>
        </w:tc>
      </w:tr>
      <w:tr w:rsidR="00C74145" w14:paraId="05942CEC" w14:textId="77777777" w:rsidTr="001F084E">
        <w:trPr>
          <w:trHeight w:val="468"/>
        </w:trPr>
        <w:tc>
          <w:tcPr>
            <w:tcW w:w="993" w:type="dxa"/>
          </w:tcPr>
          <w:p w14:paraId="55F6DD31" w14:textId="64B8BF0A" w:rsidR="00C74145" w:rsidRPr="00866E48" w:rsidRDefault="003B0F8C" w:rsidP="00C74145">
            <w:pPr>
              <w:spacing w:before="120" w:after="120"/>
              <w:rPr>
                <w:rFonts w:ascii="Arial" w:hAnsi="Arial" w:cs="Arial"/>
                <w:sz w:val="16"/>
                <w:szCs w:val="16"/>
              </w:rPr>
            </w:pPr>
            <w:hyperlink r:id="rId17" w:history="1">
              <w:r w:rsidR="00C74145">
                <w:rPr>
                  <w:rStyle w:val="af1"/>
                  <w:rFonts w:ascii="Arial" w:hAnsi="Arial" w:cs="Arial"/>
                  <w:b/>
                  <w:bCs/>
                  <w:sz w:val="16"/>
                  <w:szCs w:val="16"/>
                </w:rPr>
                <w:t>R4-2412291</w:t>
              </w:r>
            </w:hyperlink>
          </w:p>
        </w:tc>
        <w:tc>
          <w:tcPr>
            <w:tcW w:w="1134" w:type="dxa"/>
          </w:tcPr>
          <w:p w14:paraId="7A9084D4" w14:textId="6650FB57" w:rsidR="00C74145" w:rsidRPr="00866E48" w:rsidRDefault="00C74145" w:rsidP="00C74145">
            <w:pPr>
              <w:spacing w:before="120" w:after="120"/>
              <w:rPr>
                <w:rFonts w:ascii="Arial" w:hAnsi="Arial" w:cs="Arial"/>
                <w:sz w:val="16"/>
                <w:szCs w:val="16"/>
              </w:rPr>
            </w:pPr>
            <w:r>
              <w:rPr>
                <w:rFonts w:ascii="Arial" w:hAnsi="Arial" w:cs="Arial"/>
                <w:sz w:val="16"/>
                <w:szCs w:val="16"/>
              </w:rPr>
              <w:t>vivo</w:t>
            </w:r>
          </w:p>
        </w:tc>
        <w:tc>
          <w:tcPr>
            <w:tcW w:w="7509" w:type="dxa"/>
          </w:tcPr>
          <w:p w14:paraId="28035FC3" w14:textId="77777777" w:rsidR="0047581D" w:rsidRPr="0041398F" w:rsidRDefault="0047581D" w:rsidP="0047581D">
            <w:pPr>
              <w:rPr>
                <w:sz w:val="18"/>
              </w:rPr>
            </w:pPr>
            <w:r w:rsidRPr="0041398F">
              <w:rPr>
                <w:sz w:val="18"/>
              </w:rPr>
              <w:t xml:space="preserve">Observation 1: Case 2 is a natural extension of case 3 when neighbour cell measurements are not needed. Compared with case 1, case 2 will provide another trade-off point on performance in terms of MR ramping time and mobility performance, with reasonable cost of power consumption.  </w:t>
            </w:r>
          </w:p>
          <w:p w14:paraId="247D7636" w14:textId="77777777" w:rsidR="0047581D" w:rsidRPr="0041398F" w:rsidRDefault="0047581D" w:rsidP="0047581D">
            <w:pPr>
              <w:rPr>
                <w:sz w:val="18"/>
              </w:rPr>
            </w:pPr>
            <w:r w:rsidRPr="0041398F">
              <w:rPr>
                <w:sz w:val="18"/>
              </w:rPr>
              <w:t xml:space="preserve">Observation 2: How case 4 works for equal or lower priority frequency layer measurement is not clear since MR neighbour cell measurement is triggered however MR serving cell measurement is still not triggered. If the case 4 is merely for higher priority frequency layer measurement case, it is suggested to consider it at later stage.  </w:t>
            </w:r>
          </w:p>
          <w:p w14:paraId="5B3CCE69" w14:textId="69CC230E" w:rsidR="0047581D" w:rsidRPr="0041398F" w:rsidRDefault="0047581D" w:rsidP="0047581D">
            <w:pPr>
              <w:rPr>
                <w:sz w:val="18"/>
              </w:rPr>
            </w:pPr>
            <w:r w:rsidRPr="0041398F">
              <w:rPr>
                <w:color w:val="000000"/>
                <w:sz w:val="18"/>
                <w:szCs w:val="21"/>
                <w:lang w:val="en-US"/>
              </w:rPr>
              <w:t xml:space="preserve">Observation 3: Requirements on how many samples/times for evaluating entry/exit conditions for either LP-WUS monitoring or MR RRM relaxation could be partially covered by accuracy requirements.    </w:t>
            </w:r>
            <w:r w:rsidRPr="0041398F">
              <w:rPr>
                <w:sz w:val="18"/>
              </w:rPr>
              <w:t xml:space="preserve">   </w:t>
            </w:r>
          </w:p>
          <w:p w14:paraId="46C782E9" w14:textId="77777777" w:rsidR="0047581D" w:rsidRPr="0041398F" w:rsidRDefault="0047581D" w:rsidP="0047581D">
            <w:pPr>
              <w:numPr>
                <w:ilvl w:val="0"/>
                <w:numId w:val="43"/>
              </w:numPr>
              <w:spacing w:after="120"/>
              <w:ind w:left="0" w:firstLine="0"/>
              <w:jc w:val="both"/>
              <w:rPr>
                <w:sz w:val="18"/>
              </w:rPr>
            </w:pPr>
            <w:r w:rsidRPr="0041398F">
              <w:rPr>
                <w:sz w:val="18"/>
              </w:rPr>
              <w:t xml:space="preserve">For the “Specify further RRM relaxation of UE MR for both serving and </w:t>
            </w:r>
            <w:proofErr w:type="spellStart"/>
            <w:r w:rsidRPr="0041398F">
              <w:rPr>
                <w:sz w:val="18"/>
              </w:rPr>
              <w:t>neighbor</w:t>
            </w:r>
            <w:proofErr w:type="spellEnd"/>
            <w:r w:rsidRPr="0041398F">
              <w:rPr>
                <w:sz w:val="18"/>
              </w:rPr>
              <w:t xml:space="preserve"> cell measurements” in the WID and cases to be considered for RRM relaxation, besides agreed case 1, relaxed cases should include the following two cases:</w:t>
            </w:r>
          </w:p>
          <w:p w14:paraId="6EF60CA4" w14:textId="77777777" w:rsidR="0047581D" w:rsidRPr="0041398F" w:rsidRDefault="0047581D" w:rsidP="0047581D">
            <w:pPr>
              <w:ind w:left="284"/>
              <w:rPr>
                <w:sz w:val="18"/>
              </w:rPr>
            </w:pPr>
            <w:r w:rsidRPr="0041398F">
              <w:rPr>
                <w:sz w:val="18"/>
              </w:rPr>
              <w:t xml:space="preserve">Case 2: MR has RRM relaxation on serving cell measurement (the neighbour cell measurement is not triggered due to good cell quality) and LP-WUR performs serving cell measurement </w:t>
            </w:r>
          </w:p>
          <w:p w14:paraId="704FF446" w14:textId="77777777" w:rsidR="0047581D" w:rsidRPr="0041398F" w:rsidRDefault="0047581D" w:rsidP="0047581D">
            <w:pPr>
              <w:ind w:left="284"/>
              <w:rPr>
                <w:sz w:val="18"/>
              </w:rPr>
            </w:pPr>
            <w:r w:rsidRPr="0041398F">
              <w:rPr>
                <w:sz w:val="18"/>
              </w:rPr>
              <w:t xml:space="preserve">Case 3: MR has RRM relaxation on both serving cell measurement and neighbour cell measurement and LP-WUR performs serving cell measurement. </w:t>
            </w:r>
          </w:p>
          <w:p w14:paraId="465B15A5" w14:textId="77777777" w:rsidR="0047581D" w:rsidRPr="0041398F" w:rsidRDefault="0047581D" w:rsidP="0047581D">
            <w:pPr>
              <w:numPr>
                <w:ilvl w:val="0"/>
                <w:numId w:val="43"/>
              </w:numPr>
              <w:spacing w:after="120"/>
              <w:ind w:left="0" w:firstLine="0"/>
              <w:jc w:val="both"/>
              <w:rPr>
                <w:sz w:val="18"/>
              </w:rPr>
            </w:pPr>
            <w:r w:rsidRPr="0041398F">
              <w:rPr>
                <w:sz w:val="18"/>
              </w:rPr>
              <w:t xml:space="preserve">In case 1, higher priority frequency layer search will not be performed if the MR is off. For relaxed cases (case 2, 3 or 4 or other cases up to future decision), higher priority frequency layer search can be considered at later stage. </w:t>
            </w:r>
          </w:p>
          <w:p w14:paraId="2F5A2A4B" w14:textId="77777777" w:rsidR="0047581D" w:rsidRPr="0041398F" w:rsidRDefault="0047581D" w:rsidP="0047581D">
            <w:pPr>
              <w:numPr>
                <w:ilvl w:val="0"/>
                <w:numId w:val="43"/>
              </w:numPr>
              <w:spacing w:after="120"/>
              <w:ind w:left="0" w:firstLine="0"/>
              <w:jc w:val="both"/>
              <w:rPr>
                <w:sz w:val="18"/>
              </w:rPr>
            </w:pPr>
            <w:r w:rsidRPr="0041398F">
              <w:rPr>
                <w:rFonts w:hint="eastAsia"/>
                <w:sz w:val="18"/>
              </w:rPr>
              <w:t>RAN</w:t>
            </w:r>
            <w:r w:rsidRPr="0041398F">
              <w:rPr>
                <w:sz w:val="18"/>
              </w:rPr>
              <w:t>4 should discuss whether to support or how to handle these extra relaxed cases, case #5 and #</w:t>
            </w:r>
            <w:proofErr w:type="gramStart"/>
            <w:r w:rsidRPr="0041398F">
              <w:rPr>
                <w:sz w:val="18"/>
              </w:rPr>
              <w:t>6..</w:t>
            </w:r>
            <w:proofErr w:type="gramEnd"/>
            <w:r w:rsidRPr="0041398F">
              <w:rPr>
                <w:sz w:val="18"/>
              </w:rPr>
              <w:t xml:space="preserve"> </w:t>
            </w:r>
          </w:p>
          <w:p w14:paraId="3115406F" w14:textId="77777777" w:rsidR="0047581D" w:rsidRPr="0041398F" w:rsidRDefault="0047581D" w:rsidP="0047581D">
            <w:pPr>
              <w:numPr>
                <w:ilvl w:val="0"/>
                <w:numId w:val="43"/>
              </w:numPr>
              <w:spacing w:after="120"/>
              <w:ind w:left="0" w:firstLine="0"/>
              <w:jc w:val="both"/>
              <w:rPr>
                <w:sz w:val="18"/>
              </w:rPr>
            </w:pPr>
            <w:r w:rsidRPr="0041398F">
              <w:rPr>
                <w:sz w:val="18"/>
              </w:rPr>
              <w:t xml:space="preserve">For issue 1-1-5, 1-1-6 and 1-1-7, RAN2 is be the main group on designing the criteria and corresponding threshold for </w:t>
            </w:r>
            <w:r w:rsidRPr="0041398F">
              <w:rPr>
                <w:rFonts w:hint="eastAsia"/>
                <w:sz w:val="18"/>
              </w:rPr>
              <w:t>LP</w:t>
            </w:r>
            <w:r w:rsidRPr="0041398F">
              <w:rPr>
                <w:sz w:val="18"/>
              </w:rPr>
              <w:t xml:space="preserve">-WUR serving cell measurement, MR RRM measurement relaxation and LP-WUS monitoring. </w:t>
            </w:r>
          </w:p>
          <w:p w14:paraId="1755BD37" w14:textId="77777777" w:rsidR="0047581D" w:rsidRPr="0041398F" w:rsidRDefault="0047581D" w:rsidP="0047581D">
            <w:pPr>
              <w:numPr>
                <w:ilvl w:val="0"/>
                <w:numId w:val="43"/>
              </w:numPr>
              <w:spacing w:after="120"/>
              <w:ind w:left="0" w:firstLine="0"/>
              <w:jc w:val="both"/>
              <w:rPr>
                <w:sz w:val="18"/>
              </w:rPr>
            </w:pPr>
            <w:r w:rsidRPr="0041398F">
              <w:rPr>
                <w:sz w:val="18"/>
              </w:rPr>
              <w:lastRenderedPageBreak/>
              <w:t xml:space="preserve"> Same criteria and same/different entry/exit conditions can be used for LP-WUS monitoring and serving cell RRM measurement offloading, i.e., case 1, or for LP-WUS monitoring and RRM measurement relaxed cases, i.e., case 2 or 3. </w:t>
            </w:r>
          </w:p>
          <w:p w14:paraId="4F48A71E" w14:textId="77777777" w:rsidR="0047581D" w:rsidRPr="0041398F" w:rsidRDefault="0047581D" w:rsidP="0047581D">
            <w:pPr>
              <w:numPr>
                <w:ilvl w:val="0"/>
                <w:numId w:val="43"/>
              </w:numPr>
              <w:spacing w:after="120"/>
              <w:ind w:left="0" w:firstLine="0"/>
              <w:jc w:val="both"/>
              <w:rPr>
                <w:sz w:val="18"/>
              </w:rPr>
            </w:pPr>
            <w:r w:rsidRPr="0041398F">
              <w:rPr>
                <w:sz w:val="18"/>
              </w:rPr>
              <w:t xml:space="preserve">RAN4 should focus on requirements of OOK based receiver based on LP-SS initially and wait for more RAN1 progress on the option where LP-SS with overlaid OFDM sequences. Update the first bullet of RAN4 110bis’s agreement on issue 2-2-1 as: </w:t>
            </w:r>
          </w:p>
          <w:p w14:paraId="31401652" w14:textId="77777777" w:rsidR="0047581D" w:rsidRPr="0041398F" w:rsidRDefault="0047581D" w:rsidP="0047581D">
            <w:pPr>
              <w:pStyle w:val="aff9"/>
              <w:ind w:left="720" w:firstLineChars="0" w:hanging="360"/>
              <w:rPr>
                <w:color w:val="000000"/>
                <w:sz w:val="18"/>
                <w:szCs w:val="21"/>
              </w:rPr>
            </w:pPr>
            <w:r w:rsidRPr="0041398F">
              <w:rPr>
                <w:color w:val="000000"/>
                <w:sz w:val="18"/>
                <w:szCs w:val="21"/>
              </w:rPr>
              <w:t>Measurement requirements for OOK based LP-WUR serving cell measurement based on LP-SS at Idle/Inactive state</w:t>
            </w:r>
          </w:p>
          <w:p w14:paraId="02A51B43" w14:textId="77777777" w:rsidR="0047581D" w:rsidRPr="0041398F" w:rsidRDefault="0047581D" w:rsidP="0047581D">
            <w:pPr>
              <w:numPr>
                <w:ilvl w:val="0"/>
                <w:numId w:val="43"/>
              </w:numPr>
              <w:spacing w:after="120"/>
              <w:ind w:left="0" w:firstLine="0"/>
              <w:jc w:val="both"/>
              <w:rPr>
                <w:sz w:val="18"/>
              </w:rPr>
            </w:pPr>
            <w:r w:rsidRPr="0041398F">
              <w:rPr>
                <w:sz w:val="18"/>
              </w:rPr>
              <w:t>On requirements for entry/exit criteria evaluation for WUS paging monitoring</w:t>
            </w:r>
            <w:r w:rsidRPr="0041398F">
              <w:rPr>
                <w:rFonts w:hint="eastAsia"/>
                <w:sz w:val="18"/>
              </w:rPr>
              <w:t>/LP-WUR measurement/MR RRM relaxation</w:t>
            </w:r>
            <w:r w:rsidRPr="0041398F">
              <w:rPr>
                <w:sz w:val="18"/>
              </w:rPr>
              <w:t xml:space="preserve">, </w:t>
            </w:r>
          </w:p>
          <w:p w14:paraId="13139A28" w14:textId="77777777" w:rsidR="0047581D" w:rsidRPr="0041398F" w:rsidRDefault="0047581D" w:rsidP="0047581D">
            <w:pPr>
              <w:numPr>
                <w:ilvl w:val="1"/>
                <w:numId w:val="43"/>
              </w:numPr>
              <w:spacing w:after="120"/>
              <w:ind w:left="567"/>
              <w:jc w:val="both"/>
              <w:rPr>
                <w:color w:val="000000"/>
                <w:sz w:val="18"/>
                <w:szCs w:val="21"/>
              </w:rPr>
            </w:pPr>
            <w:r w:rsidRPr="0041398F">
              <w:rPr>
                <w:color w:val="000000"/>
                <w:sz w:val="18"/>
                <w:szCs w:val="21"/>
              </w:rPr>
              <w:t>For MR, no new requirements will be defined for entry/exit evaluation for MR RRM relaxation.</w:t>
            </w:r>
          </w:p>
          <w:p w14:paraId="720DA894" w14:textId="77777777" w:rsidR="0047581D" w:rsidRPr="0041398F" w:rsidRDefault="0047581D" w:rsidP="0047581D">
            <w:pPr>
              <w:numPr>
                <w:ilvl w:val="1"/>
                <w:numId w:val="43"/>
              </w:numPr>
              <w:spacing w:after="120"/>
              <w:ind w:left="567"/>
              <w:jc w:val="both"/>
              <w:rPr>
                <w:color w:val="000000"/>
                <w:sz w:val="18"/>
                <w:szCs w:val="21"/>
              </w:rPr>
            </w:pPr>
            <w:r w:rsidRPr="0041398F">
              <w:rPr>
                <w:color w:val="000000"/>
                <w:sz w:val="18"/>
                <w:szCs w:val="21"/>
              </w:rPr>
              <w:t xml:space="preserve">For LR serving cell measurement, </w:t>
            </w:r>
            <w:r w:rsidRPr="0041398F">
              <w:rPr>
                <w:color w:val="000000"/>
                <w:sz w:val="18"/>
                <w:szCs w:val="21"/>
                <w:lang w:val="en-US"/>
              </w:rPr>
              <w:t>similar requirements as that of MR legacy requirements, i.e., filter the serving cell measurement at least using 2 samples and within the set of samples used for filtering at least 2 samples are spaced by LP-SS periodicity, can be considered.</w:t>
            </w:r>
          </w:p>
          <w:p w14:paraId="11092184" w14:textId="77777777" w:rsidR="0047581D" w:rsidRPr="0041398F" w:rsidRDefault="0047581D" w:rsidP="0047581D">
            <w:pPr>
              <w:numPr>
                <w:ilvl w:val="0"/>
                <w:numId w:val="43"/>
              </w:numPr>
              <w:spacing w:after="120"/>
              <w:ind w:left="0" w:firstLine="0"/>
              <w:jc w:val="both"/>
              <w:rPr>
                <w:sz w:val="18"/>
              </w:rPr>
            </w:pPr>
            <w:r w:rsidRPr="0041398F">
              <w:rPr>
                <w:color w:val="000000"/>
                <w:sz w:val="18"/>
                <w:szCs w:val="21"/>
              </w:rPr>
              <w:t>For LP-WUR status before entering offloading or after exiting offloading, postpone the discussion until more RAN1/2 conclusions</w:t>
            </w:r>
            <w:r w:rsidRPr="0041398F">
              <w:rPr>
                <w:sz w:val="18"/>
              </w:rPr>
              <w:t xml:space="preserve">. </w:t>
            </w:r>
          </w:p>
          <w:p w14:paraId="26578039" w14:textId="77777777" w:rsidR="0047581D" w:rsidRPr="0041398F" w:rsidRDefault="0047581D" w:rsidP="0047581D">
            <w:pPr>
              <w:numPr>
                <w:ilvl w:val="0"/>
                <w:numId w:val="43"/>
              </w:numPr>
              <w:spacing w:after="120"/>
              <w:ind w:left="0" w:firstLine="0"/>
              <w:jc w:val="both"/>
              <w:rPr>
                <w:sz w:val="18"/>
              </w:rPr>
            </w:pPr>
            <w:r w:rsidRPr="0041398F">
              <w:rPr>
                <w:sz w:val="18"/>
              </w:rPr>
              <w:t>For relaxed MR measurement, the legacy accuracy requirements for MR are re-used.</w:t>
            </w:r>
          </w:p>
          <w:p w14:paraId="05DED830" w14:textId="77777777" w:rsidR="0047581D" w:rsidRPr="0041398F" w:rsidRDefault="0047581D" w:rsidP="0047581D">
            <w:pPr>
              <w:numPr>
                <w:ilvl w:val="0"/>
                <w:numId w:val="43"/>
              </w:numPr>
              <w:spacing w:after="120"/>
              <w:ind w:left="0" w:firstLine="0"/>
              <w:jc w:val="both"/>
              <w:rPr>
                <w:sz w:val="18"/>
              </w:rPr>
            </w:pPr>
            <w:r w:rsidRPr="0041398F">
              <w:rPr>
                <w:sz w:val="18"/>
              </w:rPr>
              <w:t xml:space="preserve">Consider relaxation factors within the range from 8 to 16 as the starting point for the relaxation factor for the MR RRM relaxation. </w:t>
            </w:r>
          </w:p>
          <w:p w14:paraId="511855DF" w14:textId="77777777" w:rsidR="0047581D" w:rsidRPr="0041398F" w:rsidRDefault="0047581D" w:rsidP="0047581D">
            <w:pPr>
              <w:numPr>
                <w:ilvl w:val="0"/>
                <w:numId w:val="43"/>
              </w:numPr>
              <w:spacing w:after="120"/>
              <w:ind w:left="0" w:firstLine="0"/>
              <w:jc w:val="both"/>
              <w:rPr>
                <w:sz w:val="18"/>
              </w:rPr>
            </w:pPr>
            <w:r w:rsidRPr="0041398F">
              <w:rPr>
                <w:sz w:val="18"/>
              </w:rPr>
              <w:t xml:space="preserve">In principle there is no RAN4 RRM actions at Connected state. Suggest to postpone the discussion for CONNECTED </w:t>
            </w:r>
            <w:r w:rsidRPr="0041398F">
              <w:rPr>
                <w:rFonts w:hint="eastAsia"/>
                <w:sz w:val="18"/>
              </w:rPr>
              <w:t>mode</w:t>
            </w:r>
            <w:r w:rsidRPr="0041398F">
              <w:rPr>
                <w:sz w:val="18"/>
              </w:rPr>
              <w:t>.</w:t>
            </w:r>
          </w:p>
          <w:p w14:paraId="1544A5AA" w14:textId="4EAC5FEB" w:rsidR="00C74145" w:rsidRPr="0041398F" w:rsidRDefault="0047581D" w:rsidP="002D41CE">
            <w:pPr>
              <w:numPr>
                <w:ilvl w:val="0"/>
                <w:numId w:val="43"/>
              </w:numPr>
              <w:spacing w:after="120"/>
              <w:ind w:left="0" w:firstLine="0"/>
              <w:jc w:val="both"/>
              <w:rPr>
                <w:rFonts w:cs="Arial"/>
                <w:bCs/>
                <w:color w:val="000000" w:themeColor="text1"/>
                <w:sz w:val="18"/>
                <w:szCs w:val="24"/>
              </w:rPr>
            </w:pPr>
            <w:r w:rsidRPr="0041398F">
              <w:rPr>
                <w:sz w:val="18"/>
              </w:rPr>
              <w:t xml:space="preserve">The </w:t>
            </w:r>
            <w:proofErr w:type="spellStart"/>
            <w:r w:rsidRPr="0041398F">
              <w:rPr>
                <w:sz w:val="18"/>
              </w:rPr>
              <w:t>eDRX</w:t>
            </w:r>
            <w:proofErr w:type="spellEnd"/>
            <w:r w:rsidRPr="0041398F">
              <w:rPr>
                <w:sz w:val="18"/>
              </w:rPr>
              <w:t xml:space="preserve"> related issue to be down prioritized</w:t>
            </w:r>
          </w:p>
        </w:tc>
      </w:tr>
      <w:tr w:rsidR="00C74145" w14:paraId="24B1FB26" w14:textId="77777777" w:rsidTr="001F084E">
        <w:trPr>
          <w:trHeight w:val="468"/>
        </w:trPr>
        <w:tc>
          <w:tcPr>
            <w:tcW w:w="993" w:type="dxa"/>
          </w:tcPr>
          <w:p w14:paraId="5F100601" w14:textId="1E85D5E0" w:rsidR="00C74145" w:rsidRPr="00866E48" w:rsidRDefault="003B0F8C" w:rsidP="00C74145">
            <w:pPr>
              <w:spacing w:before="120" w:after="120"/>
              <w:rPr>
                <w:rFonts w:ascii="Arial" w:hAnsi="Arial" w:cs="Arial"/>
                <w:sz w:val="16"/>
                <w:szCs w:val="16"/>
              </w:rPr>
            </w:pPr>
            <w:hyperlink r:id="rId18" w:history="1">
              <w:r w:rsidR="00C74145">
                <w:rPr>
                  <w:rStyle w:val="af1"/>
                  <w:rFonts w:ascii="Arial" w:hAnsi="Arial" w:cs="Arial"/>
                  <w:b/>
                  <w:bCs/>
                  <w:sz w:val="16"/>
                  <w:szCs w:val="16"/>
                </w:rPr>
                <w:t>R4-2412505</w:t>
              </w:r>
            </w:hyperlink>
          </w:p>
        </w:tc>
        <w:tc>
          <w:tcPr>
            <w:tcW w:w="1134" w:type="dxa"/>
          </w:tcPr>
          <w:p w14:paraId="04C33C4B" w14:textId="4BC733F0" w:rsidR="00C74145" w:rsidRPr="00866E48" w:rsidRDefault="00C74145" w:rsidP="00C74145">
            <w:pPr>
              <w:spacing w:before="120" w:after="120"/>
              <w:rPr>
                <w:rFonts w:ascii="Arial" w:hAnsi="Arial" w:cs="Arial"/>
                <w:sz w:val="16"/>
                <w:szCs w:val="16"/>
              </w:rPr>
            </w:pPr>
            <w:r>
              <w:rPr>
                <w:rFonts w:ascii="Arial" w:hAnsi="Arial" w:cs="Arial"/>
                <w:sz w:val="16"/>
                <w:szCs w:val="16"/>
              </w:rPr>
              <w:t>Ericsson</w:t>
            </w:r>
          </w:p>
        </w:tc>
        <w:tc>
          <w:tcPr>
            <w:tcW w:w="7509" w:type="dxa"/>
          </w:tcPr>
          <w:p w14:paraId="40F2A072" w14:textId="00F7FA30" w:rsidR="00734986" w:rsidRPr="00734986" w:rsidRDefault="00734986" w:rsidP="00734986">
            <w:pPr>
              <w:jc w:val="both"/>
              <w:rPr>
                <w:sz w:val="16"/>
                <w:lang w:val="en-US"/>
              </w:rPr>
            </w:pPr>
            <w:r w:rsidRPr="00734986">
              <w:rPr>
                <w:sz w:val="16"/>
                <w:lang w:val="en-US"/>
              </w:rPr>
              <w:fldChar w:fldCharType="begin"/>
            </w:r>
            <w:r w:rsidRPr="00734986">
              <w:rPr>
                <w:sz w:val="16"/>
                <w:lang w:val="en-US"/>
              </w:rPr>
              <w:instrText xml:space="preserve"> REF _Ref172756586 \h  \* MERGEFORMAT </w:instrText>
            </w:r>
            <w:r w:rsidRPr="00734986">
              <w:rPr>
                <w:sz w:val="16"/>
                <w:lang w:val="en-US"/>
              </w:rPr>
            </w:r>
            <w:r w:rsidRPr="00734986">
              <w:rPr>
                <w:sz w:val="16"/>
                <w:lang w:val="en-US"/>
              </w:rPr>
              <w:fldChar w:fldCharType="separate"/>
            </w:r>
            <w:r w:rsidRPr="00734986">
              <w:rPr>
                <w:rFonts w:asciiTheme="minorHAnsi" w:hAnsiTheme="minorHAnsi" w:cstheme="minorHAnsi"/>
                <w:bCs/>
                <w:i/>
                <w:sz w:val="16"/>
                <w:szCs w:val="22"/>
              </w:rPr>
              <w:t xml:space="preserve">Proposal </w:t>
            </w:r>
            <w:r w:rsidRPr="00734986">
              <w:rPr>
                <w:rFonts w:asciiTheme="minorHAnsi" w:hAnsiTheme="minorHAnsi" w:cstheme="minorHAnsi"/>
                <w:bCs/>
                <w:i/>
                <w:noProof/>
                <w:sz w:val="16"/>
                <w:szCs w:val="22"/>
              </w:rPr>
              <w:t>1</w:t>
            </w:r>
            <w:r w:rsidRPr="00734986">
              <w:rPr>
                <w:rFonts w:asciiTheme="minorHAnsi" w:hAnsiTheme="minorHAnsi" w:cstheme="minorHAnsi"/>
                <w:bCs/>
                <w:i/>
                <w:sz w:val="16"/>
                <w:szCs w:val="22"/>
              </w:rPr>
              <w:t>: When UE supports Rel-19 LP-WUS capability, the following scenarios are possible.</w:t>
            </w:r>
            <w:r w:rsidRPr="00734986">
              <w:rPr>
                <w:sz w:val="16"/>
                <w:lang w:val="en-US"/>
              </w:rPr>
              <w:fldChar w:fldCharType="end"/>
            </w:r>
          </w:p>
          <w:tbl>
            <w:tblPr>
              <w:tblW w:w="0" w:type="auto"/>
              <w:tblBorders>
                <w:top w:val="single" w:sz="8" w:space="0" w:color="A3A3A3"/>
                <w:left w:val="single" w:sz="8" w:space="0" w:color="A3A3A3"/>
                <w:bottom w:val="single" w:sz="8" w:space="0" w:color="A3A3A3"/>
                <w:right w:val="single" w:sz="8" w:space="0" w:color="A3A3A3"/>
              </w:tblBorders>
              <w:tblLayout w:type="fixed"/>
              <w:tblCellMar>
                <w:left w:w="0" w:type="dxa"/>
                <w:right w:w="0" w:type="dxa"/>
              </w:tblCellMar>
              <w:tblLook w:val="04A0" w:firstRow="1" w:lastRow="0" w:firstColumn="1" w:lastColumn="0" w:noHBand="0" w:noVBand="1"/>
            </w:tblPr>
            <w:tblGrid>
              <w:gridCol w:w="2443"/>
              <w:gridCol w:w="2367"/>
              <w:gridCol w:w="2551"/>
              <w:gridCol w:w="1701"/>
            </w:tblGrid>
            <w:tr w:rsidR="00734986" w:rsidRPr="00734986" w14:paraId="23C7C860" w14:textId="77777777" w:rsidTr="000F27CB">
              <w:tc>
                <w:tcPr>
                  <w:tcW w:w="244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701FE52" w14:textId="77777777" w:rsidR="00734986" w:rsidRPr="00734986" w:rsidRDefault="00734986" w:rsidP="00734986">
                  <w:pPr>
                    <w:spacing w:after="0"/>
                    <w:rPr>
                      <w:rFonts w:eastAsia="Times New Roman"/>
                      <w:bCs/>
                      <w:i/>
                      <w:iCs/>
                      <w:sz w:val="16"/>
                      <w:lang w:eastAsia="zh-CN"/>
                    </w:rPr>
                  </w:pPr>
                  <w:r w:rsidRPr="00734986">
                    <w:rPr>
                      <w:rFonts w:eastAsia="Times New Roman"/>
                      <w:bCs/>
                      <w:i/>
                      <w:iCs/>
                      <w:sz w:val="16"/>
                      <w:lang w:eastAsia="zh-CN"/>
                    </w:rPr>
                    <w:t>RRM measurement case index</w:t>
                  </w:r>
                </w:p>
              </w:tc>
              <w:tc>
                <w:tcPr>
                  <w:tcW w:w="236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2865F83" w14:textId="77777777" w:rsidR="00734986" w:rsidRPr="00734986" w:rsidRDefault="00734986" w:rsidP="00734986">
                  <w:pPr>
                    <w:spacing w:after="0"/>
                    <w:rPr>
                      <w:rFonts w:eastAsia="Times New Roman"/>
                      <w:bCs/>
                      <w:i/>
                      <w:iCs/>
                      <w:sz w:val="16"/>
                      <w:lang w:eastAsia="zh-CN"/>
                    </w:rPr>
                  </w:pPr>
                  <w:r w:rsidRPr="00734986">
                    <w:rPr>
                      <w:rFonts w:eastAsia="Times New Roman"/>
                      <w:bCs/>
                      <w:i/>
                      <w:iCs/>
                      <w:sz w:val="16"/>
                      <w:lang w:eastAsia="zh-CN"/>
                    </w:rPr>
                    <w:t>MR serving cell measurement</w:t>
                  </w:r>
                </w:p>
              </w:tc>
              <w:tc>
                <w:tcPr>
                  <w:tcW w:w="255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80B089E" w14:textId="77777777" w:rsidR="00734986" w:rsidRPr="00734986" w:rsidRDefault="00734986" w:rsidP="00734986">
                  <w:pPr>
                    <w:spacing w:after="0"/>
                    <w:rPr>
                      <w:rFonts w:eastAsia="Times New Roman"/>
                      <w:bCs/>
                      <w:i/>
                      <w:iCs/>
                      <w:sz w:val="16"/>
                      <w:lang w:eastAsia="zh-CN"/>
                    </w:rPr>
                  </w:pPr>
                  <w:r w:rsidRPr="00734986">
                    <w:rPr>
                      <w:rFonts w:eastAsia="Times New Roman"/>
                      <w:bCs/>
                      <w:i/>
                      <w:iCs/>
                      <w:sz w:val="16"/>
                      <w:lang w:eastAsia="zh-CN"/>
                    </w:rPr>
                    <w:t xml:space="preserve">MR </w:t>
                  </w:r>
                  <w:proofErr w:type="spellStart"/>
                  <w:r w:rsidRPr="00734986">
                    <w:rPr>
                      <w:rFonts w:eastAsia="Times New Roman"/>
                      <w:bCs/>
                      <w:i/>
                      <w:iCs/>
                      <w:sz w:val="16"/>
                      <w:lang w:eastAsia="zh-CN"/>
                    </w:rPr>
                    <w:t>neighboring</w:t>
                  </w:r>
                  <w:proofErr w:type="spellEnd"/>
                  <w:r w:rsidRPr="00734986">
                    <w:rPr>
                      <w:rFonts w:eastAsia="Times New Roman"/>
                      <w:bCs/>
                      <w:i/>
                      <w:iCs/>
                      <w:sz w:val="16"/>
                      <w:lang w:eastAsia="zh-CN"/>
                    </w:rPr>
                    <w:t xml:space="preserve"> cell measurement</w:t>
                  </w:r>
                </w:p>
              </w:tc>
              <w:tc>
                <w:tcPr>
                  <w:tcW w:w="170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A56820C" w14:textId="77777777" w:rsidR="00734986" w:rsidRPr="00734986" w:rsidRDefault="00734986" w:rsidP="00734986">
                  <w:pPr>
                    <w:spacing w:after="0"/>
                    <w:rPr>
                      <w:rFonts w:eastAsia="Times New Roman"/>
                      <w:bCs/>
                      <w:i/>
                      <w:iCs/>
                      <w:sz w:val="16"/>
                      <w:lang w:eastAsia="zh-CN"/>
                    </w:rPr>
                  </w:pPr>
                  <w:r w:rsidRPr="00734986">
                    <w:rPr>
                      <w:rFonts w:eastAsia="Times New Roman"/>
                      <w:bCs/>
                      <w:i/>
                      <w:iCs/>
                      <w:sz w:val="16"/>
                      <w:lang w:eastAsia="zh-CN"/>
                    </w:rPr>
                    <w:t>LR measurement</w:t>
                  </w:r>
                </w:p>
              </w:tc>
            </w:tr>
            <w:tr w:rsidR="00734986" w:rsidRPr="00734986" w14:paraId="2CAEDBF9" w14:textId="77777777" w:rsidTr="000F27CB">
              <w:tc>
                <w:tcPr>
                  <w:tcW w:w="244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25EBF53" w14:textId="77777777" w:rsidR="00734986" w:rsidRPr="00734986" w:rsidRDefault="00734986" w:rsidP="00734986">
                  <w:pPr>
                    <w:spacing w:after="0"/>
                    <w:rPr>
                      <w:rFonts w:eastAsia="Times New Roman"/>
                      <w:bCs/>
                      <w:i/>
                      <w:iCs/>
                      <w:color w:val="000000"/>
                      <w:sz w:val="16"/>
                      <w:szCs w:val="21"/>
                      <w:lang w:val="en-US" w:eastAsia="zh-CN"/>
                    </w:rPr>
                  </w:pPr>
                  <w:r w:rsidRPr="00734986">
                    <w:rPr>
                      <w:rFonts w:eastAsia="Times New Roman"/>
                      <w:bCs/>
                      <w:i/>
                      <w:iCs/>
                      <w:color w:val="000000"/>
                      <w:sz w:val="16"/>
                      <w:szCs w:val="21"/>
                      <w:lang w:val="en-US" w:eastAsia="zh-CN"/>
                    </w:rPr>
                    <w:t>#2 Relaxed case a</w:t>
                  </w:r>
                </w:p>
              </w:tc>
              <w:tc>
                <w:tcPr>
                  <w:tcW w:w="236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7DEB2B0" w14:textId="77777777" w:rsidR="00734986" w:rsidRPr="00734986" w:rsidRDefault="00734986" w:rsidP="00734986">
                  <w:pPr>
                    <w:spacing w:after="0"/>
                    <w:rPr>
                      <w:rFonts w:eastAsia="Times New Roman"/>
                      <w:bCs/>
                      <w:i/>
                      <w:iCs/>
                      <w:color w:val="000000"/>
                      <w:sz w:val="16"/>
                      <w:szCs w:val="21"/>
                      <w:lang w:val="en-US" w:eastAsia="zh-CN"/>
                    </w:rPr>
                  </w:pPr>
                  <w:r w:rsidRPr="00734986">
                    <w:rPr>
                      <w:rFonts w:eastAsia="Times New Roman"/>
                      <w:bCs/>
                      <w:i/>
                      <w:iCs/>
                      <w:color w:val="000000"/>
                      <w:sz w:val="16"/>
                      <w:szCs w:val="21"/>
                      <w:lang w:val="en-US" w:eastAsia="zh-CN"/>
                    </w:rPr>
                    <w:t>On with relaxation measurement</w:t>
                  </w:r>
                </w:p>
              </w:tc>
              <w:tc>
                <w:tcPr>
                  <w:tcW w:w="255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579D41E" w14:textId="77777777" w:rsidR="00734986" w:rsidRPr="00734986" w:rsidRDefault="00734986" w:rsidP="00734986">
                  <w:pPr>
                    <w:spacing w:after="0"/>
                    <w:rPr>
                      <w:rFonts w:eastAsia="Times New Roman"/>
                      <w:bCs/>
                      <w:i/>
                      <w:iCs/>
                      <w:color w:val="000000"/>
                      <w:sz w:val="16"/>
                      <w:szCs w:val="21"/>
                      <w:lang w:val="en-US" w:eastAsia="zh-CN"/>
                    </w:rPr>
                  </w:pPr>
                  <w:r w:rsidRPr="00734986">
                    <w:rPr>
                      <w:rFonts w:eastAsia="Times New Roman"/>
                      <w:bCs/>
                      <w:i/>
                      <w:iCs/>
                      <w:color w:val="000000"/>
                      <w:sz w:val="16"/>
                      <w:szCs w:val="21"/>
                      <w:lang w:val="en-US" w:eastAsia="zh-CN"/>
                    </w:rPr>
                    <w:t>Off</w:t>
                  </w:r>
                </w:p>
              </w:tc>
              <w:tc>
                <w:tcPr>
                  <w:tcW w:w="170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DCB55FE" w14:textId="77777777" w:rsidR="00734986" w:rsidRPr="00734986" w:rsidRDefault="00734986" w:rsidP="00734986">
                  <w:pPr>
                    <w:spacing w:after="0"/>
                    <w:rPr>
                      <w:rFonts w:eastAsia="Times New Roman"/>
                      <w:bCs/>
                      <w:i/>
                      <w:iCs/>
                      <w:color w:val="000000"/>
                      <w:sz w:val="16"/>
                      <w:szCs w:val="21"/>
                      <w:lang w:val="en-US" w:eastAsia="zh-CN"/>
                    </w:rPr>
                  </w:pPr>
                  <w:r w:rsidRPr="00734986">
                    <w:rPr>
                      <w:rFonts w:eastAsia="Times New Roman"/>
                      <w:bCs/>
                      <w:i/>
                      <w:iCs/>
                      <w:color w:val="000000"/>
                      <w:sz w:val="16"/>
                      <w:szCs w:val="21"/>
                      <w:lang w:val="en-US" w:eastAsia="zh-CN"/>
                    </w:rPr>
                    <w:t>ON</w:t>
                  </w:r>
                </w:p>
              </w:tc>
            </w:tr>
            <w:tr w:rsidR="00734986" w:rsidRPr="00734986" w14:paraId="24F0F8C0" w14:textId="77777777" w:rsidTr="000F27CB">
              <w:tc>
                <w:tcPr>
                  <w:tcW w:w="244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B39AC1C" w14:textId="77777777" w:rsidR="00734986" w:rsidRPr="00734986" w:rsidRDefault="00734986" w:rsidP="00734986">
                  <w:pPr>
                    <w:spacing w:after="0"/>
                    <w:rPr>
                      <w:rFonts w:eastAsia="Times New Roman"/>
                      <w:bCs/>
                      <w:i/>
                      <w:iCs/>
                      <w:color w:val="000000"/>
                      <w:sz w:val="16"/>
                      <w:szCs w:val="21"/>
                      <w:lang w:val="en-US" w:eastAsia="zh-CN"/>
                    </w:rPr>
                  </w:pPr>
                  <w:r w:rsidRPr="00734986">
                    <w:rPr>
                      <w:rFonts w:eastAsia="Times New Roman"/>
                      <w:bCs/>
                      <w:i/>
                      <w:iCs/>
                      <w:color w:val="000000"/>
                      <w:sz w:val="16"/>
                      <w:szCs w:val="21"/>
                      <w:lang w:val="en-US" w:eastAsia="zh-CN"/>
                    </w:rPr>
                    <w:t>#3 Relaxed case b</w:t>
                  </w:r>
                </w:p>
              </w:tc>
              <w:tc>
                <w:tcPr>
                  <w:tcW w:w="236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E8C810A" w14:textId="77777777" w:rsidR="00734986" w:rsidRPr="00734986" w:rsidRDefault="00734986" w:rsidP="00734986">
                  <w:pPr>
                    <w:spacing w:after="0"/>
                    <w:rPr>
                      <w:rFonts w:eastAsia="Times New Roman"/>
                      <w:bCs/>
                      <w:i/>
                      <w:iCs/>
                      <w:color w:val="000000"/>
                      <w:sz w:val="16"/>
                      <w:szCs w:val="21"/>
                      <w:lang w:val="en-US" w:eastAsia="zh-CN"/>
                    </w:rPr>
                  </w:pPr>
                  <w:r w:rsidRPr="00734986">
                    <w:rPr>
                      <w:rFonts w:eastAsia="Times New Roman"/>
                      <w:bCs/>
                      <w:i/>
                      <w:iCs/>
                      <w:color w:val="000000"/>
                      <w:sz w:val="16"/>
                      <w:szCs w:val="21"/>
                      <w:lang w:val="en-US" w:eastAsia="zh-CN"/>
                    </w:rPr>
                    <w:t>On with relaxation measurement</w:t>
                  </w:r>
                </w:p>
              </w:tc>
              <w:tc>
                <w:tcPr>
                  <w:tcW w:w="255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F3F58C9" w14:textId="77777777" w:rsidR="00734986" w:rsidRPr="00734986" w:rsidRDefault="00734986" w:rsidP="00734986">
                  <w:pPr>
                    <w:spacing w:after="0"/>
                    <w:rPr>
                      <w:rFonts w:eastAsia="Times New Roman"/>
                      <w:bCs/>
                      <w:i/>
                      <w:iCs/>
                      <w:color w:val="000000"/>
                      <w:sz w:val="16"/>
                      <w:szCs w:val="21"/>
                      <w:lang w:val="en-US" w:eastAsia="zh-CN"/>
                    </w:rPr>
                  </w:pPr>
                  <w:r w:rsidRPr="00734986">
                    <w:rPr>
                      <w:rFonts w:eastAsia="Times New Roman"/>
                      <w:bCs/>
                      <w:i/>
                      <w:iCs/>
                      <w:color w:val="000000"/>
                      <w:sz w:val="16"/>
                      <w:szCs w:val="21"/>
                      <w:lang w:val="en-US" w:eastAsia="zh-CN"/>
                    </w:rPr>
                    <w:t>On with relaxation measurement</w:t>
                  </w:r>
                </w:p>
              </w:tc>
              <w:tc>
                <w:tcPr>
                  <w:tcW w:w="170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C3E1678" w14:textId="77777777" w:rsidR="00734986" w:rsidRPr="00734986" w:rsidRDefault="00734986" w:rsidP="00734986">
                  <w:pPr>
                    <w:spacing w:after="0"/>
                    <w:rPr>
                      <w:rFonts w:eastAsia="Times New Roman"/>
                      <w:bCs/>
                      <w:i/>
                      <w:iCs/>
                      <w:color w:val="000000"/>
                      <w:sz w:val="16"/>
                      <w:szCs w:val="21"/>
                      <w:lang w:val="en-US" w:eastAsia="zh-CN"/>
                    </w:rPr>
                  </w:pPr>
                  <w:r w:rsidRPr="00734986">
                    <w:rPr>
                      <w:rFonts w:eastAsia="Times New Roman"/>
                      <w:bCs/>
                      <w:i/>
                      <w:iCs/>
                      <w:color w:val="000000"/>
                      <w:sz w:val="16"/>
                      <w:szCs w:val="21"/>
                      <w:lang w:val="en-US" w:eastAsia="zh-CN"/>
                    </w:rPr>
                    <w:t>ON</w:t>
                  </w:r>
                </w:p>
              </w:tc>
            </w:tr>
            <w:tr w:rsidR="00734986" w:rsidRPr="00734986" w14:paraId="2D96358B" w14:textId="77777777" w:rsidTr="000F27CB">
              <w:tc>
                <w:tcPr>
                  <w:tcW w:w="244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B839AAB" w14:textId="77777777" w:rsidR="00734986" w:rsidRPr="00734986" w:rsidRDefault="00734986" w:rsidP="00734986">
                  <w:pPr>
                    <w:spacing w:after="0"/>
                    <w:rPr>
                      <w:rFonts w:eastAsia="Times New Roman"/>
                      <w:bCs/>
                      <w:i/>
                      <w:iCs/>
                      <w:color w:val="000000"/>
                      <w:sz w:val="16"/>
                      <w:szCs w:val="21"/>
                      <w:lang w:val="en-US" w:eastAsia="zh-CN"/>
                    </w:rPr>
                  </w:pPr>
                  <w:r w:rsidRPr="00734986">
                    <w:rPr>
                      <w:rFonts w:eastAsia="Times New Roman"/>
                      <w:bCs/>
                      <w:i/>
                      <w:iCs/>
                      <w:color w:val="000000"/>
                      <w:sz w:val="16"/>
                      <w:szCs w:val="21"/>
                      <w:lang w:val="en-US" w:eastAsia="zh-CN"/>
                    </w:rPr>
                    <w:t>#4 Relaxed case c</w:t>
                  </w:r>
                </w:p>
              </w:tc>
              <w:tc>
                <w:tcPr>
                  <w:tcW w:w="236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2D15F73" w14:textId="77777777" w:rsidR="00734986" w:rsidRPr="00734986" w:rsidRDefault="00734986" w:rsidP="00734986">
                  <w:pPr>
                    <w:spacing w:after="0"/>
                    <w:rPr>
                      <w:rFonts w:eastAsia="Times New Roman"/>
                      <w:bCs/>
                      <w:i/>
                      <w:iCs/>
                      <w:color w:val="000000"/>
                      <w:sz w:val="16"/>
                      <w:szCs w:val="21"/>
                      <w:lang w:val="en-US" w:eastAsia="zh-CN"/>
                    </w:rPr>
                  </w:pPr>
                  <w:r w:rsidRPr="00734986">
                    <w:rPr>
                      <w:rFonts w:eastAsia="Times New Roman"/>
                      <w:bCs/>
                      <w:i/>
                      <w:iCs/>
                      <w:color w:val="000000"/>
                      <w:sz w:val="16"/>
                      <w:szCs w:val="21"/>
                      <w:lang w:val="en-US" w:eastAsia="zh-CN"/>
                    </w:rPr>
                    <w:t xml:space="preserve">Off </w:t>
                  </w:r>
                </w:p>
              </w:tc>
              <w:tc>
                <w:tcPr>
                  <w:tcW w:w="255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54783A4" w14:textId="77777777" w:rsidR="00734986" w:rsidRPr="00734986" w:rsidRDefault="00734986" w:rsidP="00734986">
                  <w:pPr>
                    <w:spacing w:after="0"/>
                    <w:rPr>
                      <w:rFonts w:eastAsia="Times New Roman"/>
                      <w:bCs/>
                      <w:i/>
                      <w:iCs/>
                      <w:color w:val="000000"/>
                      <w:sz w:val="16"/>
                      <w:szCs w:val="21"/>
                      <w:lang w:val="en-US" w:eastAsia="zh-CN"/>
                    </w:rPr>
                  </w:pPr>
                  <w:r w:rsidRPr="00734986">
                    <w:rPr>
                      <w:rFonts w:eastAsia="Times New Roman"/>
                      <w:bCs/>
                      <w:i/>
                      <w:iCs/>
                      <w:color w:val="000000"/>
                      <w:sz w:val="16"/>
                      <w:szCs w:val="21"/>
                      <w:lang w:val="en-US" w:eastAsia="zh-CN"/>
                    </w:rPr>
                    <w:t>On</w:t>
                  </w:r>
                </w:p>
              </w:tc>
              <w:tc>
                <w:tcPr>
                  <w:tcW w:w="170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391DB49" w14:textId="77777777" w:rsidR="00734986" w:rsidRPr="00734986" w:rsidRDefault="00734986" w:rsidP="00734986">
                  <w:pPr>
                    <w:spacing w:after="0"/>
                    <w:rPr>
                      <w:rFonts w:eastAsia="Times New Roman"/>
                      <w:bCs/>
                      <w:i/>
                      <w:iCs/>
                      <w:color w:val="000000"/>
                      <w:sz w:val="16"/>
                      <w:szCs w:val="21"/>
                      <w:lang w:val="en-US" w:eastAsia="zh-CN"/>
                    </w:rPr>
                  </w:pPr>
                  <w:r w:rsidRPr="00734986">
                    <w:rPr>
                      <w:rFonts w:eastAsia="Times New Roman"/>
                      <w:bCs/>
                      <w:i/>
                      <w:iCs/>
                      <w:color w:val="000000"/>
                      <w:sz w:val="16"/>
                      <w:szCs w:val="21"/>
                      <w:lang w:val="en-US" w:eastAsia="zh-CN"/>
                    </w:rPr>
                    <w:t>ON</w:t>
                  </w:r>
                </w:p>
              </w:tc>
            </w:tr>
          </w:tbl>
          <w:p w14:paraId="7690EDE9" w14:textId="4445B557" w:rsidR="00734986" w:rsidRPr="00734986" w:rsidRDefault="00734986" w:rsidP="00734986">
            <w:pPr>
              <w:spacing w:before="120"/>
              <w:jc w:val="both"/>
              <w:rPr>
                <w:sz w:val="16"/>
                <w:lang w:val="en-US"/>
              </w:rPr>
            </w:pPr>
            <w:r w:rsidRPr="00734986">
              <w:rPr>
                <w:sz w:val="16"/>
                <w:lang w:val="en-US"/>
              </w:rPr>
              <w:fldChar w:fldCharType="begin"/>
            </w:r>
            <w:r w:rsidRPr="00734986">
              <w:rPr>
                <w:sz w:val="16"/>
                <w:lang w:val="en-US"/>
              </w:rPr>
              <w:instrText xml:space="preserve"> REF _Ref172756590 \h  \* MERGEFORMAT </w:instrText>
            </w:r>
            <w:r w:rsidRPr="00734986">
              <w:rPr>
                <w:sz w:val="16"/>
                <w:lang w:val="en-US"/>
              </w:rPr>
            </w:r>
            <w:r w:rsidRPr="00734986">
              <w:rPr>
                <w:sz w:val="16"/>
                <w:lang w:val="en-US"/>
              </w:rPr>
              <w:fldChar w:fldCharType="separate"/>
            </w:r>
            <w:r w:rsidRPr="00734986">
              <w:rPr>
                <w:rFonts w:asciiTheme="minorHAnsi" w:hAnsiTheme="minorHAnsi" w:cstheme="minorHAnsi"/>
                <w:bCs/>
                <w:i/>
                <w:sz w:val="16"/>
                <w:szCs w:val="22"/>
              </w:rPr>
              <w:t xml:space="preserve">Proposal </w:t>
            </w:r>
            <w:r w:rsidRPr="00734986">
              <w:rPr>
                <w:rFonts w:asciiTheme="minorHAnsi" w:hAnsiTheme="minorHAnsi" w:cstheme="minorHAnsi"/>
                <w:bCs/>
                <w:i/>
                <w:noProof/>
                <w:sz w:val="16"/>
                <w:szCs w:val="22"/>
              </w:rPr>
              <w:t>2</w:t>
            </w:r>
            <w:r w:rsidRPr="00734986">
              <w:rPr>
                <w:rFonts w:asciiTheme="minorHAnsi" w:hAnsiTheme="minorHAnsi" w:cstheme="minorHAnsi"/>
                <w:bCs/>
                <w:i/>
                <w:sz w:val="16"/>
                <w:szCs w:val="22"/>
              </w:rPr>
              <w:t xml:space="preserve">: Whether any LR based </w:t>
            </w:r>
            <w:r w:rsidRPr="00734986">
              <w:rPr>
                <w:rFonts w:asciiTheme="minorHAnsi" w:hAnsiTheme="minorHAnsi" w:cstheme="minorHAnsi" w:hint="eastAsia"/>
                <w:bCs/>
                <w:i/>
                <w:sz w:val="16"/>
                <w:szCs w:val="22"/>
                <w:lang w:eastAsia="zh-CN"/>
              </w:rPr>
              <w:t xml:space="preserve">serving cell </w:t>
            </w:r>
            <w:r w:rsidRPr="00734986">
              <w:rPr>
                <w:rFonts w:asciiTheme="minorHAnsi" w:hAnsiTheme="minorHAnsi" w:cstheme="minorHAnsi"/>
                <w:bCs/>
                <w:i/>
                <w:sz w:val="16"/>
                <w:szCs w:val="22"/>
              </w:rPr>
              <w:t xml:space="preserve">RRM relaxation cases are valid is fully up to NW’s configuration, such as NW can enable/disable </w:t>
            </w:r>
            <w:r w:rsidRPr="00734986">
              <w:rPr>
                <w:rFonts w:asciiTheme="minorHAnsi" w:hAnsiTheme="minorHAnsi" w:cstheme="minorHAnsi" w:hint="eastAsia"/>
                <w:bCs/>
                <w:i/>
                <w:sz w:val="16"/>
                <w:szCs w:val="22"/>
                <w:lang w:eastAsia="zh-CN"/>
              </w:rPr>
              <w:t>any</w:t>
            </w:r>
            <w:r w:rsidRPr="00734986">
              <w:rPr>
                <w:rFonts w:asciiTheme="minorHAnsi" w:hAnsiTheme="minorHAnsi" w:cstheme="minorHAnsi"/>
                <w:bCs/>
                <w:i/>
                <w:sz w:val="16"/>
                <w:szCs w:val="22"/>
              </w:rPr>
              <w:t xml:space="preserve"> RRM relaxation </w:t>
            </w:r>
            <w:r w:rsidRPr="00734986">
              <w:rPr>
                <w:rFonts w:asciiTheme="minorHAnsi" w:hAnsiTheme="minorHAnsi" w:cstheme="minorHAnsi" w:hint="eastAsia"/>
                <w:bCs/>
                <w:i/>
                <w:sz w:val="16"/>
                <w:szCs w:val="22"/>
                <w:lang w:eastAsia="zh-CN"/>
              </w:rPr>
              <w:t>scenario</w:t>
            </w:r>
            <w:r w:rsidRPr="00734986">
              <w:rPr>
                <w:rFonts w:asciiTheme="minorHAnsi" w:hAnsiTheme="minorHAnsi" w:cstheme="minorHAnsi"/>
                <w:bCs/>
                <w:i/>
                <w:sz w:val="16"/>
                <w:szCs w:val="22"/>
              </w:rPr>
              <w:t xml:space="preserve"> based on the configured thresholds.</w:t>
            </w:r>
            <w:r w:rsidRPr="00734986">
              <w:rPr>
                <w:sz w:val="16"/>
                <w:lang w:val="en-US"/>
              </w:rPr>
              <w:fldChar w:fldCharType="end"/>
            </w:r>
          </w:p>
          <w:p w14:paraId="3103EA5F" w14:textId="414AA366" w:rsidR="00734986" w:rsidRPr="00734986" w:rsidRDefault="00734986" w:rsidP="00734986">
            <w:pPr>
              <w:spacing w:before="120"/>
              <w:jc w:val="both"/>
              <w:rPr>
                <w:sz w:val="16"/>
                <w:lang w:val="en-US"/>
              </w:rPr>
            </w:pPr>
            <w:r w:rsidRPr="00734986">
              <w:rPr>
                <w:sz w:val="16"/>
                <w:lang w:val="en-US"/>
              </w:rPr>
              <w:fldChar w:fldCharType="begin"/>
            </w:r>
            <w:r w:rsidRPr="00734986">
              <w:rPr>
                <w:sz w:val="16"/>
                <w:lang w:val="en-US"/>
              </w:rPr>
              <w:instrText xml:space="preserve"> REF _Ref173877613 \h  \* MERGEFORMAT </w:instrText>
            </w:r>
            <w:r w:rsidRPr="00734986">
              <w:rPr>
                <w:sz w:val="16"/>
                <w:lang w:val="en-US"/>
              </w:rPr>
            </w:r>
            <w:r w:rsidRPr="00734986">
              <w:rPr>
                <w:sz w:val="16"/>
                <w:lang w:val="en-US"/>
              </w:rPr>
              <w:fldChar w:fldCharType="separate"/>
            </w:r>
            <w:r w:rsidRPr="00734986">
              <w:rPr>
                <w:rFonts w:asciiTheme="minorHAnsi" w:hAnsiTheme="minorHAnsi" w:cstheme="minorHAnsi"/>
                <w:bCs/>
                <w:i/>
                <w:sz w:val="16"/>
                <w:szCs w:val="22"/>
              </w:rPr>
              <w:t xml:space="preserve">Proposal </w:t>
            </w:r>
            <w:r w:rsidRPr="00734986">
              <w:rPr>
                <w:rFonts w:asciiTheme="minorHAnsi" w:hAnsiTheme="minorHAnsi" w:cstheme="minorHAnsi"/>
                <w:bCs/>
                <w:i/>
                <w:noProof/>
                <w:sz w:val="16"/>
                <w:szCs w:val="22"/>
              </w:rPr>
              <w:t>3</w:t>
            </w:r>
            <w:r w:rsidRPr="00734986">
              <w:rPr>
                <w:rFonts w:asciiTheme="minorHAnsi" w:hAnsiTheme="minorHAnsi" w:cstheme="minorHAnsi"/>
                <w:bCs/>
                <w:i/>
                <w:sz w:val="16"/>
                <w:szCs w:val="22"/>
              </w:rPr>
              <w:t>:</w:t>
            </w:r>
            <w:r w:rsidRPr="00734986">
              <w:rPr>
                <w:rFonts w:asciiTheme="minorHAnsi" w:hAnsiTheme="minorHAnsi" w:cstheme="minorHAnsi" w:hint="eastAsia"/>
                <w:bCs/>
                <w:i/>
                <w:sz w:val="16"/>
                <w:szCs w:val="22"/>
                <w:lang w:eastAsia="zh-CN"/>
              </w:rPr>
              <w:t xml:space="preserve"> Serving cell measurement relaxation/offloading with LR measurement is independent with neighbour cell measurement relaxation/offloading, such as NW can control serving and neighbour cell measurement with different thresholds.</w:t>
            </w:r>
            <w:r w:rsidRPr="00734986">
              <w:rPr>
                <w:sz w:val="16"/>
                <w:lang w:val="en-US"/>
              </w:rPr>
              <w:fldChar w:fldCharType="end"/>
            </w:r>
          </w:p>
          <w:p w14:paraId="7E43198C" w14:textId="676B485C" w:rsidR="00734986" w:rsidRPr="00734986" w:rsidRDefault="00734986" w:rsidP="00734986">
            <w:pPr>
              <w:jc w:val="both"/>
              <w:rPr>
                <w:sz w:val="16"/>
                <w:lang w:val="en-US"/>
              </w:rPr>
            </w:pPr>
            <w:r w:rsidRPr="00734986">
              <w:rPr>
                <w:sz w:val="16"/>
                <w:lang w:val="en-US"/>
              </w:rPr>
              <w:fldChar w:fldCharType="begin"/>
            </w:r>
            <w:r w:rsidRPr="00734986">
              <w:rPr>
                <w:sz w:val="16"/>
                <w:lang w:val="en-US"/>
              </w:rPr>
              <w:instrText xml:space="preserve"> REF _Ref172756593 \h  \* MERGEFORMAT </w:instrText>
            </w:r>
            <w:r w:rsidRPr="00734986">
              <w:rPr>
                <w:sz w:val="16"/>
                <w:lang w:val="en-US"/>
              </w:rPr>
            </w:r>
            <w:r w:rsidRPr="00734986">
              <w:rPr>
                <w:sz w:val="16"/>
                <w:lang w:val="en-US"/>
              </w:rPr>
              <w:fldChar w:fldCharType="separate"/>
            </w:r>
            <w:r w:rsidRPr="00734986">
              <w:rPr>
                <w:rFonts w:asciiTheme="minorHAnsi" w:hAnsiTheme="minorHAnsi" w:cstheme="minorHAnsi"/>
                <w:bCs/>
                <w:i/>
                <w:sz w:val="16"/>
                <w:szCs w:val="22"/>
              </w:rPr>
              <w:t xml:space="preserve">Proposal </w:t>
            </w:r>
            <w:r w:rsidRPr="00734986">
              <w:rPr>
                <w:rFonts w:asciiTheme="minorHAnsi" w:hAnsiTheme="minorHAnsi" w:cstheme="minorHAnsi"/>
                <w:bCs/>
                <w:i/>
                <w:noProof/>
                <w:sz w:val="16"/>
                <w:szCs w:val="22"/>
              </w:rPr>
              <w:t>4</w:t>
            </w:r>
            <w:r w:rsidRPr="00734986">
              <w:rPr>
                <w:rFonts w:asciiTheme="minorHAnsi" w:hAnsiTheme="minorHAnsi" w:cstheme="minorHAnsi"/>
                <w:bCs/>
                <w:i/>
                <w:sz w:val="16"/>
                <w:szCs w:val="22"/>
              </w:rPr>
              <w:t>: MR RRM further relaxation without LR measurement is out of scope in Rel-19.</w:t>
            </w:r>
            <w:r w:rsidRPr="00734986">
              <w:rPr>
                <w:sz w:val="16"/>
                <w:lang w:val="en-US"/>
              </w:rPr>
              <w:fldChar w:fldCharType="end"/>
            </w:r>
          </w:p>
          <w:p w14:paraId="6F38044C" w14:textId="19C3D621" w:rsidR="00734986" w:rsidRPr="00734986" w:rsidRDefault="00734986" w:rsidP="00734986">
            <w:pPr>
              <w:jc w:val="both"/>
              <w:rPr>
                <w:sz w:val="16"/>
                <w:lang w:val="en-US"/>
              </w:rPr>
            </w:pPr>
            <w:r w:rsidRPr="00734986">
              <w:rPr>
                <w:sz w:val="16"/>
                <w:lang w:val="en-US"/>
              </w:rPr>
              <w:fldChar w:fldCharType="begin"/>
            </w:r>
            <w:r w:rsidRPr="00734986">
              <w:rPr>
                <w:sz w:val="16"/>
                <w:lang w:val="en-US"/>
              </w:rPr>
              <w:instrText xml:space="preserve"> REF _Ref172756596 \h  \* MERGEFORMAT </w:instrText>
            </w:r>
            <w:r w:rsidRPr="00734986">
              <w:rPr>
                <w:sz w:val="16"/>
                <w:lang w:val="en-US"/>
              </w:rPr>
            </w:r>
            <w:r w:rsidRPr="00734986">
              <w:rPr>
                <w:sz w:val="16"/>
                <w:lang w:val="en-US"/>
              </w:rPr>
              <w:fldChar w:fldCharType="separate"/>
            </w:r>
            <w:r w:rsidRPr="00734986">
              <w:rPr>
                <w:rFonts w:asciiTheme="minorHAnsi" w:hAnsiTheme="minorHAnsi" w:cstheme="minorHAnsi"/>
                <w:bCs/>
                <w:i/>
                <w:sz w:val="16"/>
                <w:szCs w:val="22"/>
              </w:rPr>
              <w:t xml:space="preserve">Proposal </w:t>
            </w:r>
            <w:r w:rsidRPr="00734986">
              <w:rPr>
                <w:rFonts w:asciiTheme="minorHAnsi" w:hAnsiTheme="minorHAnsi" w:cstheme="minorHAnsi"/>
                <w:bCs/>
                <w:i/>
                <w:noProof/>
                <w:sz w:val="16"/>
                <w:szCs w:val="22"/>
              </w:rPr>
              <w:t>5</w:t>
            </w:r>
            <w:r w:rsidRPr="00734986">
              <w:rPr>
                <w:rFonts w:asciiTheme="minorHAnsi" w:hAnsiTheme="minorHAnsi" w:cstheme="minorHAnsi"/>
                <w:bCs/>
                <w:i/>
                <w:sz w:val="16"/>
                <w:szCs w:val="22"/>
              </w:rPr>
              <w:t>: RAN4 to send LS to RAN2 to discuss the criteria to enter</w:t>
            </w:r>
            <w:r w:rsidRPr="00734986">
              <w:rPr>
                <w:rFonts w:asciiTheme="minorHAnsi" w:hAnsiTheme="minorHAnsi" w:cstheme="minorHAnsi" w:hint="eastAsia"/>
                <w:bCs/>
                <w:i/>
                <w:sz w:val="16"/>
                <w:szCs w:val="22"/>
                <w:lang w:eastAsia="zh-CN"/>
              </w:rPr>
              <w:t>/exit</w:t>
            </w:r>
            <w:r w:rsidRPr="00734986">
              <w:rPr>
                <w:rFonts w:asciiTheme="minorHAnsi" w:hAnsiTheme="minorHAnsi" w:cstheme="minorHAnsi"/>
                <w:bCs/>
                <w:i/>
                <w:sz w:val="16"/>
                <w:szCs w:val="22"/>
              </w:rPr>
              <w:t xml:space="preserve"> each RRM relaxation scenario</w:t>
            </w:r>
            <w:r w:rsidRPr="00734986">
              <w:rPr>
                <w:rFonts w:asciiTheme="minorHAnsi" w:hAnsiTheme="minorHAnsi" w:cstheme="minorHAnsi" w:hint="eastAsia"/>
                <w:bCs/>
                <w:i/>
                <w:sz w:val="16"/>
                <w:szCs w:val="22"/>
                <w:lang w:eastAsia="zh-CN"/>
              </w:rPr>
              <w:t xml:space="preserve"> which should be captured in RAN2 spec</w:t>
            </w:r>
            <w:r w:rsidRPr="00734986">
              <w:rPr>
                <w:rFonts w:asciiTheme="minorHAnsi" w:hAnsiTheme="minorHAnsi" w:cstheme="minorHAnsi"/>
                <w:bCs/>
                <w:i/>
                <w:sz w:val="16"/>
                <w:szCs w:val="22"/>
              </w:rPr>
              <w:t>.</w:t>
            </w:r>
            <w:r w:rsidRPr="00734986">
              <w:rPr>
                <w:sz w:val="16"/>
                <w:lang w:val="en-US"/>
              </w:rPr>
              <w:fldChar w:fldCharType="end"/>
            </w:r>
          </w:p>
          <w:p w14:paraId="5309BBF0" w14:textId="08FA6843" w:rsidR="00734986" w:rsidRPr="00734986" w:rsidRDefault="00734986" w:rsidP="00734986">
            <w:pPr>
              <w:jc w:val="both"/>
              <w:rPr>
                <w:sz w:val="16"/>
                <w:lang w:val="en-US"/>
              </w:rPr>
            </w:pPr>
            <w:r w:rsidRPr="00734986">
              <w:rPr>
                <w:sz w:val="16"/>
                <w:lang w:val="en-US"/>
              </w:rPr>
              <w:fldChar w:fldCharType="begin"/>
            </w:r>
            <w:r w:rsidRPr="00734986">
              <w:rPr>
                <w:sz w:val="16"/>
                <w:lang w:val="en-US"/>
              </w:rPr>
              <w:instrText xml:space="preserve"> REF _Ref172756600 \h  \* MERGEFORMAT </w:instrText>
            </w:r>
            <w:r w:rsidRPr="00734986">
              <w:rPr>
                <w:sz w:val="16"/>
                <w:lang w:val="en-US"/>
              </w:rPr>
            </w:r>
            <w:r w:rsidRPr="00734986">
              <w:rPr>
                <w:sz w:val="16"/>
                <w:lang w:val="en-US"/>
              </w:rPr>
              <w:fldChar w:fldCharType="separate"/>
            </w:r>
            <w:r w:rsidRPr="00734986">
              <w:rPr>
                <w:rFonts w:asciiTheme="minorHAnsi" w:hAnsiTheme="minorHAnsi" w:cstheme="minorHAnsi"/>
                <w:bCs/>
                <w:i/>
                <w:sz w:val="16"/>
                <w:szCs w:val="22"/>
              </w:rPr>
              <w:t xml:space="preserve">Proposal </w:t>
            </w:r>
            <w:r w:rsidRPr="00734986">
              <w:rPr>
                <w:rFonts w:asciiTheme="minorHAnsi" w:hAnsiTheme="minorHAnsi" w:cstheme="minorHAnsi"/>
                <w:bCs/>
                <w:i/>
                <w:noProof/>
                <w:sz w:val="16"/>
                <w:szCs w:val="22"/>
              </w:rPr>
              <w:t>6</w:t>
            </w:r>
            <w:r w:rsidRPr="00734986">
              <w:rPr>
                <w:rFonts w:asciiTheme="minorHAnsi" w:hAnsiTheme="minorHAnsi" w:cstheme="minorHAnsi"/>
                <w:bCs/>
                <w:i/>
                <w:sz w:val="16"/>
                <w:szCs w:val="22"/>
              </w:rPr>
              <w:t xml:space="preserve">: To minimize the negative impact on paging and cell reselection, the following entry/exit principles should be followed </w:t>
            </w:r>
            <w:r w:rsidRPr="00734986">
              <w:rPr>
                <w:rFonts w:asciiTheme="minorHAnsi" w:hAnsiTheme="minorHAnsi" w:cstheme="minorHAnsi" w:hint="eastAsia"/>
                <w:bCs/>
                <w:i/>
                <w:sz w:val="16"/>
                <w:szCs w:val="22"/>
                <w:lang w:eastAsia="zh-CN"/>
              </w:rPr>
              <w:t>if</w:t>
            </w:r>
            <w:r w:rsidRPr="00734986">
              <w:rPr>
                <w:rFonts w:asciiTheme="minorHAnsi" w:hAnsiTheme="minorHAnsi" w:cstheme="minorHAnsi"/>
                <w:bCs/>
                <w:i/>
                <w:sz w:val="16"/>
                <w:szCs w:val="22"/>
              </w:rPr>
              <w:t xml:space="preserve"> RAN4 de</w:t>
            </w:r>
            <w:r w:rsidRPr="00734986">
              <w:rPr>
                <w:rFonts w:asciiTheme="minorHAnsi" w:hAnsiTheme="minorHAnsi" w:cstheme="minorHAnsi" w:hint="eastAsia"/>
                <w:bCs/>
                <w:i/>
                <w:sz w:val="16"/>
                <w:szCs w:val="22"/>
                <w:lang w:eastAsia="zh-CN"/>
              </w:rPr>
              <w:t>cide</w:t>
            </w:r>
            <w:r w:rsidRPr="00734986">
              <w:rPr>
                <w:rFonts w:asciiTheme="minorHAnsi" w:hAnsiTheme="minorHAnsi" w:cstheme="minorHAnsi"/>
                <w:bCs/>
                <w:i/>
                <w:sz w:val="16"/>
                <w:szCs w:val="22"/>
              </w:rPr>
              <w:t xml:space="preserve">s </w:t>
            </w:r>
            <w:r w:rsidRPr="00734986">
              <w:rPr>
                <w:rFonts w:asciiTheme="minorHAnsi" w:hAnsiTheme="minorHAnsi" w:cstheme="minorHAnsi" w:hint="eastAsia"/>
                <w:bCs/>
                <w:i/>
                <w:sz w:val="16"/>
                <w:szCs w:val="22"/>
                <w:lang w:eastAsia="zh-CN"/>
              </w:rPr>
              <w:t xml:space="preserve">to define </w:t>
            </w:r>
            <w:r w:rsidRPr="00734986">
              <w:rPr>
                <w:rFonts w:asciiTheme="minorHAnsi" w:hAnsiTheme="minorHAnsi" w:cstheme="minorHAnsi"/>
                <w:bCs/>
                <w:i/>
                <w:sz w:val="16"/>
                <w:szCs w:val="22"/>
              </w:rPr>
              <w:t>entry/exit requirement.</w:t>
            </w:r>
            <w:r w:rsidRPr="00734986">
              <w:rPr>
                <w:sz w:val="16"/>
                <w:lang w:val="en-US"/>
              </w:rPr>
              <w:fldChar w:fldCharType="end"/>
            </w:r>
          </w:p>
          <w:p w14:paraId="377BC86B" w14:textId="097E95A1" w:rsidR="00734986" w:rsidRPr="00734986" w:rsidRDefault="00734986" w:rsidP="00734986">
            <w:pPr>
              <w:jc w:val="both"/>
              <w:rPr>
                <w:sz w:val="16"/>
                <w:lang w:val="en-US"/>
              </w:rPr>
            </w:pPr>
            <w:r w:rsidRPr="00734986">
              <w:rPr>
                <w:sz w:val="16"/>
                <w:lang w:val="en-US"/>
              </w:rPr>
              <w:fldChar w:fldCharType="begin"/>
            </w:r>
            <w:r w:rsidRPr="00734986">
              <w:rPr>
                <w:sz w:val="16"/>
                <w:lang w:val="en-US"/>
              </w:rPr>
              <w:instrText xml:space="preserve"> REF _Ref162279187 \h  \* MERGEFORMAT </w:instrText>
            </w:r>
            <w:r w:rsidRPr="00734986">
              <w:rPr>
                <w:sz w:val="16"/>
                <w:lang w:val="en-US"/>
              </w:rPr>
            </w:r>
            <w:r w:rsidRPr="00734986">
              <w:rPr>
                <w:sz w:val="16"/>
                <w:lang w:val="en-US"/>
              </w:rPr>
              <w:fldChar w:fldCharType="separate"/>
            </w:r>
            <w:r w:rsidRPr="00734986">
              <w:rPr>
                <w:rFonts w:asciiTheme="minorHAnsi" w:hAnsiTheme="minorHAnsi" w:cstheme="minorHAnsi"/>
                <w:bCs/>
                <w:i/>
                <w:sz w:val="16"/>
                <w:szCs w:val="22"/>
              </w:rPr>
              <w:t xml:space="preserve">Proposal </w:t>
            </w:r>
            <w:r w:rsidRPr="00734986">
              <w:rPr>
                <w:rFonts w:asciiTheme="minorHAnsi" w:hAnsiTheme="minorHAnsi" w:cstheme="minorHAnsi"/>
                <w:bCs/>
                <w:i/>
                <w:noProof/>
                <w:sz w:val="16"/>
                <w:szCs w:val="22"/>
              </w:rPr>
              <w:t>7</w:t>
            </w:r>
            <w:r w:rsidRPr="00734986">
              <w:rPr>
                <w:rFonts w:asciiTheme="minorHAnsi" w:hAnsiTheme="minorHAnsi" w:cstheme="minorHAnsi"/>
                <w:bCs/>
                <w:i/>
                <w:sz w:val="16"/>
                <w:szCs w:val="22"/>
              </w:rPr>
              <w:t>: RAN4 to discuss the requirement about exit the LR based on the LP-RSRP/LP-RSRQ simulation results.</w:t>
            </w:r>
            <w:r w:rsidRPr="00734986">
              <w:rPr>
                <w:sz w:val="16"/>
                <w:lang w:val="en-US"/>
              </w:rPr>
              <w:fldChar w:fldCharType="end"/>
            </w:r>
          </w:p>
          <w:p w14:paraId="22C48FBB" w14:textId="583EF94F" w:rsidR="00734986" w:rsidRPr="00734986" w:rsidRDefault="00734986" w:rsidP="00734986">
            <w:pPr>
              <w:jc w:val="both"/>
              <w:rPr>
                <w:sz w:val="16"/>
                <w:lang w:val="en-US"/>
              </w:rPr>
            </w:pPr>
            <w:r w:rsidRPr="00734986">
              <w:rPr>
                <w:sz w:val="16"/>
                <w:lang w:val="en-US"/>
              </w:rPr>
              <w:fldChar w:fldCharType="begin"/>
            </w:r>
            <w:r w:rsidRPr="00734986">
              <w:rPr>
                <w:sz w:val="16"/>
                <w:lang w:val="en-US"/>
              </w:rPr>
              <w:instrText xml:space="preserve"> REF _Ref166162136 \h  \* MERGEFORMAT </w:instrText>
            </w:r>
            <w:r w:rsidRPr="00734986">
              <w:rPr>
                <w:sz w:val="16"/>
                <w:lang w:val="en-US"/>
              </w:rPr>
            </w:r>
            <w:r w:rsidRPr="00734986">
              <w:rPr>
                <w:sz w:val="16"/>
                <w:lang w:val="en-US"/>
              </w:rPr>
              <w:fldChar w:fldCharType="separate"/>
            </w:r>
            <w:r w:rsidRPr="00734986">
              <w:rPr>
                <w:rFonts w:asciiTheme="minorHAnsi" w:hAnsiTheme="minorHAnsi" w:cstheme="minorHAnsi"/>
                <w:bCs/>
                <w:i/>
                <w:sz w:val="16"/>
                <w:szCs w:val="22"/>
              </w:rPr>
              <w:t xml:space="preserve">Proposal </w:t>
            </w:r>
            <w:r w:rsidRPr="00734986">
              <w:rPr>
                <w:rFonts w:asciiTheme="minorHAnsi" w:hAnsiTheme="minorHAnsi" w:cstheme="minorHAnsi"/>
                <w:bCs/>
                <w:i/>
                <w:noProof/>
                <w:sz w:val="16"/>
                <w:szCs w:val="22"/>
              </w:rPr>
              <w:t>8</w:t>
            </w:r>
            <w:r w:rsidRPr="00734986">
              <w:rPr>
                <w:rFonts w:asciiTheme="minorHAnsi" w:hAnsiTheme="minorHAnsi" w:cstheme="minorHAnsi"/>
                <w:bCs/>
                <w:i/>
                <w:sz w:val="16"/>
                <w:szCs w:val="22"/>
              </w:rPr>
              <w:t>: RAN4 to discuss the requirement about entry the LR based on both MR SSB RSRP/RSRQ and whether includes LR evaluation.</w:t>
            </w:r>
            <w:r w:rsidRPr="00734986">
              <w:rPr>
                <w:sz w:val="16"/>
                <w:lang w:val="en-US"/>
              </w:rPr>
              <w:fldChar w:fldCharType="end"/>
            </w:r>
          </w:p>
          <w:p w14:paraId="69CAD11F" w14:textId="02EF31E8" w:rsidR="00734986" w:rsidRPr="00734986" w:rsidRDefault="00734986" w:rsidP="00734986">
            <w:pPr>
              <w:jc w:val="both"/>
              <w:rPr>
                <w:sz w:val="16"/>
                <w:lang w:val="en-US"/>
              </w:rPr>
            </w:pPr>
            <w:r w:rsidRPr="00734986">
              <w:rPr>
                <w:sz w:val="16"/>
                <w:lang w:val="en-US"/>
              </w:rPr>
              <w:fldChar w:fldCharType="begin"/>
            </w:r>
            <w:r w:rsidRPr="00734986">
              <w:rPr>
                <w:sz w:val="16"/>
                <w:lang w:val="en-US"/>
              </w:rPr>
              <w:instrText xml:space="preserve"> REF _Ref166162140 \h  \* MERGEFORMAT </w:instrText>
            </w:r>
            <w:r w:rsidRPr="00734986">
              <w:rPr>
                <w:sz w:val="16"/>
                <w:lang w:val="en-US"/>
              </w:rPr>
            </w:r>
            <w:r w:rsidRPr="00734986">
              <w:rPr>
                <w:sz w:val="16"/>
                <w:lang w:val="en-US"/>
              </w:rPr>
              <w:fldChar w:fldCharType="separate"/>
            </w:r>
            <w:r w:rsidRPr="00734986">
              <w:rPr>
                <w:rFonts w:asciiTheme="minorHAnsi" w:hAnsiTheme="minorHAnsi" w:cstheme="minorHAnsi"/>
                <w:bCs/>
                <w:i/>
                <w:sz w:val="16"/>
                <w:szCs w:val="22"/>
              </w:rPr>
              <w:t xml:space="preserve">Proposal </w:t>
            </w:r>
            <w:r w:rsidRPr="00734986">
              <w:rPr>
                <w:rFonts w:asciiTheme="minorHAnsi" w:hAnsiTheme="minorHAnsi" w:cstheme="minorHAnsi"/>
                <w:bCs/>
                <w:i/>
                <w:noProof/>
                <w:sz w:val="16"/>
                <w:szCs w:val="22"/>
              </w:rPr>
              <w:t>9</w:t>
            </w:r>
            <w:r w:rsidRPr="00734986">
              <w:rPr>
                <w:rFonts w:asciiTheme="minorHAnsi" w:hAnsiTheme="minorHAnsi" w:cstheme="minorHAnsi"/>
                <w:bCs/>
                <w:i/>
                <w:sz w:val="16"/>
                <w:szCs w:val="22"/>
              </w:rPr>
              <w:t>: RAN4 to follow RAN1’s LP-RSRP and LP-RSRQ definition to evaluate the LP-SS performance.</w:t>
            </w:r>
            <w:r w:rsidRPr="00734986">
              <w:rPr>
                <w:sz w:val="16"/>
                <w:lang w:val="en-US"/>
              </w:rPr>
              <w:fldChar w:fldCharType="end"/>
            </w:r>
          </w:p>
          <w:p w14:paraId="24C58A73" w14:textId="2D5A3B78" w:rsidR="00734986" w:rsidRPr="00734986" w:rsidRDefault="00734986" w:rsidP="00734986">
            <w:pPr>
              <w:jc w:val="both"/>
              <w:rPr>
                <w:sz w:val="16"/>
                <w:lang w:val="en-US"/>
              </w:rPr>
            </w:pPr>
            <w:r w:rsidRPr="00734986">
              <w:rPr>
                <w:sz w:val="16"/>
                <w:lang w:val="en-US"/>
              </w:rPr>
              <w:lastRenderedPageBreak/>
              <w:fldChar w:fldCharType="begin"/>
            </w:r>
            <w:r w:rsidRPr="00734986">
              <w:rPr>
                <w:sz w:val="16"/>
                <w:lang w:val="en-US"/>
              </w:rPr>
              <w:instrText xml:space="preserve"> REF _Ref166162147 \h  \* MERGEFORMAT </w:instrText>
            </w:r>
            <w:r w:rsidRPr="00734986">
              <w:rPr>
                <w:sz w:val="16"/>
                <w:lang w:val="en-US"/>
              </w:rPr>
            </w:r>
            <w:r w:rsidRPr="00734986">
              <w:rPr>
                <w:sz w:val="16"/>
                <w:lang w:val="en-US"/>
              </w:rPr>
              <w:fldChar w:fldCharType="separate"/>
            </w:r>
            <w:r w:rsidRPr="00734986">
              <w:rPr>
                <w:rFonts w:asciiTheme="minorHAnsi" w:hAnsiTheme="minorHAnsi" w:cstheme="minorHAnsi"/>
                <w:bCs/>
                <w:i/>
                <w:sz w:val="16"/>
                <w:szCs w:val="22"/>
              </w:rPr>
              <w:t xml:space="preserve">Proposal </w:t>
            </w:r>
            <w:r w:rsidRPr="00734986">
              <w:rPr>
                <w:rFonts w:asciiTheme="minorHAnsi" w:hAnsiTheme="minorHAnsi" w:cstheme="minorHAnsi"/>
                <w:bCs/>
                <w:i/>
                <w:noProof/>
                <w:sz w:val="16"/>
                <w:szCs w:val="22"/>
              </w:rPr>
              <w:t>10</w:t>
            </w:r>
            <w:r w:rsidRPr="00734986">
              <w:rPr>
                <w:rFonts w:asciiTheme="minorHAnsi" w:hAnsiTheme="minorHAnsi" w:cstheme="minorHAnsi"/>
                <w:bCs/>
                <w:i/>
                <w:sz w:val="16"/>
                <w:szCs w:val="22"/>
              </w:rPr>
              <w:t>: RAN4 to discuss the PSS/SSS periodicity to evaluate the LP-WUR exiting condition in LR.</w:t>
            </w:r>
            <w:r w:rsidRPr="00734986">
              <w:rPr>
                <w:sz w:val="16"/>
                <w:lang w:val="en-US"/>
              </w:rPr>
              <w:fldChar w:fldCharType="end"/>
            </w:r>
          </w:p>
          <w:p w14:paraId="495D1EBD" w14:textId="79A8282F" w:rsidR="00734986" w:rsidRPr="00734986" w:rsidRDefault="00734986" w:rsidP="00734986">
            <w:pPr>
              <w:jc w:val="both"/>
              <w:rPr>
                <w:sz w:val="16"/>
                <w:lang w:val="en-US"/>
              </w:rPr>
            </w:pPr>
            <w:r w:rsidRPr="00734986">
              <w:rPr>
                <w:sz w:val="16"/>
                <w:lang w:val="en-US"/>
              </w:rPr>
              <w:fldChar w:fldCharType="begin"/>
            </w:r>
            <w:r w:rsidRPr="00734986">
              <w:rPr>
                <w:sz w:val="16"/>
                <w:lang w:val="en-US"/>
              </w:rPr>
              <w:instrText xml:space="preserve"> REF _Ref172757276 \h  \* MERGEFORMAT </w:instrText>
            </w:r>
            <w:r w:rsidRPr="00734986">
              <w:rPr>
                <w:sz w:val="16"/>
                <w:lang w:val="en-US"/>
              </w:rPr>
            </w:r>
            <w:r w:rsidRPr="00734986">
              <w:rPr>
                <w:sz w:val="16"/>
                <w:lang w:val="en-US"/>
              </w:rPr>
              <w:fldChar w:fldCharType="separate"/>
            </w:r>
            <w:r w:rsidRPr="00734986">
              <w:rPr>
                <w:rFonts w:asciiTheme="minorHAnsi" w:hAnsiTheme="minorHAnsi" w:cstheme="minorHAnsi"/>
                <w:bCs/>
                <w:i/>
                <w:sz w:val="16"/>
                <w:szCs w:val="22"/>
              </w:rPr>
              <w:t xml:space="preserve">Proposal </w:t>
            </w:r>
            <w:r w:rsidRPr="00734986">
              <w:rPr>
                <w:rFonts w:asciiTheme="minorHAnsi" w:hAnsiTheme="minorHAnsi" w:cstheme="minorHAnsi"/>
                <w:bCs/>
                <w:i/>
                <w:noProof/>
                <w:sz w:val="16"/>
                <w:szCs w:val="22"/>
              </w:rPr>
              <w:t>11</w:t>
            </w:r>
            <w:r w:rsidRPr="00734986">
              <w:rPr>
                <w:rFonts w:asciiTheme="minorHAnsi" w:hAnsiTheme="minorHAnsi" w:cstheme="minorHAnsi"/>
                <w:bCs/>
                <w:i/>
                <w:sz w:val="16"/>
                <w:szCs w:val="22"/>
              </w:rPr>
              <w:t>: RAN4 should consider both the MR relaxation power saving gain and LR’s performance to define MR relaxation scaling factor.</w:t>
            </w:r>
            <w:r w:rsidRPr="00734986">
              <w:rPr>
                <w:sz w:val="16"/>
                <w:lang w:val="en-US"/>
              </w:rPr>
              <w:fldChar w:fldCharType="end"/>
            </w:r>
          </w:p>
          <w:p w14:paraId="14712502" w14:textId="431A8FC1" w:rsidR="00734986" w:rsidRPr="00734986" w:rsidRDefault="00734986" w:rsidP="00734986">
            <w:pPr>
              <w:jc w:val="both"/>
              <w:rPr>
                <w:sz w:val="16"/>
                <w:lang w:val="en-US"/>
              </w:rPr>
            </w:pPr>
            <w:r w:rsidRPr="00734986">
              <w:rPr>
                <w:sz w:val="16"/>
                <w:lang w:val="en-US"/>
              </w:rPr>
              <w:fldChar w:fldCharType="begin"/>
            </w:r>
            <w:r w:rsidRPr="00734986">
              <w:rPr>
                <w:sz w:val="16"/>
                <w:lang w:val="en-US"/>
              </w:rPr>
              <w:instrText xml:space="preserve"> REF _Ref172757283 \h  \* MERGEFORMAT </w:instrText>
            </w:r>
            <w:r w:rsidRPr="00734986">
              <w:rPr>
                <w:sz w:val="16"/>
                <w:lang w:val="en-US"/>
              </w:rPr>
            </w:r>
            <w:r w:rsidRPr="00734986">
              <w:rPr>
                <w:sz w:val="16"/>
                <w:lang w:val="en-US"/>
              </w:rPr>
              <w:fldChar w:fldCharType="separate"/>
            </w:r>
            <w:r w:rsidRPr="00734986">
              <w:rPr>
                <w:rFonts w:asciiTheme="minorHAnsi" w:hAnsiTheme="minorHAnsi" w:cstheme="minorHAnsi"/>
                <w:bCs/>
                <w:i/>
                <w:sz w:val="16"/>
                <w:szCs w:val="22"/>
              </w:rPr>
              <w:t xml:space="preserve">Proposal </w:t>
            </w:r>
            <w:r w:rsidRPr="00734986">
              <w:rPr>
                <w:rFonts w:asciiTheme="minorHAnsi" w:hAnsiTheme="minorHAnsi" w:cstheme="minorHAnsi"/>
                <w:bCs/>
                <w:i/>
                <w:noProof/>
                <w:sz w:val="16"/>
                <w:szCs w:val="22"/>
              </w:rPr>
              <w:t>12</w:t>
            </w:r>
            <w:r w:rsidRPr="00734986">
              <w:rPr>
                <w:rFonts w:asciiTheme="minorHAnsi" w:hAnsiTheme="minorHAnsi" w:cstheme="minorHAnsi"/>
                <w:bCs/>
                <w:i/>
                <w:sz w:val="16"/>
                <w:szCs w:val="22"/>
              </w:rPr>
              <w:t>: RAN4 to evaluate how long the MR wake up is needed to assist LR measurement.</w:t>
            </w:r>
            <w:r w:rsidRPr="00734986">
              <w:rPr>
                <w:sz w:val="16"/>
                <w:lang w:val="en-US"/>
              </w:rPr>
              <w:fldChar w:fldCharType="end"/>
            </w:r>
          </w:p>
          <w:p w14:paraId="53A58A3A" w14:textId="6D09C28A" w:rsidR="00734986" w:rsidRPr="00734986" w:rsidRDefault="00734986" w:rsidP="00734986">
            <w:pPr>
              <w:jc w:val="both"/>
              <w:rPr>
                <w:sz w:val="16"/>
                <w:lang w:val="en-US"/>
              </w:rPr>
            </w:pPr>
            <w:r w:rsidRPr="00734986">
              <w:rPr>
                <w:sz w:val="16"/>
                <w:lang w:val="en-US"/>
              </w:rPr>
              <w:fldChar w:fldCharType="begin"/>
            </w:r>
            <w:r w:rsidRPr="00734986">
              <w:rPr>
                <w:sz w:val="16"/>
                <w:lang w:val="en-US"/>
              </w:rPr>
              <w:instrText xml:space="preserve"> REF _Ref166162126 \h  \* MERGEFORMAT </w:instrText>
            </w:r>
            <w:r w:rsidRPr="00734986">
              <w:rPr>
                <w:sz w:val="16"/>
                <w:lang w:val="en-US"/>
              </w:rPr>
            </w:r>
            <w:r w:rsidRPr="00734986">
              <w:rPr>
                <w:sz w:val="16"/>
                <w:lang w:val="en-US"/>
              </w:rPr>
              <w:fldChar w:fldCharType="separate"/>
            </w:r>
            <w:r w:rsidRPr="00734986">
              <w:rPr>
                <w:rFonts w:asciiTheme="minorHAnsi" w:hAnsiTheme="minorHAnsi" w:cstheme="minorHAnsi"/>
                <w:bCs/>
                <w:i/>
                <w:sz w:val="16"/>
                <w:szCs w:val="22"/>
              </w:rPr>
              <w:t xml:space="preserve">Proposal </w:t>
            </w:r>
            <w:r w:rsidRPr="00734986">
              <w:rPr>
                <w:rFonts w:asciiTheme="minorHAnsi" w:hAnsiTheme="minorHAnsi" w:cstheme="minorHAnsi"/>
                <w:bCs/>
                <w:i/>
                <w:noProof/>
                <w:sz w:val="16"/>
                <w:szCs w:val="22"/>
              </w:rPr>
              <w:t>13</w:t>
            </w:r>
            <w:r w:rsidRPr="00734986">
              <w:rPr>
                <w:rFonts w:asciiTheme="minorHAnsi" w:hAnsiTheme="minorHAnsi" w:cstheme="minorHAnsi"/>
                <w:bCs/>
                <w:i/>
                <w:sz w:val="16"/>
                <w:szCs w:val="22"/>
              </w:rPr>
              <w:t>: No dedicated accuracy requirement in the performance section are defined for LP-SS based measurement and reflect the accuracy performance as a margin in the IDLE/INACTIVE mode core requirement.</w:t>
            </w:r>
            <w:r w:rsidRPr="00734986">
              <w:rPr>
                <w:sz w:val="16"/>
                <w:lang w:val="en-US"/>
              </w:rPr>
              <w:fldChar w:fldCharType="end"/>
            </w:r>
          </w:p>
          <w:p w14:paraId="10B4BE5F" w14:textId="2A7929C3" w:rsidR="00734986" w:rsidRPr="00734986" w:rsidRDefault="00734986" w:rsidP="00734986">
            <w:pPr>
              <w:jc w:val="both"/>
              <w:rPr>
                <w:rFonts w:asciiTheme="minorHAnsi" w:hAnsiTheme="minorHAnsi" w:cstheme="minorHAnsi"/>
                <w:bCs/>
                <w:i/>
                <w:sz w:val="16"/>
              </w:rPr>
            </w:pPr>
            <w:r w:rsidRPr="00734986">
              <w:rPr>
                <w:sz w:val="16"/>
                <w:lang w:val="en-US"/>
              </w:rPr>
              <w:fldChar w:fldCharType="begin"/>
            </w:r>
            <w:r w:rsidRPr="00734986">
              <w:rPr>
                <w:sz w:val="16"/>
                <w:lang w:val="en-US"/>
              </w:rPr>
              <w:instrText xml:space="preserve"> REF _Ref163069576 \h  \* MERGEFORMAT </w:instrText>
            </w:r>
            <w:r w:rsidRPr="00734986">
              <w:rPr>
                <w:sz w:val="16"/>
                <w:lang w:val="en-US"/>
              </w:rPr>
            </w:r>
            <w:r w:rsidRPr="00734986">
              <w:rPr>
                <w:sz w:val="16"/>
                <w:lang w:val="en-US"/>
              </w:rPr>
              <w:fldChar w:fldCharType="separate"/>
            </w:r>
            <w:r w:rsidRPr="00734986">
              <w:rPr>
                <w:rFonts w:asciiTheme="minorHAnsi" w:hAnsiTheme="minorHAnsi" w:cstheme="minorHAnsi"/>
                <w:bCs/>
                <w:i/>
                <w:sz w:val="16"/>
                <w:szCs w:val="22"/>
              </w:rPr>
              <w:t xml:space="preserve">Proposal </w:t>
            </w:r>
            <w:r w:rsidRPr="00734986">
              <w:rPr>
                <w:rFonts w:asciiTheme="minorHAnsi" w:hAnsiTheme="minorHAnsi" w:cstheme="minorHAnsi"/>
                <w:bCs/>
                <w:i/>
                <w:noProof/>
                <w:sz w:val="16"/>
                <w:szCs w:val="22"/>
              </w:rPr>
              <w:t>14</w:t>
            </w:r>
            <w:r w:rsidRPr="00734986">
              <w:rPr>
                <w:rFonts w:asciiTheme="minorHAnsi" w:hAnsiTheme="minorHAnsi" w:cstheme="minorHAnsi"/>
                <w:bCs/>
                <w:i/>
                <w:sz w:val="16"/>
                <w:szCs w:val="22"/>
              </w:rPr>
              <w:t xml:space="preserve">: LP-WUS CONNECTED mode requirements is </w:t>
            </w:r>
            <w:proofErr w:type="spellStart"/>
            <w:r w:rsidRPr="00734986">
              <w:rPr>
                <w:rFonts w:asciiTheme="minorHAnsi" w:hAnsiTheme="minorHAnsi" w:cstheme="minorHAnsi"/>
                <w:bCs/>
                <w:i/>
                <w:sz w:val="16"/>
                <w:szCs w:val="22"/>
              </w:rPr>
              <w:t>postoponed</w:t>
            </w:r>
            <w:proofErr w:type="spellEnd"/>
            <w:r w:rsidRPr="00734986">
              <w:rPr>
                <w:rFonts w:asciiTheme="minorHAnsi" w:hAnsiTheme="minorHAnsi" w:cstheme="minorHAnsi"/>
                <w:bCs/>
                <w:i/>
                <w:sz w:val="16"/>
                <w:szCs w:val="22"/>
              </w:rPr>
              <w:t xml:space="preserve"> until more progress is achieved in other WGs.</w:t>
            </w:r>
            <w:r w:rsidRPr="00734986">
              <w:rPr>
                <w:sz w:val="16"/>
                <w:lang w:val="en-US"/>
              </w:rPr>
              <w:fldChar w:fldCharType="end"/>
            </w:r>
          </w:p>
          <w:p w14:paraId="50ECBA40" w14:textId="77777777" w:rsidR="00C74145" w:rsidRPr="00734986" w:rsidRDefault="00C74145" w:rsidP="00C74145">
            <w:pPr>
              <w:jc w:val="both"/>
              <w:rPr>
                <w:rFonts w:cs="Arial"/>
                <w:bCs/>
                <w:color w:val="000000" w:themeColor="text1"/>
                <w:sz w:val="16"/>
                <w:szCs w:val="24"/>
              </w:rPr>
            </w:pPr>
          </w:p>
        </w:tc>
      </w:tr>
      <w:tr w:rsidR="00C74145" w14:paraId="7180ED71" w14:textId="77777777" w:rsidTr="001F084E">
        <w:trPr>
          <w:trHeight w:val="468"/>
        </w:trPr>
        <w:tc>
          <w:tcPr>
            <w:tcW w:w="993" w:type="dxa"/>
          </w:tcPr>
          <w:p w14:paraId="0CADE85D" w14:textId="0F6AB3CA" w:rsidR="00C74145" w:rsidRPr="00866E48" w:rsidRDefault="003B0F8C" w:rsidP="00C74145">
            <w:pPr>
              <w:spacing w:before="120" w:after="120"/>
              <w:rPr>
                <w:rFonts w:ascii="Arial" w:hAnsi="Arial" w:cs="Arial"/>
                <w:sz w:val="16"/>
                <w:szCs w:val="16"/>
              </w:rPr>
            </w:pPr>
            <w:hyperlink r:id="rId19" w:history="1">
              <w:r w:rsidR="00C74145">
                <w:rPr>
                  <w:rStyle w:val="af1"/>
                  <w:rFonts w:ascii="Arial" w:hAnsi="Arial" w:cs="Arial"/>
                  <w:b/>
                  <w:bCs/>
                  <w:sz w:val="16"/>
                  <w:szCs w:val="16"/>
                </w:rPr>
                <w:t>R4-2412531</w:t>
              </w:r>
            </w:hyperlink>
          </w:p>
        </w:tc>
        <w:tc>
          <w:tcPr>
            <w:tcW w:w="1134" w:type="dxa"/>
          </w:tcPr>
          <w:p w14:paraId="06B80138" w14:textId="34205747" w:rsidR="00C74145" w:rsidRPr="00866E48" w:rsidRDefault="00C74145" w:rsidP="00C74145">
            <w:pPr>
              <w:spacing w:before="120" w:after="120"/>
              <w:rPr>
                <w:rFonts w:ascii="Arial" w:hAnsi="Arial" w:cs="Arial"/>
                <w:sz w:val="16"/>
                <w:szCs w:val="16"/>
              </w:rPr>
            </w:pPr>
            <w:r>
              <w:rPr>
                <w:rFonts w:ascii="Arial" w:hAnsi="Arial" w:cs="Arial"/>
                <w:sz w:val="16"/>
                <w:szCs w:val="16"/>
              </w:rPr>
              <w:t>Samsung</w:t>
            </w:r>
          </w:p>
        </w:tc>
        <w:tc>
          <w:tcPr>
            <w:tcW w:w="7509" w:type="dxa"/>
          </w:tcPr>
          <w:p w14:paraId="399E69A4" w14:textId="77777777" w:rsidR="00770F6C" w:rsidRPr="00282244" w:rsidRDefault="00770F6C" w:rsidP="00770F6C">
            <w:pPr>
              <w:rPr>
                <w:rFonts w:eastAsia="Malgun Gothic"/>
                <w:color w:val="000000" w:themeColor="text1"/>
                <w:lang w:eastAsia="ko-KR"/>
              </w:rPr>
            </w:pPr>
            <w:r w:rsidRPr="00282244">
              <w:rPr>
                <w:rFonts w:eastAsia="Malgun Gothic"/>
                <w:color w:val="000000" w:themeColor="text1"/>
                <w:lang w:eastAsia="ko-KR"/>
              </w:rPr>
              <w:t xml:space="preserve">Proposal 1: </w:t>
            </w:r>
            <w:r w:rsidRPr="00282244">
              <w:rPr>
                <w:rFonts w:eastAsia="Malgun Gothic" w:cstheme="minorBidi"/>
                <w:color w:val="000000" w:themeColor="text1"/>
                <w:szCs w:val="22"/>
                <w:lang w:val="en-US" w:eastAsia="ko-KR"/>
              </w:rPr>
              <w:t>In additional to case 1, RAN4 shall consider case 2 (relaxed case a</w:t>
            </w:r>
            <w:r w:rsidRPr="00282244">
              <w:rPr>
                <w:rFonts w:eastAsia="Malgun Gothic" w:cstheme="minorBidi" w:hint="eastAsia"/>
                <w:color w:val="000000" w:themeColor="text1"/>
                <w:szCs w:val="22"/>
                <w:lang w:val="en-US" w:eastAsia="ko-KR"/>
              </w:rPr>
              <w:t>)</w:t>
            </w:r>
            <w:r w:rsidRPr="00282244">
              <w:rPr>
                <w:rFonts w:eastAsia="Malgun Gothic" w:cstheme="minorBidi"/>
                <w:color w:val="000000" w:themeColor="text1"/>
                <w:szCs w:val="22"/>
                <w:lang w:val="en-US" w:eastAsia="ko-KR"/>
              </w:rPr>
              <w:t xml:space="preserve"> and case 3 (relaxed case b) at least. </w:t>
            </w:r>
          </w:p>
          <w:p w14:paraId="0D479498" w14:textId="77777777" w:rsidR="00770F6C" w:rsidRPr="00282244" w:rsidRDefault="00770F6C" w:rsidP="00B32F32">
            <w:pPr>
              <w:pStyle w:val="aff9"/>
              <w:numPr>
                <w:ilvl w:val="0"/>
                <w:numId w:val="14"/>
              </w:numPr>
              <w:overflowPunct/>
              <w:autoSpaceDE/>
              <w:autoSpaceDN/>
              <w:adjustRightInd/>
              <w:spacing w:after="0"/>
              <w:ind w:firstLineChars="0"/>
              <w:contextualSpacing/>
              <w:jc w:val="both"/>
              <w:textAlignment w:val="auto"/>
              <w:rPr>
                <w:rFonts w:eastAsia="Malgun Gothic" w:cstheme="minorBidi"/>
                <w:color w:val="000000" w:themeColor="text1"/>
                <w:szCs w:val="22"/>
                <w:lang w:val="en-US" w:eastAsia="ko-KR"/>
              </w:rPr>
            </w:pPr>
            <w:r w:rsidRPr="00282244">
              <w:rPr>
                <w:rFonts w:eastAsia="Malgun Gothic" w:cstheme="minorBidi" w:hint="eastAsia"/>
                <w:color w:val="000000" w:themeColor="text1"/>
                <w:szCs w:val="22"/>
                <w:lang w:val="en-US" w:eastAsia="ko-KR"/>
              </w:rPr>
              <w:t>R</w:t>
            </w:r>
            <w:r w:rsidRPr="00282244">
              <w:rPr>
                <w:rFonts w:eastAsia="Malgun Gothic" w:cstheme="minorBidi"/>
                <w:color w:val="000000" w:themeColor="text1"/>
                <w:szCs w:val="22"/>
                <w:lang w:val="en-US" w:eastAsia="ko-KR"/>
              </w:rPr>
              <w:t xml:space="preserve">RM measurement with high priority can be considered separately </w:t>
            </w:r>
          </w:p>
          <w:p w14:paraId="0E1C40CC" w14:textId="77777777" w:rsidR="00770F6C" w:rsidRPr="00282244" w:rsidRDefault="00770F6C" w:rsidP="00770F6C">
            <w:pPr>
              <w:spacing w:afterLines="50" w:after="120"/>
              <w:rPr>
                <w:bCs/>
                <w:lang w:eastAsia="zh-CN"/>
              </w:rPr>
            </w:pPr>
            <w:r w:rsidRPr="00282244">
              <w:rPr>
                <w:bCs/>
                <w:lang w:eastAsia="zh-CN"/>
              </w:rPr>
              <w:t xml:space="preserve">Proposal 2: RAN4 needs to further evaluate serving cell measurement relaxation and neighbouring cell measurement relaxation by MR </w:t>
            </w:r>
          </w:p>
          <w:p w14:paraId="6CEE80B6" w14:textId="77777777" w:rsidR="00770F6C" w:rsidRPr="00282244" w:rsidRDefault="00770F6C" w:rsidP="00770F6C">
            <w:pPr>
              <w:rPr>
                <w:rFonts w:eastAsia="Malgun Gothic"/>
                <w:color w:val="000000" w:themeColor="text1"/>
                <w:lang w:eastAsia="ko-KR"/>
              </w:rPr>
            </w:pPr>
            <w:r w:rsidRPr="00282244">
              <w:rPr>
                <w:rFonts w:eastAsia="Malgun Gothic" w:hint="eastAsia"/>
                <w:color w:val="000000" w:themeColor="text1"/>
                <w:lang w:eastAsia="ko-KR"/>
              </w:rPr>
              <w:t>Pro</w:t>
            </w:r>
            <w:r w:rsidRPr="00282244">
              <w:rPr>
                <w:rFonts w:eastAsia="Malgun Gothic"/>
                <w:color w:val="000000" w:themeColor="text1"/>
                <w:lang w:eastAsia="ko-KR"/>
              </w:rPr>
              <w:t>posal 3: RAN4 shall be involved on criterion and scenario (entry/exit condition) design for LP-WUR measurement and MR RRM measurement relaxation together with RAN1 and RAN2.</w:t>
            </w:r>
          </w:p>
          <w:p w14:paraId="14CCC593" w14:textId="77777777" w:rsidR="00770F6C" w:rsidRPr="00282244" w:rsidRDefault="00770F6C" w:rsidP="00B32F32">
            <w:pPr>
              <w:pStyle w:val="aff9"/>
              <w:numPr>
                <w:ilvl w:val="0"/>
                <w:numId w:val="14"/>
              </w:numPr>
              <w:overflowPunct/>
              <w:autoSpaceDE/>
              <w:autoSpaceDN/>
              <w:adjustRightInd/>
              <w:spacing w:after="0"/>
              <w:ind w:firstLineChars="0"/>
              <w:contextualSpacing/>
              <w:jc w:val="both"/>
              <w:textAlignment w:val="auto"/>
              <w:rPr>
                <w:rFonts w:eastAsia="Malgun Gothic" w:cstheme="minorBidi"/>
                <w:color w:val="000000" w:themeColor="text1"/>
                <w:szCs w:val="22"/>
                <w:lang w:val="en-US" w:eastAsia="ko-KR"/>
              </w:rPr>
            </w:pPr>
            <w:r w:rsidRPr="00282244">
              <w:rPr>
                <w:rFonts w:eastAsia="Malgun Gothic" w:cstheme="minorBidi"/>
                <w:color w:val="000000" w:themeColor="text1"/>
                <w:szCs w:val="22"/>
                <w:lang w:val="en-US" w:eastAsia="ko-KR"/>
              </w:rPr>
              <w:t>RAN4 shall further discuss the applicable side condition /scenario with corresponding assumption on MR serving cell measurement, MR neighboring cell measurement and LP-WUR measurement as a package</w:t>
            </w:r>
          </w:p>
          <w:p w14:paraId="0EC44AD5" w14:textId="77777777" w:rsidR="00770F6C" w:rsidRPr="00282244" w:rsidRDefault="00770F6C" w:rsidP="00770F6C">
            <w:pPr>
              <w:spacing w:after="0"/>
              <w:contextualSpacing/>
              <w:rPr>
                <w:rFonts w:eastAsia="Malgun Gothic" w:cstheme="minorBidi"/>
                <w:color w:val="000000" w:themeColor="text1"/>
                <w:szCs w:val="22"/>
                <w:lang w:val="en-US" w:eastAsia="ko-KR"/>
              </w:rPr>
            </w:pPr>
          </w:p>
          <w:p w14:paraId="1B778A39" w14:textId="77777777" w:rsidR="00770F6C" w:rsidRPr="00282244" w:rsidRDefault="00770F6C" w:rsidP="00770F6C">
            <w:pPr>
              <w:rPr>
                <w:rFonts w:eastAsia="Malgun Gothic"/>
                <w:lang w:eastAsia="ko-KR"/>
              </w:rPr>
            </w:pPr>
            <w:r w:rsidRPr="00282244">
              <w:rPr>
                <w:rFonts w:eastAsia="Malgun Gothic"/>
                <w:lang w:eastAsia="ko-KR"/>
              </w:rPr>
              <w:t>Proposal 4:  For Entry/exit condition for LP-WUS monitoring, the performance of miss detection rate on LP-WUS can be considered as side condition in addition to RSRP and RSRQ.</w:t>
            </w:r>
          </w:p>
          <w:p w14:paraId="53FE7310" w14:textId="77777777" w:rsidR="00770F6C" w:rsidRPr="00282244" w:rsidRDefault="00770F6C" w:rsidP="00770F6C">
            <w:pPr>
              <w:rPr>
                <w:rFonts w:eastAsia="Malgun Gothic"/>
                <w:lang w:eastAsia="ko-KR"/>
              </w:rPr>
            </w:pPr>
            <w:r w:rsidRPr="00282244">
              <w:rPr>
                <w:rFonts w:eastAsia="Malgun Gothic"/>
                <w:lang w:eastAsia="ko-KR"/>
              </w:rPr>
              <w:t xml:space="preserve">Observation 1: LP-WUS entrance condition is specified based on MR measurement and exit condition is specified base LR measurement.  There is potential mismatch between MR and LR measurement pending on UE architecture.  </w:t>
            </w:r>
          </w:p>
          <w:p w14:paraId="63911C27" w14:textId="77777777" w:rsidR="00770F6C" w:rsidRPr="00282244" w:rsidRDefault="00770F6C" w:rsidP="00770F6C">
            <w:pPr>
              <w:rPr>
                <w:rFonts w:eastAsia="Malgun Gothic"/>
                <w:lang w:eastAsia="ko-KR"/>
              </w:rPr>
            </w:pPr>
            <w:r w:rsidRPr="00282244">
              <w:rPr>
                <w:rFonts w:eastAsia="Malgun Gothic"/>
                <w:lang w:eastAsia="ko-KR"/>
              </w:rPr>
              <w:t>Proposal 5: Calibration between MR measurement and LR measurement maybe required which also pending on the progress of UE RF session on LP-WUR RF architecture, NF assumption.</w:t>
            </w:r>
          </w:p>
          <w:p w14:paraId="17903802" w14:textId="77777777" w:rsidR="00770F6C" w:rsidRPr="00282244" w:rsidRDefault="00770F6C" w:rsidP="00770F6C">
            <w:pPr>
              <w:rPr>
                <w:rFonts w:eastAsiaTheme="minorEastAsia"/>
                <w:bCs/>
                <w:iCs/>
                <w:color w:val="000000" w:themeColor="text1"/>
                <w:lang w:val="en-US" w:eastAsia="zh-CN"/>
              </w:rPr>
            </w:pPr>
            <w:r w:rsidRPr="00282244">
              <w:rPr>
                <w:rFonts w:eastAsiaTheme="minorEastAsia" w:hint="eastAsia"/>
                <w:bCs/>
                <w:iCs/>
                <w:color w:val="000000" w:themeColor="text1"/>
                <w:lang w:val="en-US" w:eastAsia="zh-CN"/>
              </w:rPr>
              <w:t>P</w:t>
            </w:r>
            <w:r w:rsidRPr="00282244">
              <w:rPr>
                <w:rFonts w:eastAsiaTheme="minorEastAsia"/>
                <w:bCs/>
                <w:iCs/>
                <w:color w:val="000000" w:themeColor="text1"/>
                <w:lang w:val="en-US" w:eastAsia="zh-CN"/>
              </w:rPr>
              <w:t xml:space="preserve">roposal 6: Follow RAN1 conclusion on target SINR condition, and further evaluate measurement accuracy and measurement period. </w:t>
            </w:r>
          </w:p>
          <w:p w14:paraId="12C15881" w14:textId="77777777" w:rsidR="00770F6C" w:rsidRPr="00282244" w:rsidRDefault="00770F6C" w:rsidP="00B32F32">
            <w:pPr>
              <w:pStyle w:val="aff9"/>
              <w:numPr>
                <w:ilvl w:val="0"/>
                <w:numId w:val="23"/>
              </w:numPr>
              <w:spacing w:line="259" w:lineRule="auto"/>
              <w:ind w:firstLineChars="0"/>
              <w:jc w:val="both"/>
              <w:rPr>
                <w:rFonts w:eastAsiaTheme="minorEastAsia"/>
                <w:bCs/>
                <w:iCs/>
                <w:color w:val="000000" w:themeColor="text1"/>
                <w:lang w:val="en-US" w:eastAsia="zh-CN"/>
              </w:rPr>
            </w:pPr>
            <w:r w:rsidRPr="00282244">
              <w:rPr>
                <w:rFonts w:eastAsiaTheme="minorEastAsia" w:hint="eastAsia"/>
                <w:bCs/>
                <w:iCs/>
                <w:color w:val="000000" w:themeColor="text1"/>
                <w:lang w:val="en-US" w:eastAsia="zh-CN"/>
              </w:rPr>
              <w:t>T</w:t>
            </w:r>
            <w:r w:rsidRPr="00282244">
              <w:rPr>
                <w:rFonts w:eastAsiaTheme="minorEastAsia"/>
                <w:bCs/>
                <w:iCs/>
                <w:color w:val="000000" w:themeColor="text1"/>
                <w:lang w:val="en-US" w:eastAsia="zh-CN"/>
              </w:rPr>
              <w:t>arget SINR for OOK based LR: -3dB</w:t>
            </w:r>
          </w:p>
          <w:p w14:paraId="1E6D140C" w14:textId="77777777" w:rsidR="00770F6C" w:rsidRPr="00282244" w:rsidRDefault="00770F6C" w:rsidP="00B32F32">
            <w:pPr>
              <w:pStyle w:val="aff9"/>
              <w:numPr>
                <w:ilvl w:val="0"/>
                <w:numId w:val="23"/>
              </w:numPr>
              <w:spacing w:line="259" w:lineRule="auto"/>
              <w:ind w:firstLineChars="0"/>
              <w:jc w:val="both"/>
              <w:rPr>
                <w:rFonts w:eastAsiaTheme="minorEastAsia"/>
                <w:bCs/>
                <w:iCs/>
                <w:color w:val="000000" w:themeColor="text1"/>
                <w:lang w:val="en-US" w:eastAsia="zh-CN"/>
              </w:rPr>
            </w:pPr>
            <w:r w:rsidRPr="00282244">
              <w:rPr>
                <w:rFonts w:eastAsiaTheme="minorEastAsia" w:hint="eastAsia"/>
                <w:bCs/>
                <w:iCs/>
                <w:color w:val="000000" w:themeColor="text1"/>
                <w:lang w:val="en-US" w:eastAsia="zh-CN"/>
              </w:rPr>
              <w:t>T</w:t>
            </w:r>
            <w:r w:rsidRPr="00282244">
              <w:rPr>
                <w:rFonts w:eastAsiaTheme="minorEastAsia"/>
                <w:bCs/>
                <w:iCs/>
                <w:color w:val="000000" w:themeColor="text1"/>
                <w:lang w:val="en-US" w:eastAsia="zh-CN"/>
              </w:rPr>
              <w:t xml:space="preserve">arget SINR for OFDM based on LR:  -0.5dB and/or 2dB </w:t>
            </w:r>
          </w:p>
          <w:p w14:paraId="59A6D943" w14:textId="77777777" w:rsidR="00770F6C" w:rsidRPr="00282244" w:rsidRDefault="00770F6C" w:rsidP="00770F6C">
            <w:pPr>
              <w:rPr>
                <w:rFonts w:eastAsiaTheme="minorEastAsia"/>
                <w:bCs/>
                <w:iCs/>
                <w:color w:val="000000" w:themeColor="text1"/>
                <w:lang w:val="en-US" w:eastAsia="zh-CN"/>
              </w:rPr>
            </w:pPr>
            <w:r w:rsidRPr="00282244">
              <w:rPr>
                <w:rFonts w:eastAsiaTheme="minorEastAsia" w:hint="eastAsia"/>
                <w:bCs/>
                <w:iCs/>
                <w:color w:val="000000" w:themeColor="text1"/>
                <w:lang w:val="en-US" w:eastAsia="zh-CN"/>
              </w:rPr>
              <w:t>P</w:t>
            </w:r>
            <w:r w:rsidRPr="00282244">
              <w:rPr>
                <w:rFonts w:eastAsiaTheme="minorEastAsia"/>
                <w:bCs/>
                <w:iCs/>
                <w:color w:val="000000" w:themeColor="text1"/>
                <w:lang w:val="en-US" w:eastAsia="zh-CN"/>
              </w:rPr>
              <w:t xml:space="preserve">roposal 7: </w:t>
            </w:r>
            <w:r w:rsidRPr="00282244">
              <w:rPr>
                <w:rFonts w:eastAsiaTheme="minorEastAsia" w:hint="eastAsia"/>
                <w:bCs/>
                <w:iCs/>
                <w:color w:val="000000" w:themeColor="text1"/>
                <w:lang w:val="en-US" w:eastAsia="zh-CN"/>
              </w:rPr>
              <w:t>RAN4</w:t>
            </w:r>
            <w:r w:rsidRPr="00282244">
              <w:rPr>
                <w:rFonts w:eastAsiaTheme="minorEastAsia"/>
                <w:bCs/>
                <w:iCs/>
                <w:color w:val="000000" w:themeColor="text1"/>
                <w:lang w:val="en-US" w:eastAsia="zh-CN"/>
              </w:rPr>
              <w:t xml:space="preserve"> need to specify RRM measurement requirements following metrics:</w:t>
            </w:r>
          </w:p>
          <w:p w14:paraId="70E9D56D" w14:textId="77777777" w:rsidR="00770F6C" w:rsidRPr="00282244" w:rsidRDefault="00770F6C" w:rsidP="00B32F32">
            <w:pPr>
              <w:pStyle w:val="aff9"/>
              <w:numPr>
                <w:ilvl w:val="0"/>
                <w:numId w:val="22"/>
              </w:numPr>
              <w:spacing w:line="259" w:lineRule="auto"/>
              <w:ind w:firstLineChars="0"/>
              <w:jc w:val="both"/>
              <w:rPr>
                <w:rFonts w:eastAsiaTheme="minorEastAsia"/>
                <w:bCs/>
                <w:iCs/>
                <w:color w:val="000000" w:themeColor="text1"/>
                <w:lang w:val="en-US" w:eastAsia="zh-CN"/>
              </w:rPr>
            </w:pPr>
            <w:r w:rsidRPr="00282244">
              <w:rPr>
                <w:rFonts w:eastAsiaTheme="minorEastAsia"/>
                <w:bCs/>
                <w:iCs/>
                <w:color w:val="000000" w:themeColor="text1"/>
                <w:lang w:val="en-US" w:eastAsia="zh-CN"/>
              </w:rPr>
              <w:t>OOK based on LP-WUR: LP-RSRP and LP-RSRQ.</w:t>
            </w:r>
          </w:p>
          <w:p w14:paraId="55AD9AA0" w14:textId="77777777" w:rsidR="00770F6C" w:rsidRPr="00282244" w:rsidRDefault="00770F6C" w:rsidP="00B32F32">
            <w:pPr>
              <w:pStyle w:val="aff9"/>
              <w:numPr>
                <w:ilvl w:val="0"/>
                <w:numId w:val="22"/>
              </w:numPr>
              <w:spacing w:line="259" w:lineRule="auto"/>
              <w:ind w:firstLineChars="0"/>
              <w:jc w:val="both"/>
              <w:rPr>
                <w:rFonts w:eastAsiaTheme="minorEastAsia"/>
                <w:bCs/>
                <w:iCs/>
                <w:color w:val="000000" w:themeColor="text1"/>
                <w:lang w:val="en-US" w:eastAsia="zh-CN"/>
              </w:rPr>
            </w:pPr>
            <w:r w:rsidRPr="00282244">
              <w:rPr>
                <w:rFonts w:eastAsiaTheme="minorEastAsia"/>
                <w:bCs/>
                <w:iCs/>
                <w:color w:val="000000" w:themeColor="text1"/>
                <w:lang w:val="en-US" w:eastAsia="zh-CN"/>
              </w:rPr>
              <w:t>OFDM based on LP-WUR: SS-RSRP and SS-RSRP</w:t>
            </w:r>
          </w:p>
          <w:p w14:paraId="0011D8DA" w14:textId="77777777" w:rsidR="00770F6C" w:rsidRPr="00282244" w:rsidRDefault="00770F6C" w:rsidP="00770F6C">
            <w:pPr>
              <w:rPr>
                <w:color w:val="000000" w:themeColor="text1"/>
                <w:lang w:eastAsia="zh-CN"/>
              </w:rPr>
            </w:pPr>
            <w:r w:rsidRPr="00282244">
              <w:rPr>
                <w:rFonts w:hint="eastAsia"/>
                <w:color w:val="000000" w:themeColor="text1"/>
                <w:lang w:eastAsia="zh-CN"/>
              </w:rPr>
              <w:t>P</w:t>
            </w:r>
            <w:r w:rsidRPr="00282244">
              <w:rPr>
                <w:color w:val="000000" w:themeColor="text1"/>
                <w:lang w:eastAsia="zh-CN"/>
              </w:rPr>
              <w:t xml:space="preserve">roposal 8: 20 ppm frequency error can be considered for OOK based on LR for initial RAN4 evaluation work. </w:t>
            </w:r>
          </w:p>
          <w:p w14:paraId="47B8C5D0" w14:textId="77777777" w:rsidR="00770F6C" w:rsidRPr="00282244" w:rsidRDefault="00770F6C" w:rsidP="00770F6C">
            <w:pPr>
              <w:rPr>
                <w:rFonts w:eastAsia="Malgun Gothic"/>
                <w:lang w:eastAsia="ko-KR"/>
              </w:rPr>
            </w:pPr>
            <w:r w:rsidRPr="00282244">
              <w:rPr>
                <w:rFonts w:eastAsia="Malgun Gothic"/>
                <w:lang w:eastAsia="ko-KR"/>
              </w:rPr>
              <w:t>Proposal 9: New requirements need to be specified for the processing/interruption time between LP-WUS received paging indication to MR ready for Paging monitoring.</w:t>
            </w:r>
          </w:p>
          <w:p w14:paraId="36E31229" w14:textId="77777777" w:rsidR="00770F6C" w:rsidRPr="00282244" w:rsidRDefault="00770F6C" w:rsidP="00770F6C">
            <w:pPr>
              <w:rPr>
                <w:bCs/>
                <w:lang w:eastAsia="zh-CN"/>
              </w:rPr>
            </w:pPr>
            <w:r w:rsidRPr="00282244">
              <w:rPr>
                <w:bCs/>
                <w:lang w:eastAsia="zh-CN"/>
              </w:rPr>
              <w:lastRenderedPageBreak/>
              <w:t>Proposal 10: R</w:t>
            </w:r>
            <w:r w:rsidRPr="00282244">
              <w:rPr>
                <w:bCs/>
                <w:color w:val="000000" w:themeColor="text1"/>
                <w:szCs w:val="24"/>
                <w:lang w:eastAsia="zh-CN"/>
              </w:rPr>
              <w:t>elaxation factors within the range from 8 to 16 as the starting point for the relaxation factor for the MR RRM relaxation.</w:t>
            </w:r>
          </w:p>
          <w:p w14:paraId="7BC3F985" w14:textId="77777777" w:rsidR="00770F6C" w:rsidRPr="00282244" w:rsidRDefault="00770F6C" w:rsidP="00770F6C">
            <w:pPr>
              <w:rPr>
                <w:rFonts w:eastAsia="Malgun Gothic"/>
                <w:bCs/>
                <w:lang w:eastAsia="ko-KR"/>
              </w:rPr>
            </w:pPr>
            <w:r w:rsidRPr="00282244">
              <w:rPr>
                <w:rFonts w:eastAsia="Malgun Gothic"/>
                <w:lang w:eastAsia="ko-KR"/>
              </w:rPr>
              <w:t>Observation 2: No impact is observed   for RRC_CONNECTED state mobility, timing, signalling characteristic, and measurement procedure requirements.</w:t>
            </w:r>
          </w:p>
          <w:p w14:paraId="284852A9" w14:textId="77777777" w:rsidR="00770F6C" w:rsidRPr="00282244" w:rsidRDefault="00770F6C" w:rsidP="00770F6C">
            <w:pPr>
              <w:rPr>
                <w:rFonts w:eastAsia="Malgun Gothic"/>
                <w:bCs/>
                <w:sz w:val="24"/>
                <w:szCs w:val="24"/>
                <w:lang w:eastAsia="ko-KR"/>
              </w:rPr>
            </w:pPr>
            <w:r w:rsidRPr="00282244">
              <w:rPr>
                <w:rFonts w:eastAsia="Malgun Gothic"/>
                <w:lang w:eastAsia="ko-KR"/>
              </w:rPr>
              <w:t xml:space="preserve">Proposal 11: FFS whether need to introduce LP-WUS monitoring activation and deactivation delay requirements pending on RAN2/RAN1 progress.  </w:t>
            </w:r>
          </w:p>
          <w:p w14:paraId="7997F43C" w14:textId="77777777" w:rsidR="00770F6C" w:rsidRPr="00282244" w:rsidRDefault="00770F6C" w:rsidP="00770F6C">
            <w:pPr>
              <w:rPr>
                <w:rFonts w:eastAsia="Malgun Gothic"/>
                <w:lang w:eastAsia="ko-KR"/>
              </w:rPr>
            </w:pPr>
            <w:r w:rsidRPr="00282244">
              <w:rPr>
                <w:rFonts w:eastAsia="Malgun Gothic"/>
                <w:lang w:eastAsia="ko-KR"/>
              </w:rPr>
              <w:t>Proposal 12: Paging reception requirement impact can be discussed after further input from RAN2 and RAN1.</w:t>
            </w:r>
          </w:p>
          <w:p w14:paraId="5C13751E" w14:textId="6BACF552" w:rsidR="00C74145" w:rsidRPr="00282244" w:rsidRDefault="00C74145" w:rsidP="00C74145">
            <w:pPr>
              <w:jc w:val="both"/>
              <w:rPr>
                <w:rFonts w:cs="Arial"/>
                <w:bCs/>
                <w:color w:val="000000" w:themeColor="text1"/>
                <w:szCs w:val="24"/>
              </w:rPr>
            </w:pPr>
          </w:p>
        </w:tc>
      </w:tr>
      <w:tr w:rsidR="00C74145" w14:paraId="5649FF65" w14:textId="77777777" w:rsidTr="001F084E">
        <w:trPr>
          <w:trHeight w:val="468"/>
        </w:trPr>
        <w:tc>
          <w:tcPr>
            <w:tcW w:w="993" w:type="dxa"/>
          </w:tcPr>
          <w:p w14:paraId="2EDD4708" w14:textId="0B8015D1" w:rsidR="00C74145" w:rsidRPr="00866E48" w:rsidRDefault="003B0F8C" w:rsidP="00C74145">
            <w:pPr>
              <w:spacing w:before="120" w:after="120"/>
              <w:rPr>
                <w:rFonts w:ascii="Arial" w:hAnsi="Arial" w:cs="Arial"/>
                <w:sz w:val="16"/>
                <w:szCs w:val="16"/>
              </w:rPr>
            </w:pPr>
            <w:hyperlink r:id="rId20" w:history="1">
              <w:r w:rsidR="00C74145">
                <w:rPr>
                  <w:rStyle w:val="af1"/>
                  <w:rFonts w:ascii="Arial" w:hAnsi="Arial" w:cs="Arial"/>
                  <w:b/>
                  <w:bCs/>
                  <w:sz w:val="16"/>
                  <w:szCs w:val="16"/>
                </w:rPr>
                <w:t>R4-2412670</w:t>
              </w:r>
            </w:hyperlink>
          </w:p>
        </w:tc>
        <w:tc>
          <w:tcPr>
            <w:tcW w:w="1134" w:type="dxa"/>
          </w:tcPr>
          <w:p w14:paraId="79FAD4AC" w14:textId="57C11782" w:rsidR="00C74145" w:rsidRPr="00866E48" w:rsidRDefault="00C74145" w:rsidP="00C74145">
            <w:pPr>
              <w:spacing w:before="120" w:after="120"/>
              <w:rPr>
                <w:rFonts w:ascii="Arial" w:hAnsi="Arial" w:cs="Arial"/>
                <w:sz w:val="16"/>
                <w:szCs w:val="16"/>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7509" w:type="dxa"/>
          </w:tcPr>
          <w:p w14:paraId="1E5639CE" w14:textId="77777777" w:rsidR="007326AF" w:rsidRPr="00645FE0" w:rsidRDefault="007326AF" w:rsidP="007326AF">
            <w:pPr>
              <w:spacing w:before="120" w:after="120"/>
              <w:rPr>
                <w:rFonts w:eastAsiaTheme="minorEastAsia"/>
                <w:lang w:val="en-US" w:eastAsia="zh-CN"/>
              </w:rPr>
            </w:pPr>
            <w:r w:rsidRPr="00645FE0">
              <w:rPr>
                <w:rFonts w:eastAsiaTheme="minorEastAsia" w:hint="eastAsia"/>
                <w:lang w:val="en-US" w:eastAsia="zh-CN"/>
              </w:rPr>
              <w:t>P</w:t>
            </w:r>
            <w:r w:rsidRPr="00645FE0">
              <w:rPr>
                <w:rFonts w:eastAsiaTheme="minorEastAsia"/>
                <w:lang w:val="en-US" w:eastAsia="zh-CN"/>
              </w:rPr>
              <w:t xml:space="preserve">roposal 1: RAN4 to define requirements for serving cell evaluation against the entry/exit condition for LP-WUS monitoring, including </w:t>
            </w:r>
          </w:p>
          <w:p w14:paraId="6CF45C5D" w14:textId="77777777" w:rsidR="007326AF" w:rsidRPr="00645FE0" w:rsidRDefault="007326AF" w:rsidP="00B32F32">
            <w:pPr>
              <w:pStyle w:val="aff9"/>
              <w:numPr>
                <w:ilvl w:val="0"/>
                <w:numId w:val="24"/>
              </w:numPr>
              <w:overflowPunct/>
              <w:autoSpaceDE/>
              <w:autoSpaceDN/>
              <w:adjustRightInd/>
              <w:spacing w:beforeLines="50" w:before="120" w:afterLines="50" w:after="120"/>
              <w:ind w:firstLineChars="0"/>
              <w:textAlignment w:val="auto"/>
              <w:rPr>
                <w:rFonts w:eastAsiaTheme="minorEastAsia"/>
                <w:lang w:eastAsia="zh-CN"/>
              </w:rPr>
            </w:pPr>
            <w:r w:rsidRPr="00645FE0">
              <w:rPr>
                <w:rFonts w:eastAsiaTheme="minorEastAsia"/>
                <w:lang w:eastAsia="zh-CN"/>
              </w:rPr>
              <w:t>Measurement delay (number of samples)</w:t>
            </w:r>
          </w:p>
          <w:p w14:paraId="75885564" w14:textId="77777777" w:rsidR="007326AF" w:rsidRPr="00645FE0" w:rsidRDefault="007326AF" w:rsidP="00B32F32">
            <w:pPr>
              <w:pStyle w:val="aff9"/>
              <w:numPr>
                <w:ilvl w:val="0"/>
                <w:numId w:val="24"/>
              </w:numPr>
              <w:overflowPunct/>
              <w:autoSpaceDE/>
              <w:autoSpaceDN/>
              <w:adjustRightInd/>
              <w:spacing w:beforeLines="50" w:before="120" w:afterLines="50" w:after="120"/>
              <w:ind w:firstLineChars="0"/>
              <w:textAlignment w:val="auto"/>
              <w:rPr>
                <w:rFonts w:eastAsiaTheme="minorEastAsia"/>
                <w:lang w:eastAsia="zh-CN"/>
              </w:rPr>
            </w:pPr>
            <w:r w:rsidRPr="00645FE0">
              <w:rPr>
                <w:rFonts w:eastAsiaTheme="minorEastAsia"/>
                <w:lang w:eastAsia="zh-CN"/>
              </w:rPr>
              <w:t>Measurement accuracy (margin for evaluation)</w:t>
            </w:r>
          </w:p>
          <w:p w14:paraId="0A40D60B" w14:textId="77777777" w:rsidR="007326AF" w:rsidRPr="00645FE0" w:rsidRDefault="007326AF" w:rsidP="00B32F32">
            <w:pPr>
              <w:pStyle w:val="aff9"/>
              <w:numPr>
                <w:ilvl w:val="0"/>
                <w:numId w:val="24"/>
              </w:numPr>
              <w:overflowPunct/>
              <w:autoSpaceDE/>
              <w:autoSpaceDN/>
              <w:adjustRightInd/>
              <w:spacing w:beforeLines="50" w:before="120" w:afterLines="50" w:after="120"/>
              <w:ind w:firstLineChars="0"/>
              <w:textAlignment w:val="auto"/>
              <w:rPr>
                <w:rFonts w:eastAsiaTheme="minorEastAsia"/>
                <w:lang w:eastAsia="zh-CN"/>
              </w:rPr>
            </w:pPr>
            <w:r w:rsidRPr="00645FE0">
              <w:rPr>
                <w:rFonts w:eastAsiaTheme="minorEastAsia"/>
                <w:lang w:eastAsia="zh-CN"/>
              </w:rPr>
              <w:t>Measurement filtering (number of samples and separation between samples)</w:t>
            </w:r>
          </w:p>
          <w:p w14:paraId="74600915" w14:textId="77777777" w:rsidR="007326AF" w:rsidRPr="00645FE0" w:rsidRDefault="007326AF" w:rsidP="007326AF">
            <w:pPr>
              <w:spacing w:before="120" w:after="120"/>
              <w:rPr>
                <w:rFonts w:eastAsiaTheme="minorEastAsia"/>
                <w:lang w:eastAsia="zh-CN"/>
              </w:rPr>
            </w:pPr>
            <w:r w:rsidRPr="00645FE0">
              <w:rPr>
                <w:rFonts w:eastAsiaTheme="minorEastAsia" w:hint="eastAsia"/>
                <w:lang w:eastAsia="zh-CN"/>
              </w:rPr>
              <w:t>P</w:t>
            </w:r>
            <w:r w:rsidRPr="00645FE0">
              <w:rPr>
                <w:rFonts w:eastAsiaTheme="minorEastAsia"/>
                <w:lang w:eastAsia="zh-CN"/>
              </w:rPr>
              <w:t xml:space="preserve">roposal 2: RAN4 to support the following cases for </w:t>
            </w:r>
            <w:r w:rsidRPr="00645FE0">
              <w:rPr>
                <w:lang w:eastAsia="zh-CN"/>
              </w:rPr>
              <w:t>MR and LR measurement in addition to fully offloading case.</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2"/>
              <w:gridCol w:w="1634"/>
              <w:gridCol w:w="1653"/>
              <w:gridCol w:w="1436"/>
              <w:gridCol w:w="2734"/>
            </w:tblGrid>
            <w:tr w:rsidR="007326AF" w:rsidRPr="00645FE0" w14:paraId="77D63424" w14:textId="77777777" w:rsidTr="000F27CB">
              <w:tc>
                <w:tcPr>
                  <w:tcW w:w="1602" w:type="dxa"/>
                </w:tcPr>
                <w:p w14:paraId="23496776" w14:textId="77777777" w:rsidR="007326AF" w:rsidRPr="00645FE0" w:rsidRDefault="007326AF" w:rsidP="007326AF">
                  <w:pPr>
                    <w:spacing w:after="0"/>
                    <w:rPr>
                      <w:rFonts w:eastAsiaTheme="minorEastAsia"/>
                      <w:lang w:val="en-US" w:eastAsia="zh-CN"/>
                    </w:rPr>
                  </w:pPr>
                  <w:r w:rsidRPr="00645FE0">
                    <w:rPr>
                      <w:rFonts w:eastAsiaTheme="minorEastAsia"/>
                      <w:lang w:eastAsia="zh-CN"/>
                    </w:rPr>
                    <w:t>RRM measurement case index</w:t>
                  </w:r>
                </w:p>
              </w:tc>
              <w:tc>
                <w:tcPr>
                  <w:tcW w:w="1634" w:type="dxa"/>
                </w:tcPr>
                <w:p w14:paraId="5212E505" w14:textId="77777777" w:rsidR="007326AF" w:rsidRPr="00645FE0" w:rsidRDefault="007326AF" w:rsidP="007326AF">
                  <w:pPr>
                    <w:spacing w:after="0"/>
                    <w:rPr>
                      <w:rFonts w:eastAsiaTheme="minorEastAsia"/>
                      <w:lang w:val="en-US" w:eastAsia="zh-CN"/>
                    </w:rPr>
                  </w:pPr>
                  <w:r w:rsidRPr="00645FE0">
                    <w:rPr>
                      <w:rFonts w:eastAsiaTheme="minorEastAsia"/>
                      <w:lang w:eastAsia="zh-CN"/>
                    </w:rPr>
                    <w:t>MR serving cell measurement</w:t>
                  </w:r>
                </w:p>
              </w:tc>
              <w:tc>
                <w:tcPr>
                  <w:tcW w:w="1653" w:type="dxa"/>
                </w:tcPr>
                <w:p w14:paraId="39E8D1C6" w14:textId="77777777" w:rsidR="007326AF" w:rsidRPr="00645FE0" w:rsidRDefault="007326AF" w:rsidP="007326AF">
                  <w:pPr>
                    <w:spacing w:after="0"/>
                    <w:rPr>
                      <w:rFonts w:eastAsiaTheme="minorEastAsia"/>
                      <w:lang w:val="en-US" w:eastAsia="zh-CN"/>
                    </w:rPr>
                  </w:pPr>
                  <w:r w:rsidRPr="00645FE0">
                    <w:rPr>
                      <w:rFonts w:eastAsiaTheme="minorEastAsia"/>
                      <w:lang w:eastAsia="zh-CN"/>
                    </w:rPr>
                    <w:t xml:space="preserve">MR </w:t>
                  </w:r>
                  <w:proofErr w:type="spellStart"/>
                  <w:r w:rsidRPr="00645FE0">
                    <w:rPr>
                      <w:rFonts w:eastAsiaTheme="minorEastAsia"/>
                      <w:lang w:eastAsia="zh-CN"/>
                    </w:rPr>
                    <w:t>neighboring</w:t>
                  </w:r>
                  <w:proofErr w:type="spellEnd"/>
                  <w:r w:rsidRPr="00645FE0">
                    <w:rPr>
                      <w:rFonts w:eastAsiaTheme="minorEastAsia"/>
                      <w:lang w:eastAsia="zh-CN"/>
                    </w:rPr>
                    <w:t xml:space="preserve"> cell measurement</w:t>
                  </w:r>
                </w:p>
              </w:tc>
              <w:tc>
                <w:tcPr>
                  <w:tcW w:w="1436" w:type="dxa"/>
                </w:tcPr>
                <w:p w14:paraId="33C4746B" w14:textId="77777777" w:rsidR="007326AF" w:rsidRPr="00645FE0" w:rsidRDefault="007326AF" w:rsidP="007326AF">
                  <w:pPr>
                    <w:spacing w:after="0"/>
                    <w:rPr>
                      <w:rFonts w:eastAsiaTheme="minorEastAsia"/>
                      <w:lang w:val="en-US" w:eastAsia="zh-CN"/>
                    </w:rPr>
                  </w:pPr>
                  <w:r w:rsidRPr="00645FE0">
                    <w:rPr>
                      <w:rFonts w:eastAsiaTheme="minorEastAsia"/>
                      <w:lang w:eastAsia="zh-CN"/>
                    </w:rPr>
                    <w:t>LR measurement</w:t>
                  </w:r>
                </w:p>
              </w:tc>
              <w:tc>
                <w:tcPr>
                  <w:tcW w:w="2734" w:type="dxa"/>
                </w:tcPr>
                <w:p w14:paraId="12B2FE65" w14:textId="77777777" w:rsidR="007326AF" w:rsidRPr="00645FE0" w:rsidRDefault="007326AF" w:rsidP="007326AF">
                  <w:pPr>
                    <w:spacing w:after="0"/>
                    <w:rPr>
                      <w:rFonts w:eastAsiaTheme="minorEastAsia"/>
                      <w:lang w:eastAsia="zh-CN"/>
                    </w:rPr>
                  </w:pPr>
                  <w:r w:rsidRPr="00645FE0">
                    <w:rPr>
                      <w:rFonts w:eastAsiaTheme="minorEastAsia" w:hint="eastAsia"/>
                      <w:lang w:eastAsia="zh-CN"/>
                    </w:rPr>
                    <w:t>R</w:t>
                  </w:r>
                  <w:r w:rsidRPr="00645FE0">
                    <w:rPr>
                      <w:rFonts w:eastAsiaTheme="minorEastAsia"/>
                      <w:lang w:eastAsia="zh-CN"/>
                    </w:rPr>
                    <w:t>emarks</w:t>
                  </w:r>
                </w:p>
              </w:tc>
            </w:tr>
            <w:tr w:rsidR="007326AF" w:rsidRPr="00645FE0" w14:paraId="2773E8D0" w14:textId="77777777" w:rsidTr="000F27CB">
              <w:tc>
                <w:tcPr>
                  <w:tcW w:w="1602" w:type="dxa"/>
                </w:tcPr>
                <w:p w14:paraId="6F9B45E8" w14:textId="77777777" w:rsidR="007326AF" w:rsidRPr="00645FE0" w:rsidRDefault="007326AF" w:rsidP="007326AF">
                  <w:pPr>
                    <w:spacing w:after="0"/>
                    <w:rPr>
                      <w:rFonts w:eastAsiaTheme="minorEastAsia"/>
                      <w:lang w:val="en-US" w:eastAsia="zh-CN"/>
                    </w:rPr>
                  </w:pPr>
                  <w:r w:rsidRPr="00645FE0">
                    <w:rPr>
                      <w:rFonts w:eastAsiaTheme="minorEastAsia"/>
                      <w:lang w:val="en-US" w:eastAsia="zh-CN"/>
                    </w:rPr>
                    <w:t>#3 Relaxed case b</w:t>
                  </w:r>
                </w:p>
              </w:tc>
              <w:tc>
                <w:tcPr>
                  <w:tcW w:w="1634" w:type="dxa"/>
                </w:tcPr>
                <w:p w14:paraId="32D5C6CC" w14:textId="77777777" w:rsidR="007326AF" w:rsidRPr="00645FE0" w:rsidRDefault="007326AF" w:rsidP="007326AF">
                  <w:pPr>
                    <w:spacing w:after="0"/>
                    <w:rPr>
                      <w:rFonts w:eastAsiaTheme="minorEastAsia"/>
                      <w:lang w:val="en-US" w:eastAsia="zh-CN"/>
                    </w:rPr>
                  </w:pPr>
                  <w:r w:rsidRPr="00645FE0">
                    <w:rPr>
                      <w:rFonts w:eastAsiaTheme="minorEastAsia"/>
                      <w:lang w:val="en-US" w:eastAsia="zh-CN"/>
                    </w:rPr>
                    <w:t>ON with relaxation measurement</w:t>
                  </w:r>
                </w:p>
              </w:tc>
              <w:tc>
                <w:tcPr>
                  <w:tcW w:w="1653" w:type="dxa"/>
                </w:tcPr>
                <w:p w14:paraId="4E386124" w14:textId="77777777" w:rsidR="007326AF" w:rsidRPr="00645FE0" w:rsidRDefault="007326AF" w:rsidP="007326AF">
                  <w:pPr>
                    <w:spacing w:after="0"/>
                    <w:rPr>
                      <w:rFonts w:eastAsiaTheme="minorEastAsia"/>
                      <w:lang w:val="en-US" w:eastAsia="zh-CN"/>
                    </w:rPr>
                  </w:pPr>
                  <w:r w:rsidRPr="00645FE0">
                    <w:rPr>
                      <w:rFonts w:eastAsiaTheme="minorEastAsia"/>
                      <w:lang w:val="en-US" w:eastAsia="zh-CN"/>
                    </w:rPr>
                    <w:t>ON with relaxation measurement</w:t>
                  </w:r>
                </w:p>
              </w:tc>
              <w:tc>
                <w:tcPr>
                  <w:tcW w:w="1436" w:type="dxa"/>
                </w:tcPr>
                <w:p w14:paraId="63F38488" w14:textId="77777777" w:rsidR="007326AF" w:rsidRPr="00645FE0" w:rsidRDefault="007326AF" w:rsidP="007326AF">
                  <w:pPr>
                    <w:spacing w:after="0"/>
                    <w:rPr>
                      <w:rFonts w:eastAsiaTheme="minorEastAsia"/>
                      <w:lang w:val="en-US" w:eastAsia="zh-CN"/>
                    </w:rPr>
                  </w:pPr>
                  <w:r w:rsidRPr="00645FE0">
                    <w:rPr>
                      <w:rFonts w:eastAsiaTheme="minorEastAsia"/>
                      <w:lang w:val="en-US" w:eastAsia="zh-CN"/>
                    </w:rPr>
                    <w:t>ON</w:t>
                  </w:r>
                </w:p>
              </w:tc>
              <w:tc>
                <w:tcPr>
                  <w:tcW w:w="2734" w:type="dxa"/>
                </w:tcPr>
                <w:p w14:paraId="1030492C" w14:textId="77777777" w:rsidR="007326AF" w:rsidRPr="00645FE0" w:rsidRDefault="007326AF" w:rsidP="007326AF">
                  <w:pPr>
                    <w:spacing w:after="0"/>
                    <w:rPr>
                      <w:rFonts w:eastAsiaTheme="minorEastAsia"/>
                      <w:lang w:val="en-US" w:eastAsia="zh-CN"/>
                    </w:rPr>
                  </w:pPr>
                  <w:proofErr w:type="spellStart"/>
                  <w:r w:rsidRPr="00645FE0">
                    <w:rPr>
                      <w:rFonts w:eastAsiaTheme="minorEastAsia"/>
                      <w:lang w:eastAsia="zh-CN"/>
                    </w:rPr>
                    <w:t>Neighboring</w:t>
                  </w:r>
                  <w:proofErr w:type="spellEnd"/>
                  <w:r w:rsidRPr="00645FE0">
                    <w:rPr>
                      <w:rFonts w:eastAsiaTheme="minorEastAsia"/>
                      <w:lang w:eastAsia="zh-CN"/>
                    </w:rPr>
                    <w:t xml:space="preserve"> cell measurement on lower or equal priority carrier is triggered based on serving cell quality measured by LR</w:t>
                  </w:r>
                </w:p>
              </w:tc>
            </w:tr>
            <w:tr w:rsidR="007326AF" w:rsidRPr="00645FE0" w14:paraId="362835F8" w14:textId="77777777" w:rsidTr="000F27CB">
              <w:tc>
                <w:tcPr>
                  <w:tcW w:w="1602" w:type="dxa"/>
                </w:tcPr>
                <w:p w14:paraId="24B74683" w14:textId="77777777" w:rsidR="007326AF" w:rsidRPr="00645FE0" w:rsidRDefault="007326AF" w:rsidP="007326AF">
                  <w:pPr>
                    <w:spacing w:after="0"/>
                    <w:rPr>
                      <w:rFonts w:eastAsiaTheme="minorEastAsia"/>
                      <w:lang w:val="en-US" w:eastAsia="zh-CN"/>
                    </w:rPr>
                  </w:pPr>
                  <w:r w:rsidRPr="00645FE0">
                    <w:rPr>
                      <w:rFonts w:eastAsiaTheme="minorEastAsia"/>
                      <w:lang w:val="en-US" w:eastAsia="zh-CN"/>
                    </w:rPr>
                    <w:t>#4 Relaxed case c</w:t>
                  </w:r>
                </w:p>
              </w:tc>
              <w:tc>
                <w:tcPr>
                  <w:tcW w:w="1634" w:type="dxa"/>
                </w:tcPr>
                <w:p w14:paraId="2618C5FD" w14:textId="77777777" w:rsidR="007326AF" w:rsidRPr="00645FE0" w:rsidRDefault="007326AF" w:rsidP="007326AF">
                  <w:pPr>
                    <w:spacing w:after="0"/>
                    <w:rPr>
                      <w:rFonts w:eastAsiaTheme="minorEastAsia"/>
                      <w:lang w:val="en-US" w:eastAsia="zh-CN"/>
                    </w:rPr>
                  </w:pPr>
                  <w:r w:rsidRPr="00645FE0">
                    <w:rPr>
                      <w:rFonts w:eastAsiaTheme="minorEastAsia"/>
                      <w:lang w:val="en-US" w:eastAsia="zh-CN"/>
                    </w:rPr>
                    <w:t>OFF</w:t>
                  </w:r>
                </w:p>
              </w:tc>
              <w:tc>
                <w:tcPr>
                  <w:tcW w:w="1653" w:type="dxa"/>
                </w:tcPr>
                <w:p w14:paraId="1F704FCE" w14:textId="77777777" w:rsidR="007326AF" w:rsidRPr="00645FE0" w:rsidRDefault="007326AF" w:rsidP="007326AF">
                  <w:pPr>
                    <w:spacing w:after="0"/>
                    <w:rPr>
                      <w:rFonts w:eastAsiaTheme="minorEastAsia"/>
                      <w:lang w:val="en-US" w:eastAsia="zh-CN"/>
                    </w:rPr>
                  </w:pPr>
                  <w:r w:rsidRPr="00645FE0">
                    <w:rPr>
                      <w:rFonts w:eastAsiaTheme="minorEastAsia"/>
                      <w:lang w:val="en-US" w:eastAsia="zh-CN"/>
                    </w:rPr>
                    <w:t>ON with relaxation measurement</w:t>
                  </w:r>
                </w:p>
              </w:tc>
              <w:tc>
                <w:tcPr>
                  <w:tcW w:w="1436" w:type="dxa"/>
                </w:tcPr>
                <w:p w14:paraId="32B263F5" w14:textId="77777777" w:rsidR="007326AF" w:rsidRPr="00645FE0" w:rsidRDefault="007326AF" w:rsidP="007326AF">
                  <w:pPr>
                    <w:spacing w:after="0"/>
                    <w:rPr>
                      <w:rFonts w:eastAsiaTheme="minorEastAsia"/>
                      <w:lang w:val="en-US" w:eastAsia="zh-CN"/>
                    </w:rPr>
                  </w:pPr>
                  <w:r w:rsidRPr="00645FE0">
                    <w:rPr>
                      <w:rFonts w:eastAsiaTheme="minorEastAsia"/>
                      <w:lang w:val="en-US" w:eastAsia="zh-CN"/>
                    </w:rPr>
                    <w:t>ON</w:t>
                  </w:r>
                </w:p>
              </w:tc>
              <w:tc>
                <w:tcPr>
                  <w:tcW w:w="2734" w:type="dxa"/>
                </w:tcPr>
                <w:p w14:paraId="00B18AD8" w14:textId="77777777" w:rsidR="007326AF" w:rsidRPr="00645FE0" w:rsidRDefault="007326AF" w:rsidP="007326AF">
                  <w:pPr>
                    <w:spacing w:after="0"/>
                    <w:rPr>
                      <w:rFonts w:eastAsiaTheme="minorEastAsia"/>
                      <w:lang w:val="en-US" w:eastAsia="zh-CN"/>
                    </w:rPr>
                  </w:pPr>
                  <w:proofErr w:type="spellStart"/>
                  <w:r w:rsidRPr="00645FE0">
                    <w:rPr>
                      <w:rFonts w:eastAsiaTheme="minorEastAsia"/>
                      <w:lang w:eastAsia="zh-CN"/>
                    </w:rPr>
                    <w:t>Neighboring</w:t>
                  </w:r>
                  <w:proofErr w:type="spellEnd"/>
                  <w:r w:rsidRPr="00645FE0">
                    <w:rPr>
                      <w:rFonts w:eastAsiaTheme="minorEastAsia"/>
                      <w:lang w:eastAsia="zh-CN"/>
                    </w:rPr>
                    <w:t xml:space="preserve"> cell measurement on higher priority carrier is triggered</w:t>
                  </w:r>
                </w:p>
              </w:tc>
            </w:tr>
          </w:tbl>
          <w:p w14:paraId="3FAB3918" w14:textId="77777777" w:rsidR="007326AF" w:rsidRPr="00645FE0" w:rsidRDefault="007326AF" w:rsidP="007326AF">
            <w:pPr>
              <w:spacing w:before="120" w:after="120"/>
              <w:rPr>
                <w:rFonts w:eastAsiaTheme="minorEastAsia"/>
                <w:lang w:eastAsia="zh-CN"/>
              </w:rPr>
            </w:pPr>
            <w:r w:rsidRPr="00645FE0">
              <w:rPr>
                <w:rFonts w:eastAsiaTheme="minorEastAsia" w:hint="eastAsia"/>
                <w:lang w:eastAsia="zh-CN"/>
              </w:rPr>
              <w:t>P</w:t>
            </w:r>
            <w:r w:rsidRPr="00645FE0">
              <w:rPr>
                <w:rFonts w:eastAsiaTheme="minorEastAsia"/>
                <w:lang w:eastAsia="zh-CN"/>
              </w:rPr>
              <w:t xml:space="preserve">roposal 3: RAN4 to </w:t>
            </w:r>
            <w:r w:rsidRPr="00645FE0">
              <w:rPr>
                <w:rFonts w:eastAsiaTheme="minorEastAsia" w:hint="eastAsia"/>
                <w:lang w:eastAsia="zh-CN"/>
              </w:rPr>
              <w:t>define</w:t>
            </w:r>
            <w:r w:rsidRPr="00645FE0">
              <w:rPr>
                <w:rFonts w:eastAsiaTheme="minorEastAsia"/>
                <w:lang w:eastAsia="zh-CN"/>
              </w:rPr>
              <w:t xml:space="preserve"> requirements for OFDM-based LR serving cell measurement based on LP-SS. Exact requirements and applicability are FFS.</w:t>
            </w:r>
          </w:p>
          <w:p w14:paraId="677CB3CA" w14:textId="77777777" w:rsidR="007326AF" w:rsidRPr="00645FE0" w:rsidRDefault="007326AF" w:rsidP="007326AF">
            <w:pPr>
              <w:spacing w:before="120" w:after="120"/>
              <w:rPr>
                <w:rFonts w:eastAsiaTheme="minorEastAsia"/>
                <w:bCs/>
                <w:lang w:eastAsia="zh-CN"/>
              </w:rPr>
            </w:pPr>
            <w:r w:rsidRPr="00645FE0">
              <w:rPr>
                <w:rFonts w:eastAsiaTheme="minorEastAsia" w:hint="eastAsia"/>
                <w:bCs/>
                <w:lang w:eastAsia="zh-CN"/>
              </w:rPr>
              <w:t>P</w:t>
            </w:r>
            <w:r w:rsidRPr="00645FE0">
              <w:rPr>
                <w:rFonts w:eastAsiaTheme="minorEastAsia"/>
                <w:bCs/>
                <w:lang w:eastAsia="zh-CN"/>
              </w:rPr>
              <w:t xml:space="preserve">roposal 8: RAN4 to specify relaxed MR measurement requirements for both serving and </w:t>
            </w:r>
            <w:proofErr w:type="spellStart"/>
            <w:r w:rsidRPr="00645FE0">
              <w:rPr>
                <w:rFonts w:eastAsiaTheme="minorEastAsia"/>
                <w:bCs/>
                <w:lang w:eastAsia="zh-CN"/>
              </w:rPr>
              <w:t>neighbor</w:t>
            </w:r>
            <w:proofErr w:type="spellEnd"/>
            <w:r w:rsidRPr="00645FE0">
              <w:rPr>
                <w:rFonts w:eastAsiaTheme="minorEastAsia"/>
                <w:bCs/>
                <w:lang w:eastAsia="zh-CN"/>
              </w:rPr>
              <w:t xml:space="preserve"> cells when serving cell RRM is offloaded to LR.</w:t>
            </w:r>
          </w:p>
          <w:p w14:paraId="360A4BE9" w14:textId="77777777" w:rsidR="007326AF" w:rsidRPr="00645FE0" w:rsidRDefault="007326AF" w:rsidP="007326AF">
            <w:pPr>
              <w:spacing w:before="120" w:after="120"/>
              <w:rPr>
                <w:rFonts w:eastAsiaTheme="minorEastAsia"/>
                <w:lang w:eastAsia="zh-CN"/>
              </w:rPr>
            </w:pPr>
            <w:r w:rsidRPr="00645FE0">
              <w:rPr>
                <w:rFonts w:eastAsiaTheme="minorEastAsia" w:hint="eastAsia"/>
                <w:lang w:val="en-US" w:eastAsia="zh-CN"/>
              </w:rPr>
              <w:t>P</w:t>
            </w:r>
            <w:r w:rsidRPr="00645FE0">
              <w:rPr>
                <w:rFonts w:eastAsiaTheme="minorEastAsia"/>
                <w:lang w:val="en-US" w:eastAsia="zh-CN"/>
              </w:rPr>
              <w:t xml:space="preserve">roposal 9: </w:t>
            </w:r>
            <w:r w:rsidRPr="00645FE0">
              <w:rPr>
                <w:rFonts w:eastAsiaTheme="minorEastAsia" w:hint="eastAsia"/>
                <w:lang w:eastAsia="zh-CN"/>
              </w:rPr>
              <w:t>F</w:t>
            </w:r>
            <w:r w:rsidRPr="00645FE0">
              <w:rPr>
                <w:rFonts w:eastAsiaTheme="minorEastAsia"/>
                <w:lang w:eastAsia="zh-CN"/>
              </w:rPr>
              <w:t>or MR measurement with relaxation</w:t>
            </w:r>
            <w:r w:rsidRPr="00645FE0">
              <w:rPr>
                <w:rFonts w:eastAsiaTheme="minorEastAsia"/>
                <w:lang w:val="en-US" w:eastAsia="zh-CN"/>
              </w:rPr>
              <w:t xml:space="preserve"> the relaxation factor should be &gt;= 16, and same relaxation factor applies to serving and neighbor cell measurements.</w:t>
            </w:r>
          </w:p>
          <w:p w14:paraId="440F0954" w14:textId="77777777" w:rsidR="007326AF" w:rsidRPr="00645FE0" w:rsidRDefault="007326AF" w:rsidP="007326AF">
            <w:pPr>
              <w:spacing w:before="120" w:after="120"/>
              <w:rPr>
                <w:rFonts w:eastAsiaTheme="minorEastAsia"/>
                <w:lang w:eastAsia="zh-CN"/>
              </w:rPr>
            </w:pPr>
            <w:r w:rsidRPr="00645FE0">
              <w:rPr>
                <w:rFonts w:eastAsiaTheme="minorEastAsia" w:hint="eastAsia"/>
                <w:lang w:val="en-US" w:eastAsia="zh-CN"/>
              </w:rPr>
              <w:t>P</w:t>
            </w:r>
            <w:r w:rsidRPr="00645FE0">
              <w:rPr>
                <w:rFonts w:eastAsiaTheme="minorEastAsia"/>
                <w:lang w:val="en-US" w:eastAsia="zh-CN"/>
              </w:rPr>
              <w:t>roposal 10: For LP-WUS monitoring, RAN4 to consider additional entry/exit condition on inter-carrier interference level besides the serving cell quality.</w:t>
            </w:r>
          </w:p>
          <w:p w14:paraId="0FE5B3A2" w14:textId="77777777" w:rsidR="007326AF" w:rsidRPr="00645FE0" w:rsidRDefault="007326AF" w:rsidP="007326AF">
            <w:pPr>
              <w:spacing w:before="120" w:after="120"/>
              <w:rPr>
                <w:rFonts w:eastAsiaTheme="minorEastAsia"/>
                <w:lang w:eastAsia="zh-CN"/>
              </w:rPr>
            </w:pPr>
            <w:r w:rsidRPr="00645FE0">
              <w:rPr>
                <w:rFonts w:eastAsiaTheme="minorEastAsia" w:hint="eastAsia"/>
                <w:lang w:val="en-US" w:eastAsia="zh-CN"/>
              </w:rPr>
              <w:t>P</w:t>
            </w:r>
            <w:r w:rsidRPr="00645FE0">
              <w:rPr>
                <w:rFonts w:eastAsiaTheme="minorEastAsia"/>
                <w:lang w:val="en-US" w:eastAsia="zh-CN"/>
              </w:rPr>
              <w:t>roposal 11: RAN4 not to further discuss the entry/exit condition for serving cell RRM measurement offloading to LR</w:t>
            </w:r>
            <w:r w:rsidRPr="00645FE0">
              <w:t xml:space="preserve"> </w:t>
            </w:r>
            <w:r w:rsidRPr="00645FE0">
              <w:rPr>
                <w:rFonts w:eastAsiaTheme="minorEastAsia"/>
                <w:lang w:val="en-US" w:eastAsia="zh-CN"/>
              </w:rPr>
              <w:t>unless triggered by other WGs.</w:t>
            </w:r>
          </w:p>
          <w:p w14:paraId="7A2918B4" w14:textId="77777777" w:rsidR="007326AF" w:rsidRPr="00645FE0" w:rsidRDefault="007326AF" w:rsidP="007326AF">
            <w:pPr>
              <w:spacing w:before="120" w:after="120"/>
              <w:rPr>
                <w:rFonts w:eastAsiaTheme="minorEastAsia"/>
                <w:lang w:eastAsia="zh-CN"/>
              </w:rPr>
            </w:pPr>
            <w:r w:rsidRPr="00645FE0">
              <w:rPr>
                <w:rFonts w:eastAsiaTheme="minorEastAsia" w:hint="eastAsia"/>
                <w:lang w:val="en-US" w:eastAsia="zh-CN"/>
              </w:rPr>
              <w:t>P</w:t>
            </w:r>
            <w:r w:rsidRPr="00645FE0">
              <w:rPr>
                <w:rFonts w:eastAsiaTheme="minorEastAsia"/>
                <w:lang w:val="en-US" w:eastAsia="zh-CN"/>
              </w:rPr>
              <w:t>roposal 12: RAN4 not to further discuss the entry/exit condition for MR RRM measurement relaxation,</w:t>
            </w:r>
            <w:r w:rsidRPr="00645FE0">
              <w:t xml:space="preserve"> </w:t>
            </w:r>
            <w:r w:rsidRPr="00645FE0">
              <w:rPr>
                <w:rFonts w:eastAsiaTheme="minorEastAsia"/>
                <w:lang w:val="en-US" w:eastAsia="zh-CN"/>
              </w:rPr>
              <w:t>unless triggered by other WGs.</w:t>
            </w:r>
          </w:p>
          <w:p w14:paraId="15A59CD7" w14:textId="77777777" w:rsidR="007326AF" w:rsidRPr="00645FE0" w:rsidRDefault="007326AF" w:rsidP="007326AF">
            <w:pPr>
              <w:spacing w:before="120" w:after="120"/>
              <w:rPr>
                <w:rFonts w:eastAsiaTheme="minorEastAsia"/>
                <w:lang w:eastAsia="zh-CN"/>
              </w:rPr>
            </w:pPr>
            <w:r w:rsidRPr="00645FE0">
              <w:rPr>
                <w:rFonts w:eastAsiaTheme="minorEastAsia" w:hint="eastAsia"/>
                <w:lang w:val="en-US" w:eastAsia="zh-CN"/>
              </w:rPr>
              <w:lastRenderedPageBreak/>
              <w:t>P</w:t>
            </w:r>
            <w:r w:rsidRPr="00645FE0">
              <w:rPr>
                <w:rFonts w:eastAsiaTheme="minorEastAsia"/>
                <w:lang w:val="en-US" w:eastAsia="zh-CN"/>
              </w:rPr>
              <w:t>roposal 13: RAN4 to postpone the discussion on RRM impacts of LP-WUR at CONNECTED mode until more RAN1/2 conclusions are available.</w:t>
            </w:r>
          </w:p>
          <w:p w14:paraId="26BDB15D" w14:textId="45028E4D" w:rsidR="00C74145" w:rsidRPr="00645FE0" w:rsidRDefault="00C74145" w:rsidP="00C74145">
            <w:pPr>
              <w:spacing w:after="120"/>
              <w:jc w:val="both"/>
              <w:rPr>
                <w:rFonts w:cs="Arial"/>
                <w:bCs/>
                <w:color w:val="000000" w:themeColor="text1"/>
                <w:szCs w:val="24"/>
              </w:rPr>
            </w:pPr>
          </w:p>
        </w:tc>
      </w:tr>
      <w:tr w:rsidR="00C74145" w14:paraId="5CA7B9AF" w14:textId="77777777" w:rsidTr="001F084E">
        <w:trPr>
          <w:trHeight w:val="468"/>
        </w:trPr>
        <w:tc>
          <w:tcPr>
            <w:tcW w:w="993" w:type="dxa"/>
          </w:tcPr>
          <w:p w14:paraId="7F293ACD" w14:textId="4BD1A6B3" w:rsidR="00C74145" w:rsidRPr="00866E48" w:rsidRDefault="003B0F8C" w:rsidP="00C74145">
            <w:pPr>
              <w:spacing w:before="120" w:after="120"/>
              <w:rPr>
                <w:rFonts w:ascii="Arial" w:hAnsi="Arial" w:cs="Arial"/>
                <w:sz w:val="16"/>
                <w:szCs w:val="16"/>
              </w:rPr>
            </w:pPr>
            <w:hyperlink r:id="rId21" w:history="1">
              <w:r w:rsidR="00C74145">
                <w:rPr>
                  <w:rStyle w:val="af1"/>
                  <w:rFonts w:ascii="Arial" w:hAnsi="Arial" w:cs="Arial"/>
                  <w:b/>
                  <w:bCs/>
                  <w:sz w:val="16"/>
                  <w:szCs w:val="16"/>
                </w:rPr>
                <w:t>R4-2412802</w:t>
              </w:r>
            </w:hyperlink>
          </w:p>
        </w:tc>
        <w:tc>
          <w:tcPr>
            <w:tcW w:w="1134" w:type="dxa"/>
          </w:tcPr>
          <w:p w14:paraId="6BC1CC05" w14:textId="25AFB277" w:rsidR="00C74145" w:rsidRPr="00866E48" w:rsidRDefault="00C74145" w:rsidP="00C74145">
            <w:pPr>
              <w:spacing w:before="120" w:after="120"/>
              <w:rPr>
                <w:rFonts w:ascii="Arial" w:hAnsi="Arial" w:cs="Arial"/>
                <w:sz w:val="16"/>
                <w:szCs w:val="16"/>
              </w:rPr>
            </w:pPr>
            <w:r>
              <w:rPr>
                <w:rFonts w:ascii="Arial" w:hAnsi="Arial" w:cs="Arial"/>
                <w:sz w:val="16"/>
                <w:szCs w:val="16"/>
              </w:rPr>
              <w:t>Nokia</w:t>
            </w:r>
          </w:p>
        </w:tc>
        <w:tc>
          <w:tcPr>
            <w:tcW w:w="7509" w:type="dxa"/>
          </w:tcPr>
          <w:p w14:paraId="673CCCB9" w14:textId="77777777" w:rsidR="006861C7" w:rsidRPr="00933940" w:rsidRDefault="006861C7" w:rsidP="006861C7">
            <w:pPr>
              <w:pStyle w:val="TOC4"/>
              <w:tabs>
                <w:tab w:val="clear" w:pos="9639"/>
                <w:tab w:val="right" w:leader="dot" w:pos="9617"/>
              </w:tabs>
              <w:rPr>
                <w:rFonts w:asciiTheme="minorHAnsi" w:eastAsiaTheme="minorEastAsia" w:hAnsiTheme="minorHAnsi"/>
                <w:kern w:val="2"/>
                <w:sz w:val="24"/>
                <w:szCs w:val="24"/>
                <w:lang w:eastAsia="en-GB"/>
                <w14:ligatures w14:val="standardContextual"/>
              </w:rPr>
            </w:pPr>
            <w:r w:rsidRPr="005D0DCB">
              <w:rPr>
                <w:i/>
                <w:iCs/>
                <w:u w:val="single"/>
              </w:rPr>
              <w:fldChar w:fldCharType="begin"/>
            </w:r>
            <w:r w:rsidRPr="005D0DCB">
              <w:rPr>
                <w:i/>
                <w:iCs/>
                <w:u w:val="single"/>
              </w:rPr>
              <w:instrText xml:space="preserve"> TOC \n \h \z \t "RAN4 proposal,5,RAN4 observation,4" </w:instrText>
            </w:r>
            <w:r w:rsidRPr="005D0DCB">
              <w:rPr>
                <w:i/>
                <w:iCs/>
                <w:u w:val="single"/>
              </w:rPr>
              <w:fldChar w:fldCharType="separate"/>
            </w:r>
            <w:hyperlink w:anchor="_Toc174113957" w:history="1">
              <w:r w:rsidRPr="00933940">
                <w:rPr>
                  <w:rStyle w:val="af1"/>
                </w:rPr>
                <w:t>Observation 1:</w:t>
              </w:r>
              <w:r w:rsidRPr="00933940">
                <w:rPr>
                  <w:rStyle w:val="af1"/>
                  <w:bCs/>
                </w:rPr>
                <w:t xml:space="preserve"> Measurement periodicity relaxation:</w:t>
              </w:r>
              <w:r w:rsidRPr="00933940">
                <w:rPr>
                  <w:rStyle w:val="af1"/>
                </w:rPr>
                <w:t xml:space="preserve"> MR serving cell or neighbouring cell measurement periodicity is relaxed allowing UE longer time to collect necessary number of samples according to the current requirements. Relaxation factor may be applied on top of existing measurement requirements.</w:t>
              </w:r>
            </w:hyperlink>
          </w:p>
          <w:p w14:paraId="2286B38B" w14:textId="77777777" w:rsidR="006861C7" w:rsidRPr="00933940" w:rsidRDefault="003B0F8C" w:rsidP="006861C7">
            <w:pPr>
              <w:pStyle w:val="TOC4"/>
              <w:tabs>
                <w:tab w:val="clear" w:pos="9639"/>
                <w:tab w:val="right" w:leader="dot" w:pos="9617"/>
              </w:tabs>
              <w:rPr>
                <w:rFonts w:asciiTheme="minorHAnsi" w:eastAsiaTheme="minorEastAsia" w:hAnsiTheme="minorHAnsi"/>
                <w:kern w:val="2"/>
                <w:sz w:val="24"/>
                <w:szCs w:val="24"/>
                <w:lang w:eastAsia="en-GB"/>
                <w14:ligatures w14:val="standardContextual"/>
              </w:rPr>
            </w:pPr>
            <w:hyperlink w:anchor="_Toc174113958" w:history="1">
              <w:r w:rsidR="006861C7" w:rsidRPr="00933940">
                <w:rPr>
                  <w:rStyle w:val="af1"/>
                </w:rPr>
                <w:t>Observation 2:</w:t>
              </w:r>
              <w:r w:rsidR="006861C7" w:rsidRPr="00933940">
                <w:rPr>
                  <w:rStyle w:val="af1"/>
                  <w:bCs/>
                </w:rPr>
                <w:t xml:space="preserve"> Relaxation of the number of carriers to measure: </w:t>
              </w:r>
              <w:r w:rsidR="006861C7" w:rsidRPr="00933940">
                <w:rPr>
                  <w:rStyle w:val="af1"/>
                </w:rPr>
                <w:t>At least some of the MR neighbouring cell measurement are not required to be performed while UE is in LP-WUS mode.</w:t>
              </w:r>
            </w:hyperlink>
          </w:p>
          <w:p w14:paraId="24A2A946" w14:textId="77777777" w:rsidR="006861C7" w:rsidRPr="00933940" w:rsidRDefault="003B0F8C" w:rsidP="006861C7">
            <w:pPr>
              <w:pStyle w:val="TOC4"/>
              <w:tabs>
                <w:tab w:val="clear" w:pos="9639"/>
                <w:tab w:val="right" w:leader="dot" w:pos="9617"/>
              </w:tabs>
              <w:rPr>
                <w:rFonts w:asciiTheme="minorHAnsi" w:eastAsiaTheme="minorEastAsia" w:hAnsiTheme="minorHAnsi"/>
                <w:kern w:val="2"/>
                <w:sz w:val="24"/>
                <w:szCs w:val="24"/>
                <w:lang w:eastAsia="en-GB"/>
                <w14:ligatures w14:val="standardContextual"/>
              </w:rPr>
            </w:pPr>
            <w:hyperlink w:anchor="_Toc174113959" w:history="1">
              <w:r w:rsidR="006861C7" w:rsidRPr="00933940">
                <w:rPr>
                  <w:rStyle w:val="af1"/>
                </w:rPr>
                <w:t>Observation 3:</w:t>
              </w:r>
              <w:r w:rsidR="006861C7" w:rsidRPr="00933940">
                <w:rPr>
                  <w:rStyle w:val="af1"/>
                  <w:bCs/>
                </w:rPr>
                <w:t xml:space="preserve"> Measurement offloading:</w:t>
              </w:r>
              <w:r w:rsidR="006861C7" w:rsidRPr="00933940">
                <w:rPr>
                  <w:rStyle w:val="af1"/>
                </w:rPr>
                <w:t xml:space="preserve"> MR measurements of a serving cell are offloaded to LR.</w:t>
              </w:r>
            </w:hyperlink>
          </w:p>
          <w:p w14:paraId="0F44AABD" w14:textId="77777777" w:rsidR="006861C7" w:rsidRPr="00933940" w:rsidRDefault="003B0F8C" w:rsidP="006861C7">
            <w:pPr>
              <w:pStyle w:val="TOC4"/>
              <w:tabs>
                <w:tab w:val="clear" w:pos="9639"/>
                <w:tab w:val="right" w:leader="dot" w:pos="9617"/>
              </w:tabs>
              <w:rPr>
                <w:rFonts w:asciiTheme="minorHAnsi" w:eastAsiaTheme="minorEastAsia" w:hAnsiTheme="minorHAnsi"/>
                <w:kern w:val="2"/>
                <w:sz w:val="24"/>
                <w:szCs w:val="24"/>
                <w:lang w:eastAsia="en-GB"/>
                <w14:ligatures w14:val="standardContextual"/>
              </w:rPr>
            </w:pPr>
            <w:hyperlink w:anchor="_Toc174113960" w:history="1">
              <w:r w:rsidR="006861C7" w:rsidRPr="00933940">
                <w:rPr>
                  <w:rStyle w:val="af1"/>
                </w:rPr>
                <w:t>Observation 4: The thresholds when relaxation as well as offloading are expected to be configurable by the network</w:t>
              </w:r>
            </w:hyperlink>
          </w:p>
          <w:p w14:paraId="5856D300" w14:textId="77777777" w:rsidR="006861C7" w:rsidRDefault="003B0F8C" w:rsidP="006861C7">
            <w:pPr>
              <w:pStyle w:val="TOC5"/>
              <w:tabs>
                <w:tab w:val="clear" w:pos="9639"/>
                <w:tab w:val="right" w:leader="dot" w:pos="9617"/>
              </w:tabs>
              <w:rPr>
                <w:rFonts w:asciiTheme="minorHAnsi" w:eastAsiaTheme="minorEastAsia" w:hAnsiTheme="minorHAnsi"/>
                <w:b/>
                <w:kern w:val="2"/>
                <w:sz w:val="24"/>
                <w:szCs w:val="24"/>
                <w:lang w:eastAsia="en-GB"/>
                <w14:ligatures w14:val="standardContextual"/>
              </w:rPr>
            </w:pPr>
            <w:hyperlink w:anchor="_Toc174113961" w:history="1">
              <w:r w:rsidR="006861C7" w:rsidRPr="00620CF3">
                <w:rPr>
                  <w:rStyle w:val="af1"/>
                </w:rPr>
                <w:t>Proposal 1: MR Measurement relaxations requirements may only be applied when the corresponding entry conditions have been fulfilled, and the UE has been configured with LP-WUS/WUR configuration.</w:t>
              </w:r>
            </w:hyperlink>
          </w:p>
          <w:p w14:paraId="15E985A3" w14:textId="77777777" w:rsidR="006861C7" w:rsidRDefault="003B0F8C" w:rsidP="006861C7">
            <w:pPr>
              <w:pStyle w:val="TOC5"/>
              <w:tabs>
                <w:tab w:val="clear" w:pos="9639"/>
                <w:tab w:val="right" w:leader="dot" w:pos="9617"/>
              </w:tabs>
              <w:rPr>
                <w:rFonts w:asciiTheme="minorHAnsi" w:eastAsiaTheme="minorEastAsia" w:hAnsiTheme="minorHAnsi"/>
                <w:b/>
                <w:kern w:val="2"/>
                <w:sz w:val="24"/>
                <w:szCs w:val="24"/>
                <w:lang w:eastAsia="en-GB"/>
                <w14:ligatures w14:val="standardContextual"/>
              </w:rPr>
            </w:pPr>
            <w:hyperlink w:anchor="_Toc174113962" w:history="1">
              <w:r w:rsidR="006861C7" w:rsidRPr="00620CF3">
                <w:rPr>
                  <w:rStyle w:val="af1"/>
                </w:rPr>
                <w:t>Proposal 2: MR Serving cell measurement offloading requirements may only be applied when the serving cell entry conditions have been fulfilled, and the UE has been configured with LP-WUS/WUR configuration.</w:t>
              </w:r>
            </w:hyperlink>
          </w:p>
          <w:p w14:paraId="3AB88180" w14:textId="77777777" w:rsidR="006861C7" w:rsidRDefault="003B0F8C" w:rsidP="006861C7">
            <w:pPr>
              <w:pStyle w:val="TOC5"/>
              <w:tabs>
                <w:tab w:val="clear" w:pos="9639"/>
                <w:tab w:val="right" w:leader="dot" w:pos="9617"/>
              </w:tabs>
              <w:rPr>
                <w:rFonts w:asciiTheme="minorHAnsi" w:eastAsiaTheme="minorEastAsia" w:hAnsiTheme="minorHAnsi"/>
                <w:b/>
                <w:kern w:val="2"/>
                <w:sz w:val="24"/>
                <w:szCs w:val="24"/>
                <w:lang w:eastAsia="en-GB"/>
                <w14:ligatures w14:val="standardContextual"/>
              </w:rPr>
            </w:pPr>
            <w:hyperlink w:anchor="_Toc174113963" w:history="1">
              <w:r w:rsidR="006861C7" w:rsidRPr="00620CF3">
                <w:rPr>
                  <w:rStyle w:val="af1"/>
                </w:rPr>
                <w:t>Proposal 3: Relaxation / offloading may be applied based on connected mode MR measurements</w:t>
              </w:r>
            </w:hyperlink>
          </w:p>
          <w:p w14:paraId="534CE9AF" w14:textId="77777777" w:rsidR="006861C7" w:rsidRDefault="003B0F8C" w:rsidP="006861C7">
            <w:pPr>
              <w:pStyle w:val="TOC5"/>
              <w:tabs>
                <w:tab w:val="clear" w:pos="9639"/>
                <w:tab w:val="right" w:leader="dot" w:pos="9617"/>
              </w:tabs>
              <w:rPr>
                <w:rFonts w:asciiTheme="minorHAnsi" w:eastAsiaTheme="minorEastAsia" w:hAnsiTheme="minorHAnsi"/>
                <w:b/>
                <w:kern w:val="2"/>
                <w:sz w:val="24"/>
                <w:szCs w:val="24"/>
                <w:lang w:eastAsia="en-GB"/>
                <w14:ligatures w14:val="standardContextual"/>
              </w:rPr>
            </w:pPr>
            <w:hyperlink w:anchor="_Toc174113964" w:history="1">
              <w:r w:rsidR="006861C7" w:rsidRPr="00620CF3">
                <w:rPr>
                  <w:rStyle w:val="af1"/>
                </w:rPr>
                <w:t>Proposal 4: In fully offloading case (#1), the UE is performing LR measurements, and UE may be either listening to LP-WUS or legacy paging.</w:t>
              </w:r>
            </w:hyperlink>
          </w:p>
          <w:p w14:paraId="48ADC4C7" w14:textId="77777777" w:rsidR="006861C7" w:rsidRDefault="003B0F8C" w:rsidP="006861C7">
            <w:pPr>
              <w:pStyle w:val="TOC4"/>
              <w:tabs>
                <w:tab w:val="clear" w:pos="9639"/>
                <w:tab w:val="right" w:leader="dot" w:pos="9617"/>
              </w:tabs>
              <w:rPr>
                <w:rFonts w:asciiTheme="minorHAnsi" w:eastAsiaTheme="minorEastAsia" w:hAnsiTheme="minorHAnsi"/>
                <w:kern w:val="2"/>
                <w:sz w:val="24"/>
                <w:szCs w:val="24"/>
                <w:lang w:eastAsia="en-GB"/>
                <w14:ligatures w14:val="standardContextual"/>
              </w:rPr>
            </w:pPr>
            <w:hyperlink w:anchor="_Toc174113965" w:history="1">
              <w:r w:rsidR="006861C7" w:rsidRPr="00620CF3">
                <w:rPr>
                  <w:rStyle w:val="af1"/>
                  <w:b/>
                </w:rPr>
                <w:t>Observation 6:</w:t>
              </w:r>
              <w:r w:rsidR="006861C7" w:rsidRPr="00620CF3">
                <w:rPr>
                  <w:rStyle w:val="af1"/>
                </w:rPr>
                <w:t xml:space="preserve"> In case MR measurement periodicity scaling is long, the MR may be turned off, in which case the case #2 may be similar to case #3.</w:t>
              </w:r>
            </w:hyperlink>
          </w:p>
          <w:p w14:paraId="4D62D6D7" w14:textId="77777777" w:rsidR="006861C7" w:rsidRDefault="003B0F8C" w:rsidP="006861C7">
            <w:pPr>
              <w:pStyle w:val="TOC5"/>
              <w:tabs>
                <w:tab w:val="clear" w:pos="9639"/>
                <w:tab w:val="right" w:leader="dot" w:pos="9617"/>
              </w:tabs>
              <w:rPr>
                <w:rFonts w:asciiTheme="minorHAnsi" w:eastAsiaTheme="minorEastAsia" w:hAnsiTheme="minorHAnsi"/>
                <w:b/>
                <w:kern w:val="2"/>
                <w:sz w:val="24"/>
                <w:szCs w:val="24"/>
                <w:lang w:eastAsia="en-GB"/>
                <w14:ligatures w14:val="standardContextual"/>
              </w:rPr>
            </w:pPr>
            <w:hyperlink w:anchor="_Toc174113966" w:history="1">
              <w:r w:rsidR="006861C7" w:rsidRPr="00620CF3">
                <w:rPr>
                  <w:rStyle w:val="af1"/>
                </w:rPr>
                <w:t>Proposal 5: Discuss if case #2 scenario can be covered by case #3.</w:t>
              </w:r>
            </w:hyperlink>
          </w:p>
          <w:p w14:paraId="63D8DA0F" w14:textId="77777777" w:rsidR="006861C7" w:rsidRDefault="003B0F8C" w:rsidP="006861C7">
            <w:pPr>
              <w:pStyle w:val="TOC5"/>
              <w:tabs>
                <w:tab w:val="clear" w:pos="9639"/>
                <w:tab w:val="right" w:leader="dot" w:pos="9617"/>
              </w:tabs>
              <w:rPr>
                <w:rFonts w:asciiTheme="minorHAnsi" w:eastAsiaTheme="minorEastAsia" w:hAnsiTheme="minorHAnsi"/>
                <w:b/>
                <w:kern w:val="2"/>
                <w:sz w:val="24"/>
                <w:szCs w:val="24"/>
                <w:lang w:eastAsia="en-GB"/>
                <w14:ligatures w14:val="standardContextual"/>
              </w:rPr>
            </w:pPr>
            <w:hyperlink w:anchor="_Toc174113967" w:history="1">
              <w:r w:rsidR="006861C7" w:rsidRPr="00620CF3">
                <w:rPr>
                  <w:rStyle w:val="af1"/>
                </w:rPr>
                <w:t>Proposal 6: Define requirements for Scenario #3</w:t>
              </w:r>
            </w:hyperlink>
          </w:p>
          <w:p w14:paraId="11325721" w14:textId="77777777" w:rsidR="006861C7" w:rsidRDefault="003B0F8C" w:rsidP="006861C7">
            <w:pPr>
              <w:pStyle w:val="TOC5"/>
              <w:tabs>
                <w:tab w:val="clear" w:pos="9639"/>
                <w:tab w:val="right" w:leader="dot" w:pos="9617"/>
              </w:tabs>
              <w:rPr>
                <w:rFonts w:asciiTheme="minorHAnsi" w:eastAsiaTheme="minorEastAsia" w:hAnsiTheme="minorHAnsi"/>
                <w:b/>
                <w:kern w:val="2"/>
                <w:sz w:val="24"/>
                <w:szCs w:val="24"/>
                <w:lang w:eastAsia="en-GB"/>
                <w14:ligatures w14:val="standardContextual"/>
              </w:rPr>
            </w:pPr>
            <w:hyperlink w:anchor="_Toc174113968" w:history="1">
              <w:r w:rsidR="006861C7" w:rsidRPr="00620CF3">
                <w:rPr>
                  <w:rStyle w:val="af1"/>
                </w:rPr>
                <w:t>Proposal 7: Discuss high priority carrier topic separately, and no need to define specific scenario where MR serving cell measurements are offloaded to LR but the neighbouring cell measurements are still being performed.</w:t>
              </w:r>
            </w:hyperlink>
          </w:p>
          <w:p w14:paraId="5345531F" w14:textId="77777777" w:rsidR="006861C7" w:rsidRDefault="003B0F8C" w:rsidP="006861C7">
            <w:pPr>
              <w:pStyle w:val="TOC4"/>
              <w:tabs>
                <w:tab w:val="clear" w:pos="9639"/>
                <w:tab w:val="right" w:leader="dot" w:pos="9617"/>
              </w:tabs>
              <w:rPr>
                <w:rFonts w:asciiTheme="minorHAnsi" w:eastAsiaTheme="minorEastAsia" w:hAnsiTheme="minorHAnsi"/>
                <w:kern w:val="2"/>
                <w:sz w:val="24"/>
                <w:szCs w:val="24"/>
                <w:lang w:eastAsia="en-GB"/>
                <w14:ligatures w14:val="standardContextual"/>
              </w:rPr>
            </w:pPr>
            <w:hyperlink w:anchor="_Toc174113969" w:history="1">
              <w:r w:rsidR="006861C7" w:rsidRPr="00620CF3">
                <w:rPr>
                  <w:rStyle w:val="af1"/>
                  <w:b/>
                </w:rPr>
                <w:t>Observation 7:</w:t>
              </w:r>
              <w:r w:rsidR="006861C7" w:rsidRPr="00620CF3">
                <w:rPr>
                  <w:rStyle w:val="af1"/>
                </w:rPr>
                <w:t xml:space="preserve"> LR is not going to do neighboring cell measurements.</w:t>
              </w:r>
            </w:hyperlink>
          </w:p>
          <w:p w14:paraId="2592A6B4" w14:textId="77777777" w:rsidR="006861C7" w:rsidRDefault="003B0F8C" w:rsidP="006861C7">
            <w:pPr>
              <w:pStyle w:val="TOC5"/>
              <w:tabs>
                <w:tab w:val="clear" w:pos="9639"/>
                <w:tab w:val="right" w:leader="dot" w:pos="9617"/>
              </w:tabs>
              <w:rPr>
                <w:rFonts w:asciiTheme="minorHAnsi" w:eastAsiaTheme="minorEastAsia" w:hAnsiTheme="minorHAnsi"/>
                <w:b/>
                <w:kern w:val="2"/>
                <w:sz w:val="24"/>
                <w:szCs w:val="24"/>
                <w:lang w:eastAsia="en-GB"/>
                <w14:ligatures w14:val="standardContextual"/>
              </w:rPr>
            </w:pPr>
            <w:hyperlink w:anchor="_Toc174113970" w:history="1">
              <w:r w:rsidR="006861C7" w:rsidRPr="00620CF3">
                <w:rPr>
                  <w:rStyle w:val="af1"/>
                </w:rPr>
                <w:t>Proposal 8: RAN4 to discuss which, if any, of the legacy MR neighboring cell RRM measurement relaxation applicable to MR while configured with LP-WUS.</w:t>
              </w:r>
            </w:hyperlink>
          </w:p>
          <w:p w14:paraId="06120416" w14:textId="77777777" w:rsidR="006861C7" w:rsidRDefault="003B0F8C" w:rsidP="006861C7">
            <w:pPr>
              <w:pStyle w:val="TOC4"/>
              <w:tabs>
                <w:tab w:val="clear" w:pos="9639"/>
                <w:tab w:val="right" w:leader="dot" w:pos="9617"/>
              </w:tabs>
              <w:rPr>
                <w:rFonts w:asciiTheme="minorHAnsi" w:eastAsiaTheme="minorEastAsia" w:hAnsiTheme="minorHAnsi"/>
                <w:kern w:val="2"/>
                <w:sz w:val="24"/>
                <w:szCs w:val="24"/>
                <w:lang w:eastAsia="en-GB"/>
                <w14:ligatures w14:val="standardContextual"/>
              </w:rPr>
            </w:pPr>
            <w:hyperlink w:anchor="_Toc174113971" w:history="1">
              <w:r w:rsidR="006861C7" w:rsidRPr="00620CF3">
                <w:rPr>
                  <w:rStyle w:val="af1"/>
                  <w:b/>
                </w:rPr>
                <w:t>Observation 8:</w:t>
              </w:r>
              <w:r w:rsidR="006861C7" w:rsidRPr="00620CF3">
                <w:rPr>
                  <w:rStyle w:val="af1"/>
                </w:rPr>
                <w:t xml:space="preserve"> In legacy mobility measurements, the UE only has the option of using the MR</w:t>
              </w:r>
            </w:hyperlink>
          </w:p>
          <w:p w14:paraId="7C337869" w14:textId="77777777" w:rsidR="006861C7" w:rsidRDefault="003B0F8C" w:rsidP="006861C7">
            <w:pPr>
              <w:pStyle w:val="TOC4"/>
              <w:tabs>
                <w:tab w:val="clear" w:pos="9639"/>
                <w:tab w:val="right" w:leader="dot" w:pos="9617"/>
              </w:tabs>
              <w:rPr>
                <w:rFonts w:asciiTheme="minorHAnsi" w:eastAsiaTheme="minorEastAsia" w:hAnsiTheme="minorHAnsi"/>
                <w:kern w:val="2"/>
                <w:sz w:val="24"/>
                <w:szCs w:val="24"/>
                <w:lang w:eastAsia="en-GB"/>
                <w14:ligatures w14:val="standardContextual"/>
              </w:rPr>
            </w:pPr>
            <w:hyperlink w:anchor="_Toc174113972" w:history="1">
              <w:r w:rsidR="006861C7" w:rsidRPr="00620CF3">
                <w:rPr>
                  <w:rStyle w:val="af1"/>
                  <w:b/>
                </w:rPr>
                <w:t>Observation 9:</w:t>
              </w:r>
              <w:r w:rsidR="006861C7" w:rsidRPr="00620CF3">
                <w:rPr>
                  <w:rStyle w:val="af1"/>
                </w:rPr>
                <w:t xml:space="preserve"> Fully or partial offloading of MR measurements to LR leads to MR measurement relaxation and hence delayed neighbor cell detection and measurements.</w:t>
              </w:r>
            </w:hyperlink>
          </w:p>
          <w:p w14:paraId="5D9F4BBB" w14:textId="77777777" w:rsidR="006861C7" w:rsidRDefault="003B0F8C" w:rsidP="006861C7">
            <w:pPr>
              <w:pStyle w:val="TOC4"/>
              <w:tabs>
                <w:tab w:val="clear" w:pos="9639"/>
                <w:tab w:val="right" w:leader="dot" w:pos="9617"/>
              </w:tabs>
              <w:rPr>
                <w:rFonts w:asciiTheme="minorHAnsi" w:eastAsiaTheme="minorEastAsia" w:hAnsiTheme="minorHAnsi"/>
                <w:kern w:val="2"/>
                <w:sz w:val="24"/>
                <w:szCs w:val="24"/>
                <w:lang w:eastAsia="en-GB"/>
                <w14:ligatures w14:val="standardContextual"/>
              </w:rPr>
            </w:pPr>
            <w:hyperlink w:anchor="_Toc174113973" w:history="1">
              <w:r w:rsidR="006861C7" w:rsidRPr="00620CF3">
                <w:rPr>
                  <w:rStyle w:val="af1"/>
                  <w:b/>
                </w:rPr>
                <w:t>Observation 10:</w:t>
              </w:r>
              <w:r w:rsidR="006861C7" w:rsidRPr="00620CF3">
                <w:rPr>
                  <w:rStyle w:val="af1"/>
                </w:rPr>
                <w:t xml:space="preserve"> MR measurements need to be performed such that existing MR idle mode mobility is not impacted by use of LR on UE side.</w:t>
              </w:r>
            </w:hyperlink>
          </w:p>
          <w:p w14:paraId="43291AE0" w14:textId="77777777" w:rsidR="006861C7" w:rsidRDefault="003B0F8C" w:rsidP="006861C7">
            <w:pPr>
              <w:pStyle w:val="TOC5"/>
              <w:tabs>
                <w:tab w:val="clear" w:pos="9639"/>
                <w:tab w:val="right" w:leader="dot" w:pos="9617"/>
              </w:tabs>
              <w:rPr>
                <w:rFonts w:asciiTheme="minorHAnsi" w:eastAsiaTheme="minorEastAsia" w:hAnsiTheme="minorHAnsi"/>
                <w:b/>
                <w:kern w:val="2"/>
                <w:sz w:val="24"/>
                <w:szCs w:val="24"/>
                <w:lang w:eastAsia="en-GB"/>
                <w14:ligatures w14:val="standardContextual"/>
              </w:rPr>
            </w:pPr>
            <w:hyperlink w:anchor="_Toc174113974" w:history="1">
              <w:r w:rsidR="006861C7" w:rsidRPr="00620CF3">
                <w:rPr>
                  <w:rStyle w:val="af1"/>
                </w:rPr>
                <w:t>Proposal 9: Existing idle mode mobility test cases applies for a UE configured with LP-WUR usage</w:t>
              </w:r>
            </w:hyperlink>
          </w:p>
          <w:p w14:paraId="1AF8EA54" w14:textId="77777777" w:rsidR="006861C7" w:rsidRDefault="003B0F8C" w:rsidP="006861C7">
            <w:pPr>
              <w:pStyle w:val="TOC5"/>
              <w:tabs>
                <w:tab w:val="clear" w:pos="9639"/>
                <w:tab w:val="right" w:leader="dot" w:pos="9617"/>
              </w:tabs>
              <w:rPr>
                <w:rFonts w:asciiTheme="minorHAnsi" w:eastAsiaTheme="minorEastAsia" w:hAnsiTheme="minorHAnsi"/>
                <w:b/>
                <w:kern w:val="2"/>
                <w:sz w:val="24"/>
                <w:szCs w:val="24"/>
                <w:lang w:eastAsia="en-GB"/>
                <w14:ligatures w14:val="standardContextual"/>
              </w:rPr>
            </w:pPr>
            <w:hyperlink w:anchor="_Toc174113975" w:history="1">
              <w:r w:rsidR="006861C7" w:rsidRPr="00620CF3">
                <w:rPr>
                  <w:rStyle w:val="af1"/>
                </w:rPr>
                <w:t>Proposal 10: RAN4 need to define LR measurement accuracy requirements at least for the fully offloading scenario.</w:t>
              </w:r>
            </w:hyperlink>
          </w:p>
          <w:p w14:paraId="5A426205" w14:textId="77777777" w:rsidR="006861C7" w:rsidRDefault="003B0F8C" w:rsidP="006861C7">
            <w:pPr>
              <w:pStyle w:val="TOC4"/>
              <w:tabs>
                <w:tab w:val="clear" w:pos="9639"/>
                <w:tab w:val="right" w:leader="dot" w:pos="9617"/>
              </w:tabs>
              <w:rPr>
                <w:rFonts w:asciiTheme="minorHAnsi" w:eastAsiaTheme="minorEastAsia" w:hAnsiTheme="minorHAnsi"/>
                <w:kern w:val="2"/>
                <w:sz w:val="24"/>
                <w:szCs w:val="24"/>
                <w:lang w:eastAsia="en-GB"/>
                <w14:ligatures w14:val="standardContextual"/>
              </w:rPr>
            </w:pPr>
            <w:hyperlink w:anchor="_Toc174113976" w:history="1">
              <w:r w:rsidR="006861C7" w:rsidRPr="00620CF3">
                <w:rPr>
                  <w:rStyle w:val="af1"/>
                  <w:b/>
                </w:rPr>
                <w:t>Observation 11:</w:t>
              </w:r>
              <w:r w:rsidR="006861C7" w:rsidRPr="00620CF3">
                <w:rPr>
                  <w:rStyle w:val="af1"/>
                </w:rPr>
                <w:t xml:space="preserve"> If MR does paging monitoring and LP-WUS is not monitored, power saving gains would be limited because UE would still need to wake up every PO and read at least one SSB.</w:t>
              </w:r>
            </w:hyperlink>
          </w:p>
          <w:p w14:paraId="3FB73AEC" w14:textId="77777777" w:rsidR="006861C7" w:rsidRDefault="003B0F8C" w:rsidP="006861C7">
            <w:pPr>
              <w:pStyle w:val="TOC4"/>
              <w:tabs>
                <w:tab w:val="clear" w:pos="9639"/>
                <w:tab w:val="right" w:leader="dot" w:pos="9617"/>
              </w:tabs>
              <w:rPr>
                <w:rFonts w:asciiTheme="minorHAnsi" w:eastAsiaTheme="minorEastAsia" w:hAnsiTheme="minorHAnsi"/>
                <w:kern w:val="2"/>
                <w:sz w:val="24"/>
                <w:szCs w:val="24"/>
                <w:lang w:eastAsia="en-GB"/>
                <w14:ligatures w14:val="standardContextual"/>
              </w:rPr>
            </w:pPr>
            <w:hyperlink w:anchor="_Toc174113977" w:history="1">
              <w:r w:rsidR="006861C7" w:rsidRPr="00620CF3">
                <w:rPr>
                  <w:rStyle w:val="af1"/>
                  <w:b/>
                </w:rPr>
                <w:t>Observation 12:</w:t>
              </w:r>
              <w:r w:rsidR="006861C7" w:rsidRPr="00620CF3">
                <w:rPr>
                  <w:rStyle w:val="af1"/>
                </w:rPr>
                <w:t xml:space="preserve"> LP-WUS introduces implementation complexity to the network side and currently only brings UE power saving benefits to the UE side.</w:t>
              </w:r>
            </w:hyperlink>
          </w:p>
          <w:p w14:paraId="735C5928" w14:textId="77777777" w:rsidR="006861C7" w:rsidRDefault="003B0F8C" w:rsidP="006861C7">
            <w:pPr>
              <w:pStyle w:val="TOC4"/>
              <w:tabs>
                <w:tab w:val="clear" w:pos="9639"/>
                <w:tab w:val="right" w:leader="dot" w:pos="9617"/>
              </w:tabs>
              <w:rPr>
                <w:rFonts w:asciiTheme="minorHAnsi" w:eastAsiaTheme="minorEastAsia" w:hAnsiTheme="minorHAnsi"/>
                <w:kern w:val="2"/>
                <w:sz w:val="24"/>
                <w:szCs w:val="24"/>
                <w:lang w:eastAsia="en-GB"/>
                <w14:ligatures w14:val="standardContextual"/>
              </w:rPr>
            </w:pPr>
            <w:hyperlink w:anchor="_Toc174113978" w:history="1">
              <w:r w:rsidR="006861C7" w:rsidRPr="00620CF3">
                <w:rPr>
                  <w:rStyle w:val="af1"/>
                  <w:b/>
                </w:rPr>
                <w:t>Observation 13:</w:t>
              </w:r>
              <w:r w:rsidR="006861C7" w:rsidRPr="00620CF3">
                <w:rPr>
                  <w:rStyle w:val="af1"/>
                </w:rPr>
                <w:t xml:space="preserve"> Based on RAN2 agreement on entry, when configured, the UE may start to monitor LP-WUS and stop monitoring of Legacy PO currently only if MR measured RSRP / RSRQ is above threshold.</w:t>
              </w:r>
            </w:hyperlink>
          </w:p>
          <w:p w14:paraId="38D5432D" w14:textId="77777777" w:rsidR="006861C7" w:rsidRDefault="003B0F8C" w:rsidP="006861C7">
            <w:pPr>
              <w:pStyle w:val="TOC5"/>
              <w:tabs>
                <w:tab w:val="clear" w:pos="9639"/>
                <w:tab w:val="right" w:leader="dot" w:pos="9617"/>
              </w:tabs>
              <w:rPr>
                <w:rFonts w:asciiTheme="minorHAnsi" w:eastAsiaTheme="minorEastAsia" w:hAnsiTheme="minorHAnsi"/>
                <w:b/>
                <w:kern w:val="2"/>
                <w:sz w:val="24"/>
                <w:szCs w:val="24"/>
                <w:lang w:eastAsia="en-GB"/>
                <w14:ligatures w14:val="standardContextual"/>
              </w:rPr>
            </w:pPr>
            <w:hyperlink w:anchor="_Toc174113979" w:history="1">
              <w:r w:rsidR="006861C7" w:rsidRPr="00620CF3">
                <w:rPr>
                  <w:rStyle w:val="af1"/>
                </w:rPr>
                <w:t>Proposal 11: RAN4 requirements are applicable for UEs supporting LP-WUS signal, and configured with LP-WUS configuration by higher layers.</w:t>
              </w:r>
            </w:hyperlink>
          </w:p>
          <w:p w14:paraId="687EE1B3" w14:textId="77777777" w:rsidR="006861C7" w:rsidRDefault="003B0F8C" w:rsidP="006861C7">
            <w:pPr>
              <w:pStyle w:val="TOC5"/>
              <w:tabs>
                <w:tab w:val="clear" w:pos="9639"/>
                <w:tab w:val="right" w:leader="dot" w:pos="9617"/>
              </w:tabs>
              <w:rPr>
                <w:rFonts w:asciiTheme="minorHAnsi" w:eastAsiaTheme="minorEastAsia" w:hAnsiTheme="minorHAnsi"/>
                <w:b/>
                <w:kern w:val="2"/>
                <w:sz w:val="24"/>
                <w:szCs w:val="24"/>
                <w:lang w:eastAsia="en-GB"/>
                <w14:ligatures w14:val="standardContextual"/>
              </w:rPr>
            </w:pPr>
            <w:hyperlink w:anchor="_Toc174113980" w:history="1">
              <w:r w:rsidR="006861C7" w:rsidRPr="00620CF3">
                <w:rPr>
                  <w:rStyle w:val="af1"/>
                </w:rPr>
                <w:t>Proposal 12: UE may receive LP-WUS signal but is not paged. Discuss whether the UE starts measurements after the LP-WUS signal, or after LP-WUS signal + when UE has discovered it has been being paged.</w:t>
              </w:r>
            </w:hyperlink>
          </w:p>
          <w:p w14:paraId="66A56D63" w14:textId="77777777" w:rsidR="006861C7" w:rsidRDefault="003B0F8C" w:rsidP="006861C7">
            <w:pPr>
              <w:pStyle w:val="TOC4"/>
              <w:tabs>
                <w:tab w:val="clear" w:pos="9639"/>
                <w:tab w:val="right" w:leader="dot" w:pos="9617"/>
              </w:tabs>
              <w:rPr>
                <w:rFonts w:asciiTheme="minorHAnsi" w:eastAsiaTheme="minorEastAsia" w:hAnsiTheme="minorHAnsi"/>
                <w:kern w:val="2"/>
                <w:sz w:val="24"/>
                <w:szCs w:val="24"/>
                <w:lang w:eastAsia="en-GB"/>
                <w14:ligatures w14:val="standardContextual"/>
              </w:rPr>
            </w:pPr>
            <w:hyperlink w:anchor="_Toc174113981" w:history="1">
              <w:r w:rsidR="006861C7" w:rsidRPr="00620CF3">
                <w:rPr>
                  <w:rStyle w:val="af1"/>
                  <w:b/>
                  <w:lang w:val="en-US"/>
                </w:rPr>
                <w:t>Observation 14:</w:t>
              </w:r>
              <w:r w:rsidR="006861C7" w:rsidRPr="00620CF3">
                <w:rPr>
                  <w:rStyle w:val="af1"/>
                  <w:lang w:val="en-US"/>
                </w:rPr>
                <w:t xml:space="preserve"> It is still open whether the measurements are done by LR, MR, or LR &amp; MR together, and whether PSS</w:t>
              </w:r>
              <w:r w:rsidR="006861C7" w:rsidRPr="00620CF3">
                <w:rPr>
                  <w:rStyle w:val="af1"/>
                </w:rPr>
                <w:t xml:space="preserve">/SSS is used or LP-SS. </w:t>
              </w:r>
              <w:r w:rsidR="006861C7" w:rsidRPr="00620CF3">
                <w:rPr>
                  <w:rStyle w:val="af1"/>
                  <w:lang w:val="en-US"/>
                </w:rPr>
                <w:t>what are the measurement metrics to be evaluated, and what is the considered WUR architecture.</w:t>
              </w:r>
            </w:hyperlink>
          </w:p>
          <w:p w14:paraId="7362553D" w14:textId="77777777" w:rsidR="006861C7" w:rsidRDefault="003B0F8C" w:rsidP="006861C7">
            <w:pPr>
              <w:pStyle w:val="TOC5"/>
              <w:tabs>
                <w:tab w:val="clear" w:pos="9639"/>
                <w:tab w:val="right" w:leader="dot" w:pos="9617"/>
              </w:tabs>
              <w:rPr>
                <w:rFonts w:asciiTheme="minorHAnsi" w:eastAsiaTheme="minorEastAsia" w:hAnsiTheme="minorHAnsi"/>
                <w:b/>
                <w:kern w:val="2"/>
                <w:sz w:val="24"/>
                <w:szCs w:val="24"/>
                <w:lang w:eastAsia="en-GB"/>
                <w14:ligatures w14:val="standardContextual"/>
              </w:rPr>
            </w:pPr>
            <w:hyperlink w:anchor="_Toc174113982" w:history="1">
              <w:r w:rsidR="006861C7" w:rsidRPr="00620CF3">
                <w:rPr>
                  <w:rStyle w:val="af1"/>
                  <w:lang w:val="en-US"/>
                </w:rPr>
                <w:t>Proposal 13: RAN4 to discuss whether to consider LR based measurements, MR based measurements or LR &amp; MR combined measurements to be used for evaluating LP-WUS entry and exit criteria.</w:t>
              </w:r>
            </w:hyperlink>
          </w:p>
          <w:p w14:paraId="04BCDE45" w14:textId="1E6D030B" w:rsidR="00C74145" w:rsidRPr="00D56D1E" w:rsidRDefault="006861C7" w:rsidP="006861C7">
            <w:pPr>
              <w:jc w:val="both"/>
              <w:rPr>
                <w:rFonts w:cs="Arial"/>
                <w:bCs/>
                <w:color w:val="000000" w:themeColor="text1"/>
                <w:szCs w:val="24"/>
              </w:rPr>
            </w:pPr>
            <w:r w:rsidRPr="005D0DCB">
              <w:fldChar w:fldCharType="end"/>
            </w:r>
          </w:p>
        </w:tc>
      </w:tr>
      <w:tr w:rsidR="00C74145" w14:paraId="4BC0B08C" w14:textId="77777777" w:rsidTr="001F084E">
        <w:trPr>
          <w:trHeight w:val="468"/>
        </w:trPr>
        <w:tc>
          <w:tcPr>
            <w:tcW w:w="993" w:type="dxa"/>
          </w:tcPr>
          <w:p w14:paraId="4D423555" w14:textId="44F50E93" w:rsidR="00C74145" w:rsidRDefault="003B0F8C" w:rsidP="00C74145">
            <w:pPr>
              <w:spacing w:before="120" w:after="120"/>
              <w:rPr>
                <w:rFonts w:ascii="Arial" w:hAnsi="Arial" w:cs="Arial"/>
                <w:color w:val="000000"/>
                <w:sz w:val="16"/>
                <w:szCs w:val="16"/>
              </w:rPr>
            </w:pPr>
            <w:hyperlink r:id="rId22" w:history="1">
              <w:r w:rsidR="00C74145">
                <w:rPr>
                  <w:rStyle w:val="af1"/>
                  <w:rFonts w:ascii="Arial" w:hAnsi="Arial" w:cs="Arial"/>
                  <w:b/>
                  <w:bCs/>
                  <w:sz w:val="16"/>
                  <w:szCs w:val="16"/>
                </w:rPr>
                <w:t>R4-2413041</w:t>
              </w:r>
            </w:hyperlink>
          </w:p>
        </w:tc>
        <w:tc>
          <w:tcPr>
            <w:tcW w:w="1134" w:type="dxa"/>
          </w:tcPr>
          <w:p w14:paraId="0004DBB1" w14:textId="605E49B5" w:rsidR="00C74145" w:rsidRDefault="00C74145" w:rsidP="00C74145">
            <w:pPr>
              <w:spacing w:after="0"/>
              <w:rPr>
                <w:rFonts w:ascii="Arial" w:hAnsi="Arial" w:cs="Arial"/>
                <w:sz w:val="16"/>
                <w:szCs w:val="16"/>
              </w:rPr>
            </w:pPr>
            <w:proofErr w:type="spellStart"/>
            <w:r>
              <w:rPr>
                <w:rFonts w:ascii="Arial" w:hAnsi="Arial" w:cs="Arial"/>
                <w:sz w:val="16"/>
                <w:szCs w:val="16"/>
              </w:rPr>
              <w:t>ZTECorporation,Sanechips</w:t>
            </w:r>
            <w:proofErr w:type="spellEnd"/>
          </w:p>
        </w:tc>
        <w:tc>
          <w:tcPr>
            <w:tcW w:w="7509" w:type="dxa"/>
          </w:tcPr>
          <w:p w14:paraId="24D9000B" w14:textId="77777777" w:rsidR="000D4235" w:rsidRPr="000F27CB" w:rsidRDefault="000D4235" w:rsidP="000D4235">
            <w:pPr>
              <w:spacing w:after="120"/>
              <w:jc w:val="both"/>
              <w:rPr>
                <w:rFonts w:eastAsiaTheme="minorEastAsia"/>
                <w:bCs/>
                <w:color w:val="000000"/>
                <w:lang w:val="en-US" w:eastAsia="zh-CN"/>
              </w:rPr>
            </w:pPr>
            <w:r w:rsidRPr="000F27CB">
              <w:rPr>
                <w:rFonts w:eastAsiaTheme="minorEastAsia" w:hint="eastAsia"/>
                <w:bCs/>
                <w:color w:val="000000"/>
                <w:lang w:val="en-US" w:eastAsia="zh-CN"/>
              </w:rPr>
              <w:t>Obser</w:t>
            </w:r>
            <w:r w:rsidRPr="000F27CB">
              <w:rPr>
                <w:rFonts w:eastAsiaTheme="minorEastAsia"/>
                <w:bCs/>
                <w:color w:val="000000"/>
                <w:lang w:val="en-US" w:eastAsia="zh-CN"/>
              </w:rPr>
              <w:t>vation 1: RAN1 has already defined the exit/entry conditions for LP-WUS monitoring:</w:t>
            </w:r>
          </w:p>
          <w:p w14:paraId="33E35C05" w14:textId="77777777" w:rsidR="000D4235" w:rsidRPr="000F27CB" w:rsidRDefault="000D4235" w:rsidP="00B32F32">
            <w:pPr>
              <w:numPr>
                <w:ilvl w:val="0"/>
                <w:numId w:val="25"/>
              </w:numPr>
              <w:spacing w:after="120"/>
              <w:jc w:val="both"/>
              <w:rPr>
                <w:rFonts w:eastAsiaTheme="minorEastAsia"/>
                <w:color w:val="000000"/>
                <w:lang w:val="en-US" w:eastAsia="zh-CN"/>
              </w:rPr>
            </w:pPr>
            <w:r w:rsidRPr="000F27CB">
              <w:rPr>
                <w:rFonts w:eastAsiaTheme="minorEastAsia" w:hint="eastAsia"/>
                <w:color w:val="000000"/>
                <w:lang w:val="en-US" w:eastAsia="zh-CN"/>
              </w:rPr>
              <w:t>E</w:t>
            </w:r>
            <w:r w:rsidRPr="000F27CB">
              <w:rPr>
                <w:rFonts w:eastAsiaTheme="minorEastAsia"/>
                <w:color w:val="000000"/>
                <w:lang w:val="en-US" w:eastAsia="zh-CN"/>
              </w:rPr>
              <w:t>ntry condition:</w:t>
            </w:r>
            <w:r w:rsidRPr="000F27CB">
              <w:t xml:space="preserve"> If the serving cell measurement performed by the MR is above entry threshold</w:t>
            </w:r>
            <w:r w:rsidRPr="000F27CB">
              <w:rPr>
                <w:rFonts w:eastAsiaTheme="minorEastAsia"/>
                <w:color w:val="000000"/>
                <w:lang w:val="en-US" w:eastAsia="zh-CN"/>
              </w:rPr>
              <w:t>(s), the UE may start LP-WUS monitoring.</w:t>
            </w:r>
          </w:p>
          <w:p w14:paraId="344E043C" w14:textId="77777777" w:rsidR="000D4235" w:rsidRPr="000F27CB" w:rsidRDefault="000D4235" w:rsidP="00B32F32">
            <w:pPr>
              <w:numPr>
                <w:ilvl w:val="0"/>
                <w:numId w:val="25"/>
              </w:numPr>
              <w:spacing w:after="120"/>
              <w:jc w:val="both"/>
              <w:rPr>
                <w:rFonts w:eastAsia="宋体"/>
                <w:color w:val="000000"/>
                <w:lang w:val="en-US" w:eastAsia="zh-CN"/>
              </w:rPr>
            </w:pPr>
            <w:r w:rsidRPr="000F27CB">
              <w:rPr>
                <w:rFonts w:eastAsiaTheme="minorEastAsia"/>
                <w:color w:val="000000"/>
                <w:lang w:val="en-US" w:eastAsia="zh-CN"/>
              </w:rPr>
              <w:t xml:space="preserve">Exit condition: </w:t>
            </w:r>
            <w:r w:rsidRPr="000F27CB">
              <w:rPr>
                <w:rFonts w:eastAsiaTheme="minorEastAsia" w:hint="eastAsia"/>
                <w:color w:val="000000"/>
                <w:lang w:val="en-US" w:eastAsia="zh-CN"/>
              </w:rPr>
              <w:t xml:space="preserve">If </w:t>
            </w:r>
            <w:r w:rsidRPr="000F27CB">
              <w:t xml:space="preserve">the serving cell measurement performed by the LR is below exit </w:t>
            </w:r>
            <w:proofErr w:type="spellStart"/>
            <w:r w:rsidRPr="000F27CB">
              <w:t>threshol</w:t>
            </w:r>
            <w:proofErr w:type="spellEnd"/>
            <w:r w:rsidRPr="000F27CB">
              <w:rPr>
                <w:rFonts w:eastAsiaTheme="minorEastAsia"/>
                <w:color w:val="000000"/>
                <w:lang w:val="en-US" w:eastAsia="zh-CN"/>
              </w:rPr>
              <w:t>d(s), the UE may stop LP-WUS monitoring.</w:t>
            </w:r>
          </w:p>
          <w:p w14:paraId="30053229" w14:textId="77777777" w:rsidR="000D4235" w:rsidRPr="000F27CB" w:rsidRDefault="000D4235" w:rsidP="000D4235">
            <w:pPr>
              <w:spacing w:after="120"/>
              <w:jc w:val="both"/>
              <w:rPr>
                <w:rFonts w:eastAsiaTheme="minorEastAsia"/>
                <w:bCs/>
                <w:color w:val="000000"/>
                <w:lang w:val="en-US" w:eastAsia="zh-CN"/>
              </w:rPr>
            </w:pPr>
            <w:r w:rsidRPr="000F27CB">
              <w:rPr>
                <w:rFonts w:eastAsiaTheme="minorEastAsia" w:hint="eastAsia"/>
                <w:bCs/>
                <w:color w:val="000000"/>
                <w:lang w:val="en-US" w:eastAsia="zh-CN"/>
              </w:rPr>
              <w:t>O</w:t>
            </w:r>
            <w:r w:rsidRPr="000F27CB">
              <w:rPr>
                <w:rFonts w:eastAsiaTheme="minorEastAsia"/>
                <w:bCs/>
                <w:color w:val="000000"/>
                <w:lang w:val="en-US" w:eastAsia="zh-CN"/>
              </w:rPr>
              <w:t xml:space="preserve">bservation 2: </w:t>
            </w:r>
          </w:p>
          <w:p w14:paraId="526229DB" w14:textId="77777777" w:rsidR="000D4235" w:rsidRPr="000F27CB" w:rsidRDefault="000D4235" w:rsidP="00B32F32">
            <w:pPr>
              <w:numPr>
                <w:ilvl w:val="0"/>
                <w:numId w:val="25"/>
              </w:numPr>
              <w:spacing w:after="120"/>
              <w:jc w:val="both"/>
              <w:rPr>
                <w:rFonts w:eastAsiaTheme="minorEastAsia"/>
                <w:color w:val="000000"/>
                <w:lang w:val="en-US" w:eastAsia="zh-CN"/>
              </w:rPr>
            </w:pPr>
            <w:r w:rsidRPr="000F27CB">
              <w:rPr>
                <w:rFonts w:eastAsiaTheme="minorEastAsia" w:hint="eastAsia"/>
                <w:color w:val="000000"/>
                <w:lang w:val="en-US" w:eastAsia="zh-CN"/>
              </w:rPr>
              <w:t>When entry condition is met, the UE may stop the legacy PO monitoring and before UE receiving LP-WUS indicating wake-up. Thus, the time delay for MR wake-up shall be considered (UE monitors the LW-WUS and then turn on the MR to monitor the legacy PO).</w:t>
            </w:r>
          </w:p>
          <w:p w14:paraId="1AECA408" w14:textId="77777777" w:rsidR="000D4235" w:rsidRPr="000F27CB" w:rsidRDefault="000D4235" w:rsidP="00B32F32">
            <w:pPr>
              <w:numPr>
                <w:ilvl w:val="0"/>
                <w:numId w:val="25"/>
              </w:numPr>
              <w:spacing w:after="120"/>
              <w:jc w:val="both"/>
              <w:rPr>
                <w:rFonts w:eastAsiaTheme="minorEastAsia"/>
                <w:color w:val="000000"/>
                <w:lang w:val="en-US" w:eastAsia="zh-CN"/>
              </w:rPr>
            </w:pPr>
            <w:r w:rsidRPr="000F27CB">
              <w:rPr>
                <w:rFonts w:eastAsiaTheme="minorEastAsia" w:hint="eastAsia"/>
                <w:color w:val="000000"/>
                <w:lang w:val="en-US" w:eastAsia="zh-CN"/>
              </w:rPr>
              <w:t>When exit condition is met, the UE may stop LP-WUS monitoring and then turn on the MR to back to MR coverage. Thus, the time delay for MR wake-up exists.</w:t>
            </w:r>
          </w:p>
          <w:p w14:paraId="035D88D9" w14:textId="77777777" w:rsidR="000D4235" w:rsidRPr="000F27CB" w:rsidRDefault="000D4235" w:rsidP="000D4235">
            <w:pPr>
              <w:spacing w:after="120"/>
              <w:jc w:val="both"/>
              <w:rPr>
                <w:rFonts w:eastAsiaTheme="minorEastAsia"/>
                <w:bCs/>
                <w:color w:val="000000"/>
                <w:lang w:val="en-US" w:eastAsia="zh-CN"/>
              </w:rPr>
            </w:pPr>
            <w:r w:rsidRPr="000F27CB">
              <w:rPr>
                <w:rFonts w:eastAsiaTheme="minorEastAsia"/>
                <w:bCs/>
                <w:color w:val="000000"/>
                <w:lang w:val="en-US" w:eastAsia="zh-CN"/>
              </w:rPr>
              <w:lastRenderedPageBreak/>
              <w:t xml:space="preserve">Observation 3: </w:t>
            </w:r>
            <w:r w:rsidRPr="000F27CB">
              <w:rPr>
                <w:rFonts w:eastAsiaTheme="minorEastAsia" w:hint="eastAsia"/>
                <w:bCs/>
                <w:color w:val="000000"/>
                <w:lang w:val="en-US" w:eastAsia="zh-CN"/>
              </w:rPr>
              <w:t>I</w:t>
            </w:r>
            <w:r w:rsidRPr="000F27CB">
              <w:rPr>
                <w:rFonts w:eastAsiaTheme="minorEastAsia"/>
                <w:bCs/>
                <w:color w:val="000000"/>
                <w:lang w:val="en-US" w:eastAsia="zh-CN"/>
              </w:rPr>
              <w:t xml:space="preserve">n most cases the network does not page the UE since UE MR will stay deep sleep state and only LR is ON before UE exits LR coverage, there is even no paging. Thus, time delay </w:t>
            </w:r>
            <w:r w:rsidRPr="000F27CB">
              <w:rPr>
                <w:rFonts w:eastAsiaTheme="minorEastAsia" w:hint="eastAsia"/>
                <w:bCs/>
                <w:color w:val="000000"/>
                <w:lang w:val="en-US" w:eastAsia="zh-CN"/>
              </w:rPr>
              <w:t xml:space="preserve">for MR wake-up </w:t>
            </w:r>
            <w:r w:rsidRPr="000F27CB">
              <w:rPr>
                <w:rFonts w:eastAsiaTheme="minorEastAsia"/>
                <w:bCs/>
                <w:color w:val="000000"/>
                <w:lang w:val="en-US" w:eastAsia="zh-CN"/>
              </w:rPr>
              <w:t>will not cause the bad service or communication delay</w:t>
            </w:r>
            <w:r w:rsidRPr="000F27CB">
              <w:rPr>
                <w:rFonts w:eastAsiaTheme="minorEastAsia" w:hint="eastAsia"/>
                <w:bCs/>
                <w:color w:val="000000"/>
                <w:lang w:val="en-US" w:eastAsia="zh-CN"/>
              </w:rPr>
              <w:t xml:space="preserve"> when exit condition is met.</w:t>
            </w:r>
          </w:p>
          <w:p w14:paraId="36579A50" w14:textId="77777777" w:rsidR="000D4235" w:rsidRPr="000F27CB" w:rsidRDefault="000D4235" w:rsidP="000D4235">
            <w:pPr>
              <w:spacing w:after="120"/>
              <w:jc w:val="both"/>
              <w:rPr>
                <w:rFonts w:eastAsiaTheme="minorEastAsia"/>
                <w:bCs/>
                <w:color w:val="000000"/>
                <w:lang w:val="en-US" w:eastAsia="zh-CN"/>
              </w:rPr>
            </w:pPr>
            <w:r w:rsidRPr="000F27CB">
              <w:rPr>
                <w:rFonts w:eastAsiaTheme="minorEastAsia" w:hint="eastAsia"/>
                <w:bCs/>
                <w:color w:val="000000"/>
                <w:lang w:val="en-US" w:eastAsia="zh-CN"/>
              </w:rPr>
              <w:t>P</w:t>
            </w:r>
            <w:r w:rsidRPr="000F27CB">
              <w:rPr>
                <w:rFonts w:eastAsiaTheme="minorEastAsia"/>
                <w:bCs/>
                <w:color w:val="000000"/>
                <w:lang w:val="en-US" w:eastAsia="zh-CN"/>
              </w:rPr>
              <w:t xml:space="preserve">roposal 1: </w:t>
            </w:r>
            <w:r w:rsidRPr="000F27CB">
              <w:rPr>
                <w:rFonts w:eastAsiaTheme="minorEastAsia" w:hint="eastAsia"/>
                <w:bCs/>
                <w:color w:val="000000"/>
                <w:lang w:val="en-US" w:eastAsia="zh-CN"/>
              </w:rPr>
              <w:t xml:space="preserve">RAN4 to define requirements on UE paging monitoring to make sure that UE does not miss paging when the entry condition for LP-WUS monitoring is met. The timing requirements can be </w:t>
            </w:r>
            <w:proofErr w:type="spellStart"/>
            <w:r w:rsidRPr="000F27CB">
              <w:rPr>
                <w:rFonts w:eastAsiaTheme="minorEastAsia" w:hint="eastAsia"/>
                <w:bCs/>
                <w:color w:val="000000"/>
                <w:lang w:val="en-US" w:eastAsia="zh-CN"/>
              </w:rPr>
              <w:t>T</w:t>
            </w:r>
            <w:r w:rsidRPr="000F27CB">
              <w:rPr>
                <w:rFonts w:eastAsiaTheme="minorEastAsia" w:hint="eastAsia"/>
                <w:bCs/>
                <w:color w:val="000000"/>
                <w:vertAlign w:val="subscript"/>
                <w:lang w:val="en-US" w:eastAsia="zh-CN"/>
              </w:rPr>
              <w:t>MR_wake_up</w:t>
            </w:r>
            <w:proofErr w:type="spellEnd"/>
            <w:r w:rsidRPr="000F27CB">
              <w:rPr>
                <w:rFonts w:eastAsiaTheme="minorEastAsia" w:hint="eastAsia"/>
                <w:bCs/>
                <w:color w:val="000000"/>
                <w:lang w:val="en-US" w:eastAsia="zh-CN"/>
              </w:rPr>
              <w:t>.</w:t>
            </w:r>
          </w:p>
          <w:p w14:paraId="59C7D2B7" w14:textId="77777777" w:rsidR="000D4235" w:rsidRPr="000F27CB" w:rsidRDefault="000D4235" w:rsidP="000D4235">
            <w:pPr>
              <w:spacing w:after="120"/>
              <w:jc w:val="both"/>
              <w:rPr>
                <w:rFonts w:eastAsiaTheme="minorEastAsia"/>
                <w:bCs/>
                <w:color w:val="000000"/>
                <w:lang w:val="en-US" w:eastAsia="zh-CN"/>
              </w:rPr>
            </w:pPr>
            <w:r w:rsidRPr="000F27CB">
              <w:rPr>
                <w:rFonts w:eastAsiaTheme="minorEastAsia"/>
                <w:bCs/>
                <w:color w:val="000000"/>
                <w:lang w:val="en-US" w:eastAsia="zh-CN"/>
              </w:rPr>
              <w:t xml:space="preserve">Proposal 2: </w:t>
            </w:r>
            <w:r w:rsidRPr="000F27CB">
              <w:rPr>
                <w:rFonts w:eastAsiaTheme="minorEastAsia" w:hint="eastAsia"/>
                <w:bCs/>
                <w:color w:val="000000"/>
                <w:lang w:val="en-US" w:eastAsia="zh-CN"/>
              </w:rPr>
              <w:t>It is not necessary for RAN4 to define timing requirements on MR wake-up when exit condition is met.</w:t>
            </w:r>
          </w:p>
          <w:p w14:paraId="61EBA6A5" w14:textId="77777777" w:rsidR="000D4235" w:rsidRPr="000F27CB" w:rsidRDefault="000D4235" w:rsidP="000D4235">
            <w:pPr>
              <w:spacing w:before="120" w:after="0" w:line="360" w:lineRule="auto"/>
              <w:jc w:val="both"/>
              <w:rPr>
                <w:rFonts w:eastAsiaTheme="minorEastAsia"/>
                <w:bCs/>
                <w:color w:val="000000"/>
                <w:lang w:val="en-US" w:eastAsia="zh-CN" w:bidi="ar"/>
              </w:rPr>
            </w:pPr>
            <w:r w:rsidRPr="000F27CB">
              <w:rPr>
                <w:rFonts w:eastAsiaTheme="minorEastAsia" w:hint="eastAsia"/>
                <w:bCs/>
                <w:color w:val="000000"/>
                <w:lang w:val="en-US" w:eastAsia="zh-CN" w:bidi="ar"/>
              </w:rPr>
              <w:t>Observation 4: Three cases for defining RRM requirements shall be considered as below:</w:t>
            </w:r>
          </w:p>
          <w:p w14:paraId="286504EC" w14:textId="77777777" w:rsidR="000D4235" w:rsidRPr="000F27CB" w:rsidRDefault="000D4235" w:rsidP="00B32F32">
            <w:pPr>
              <w:pStyle w:val="aff9"/>
              <w:numPr>
                <w:ilvl w:val="0"/>
                <w:numId w:val="15"/>
              </w:numPr>
              <w:spacing w:after="0"/>
              <w:ind w:firstLineChars="0"/>
              <w:jc w:val="both"/>
              <w:rPr>
                <w:rFonts w:eastAsiaTheme="minorEastAsia"/>
                <w:color w:val="000000"/>
                <w:lang w:val="en-US" w:eastAsia="zh-CN"/>
              </w:rPr>
            </w:pPr>
            <w:r w:rsidRPr="000F27CB">
              <w:rPr>
                <w:rFonts w:eastAsiaTheme="minorEastAsia" w:hint="eastAsia"/>
                <w:color w:val="000000"/>
                <w:lang w:val="en-US" w:eastAsia="zh-CN"/>
              </w:rPr>
              <w:t>Case</w:t>
            </w:r>
            <w:r w:rsidRPr="000F27CB">
              <w:rPr>
                <w:rFonts w:eastAsiaTheme="minorEastAsia"/>
                <w:color w:val="000000"/>
                <w:lang w:val="en-US" w:eastAsia="zh-CN"/>
              </w:rPr>
              <w:t xml:space="preserve"> 1: </w:t>
            </w:r>
            <w:r w:rsidRPr="000F27CB">
              <w:rPr>
                <w:rFonts w:eastAsiaTheme="minorEastAsia" w:hint="eastAsia"/>
                <w:color w:val="000000"/>
                <w:lang w:val="en-US" w:eastAsia="zh-CN"/>
              </w:rPr>
              <w:t>Legacy case. O</w:t>
            </w:r>
            <w:r w:rsidRPr="000F27CB">
              <w:rPr>
                <w:rFonts w:eastAsiaTheme="minorEastAsia"/>
                <w:color w:val="000000"/>
                <w:lang w:val="en-US" w:eastAsia="zh-CN"/>
              </w:rPr>
              <w:t xml:space="preserve">nly MR performs the RRM measurements. </w:t>
            </w:r>
          </w:p>
          <w:p w14:paraId="467AAAAD" w14:textId="77777777" w:rsidR="000D4235" w:rsidRPr="000F27CB" w:rsidRDefault="000D4235" w:rsidP="00B32F32">
            <w:pPr>
              <w:pStyle w:val="aff9"/>
              <w:numPr>
                <w:ilvl w:val="0"/>
                <w:numId w:val="15"/>
              </w:numPr>
              <w:spacing w:after="0"/>
              <w:ind w:firstLineChars="0"/>
              <w:jc w:val="both"/>
              <w:rPr>
                <w:rFonts w:eastAsiaTheme="minorEastAsia"/>
                <w:color w:val="000000"/>
                <w:lang w:val="en-US" w:eastAsia="zh-CN"/>
              </w:rPr>
            </w:pPr>
            <w:r w:rsidRPr="000F27CB">
              <w:rPr>
                <w:rFonts w:eastAsiaTheme="minorEastAsia" w:hint="eastAsia"/>
                <w:color w:val="000000"/>
                <w:lang w:val="en-US" w:eastAsia="zh-CN"/>
              </w:rPr>
              <w:t>Case</w:t>
            </w:r>
            <w:r w:rsidRPr="000F27CB">
              <w:rPr>
                <w:rFonts w:eastAsiaTheme="minorEastAsia"/>
                <w:color w:val="000000"/>
                <w:lang w:val="en-US" w:eastAsia="zh-CN"/>
              </w:rPr>
              <w:t xml:space="preserve"> 2: Partiall</w:t>
            </w:r>
            <w:r w:rsidRPr="000F27CB">
              <w:rPr>
                <w:rFonts w:eastAsiaTheme="minorEastAsia" w:hint="eastAsia"/>
                <w:color w:val="000000"/>
                <w:lang w:val="en-US" w:eastAsia="zh-CN"/>
              </w:rPr>
              <w:t>y</w:t>
            </w:r>
            <w:r w:rsidRPr="000F27CB">
              <w:rPr>
                <w:rFonts w:eastAsiaTheme="minorEastAsia"/>
                <w:color w:val="000000"/>
                <w:lang w:val="en-US" w:eastAsia="zh-CN"/>
              </w:rPr>
              <w:t xml:space="preserve"> offload. MR RRM relaxation and LR performs the RRM measurements.</w:t>
            </w:r>
          </w:p>
          <w:p w14:paraId="6AF279A0" w14:textId="77777777" w:rsidR="000D4235" w:rsidRPr="000F27CB" w:rsidRDefault="000D4235" w:rsidP="00B32F32">
            <w:pPr>
              <w:pStyle w:val="aff9"/>
              <w:numPr>
                <w:ilvl w:val="0"/>
                <w:numId w:val="15"/>
              </w:numPr>
              <w:spacing w:after="0"/>
              <w:ind w:firstLineChars="0"/>
              <w:jc w:val="both"/>
              <w:rPr>
                <w:rFonts w:eastAsiaTheme="minorEastAsia"/>
                <w:color w:val="000000"/>
                <w:lang w:val="en-US" w:eastAsia="zh-CN"/>
              </w:rPr>
            </w:pPr>
            <w:r w:rsidRPr="000F27CB">
              <w:rPr>
                <w:rFonts w:eastAsiaTheme="minorEastAsia" w:hint="eastAsia"/>
                <w:color w:val="000000"/>
                <w:lang w:val="en-US" w:eastAsia="zh-CN"/>
              </w:rPr>
              <w:t>Case</w:t>
            </w:r>
            <w:r w:rsidRPr="000F27CB">
              <w:rPr>
                <w:rFonts w:eastAsiaTheme="minorEastAsia"/>
                <w:color w:val="000000"/>
                <w:lang w:val="en-US" w:eastAsia="zh-CN"/>
              </w:rPr>
              <w:t xml:space="preserve"> 3: Fully offload. MR stops any RRM measurement and LR performs the RRM measurements.</w:t>
            </w:r>
          </w:p>
          <w:p w14:paraId="7330D39A" w14:textId="77777777" w:rsidR="000D4235" w:rsidRPr="000F27CB" w:rsidRDefault="000D4235" w:rsidP="000D4235">
            <w:pPr>
              <w:spacing w:before="120" w:after="0" w:line="360" w:lineRule="auto"/>
              <w:jc w:val="both"/>
              <w:rPr>
                <w:rFonts w:eastAsiaTheme="minorEastAsia"/>
                <w:bCs/>
                <w:color w:val="000000"/>
                <w:lang w:val="en-US" w:eastAsia="zh-CN" w:bidi="ar"/>
              </w:rPr>
            </w:pPr>
            <w:r w:rsidRPr="000F27CB">
              <w:rPr>
                <w:rFonts w:eastAsiaTheme="minorEastAsia" w:hint="eastAsia"/>
                <w:bCs/>
                <w:color w:val="000000"/>
                <w:lang w:val="en-US" w:eastAsia="zh-CN" w:bidi="ar"/>
              </w:rPr>
              <w:t xml:space="preserve">Observation 5: MR and LR shall perform serving cell measurement. Only MR performs </w:t>
            </w:r>
            <w:proofErr w:type="spellStart"/>
            <w:r w:rsidRPr="000F27CB">
              <w:rPr>
                <w:rFonts w:eastAsiaTheme="minorEastAsia" w:hint="eastAsia"/>
                <w:bCs/>
                <w:color w:val="000000"/>
                <w:lang w:val="en-US" w:eastAsia="zh-CN" w:bidi="ar"/>
              </w:rPr>
              <w:t>neighbour</w:t>
            </w:r>
            <w:proofErr w:type="spellEnd"/>
            <w:r w:rsidRPr="000F27CB">
              <w:rPr>
                <w:rFonts w:eastAsiaTheme="minorEastAsia" w:hint="eastAsia"/>
                <w:bCs/>
                <w:color w:val="000000"/>
                <w:lang w:val="en-US" w:eastAsia="zh-CN" w:bidi="ar"/>
              </w:rPr>
              <w:t xml:space="preserve"> cell measurement. </w:t>
            </w:r>
          </w:p>
          <w:p w14:paraId="3332AB1D" w14:textId="77777777" w:rsidR="000D4235" w:rsidRPr="000F27CB" w:rsidRDefault="000D4235" w:rsidP="000D4235">
            <w:pPr>
              <w:spacing w:before="120" w:after="0" w:line="360" w:lineRule="auto"/>
              <w:jc w:val="both"/>
              <w:rPr>
                <w:rFonts w:eastAsiaTheme="minorEastAsia"/>
                <w:bCs/>
                <w:color w:val="000000"/>
                <w:lang w:val="en-US" w:eastAsia="zh-CN" w:bidi="ar"/>
              </w:rPr>
            </w:pPr>
            <w:r w:rsidRPr="000F27CB">
              <w:rPr>
                <w:rFonts w:eastAsiaTheme="minorEastAsia" w:hint="eastAsia"/>
                <w:bCs/>
                <w:color w:val="000000"/>
                <w:lang w:val="en-US" w:eastAsia="zh-CN" w:bidi="ar"/>
              </w:rPr>
              <w:t>Observation 6: Different cases may perform different measurements without configured high priority frequency:</w:t>
            </w:r>
          </w:p>
          <w:tbl>
            <w:tblPr>
              <w:tblStyle w:val="aff8"/>
              <w:tblW w:w="0" w:type="auto"/>
              <w:tblLayout w:type="fixed"/>
              <w:tblLook w:val="04A0" w:firstRow="1" w:lastRow="0" w:firstColumn="1" w:lastColumn="0" w:noHBand="0" w:noVBand="1"/>
            </w:tblPr>
            <w:tblGrid>
              <w:gridCol w:w="2464"/>
              <w:gridCol w:w="2464"/>
              <w:gridCol w:w="2464"/>
              <w:gridCol w:w="2465"/>
            </w:tblGrid>
            <w:tr w:rsidR="000D4235" w:rsidRPr="000F27CB" w14:paraId="5FBC0893" w14:textId="77777777" w:rsidTr="000F27CB">
              <w:tc>
                <w:tcPr>
                  <w:tcW w:w="2464" w:type="dxa"/>
                </w:tcPr>
                <w:p w14:paraId="39DB4E3A" w14:textId="77777777" w:rsidR="000D4235" w:rsidRPr="000F27CB" w:rsidRDefault="000D4235" w:rsidP="000D4235">
                  <w:pPr>
                    <w:spacing w:before="120" w:after="0" w:line="360" w:lineRule="auto"/>
                    <w:jc w:val="both"/>
                    <w:rPr>
                      <w:rFonts w:eastAsiaTheme="minorEastAsia"/>
                      <w:color w:val="000000"/>
                      <w:lang w:val="en-US" w:eastAsia="zh-CN" w:bidi="ar"/>
                    </w:rPr>
                  </w:pPr>
                </w:p>
              </w:tc>
              <w:tc>
                <w:tcPr>
                  <w:tcW w:w="2464" w:type="dxa"/>
                </w:tcPr>
                <w:p w14:paraId="2D54E6FB" w14:textId="77777777" w:rsidR="000D4235" w:rsidRPr="000F27CB" w:rsidRDefault="000D4235" w:rsidP="000D4235">
                  <w:pPr>
                    <w:spacing w:before="120" w:after="0" w:line="360" w:lineRule="auto"/>
                    <w:jc w:val="both"/>
                    <w:rPr>
                      <w:rFonts w:eastAsiaTheme="minorEastAsia"/>
                      <w:color w:val="000000"/>
                      <w:lang w:val="en-US" w:eastAsia="zh-CN" w:bidi="ar"/>
                    </w:rPr>
                  </w:pPr>
                  <w:r w:rsidRPr="000F27CB">
                    <w:rPr>
                      <w:rFonts w:eastAsiaTheme="minorEastAsia" w:hint="eastAsia"/>
                      <w:color w:val="000000"/>
                      <w:lang w:val="en-US" w:eastAsia="zh-CN" w:bidi="ar"/>
                    </w:rPr>
                    <w:t>MR performs serving cell measurement</w:t>
                  </w:r>
                </w:p>
              </w:tc>
              <w:tc>
                <w:tcPr>
                  <w:tcW w:w="2464" w:type="dxa"/>
                </w:tcPr>
                <w:p w14:paraId="2D2DF1D8" w14:textId="77777777" w:rsidR="000D4235" w:rsidRPr="000F27CB" w:rsidRDefault="000D4235" w:rsidP="000D4235">
                  <w:pPr>
                    <w:spacing w:before="120" w:after="0" w:line="360" w:lineRule="auto"/>
                    <w:jc w:val="both"/>
                    <w:rPr>
                      <w:rFonts w:eastAsiaTheme="minorEastAsia"/>
                      <w:color w:val="000000"/>
                      <w:lang w:val="en-US" w:eastAsia="zh-CN" w:bidi="ar"/>
                    </w:rPr>
                  </w:pPr>
                  <w:r w:rsidRPr="000F27CB">
                    <w:rPr>
                      <w:rFonts w:eastAsiaTheme="minorEastAsia" w:hint="eastAsia"/>
                      <w:color w:val="000000"/>
                      <w:lang w:val="en-US" w:eastAsia="zh-CN" w:bidi="ar"/>
                    </w:rPr>
                    <w:t xml:space="preserve">MR performs </w:t>
                  </w:r>
                  <w:proofErr w:type="spellStart"/>
                  <w:r w:rsidRPr="000F27CB">
                    <w:rPr>
                      <w:rFonts w:eastAsiaTheme="minorEastAsia" w:hint="eastAsia"/>
                      <w:color w:val="000000"/>
                      <w:lang w:val="en-US" w:eastAsia="zh-CN" w:bidi="ar"/>
                    </w:rPr>
                    <w:t>neighbour</w:t>
                  </w:r>
                  <w:proofErr w:type="spellEnd"/>
                  <w:r w:rsidRPr="000F27CB">
                    <w:rPr>
                      <w:rFonts w:eastAsiaTheme="minorEastAsia" w:hint="eastAsia"/>
                      <w:color w:val="000000"/>
                      <w:lang w:val="en-US" w:eastAsia="zh-CN" w:bidi="ar"/>
                    </w:rPr>
                    <w:t xml:space="preserve"> cell measurement</w:t>
                  </w:r>
                </w:p>
              </w:tc>
              <w:tc>
                <w:tcPr>
                  <w:tcW w:w="2465" w:type="dxa"/>
                </w:tcPr>
                <w:p w14:paraId="56A3A9F5" w14:textId="77777777" w:rsidR="000D4235" w:rsidRPr="000F27CB" w:rsidRDefault="000D4235" w:rsidP="000D4235">
                  <w:pPr>
                    <w:spacing w:before="120" w:after="0" w:line="360" w:lineRule="auto"/>
                    <w:jc w:val="both"/>
                    <w:rPr>
                      <w:rFonts w:eastAsiaTheme="minorEastAsia"/>
                      <w:color w:val="000000"/>
                      <w:lang w:val="en-US" w:eastAsia="zh-CN" w:bidi="ar"/>
                    </w:rPr>
                  </w:pPr>
                  <w:r w:rsidRPr="000F27CB">
                    <w:rPr>
                      <w:rFonts w:eastAsiaTheme="minorEastAsia" w:hint="eastAsia"/>
                      <w:color w:val="000000"/>
                      <w:lang w:val="en-US" w:eastAsia="zh-CN" w:bidi="ar"/>
                    </w:rPr>
                    <w:t>LR performs serving cell measurement</w:t>
                  </w:r>
                </w:p>
              </w:tc>
            </w:tr>
            <w:tr w:rsidR="000D4235" w:rsidRPr="000F27CB" w14:paraId="2B968496" w14:textId="77777777" w:rsidTr="000F27CB">
              <w:tc>
                <w:tcPr>
                  <w:tcW w:w="2464" w:type="dxa"/>
                </w:tcPr>
                <w:p w14:paraId="4BA1D0CF" w14:textId="77777777" w:rsidR="000D4235" w:rsidRPr="000F27CB" w:rsidRDefault="000D4235" w:rsidP="000D4235">
                  <w:pPr>
                    <w:spacing w:before="120" w:after="0" w:line="360" w:lineRule="auto"/>
                    <w:jc w:val="both"/>
                    <w:rPr>
                      <w:rFonts w:eastAsiaTheme="minorEastAsia"/>
                      <w:color w:val="000000"/>
                      <w:lang w:val="en-US" w:eastAsia="zh-CN" w:bidi="ar"/>
                    </w:rPr>
                  </w:pPr>
                  <w:r w:rsidRPr="000F27CB">
                    <w:rPr>
                      <w:rFonts w:eastAsiaTheme="minorEastAsia" w:hint="eastAsia"/>
                      <w:color w:val="000000"/>
                      <w:lang w:val="en-US" w:eastAsia="zh-CN" w:bidi="ar"/>
                    </w:rPr>
                    <w:t>Case 1 (fully MR)</w:t>
                  </w:r>
                </w:p>
              </w:tc>
              <w:tc>
                <w:tcPr>
                  <w:tcW w:w="2464" w:type="dxa"/>
                </w:tcPr>
                <w:p w14:paraId="19D47423" w14:textId="77777777" w:rsidR="000D4235" w:rsidRPr="000F27CB" w:rsidRDefault="000D4235" w:rsidP="000D4235">
                  <w:pPr>
                    <w:spacing w:before="120" w:after="0" w:line="360" w:lineRule="auto"/>
                    <w:jc w:val="both"/>
                    <w:rPr>
                      <w:rFonts w:eastAsiaTheme="minorEastAsia"/>
                      <w:color w:val="000000"/>
                      <w:lang w:val="en-US" w:eastAsia="zh-CN" w:bidi="ar"/>
                    </w:rPr>
                  </w:pPr>
                  <w:r w:rsidRPr="000F27CB">
                    <w:rPr>
                      <w:rFonts w:eastAsiaTheme="minorEastAsia" w:hint="eastAsia"/>
                      <w:color w:val="000000"/>
                      <w:lang w:val="en-US" w:eastAsia="zh-CN" w:bidi="ar"/>
                    </w:rPr>
                    <w:t>ON</w:t>
                  </w:r>
                </w:p>
              </w:tc>
              <w:tc>
                <w:tcPr>
                  <w:tcW w:w="2464" w:type="dxa"/>
                </w:tcPr>
                <w:p w14:paraId="06781B84" w14:textId="77777777" w:rsidR="000D4235" w:rsidRPr="000F27CB" w:rsidRDefault="000D4235" w:rsidP="000D4235">
                  <w:pPr>
                    <w:spacing w:before="120" w:after="0" w:line="360" w:lineRule="auto"/>
                    <w:jc w:val="both"/>
                    <w:rPr>
                      <w:rFonts w:eastAsiaTheme="minorEastAsia"/>
                      <w:color w:val="000000"/>
                      <w:lang w:val="en-US" w:eastAsia="zh-CN" w:bidi="ar"/>
                    </w:rPr>
                  </w:pPr>
                  <w:r w:rsidRPr="000F27CB">
                    <w:rPr>
                      <w:rFonts w:eastAsiaTheme="minorEastAsia" w:hint="eastAsia"/>
                      <w:color w:val="000000"/>
                      <w:lang w:val="en-US" w:eastAsia="zh-CN" w:bidi="ar"/>
                    </w:rPr>
                    <w:t>ON</w:t>
                  </w:r>
                </w:p>
              </w:tc>
              <w:tc>
                <w:tcPr>
                  <w:tcW w:w="2465" w:type="dxa"/>
                </w:tcPr>
                <w:p w14:paraId="48C43E4A" w14:textId="77777777" w:rsidR="000D4235" w:rsidRPr="000F27CB" w:rsidRDefault="000D4235" w:rsidP="000D4235">
                  <w:pPr>
                    <w:spacing w:before="120" w:after="0" w:line="360" w:lineRule="auto"/>
                    <w:jc w:val="both"/>
                    <w:rPr>
                      <w:rFonts w:eastAsiaTheme="minorEastAsia"/>
                      <w:color w:val="000000"/>
                      <w:lang w:val="en-US" w:eastAsia="zh-CN" w:bidi="ar"/>
                    </w:rPr>
                  </w:pPr>
                  <w:r w:rsidRPr="000F27CB">
                    <w:rPr>
                      <w:rFonts w:eastAsiaTheme="minorEastAsia" w:hint="eastAsia"/>
                      <w:color w:val="000000"/>
                      <w:lang w:val="en-US" w:eastAsia="zh-CN" w:bidi="ar"/>
                    </w:rPr>
                    <w:t>OFF</w:t>
                  </w:r>
                </w:p>
              </w:tc>
            </w:tr>
            <w:tr w:rsidR="000D4235" w:rsidRPr="000F27CB" w14:paraId="337C13F7" w14:textId="77777777" w:rsidTr="000F27CB">
              <w:tc>
                <w:tcPr>
                  <w:tcW w:w="2464" w:type="dxa"/>
                </w:tcPr>
                <w:p w14:paraId="486930F4" w14:textId="77777777" w:rsidR="000D4235" w:rsidRPr="000F27CB" w:rsidRDefault="000D4235" w:rsidP="000D4235">
                  <w:pPr>
                    <w:spacing w:before="120" w:after="0" w:line="360" w:lineRule="auto"/>
                    <w:jc w:val="both"/>
                    <w:rPr>
                      <w:rFonts w:eastAsiaTheme="minorEastAsia"/>
                      <w:color w:val="000000"/>
                      <w:lang w:val="en-US" w:eastAsia="zh-CN" w:bidi="ar"/>
                    </w:rPr>
                  </w:pPr>
                  <w:r w:rsidRPr="000F27CB">
                    <w:rPr>
                      <w:rFonts w:eastAsiaTheme="minorEastAsia" w:hint="eastAsia"/>
                      <w:color w:val="000000"/>
                      <w:lang w:val="en-US" w:eastAsia="zh-CN" w:bidi="ar"/>
                    </w:rPr>
                    <w:t>Case 2 (MR+LR)</w:t>
                  </w:r>
                </w:p>
              </w:tc>
              <w:tc>
                <w:tcPr>
                  <w:tcW w:w="2464" w:type="dxa"/>
                </w:tcPr>
                <w:p w14:paraId="0687DEE7" w14:textId="77777777" w:rsidR="000D4235" w:rsidRPr="000F27CB" w:rsidRDefault="000D4235" w:rsidP="000D4235">
                  <w:pPr>
                    <w:spacing w:before="120" w:after="0" w:line="360" w:lineRule="auto"/>
                    <w:jc w:val="both"/>
                    <w:rPr>
                      <w:rFonts w:eastAsiaTheme="minorEastAsia"/>
                      <w:color w:val="000000"/>
                      <w:lang w:val="en-US" w:eastAsia="zh-CN" w:bidi="ar"/>
                    </w:rPr>
                  </w:pPr>
                  <w:r w:rsidRPr="000F27CB">
                    <w:rPr>
                      <w:rFonts w:eastAsiaTheme="minorEastAsia" w:hint="eastAsia"/>
                      <w:color w:val="000000"/>
                      <w:lang w:val="en-US" w:eastAsia="zh-CN" w:bidi="ar"/>
                    </w:rPr>
                    <w:t>ON (measurement relaxation)</w:t>
                  </w:r>
                </w:p>
              </w:tc>
              <w:tc>
                <w:tcPr>
                  <w:tcW w:w="2464" w:type="dxa"/>
                </w:tcPr>
                <w:p w14:paraId="257F0ABA" w14:textId="77777777" w:rsidR="000D4235" w:rsidRPr="000F27CB" w:rsidRDefault="000D4235" w:rsidP="000D4235">
                  <w:pPr>
                    <w:spacing w:before="120" w:after="0" w:line="360" w:lineRule="auto"/>
                    <w:jc w:val="both"/>
                    <w:rPr>
                      <w:rFonts w:eastAsiaTheme="minorEastAsia"/>
                      <w:color w:val="000000"/>
                      <w:lang w:val="en-US" w:eastAsia="zh-CN" w:bidi="ar"/>
                    </w:rPr>
                  </w:pPr>
                  <w:r w:rsidRPr="000F27CB">
                    <w:rPr>
                      <w:rFonts w:eastAsiaTheme="minorEastAsia" w:hint="eastAsia"/>
                      <w:color w:val="000000"/>
                      <w:lang w:val="en-US" w:eastAsia="zh-CN" w:bidi="ar"/>
                    </w:rPr>
                    <w:t>ON (measurement relaxation) /OFF</w:t>
                  </w:r>
                </w:p>
              </w:tc>
              <w:tc>
                <w:tcPr>
                  <w:tcW w:w="2465" w:type="dxa"/>
                </w:tcPr>
                <w:p w14:paraId="15CB4E00" w14:textId="77777777" w:rsidR="000D4235" w:rsidRPr="000F27CB" w:rsidRDefault="000D4235" w:rsidP="000D4235">
                  <w:pPr>
                    <w:spacing w:before="120" w:after="0" w:line="360" w:lineRule="auto"/>
                    <w:jc w:val="both"/>
                    <w:rPr>
                      <w:rFonts w:eastAsiaTheme="minorEastAsia"/>
                      <w:color w:val="000000"/>
                      <w:lang w:val="en-US" w:eastAsia="zh-CN" w:bidi="ar"/>
                    </w:rPr>
                  </w:pPr>
                  <w:r w:rsidRPr="000F27CB">
                    <w:rPr>
                      <w:rFonts w:eastAsiaTheme="minorEastAsia" w:hint="eastAsia"/>
                      <w:color w:val="000000"/>
                      <w:lang w:val="en-US" w:eastAsia="zh-CN" w:bidi="ar"/>
                    </w:rPr>
                    <w:t>ON</w:t>
                  </w:r>
                </w:p>
              </w:tc>
            </w:tr>
            <w:tr w:rsidR="000D4235" w:rsidRPr="000F27CB" w14:paraId="20FEE9DB" w14:textId="77777777" w:rsidTr="000F27CB">
              <w:tc>
                <w:tcPr>
                  <w:tcW w:w="2464" w:type="dxa"/>
                </w:tcPr>
                <w:p w14:paraId="3A16CCE3" w14:textId="77777777" w:rsidR="000D4235" w:rsidRPr="000F27CB" w:rsidRDefault="000D4235" w:rsidP="000D4235">
                  <w:pPr>
                    <w:spacing w:before="120" w:after="0" w:line="360" w:lineRule="auto"/>
                    <w:jc w:val="both"/>
                    <w:rPr>
                      <w:rFonts w:eastAsiaTheme="minorEastAsia"/>
                      <w:color w:val="000000"/>
                      <w:lang w:val="en-US" w:eastAsia="zh-CN" w:bidi="ar"/>
                    </w:rPr>
                  </w:pPr>
                  <w:r w:rsidRPr="000F27CB">
                    <w:rPr>
                      <w:rFonts w:eastAsiaTheme="minorEastAsia" w:hint="eastAsia"/>
                      <w:color w:val="000000"/>
                      <w:lang w:val="en-US" w:eastAsia="zh-CN" w:bidi="ar"/>
                    </w:rPr>
                    <w:t>Case 3 (fully LR)</w:t>
                  </w:r>
                </w:p>
              </w:tc>
              <w:tc>
                <w:tcPr>
                  <w:tcW w:w="2464" w:type="dxa"/>
                </w:tcPr>
                <w:p w14:paraId="17BEF85C" w14:textId="77777777" w:rsidR="000D4235" w:rsidRPr="000F27CB" w:rsidRDefault="000D4235" w:rsidP="000D4235">
                  <w:pPr>
                    <w:spacing w:before="120" w:after="0" w:line="360" w:lineRule="auto"/>
                    <w:jc w:val="both"/>
                    <w:rPr>
                      <w:rFonts w:eastAsiaTheme="minorEastAsia"/>
                      <w:color w:val="000000"/>
                      <w:lang w:val="en-US" w:eastAsia="zh-CN" w:bidi="ar"/>
                    </w:rPr>
                  </w:pPr>
                  <w:r w:rsidRPr="000F27CB">
                    <w:rPr>
                      <w:rFonts w:eastAsiaTheme="minorEastAsia" w:hint="eastAsia"/>
                      <w:color w:val="000000"/>
                      <w:lang w:val="en-US" w:eastAsia="zh-CN" w:bidi="ar"/>
                    </w:rPr>
                    <w:t>OFF</w:t>
                  </w:r>
                </w:p>
              </w:tc>
              <w:tc>
                <w:tcPr>
                  <w:tcW w:w="2464" w:type="dxa"/>
                </w:tcPr>
                <w:p w14:paraId="144A9760" w14:textId="77777777" w:rsidR="000D4235" w:rsidRPr="000F27CB" w:rsidRDefault="000D4235" w:rsidP="000D4235">
                  <w:pPr>
                    <w:spacing w:before="120" w:after="0" w:line="360" w:lineRule="auto"/>
                    <w:jc w:val="both"/>
                    <w:rPr>
                      <w:rFonts w:eastAsiaTheme="minorEastAsia"/>
                      <w:color w:val="000000"/>
                      <w:lang w:val="en-US" w:eastAsia="zh-CN" w:bidi="ar"/>
                    </w:rPr>
                  </w:pPr>
                  <w:r w:rsidRPr="000F27CB">
                    <w:rPr>
                      <w:rFonts w:eastAsiaTheme="minorEastAsia" w:hint="eastAsia"/>
                      <w:color w:val="000000"/>
                      <w:lang w:val="en-US" w:eastAsia="zh-CN" w:bidi="ar"/>
                    </w:rPr>
                    <w:t>OFF</w:t>
                  </w:r>
                </w:p>
              </w:tc>
              <w:tc>
                <w:tcPr>
                  <w:tcW w:w="2465" w:type="dxa"/>
                </w:tcPr>
                <w:p w14:paraId="0C9DE8F6" w14:textId="77777777" w:rsidR="000D4235" w:rsidRPr="000F27CB" w:rsidRDefault="000D4235" w:rsidP="000D4235">
                  <w:pPr>
                    <w:spacing w:before="120" w:after="0" w:line="360" w:lineRule="auto"/>
                    <w:jc w:val="both"/>
                    <w:rPr>
                      <w:rFonts w:eastAsiaTheme="minorEastAsia"/>
                      <w:color w:val="000000"/>
                      <w:lang w:val="en-US" w:eastAsia="zh-CN" w:bidi="ar"/>
                    </w:rPr>
                  </w:pPr>
                  <w:r w:rsidRPr="000F27CB">
                    <w:rPr>
                      <w:rFonts w:eastAsiaTheme="minorEastAsia" w:hint="eastAsia"/>
                      <w:color w:val="000000"/>
                      <w:lang w:val="en-US" w:eastAsia="zh-CN" w:bidi="ar"/>
                    </w:rPr>
                    <w:t>ON</w:t>
                  </w:r>
                </w:p>
              </w:tc>
            </w:tr>
            <w:tr w:rsidR="000D4235" w:rsidRPr="000F27CB" w14:paraId="7E06A8BB" w14:textId="77777777" w:rsidTr="000F27CB">
              <w:tc>
                <w:tcPr>
                  <w:tcW w:w="2464" w:type="dxa"/>
                </w:tcPr>
                <w:p w14:paraId="6E5E2AC8" w14:textId="77777777" w:rsidR="000D4235" w:rsidRPr="000F27CB" w:rsidRDefault="000D4235" w:rsidP="000D4235">
                  <w:pPr>
                    <w:spacing w:before="120" w:after="0" w:line="360" w:lineRule="auto"/>
                    <w:jc w:val="both"/>
                    <w:rPr>
                      <w:rFonts w:eastAsiaTheme="minorEastAsia"/>
                      <w:color w:val="000000"/>
                      <w:lang w:val="en-US" w:eastAsia="zh-CN" w:bidi="ar"/>
                    </w:rPr>
                  </w:pPr>
                  <w:r w:rsidRPr="000F27CB">
                    <w:rPr>
                      <w:rFonts w:eastAsiaTheme="minorEastAsia" w:hint="eastAsia"/>
                      <w:color w:val="000000"/>
                      <w:lang w:val="en-US" w:eastAsia="zh-CN" w:bidi="ar"/>
                    </w:rPr>
                    <w:t>Case 4 (back to Case 2)</w:t>
                  </w:r>
                </w:p>
              </w:tc>
              <w:tc>
                <w:tcPr>
                  <w:tcW w:w="2464" w:type="dxa"/>
                </w:tcPr>
                <w:p w14:paraId="2D9C2BA6" w14:textId="77777777" w:rsidR="000D4235" w:rsidRPr="000F27CB" w:rsidRDefault="000D4235" w:rsidP="000D4235">
                  <w:pPr>
                    <w:spacing w:before="120" w:after="0" w:line="360" w:lineRule="auto"/>
                    <w:jc w:val="both"/>
                    <w:rPr>
                      <w:rFonts w:eastAsiaTheme="minorEastAsia"/>
                      <w:color w:val="000000"/>
                      <w:lang w:val="en-US" w:eastAsia="zh-CN" w:bidi="ar"/>
                    </w:rPr>
                  </w:pPr>
                  <w:r w:rsidRPr="000F27CB">
                    <w:rPr>
                      <w:rFonts w:eastAsiaTheme="minorEastAsia" w:hint="eastAsia"/>
                      <w:color w:val="000000"/>
                      <w:lang w:val="en-US" w:eastAsia="zh-CN" w:bidi="ar"/>
                    </w:rPr>
                    <w:t>ON (measurement relaxation)</w:t>
                  </w:r>
                </w:p>
              </w:tc>
              <w:tc>
                <w:tcPr>
                  <w:tcW w:w="2464" w:type="dxa"/>
                </w:tcPr>
                <w:p w14:paraId="5B4355D8" w14:textId="77777777" w:rsidR="000D4235" w:rsidRPr="000F27CB" w:rsidRDefault="000D4235" w:rsidP="000D4235">
                  <w:pPr>
                    <w:spacing w:before="120" w:after="0" w:line="360" w:lineRule="auto"/>
                    <w:jc w:val="both"/>
                    <w:rPr>
                      <w:rFonts w:eastAsiaTheme="minorEastAsia"/>
                      <w:color w:val="000000"/>
                      <w:lang w:val="en-US" w:eastAsia="zh-CN" w:bidi="ar"/>
                    </w:rPr>
                  </w:pPr>
                  <w:r w:rsidRPr="000F27CB">
                    <w:rPr>
                      <w:rFonts w:eastAsiaTheme="minorEastAsia" w:hint="eastAsia"/>
                      <w:color w:val="000000"/>
                      <w:lang w:val="en-US" w:eastAsia="zh-CN" w:bidi="ar"/>
                    </w:rPr>
                    <w:t>ON (measurement relaxation) /OFF</w:t>
                  </w:r>
                </w:p>
              </w:tc>
              <w:tc>
                <w:tcPr>
                  <w:tcW w:w="2465" w:type="dxa"/>
                </w:tcPr>
                <w:p w14:paraId="414137CE" w14:textId="77777777" w:rsidR="000D4235" w:rsidRPr="000F27CB" w:rsidRDefault="000D4235" w:rsidP="000D4235">
                  <w:pPr>
                    <w:spacing w:before="120" w:after="0" w:line="360" w:lineRule="auto"/>
                    <w:jc w:val="both"/>
                    <w:rPr>
                      <w:rFonts w:eastAsiaTheme="minorEastAsia"/>
                      <w:color w:val="000000"/>
                      <w:lang w:val="en-US" w:eastAsia="zh-CN" w:bidi="ar"/>
                    </w:rPr>
                  </w:pPr>
                  <w:r w:rsidRPr="000F27CB">
                    <w:rPr>
                      <w:rFonts w:eastAsiaTheme="minorEastAsia" w:hint="eastAsia"/>
                      <w:color w:val="000000"/>
                      <w:lang w:val="en-US" w:eastAsia="zh-CN" w:bidi="ar"/>
                    </w:rPr>
                    <w:t>ON</w:t>
                  </w:r>
                </w:p>
              </w:tc>
            </w:tr>
            <w:tr w:rsidR="000D4235" w:rsidRPr="000F27CB" w14:paraId="37C72FD3" w14:textId="77777777" w:rsidTr="000F27CB">
              <w:tc>
                <w:tcPr>
                  <w:tcW w:w="2464" w:type="dxa"/>
                </w:tcPr>
                <w:p w14:paraId="60841866" w14:textId="77777777" w:rsidR="000D4235" w:rsidRPr="000F27CB" w:rsidRDefault="000D4235" w:rsidP="000D4235">
                  <w:pPr>
                    <w:spacing w:before="120" w:after="0" w:line="360" w:lineRule="auto"/>
                    <w:jc w:val="both"/>
                    <w:rPr>
                      <w:rFonts w:eastAsiaTheme="minorEastAsia"/>
                      <w:color w:val="000000"/>
                      <w:lang w:val="en-US" w:eastAsia="zh-CN" w:bidi="ar"/>
                    </w:rPr>
                  </w:pPr>
                  <w:r w:rsidRPr="000F27CB">
                    <w:rPr>
                      <w:rFonts w:eastAsiaTheme="minorEastAsia" w:hint="eastAsia"/>
                      <w:color w:val="000000"/>
                      <w:lang w:val="en-US" w:eastAsia="zh-CN" w:bidi="ar"/>
                    </w:rPr>
                    <w:t>Case 5 (back to Case 1)</w:t>
                  </w:r>
                </w:p>
              </w:tc>
              <w:tc>
                <w:tcPr>
                  <w:tcW w:w="2464" w:type="dxa"/>
                </w:tcPr>
                <w:p w14:paraId="46A8F4AB" w14:textId="77777777" w:rsidR="000D4235" w:rsidRPr="000F27CB" w:rsidRDefault="000D4235" w:rsidP="000D4235">
                  <w:pPr>
                    <w:spacing w:before="120" w:after="0" w:line="360" w:lineRule="auto"/>
                    <w:jc w:val="both"/>
                    <w:rPr>
                      <w:rFonts w:eastAsiaTheme="minorEastAsia"/>
                      <w:color w:val="000000"/>
                      <w:lang w:val="en-US" w:eastAsia="zh-CN" w:bidi="ar"/>
                    </w:rPr>
                  </w:pPr>
                  <w:r w:rsidRPr="000F27CB">
                    <w:rPr>
                      <w:rFonts w:eastAsiaTheme="minorEastAsia" w:hint="eastAsia"/>
                      <w:color w:val="000000"/>
                      <w:lang w:val="en-US" w:eastAsia="zh-CN" w:bidi="ar"/>
                    </w:rPr>
                    <w:t xml:space="preserve">ON </w:t>
                  </w:r>
                </w:p>
              </w:tc>
              <w:tc>
                <w:tcPr>
                  <w:tcW w:w="2464" w:type="dxa"/>
                </w:tcPr>
                <w:p w14:paraId="5ABF2860" w14:textId="77777777" w:rsidR="000D4235" w:rsidRPr="000F27CB" w:rsidRDefault="000D4235" w:rsidP="000D4235">
                  <w:pPr>
                    <w:spacing w:before="120" w:after="0" w:line="360" w:lineRule="auto"/>
                    <w:jc w:val="both"/>
                    <w:rPr>
                      <w:rFonts w:eastAsiaTheme="minorEastAsia"/>
                      <w:color w:val="000000"/>
                      <w:lang w:val="en-US" w:eastAsia="zh-CN" w:bidi="ar"/>
                    </w:rPr>
                  </w:pPr>
                  <w:r w:rsidRPr="000F27CB">
                    <w:rPr>
                      <w:rFonts w:eastAsiaTheme="minorEastAsia" w:hint="eastAsia"/>
                      <w:color w:val="000000"/>
                      <w:lang w:val="en-US" w:eastAsia="zh-CN" w:bidi="ar"/>
                    </w:rPr>
                    <w:t xml:space="preserve">ON </w:t>
                  </w:r>
                </w:p>
              </w:tc>
              <w:tc>
                <w:tcPr>
                  <w:tcW w:w="2465" w:type="dxa"/>
                </w:tcPr>
                <w:p w14:paraId="727CC60F" w14:textId="77777777" w:rsidR="000D4235" w:rsidRPr="000F27CB" w:rsidRDefault="000D4235" w:rsidP="000D4235">
                  <w:pPr>
                    <w:spacing w:before="120" w:after="0" w:line="360" w:lineRule="auto"/>
                    <w:jc w:val="both"/>
                    <w:rPr>
                      <w:rFonts w:eastAsiaTheme="minorEastAsia"/>
                      <w:color w:val="000000"/>
                      <w:lang w:val="en-US" w:eastAsia="zh-CN" w:bidi="ar"/>
                    </w:rPr>
                  </w:pPr>
                  <w:r w:rsidRPr="000F27CB">
                    <w:rPr>
                      <w:rFonts w:eastAsiaTheme="minorEastAsia" w:hint="eastAsia"/>
                      <w:color w:val="000000"/>
                      <w:lang w:val="en-US" w:eastAsia="zh-CN" w:bidi="ar"/>
                    </w:rPr>
                    <w:t>OFF</w:t>
                  </w:r>
                </w:p>
              </w:tc>
            </w:tr>
          </w:tbl>
          <w:p w14:paraId="6F828D96" w14:textId="77777777" w:rsidR="000D4235" w:rsidRPr="000F27CB" w:rsidRDefault="000D4235" w:rsidP="000D4235">
            <w:pPr>
              <w:spacing w:before="120" w:after="0" w:line="360" w:lineRule="auto"/>
              <w:jc w:val="both"/>
              <w:rPr>
                <w:rFonts w:eastAsiaTheme="minorEastAsia"/>
                <w:bCs/>
                <w:color w:val="000000"/>
                <w:lang w:val="en-US" w:eastAsia="zh-CN"/>
              </w:rPr>
            </w:pPr>
            <w:r w:rsidRPr="000F27CB">
              <w:rPr>
                <w:rFonts w:eastAsiaTheme="minorEastAsia" w:hint="eastAsia"/>
                <w:bCs/>
                <w:color w:val="000000"/>
                <w:lang w:val="en-US" w:eastAsia="zh-CN"/>
              </w:rPr>
              <w:t xml:space="preserve">Proposal 3: RAN4 shall specify the whole procedure based on serving cell measurement and specify the UE </w:t>
            </w:r>
            <w:proofErr w:type="spellStart"/>
            <w:r w:rsidRPr="000F27CB">
              <w:rPr>
                <w:rFonts w:eastAsiaTheme="minorEastAsia" w:hint="eastAsia"/>
                <w:bCs/>
                <w:color w:val="000000"/>
                <w:lang w:val="en-US" w:eastAsia="zh-CN"/>
              </w:rPr>
              <w:t>behaviour</w:t>
            </w:r>
            <w:proofErr w:type="spellEnd"/>
            <w:r w:rsidRPr="000F27CB">
              <w:rPr>
                <w:rFonts w:eastAsiaTheme="minorEastAsia" w:hint="eastAsia"/>
                <w:bCs/>
                <w:color w:val="000000"/>
                <w:lang w:val="en-US" w:eastAsia="zh-CN"/>
              </w:rPr>
              <w:t xml:space="preserve"> when it satisfies the entry/exit condition:</w:t>
            </w:r>
          </w:p>
          <w:p w14:paraId="7E7EAED2" w14:textId="77777777" w:rsidR="000D4235" w:rsidRPr="000F27CB" w:rsidRDefault="000D4235" w:rsidP="00B32F32">
            <w:pPr>
              <w:numPr>
                <w:ilvl w:val="0"/>
                <w:numId w:val="26"/>
              </w:numPr>
              <w:spacing w:before="120" w:after="0" w:line="360" w:lineRule="auto"/>
              <w:jc w:val="both"/>
              <w:rPr>
                <w:rFonts w:eastAsiaTheme="minorEastAsia"/>
                <w:color w:val="000000"/>
                <w:lang w:val="en-US" w:eastAsia="zh-CN"/>
              </w:rPr>
            </w:pPr>
            <w:r w:rsidRPr="000F27CB">
              <w:rPr>
                <w:rFonts w:eastAsiaTheme="minorEastAsia" w:hint="eastAsia"/>
                <w:color w:val="000000"/>
                <w:lang w:val="en-US" w:eastAsia="zh-CN"/>
              </w:rPr>
              <w:t>When the entry condition is satisfied:</w:t>
            </w:r>
          </w:p>
          <w:p w14:paraId="5D05ADE4" w14:textId="77777777" w:rsidR="000D4235" w:rsidRPr="000F27CB" w:rsidRDefault="000D4235" w:rsidP="00B32F32">
            <w:pPr>
              <w:numPr>
                <w:ilvl w:val="0"/>
                <w:numId w:val="27"/>
              </w:numPr>
              <w:spacing w:before="120" w:after="0" w:line="360" w:lineRule="auto"/>
              <w:jc w:val="both"/>
              <w:rPr>
                <w:rFonts w:eastAsiaTheme="minorEastAsia"/>
                <w:color w:val="000000"/>
                <w:lang w:val="en-US" w:eastAsia="zh-CN"/>
              </w:rPr>
            </w:pPr>
            <w:r w:rsidRPr="000F27CB">
              <w:rPr>
                <w:rFonts w:eastAsiaTheme="minorEastAsia" w:hint="eastAsia"/>
                <w:color w:val="000000"/>
                <w:lang w:val="en-US" w:eastAsia="zh-CN"/>
              </w:rPr>
              <w:t xml:space="preserve">Option 1: Fully MR </w:t>
            </w:r>
            <w:r w:rsidRPr="000F27CB">
              <w:rPr>
                <w:rFonts w:eastAsiaTheme="minorEastAsia" w:hint="eastAsia"/>
                <w:color w:val="000000"/>
                <w:lang w:val="en-US" w:eastAsia="zh-CN"/>
              </w:rPr>
              <w:t>→</w:t>
            </w:r>
            <w:r w:rsidRPr="000F27CB">
              <w:rPr>
                <w:rFonts w:eastAsiaTheme="minorEastAsia" w:hint="eastAsia"/>
                <w:color w:val="000000"/>
                <w:lang w:val="en-US" w:eastAsia="zh-CN"/>
              </w:rPr>
              <w:t xml:space="preserve">MR+LR </w:t>
            </w:r>
            <w:r w:rsidRPr="000F27CB">
              <w:rPr>
                <w:rFonts w:eastAsiaTheme="minorEastAsia" w:hint="eastAsia"/>
                <w:color w:val="000000"/>
                <w:lang w:val="en-US" w:eastAsia="zh-CN"/>
              </w:rPr>
              <w:t>→</w:t>
            </w:r>
            <w:r w:rsidRPr="000F27CB">
              <w:rPr>
                <w:rFonts w:eastAsiaTheme="minorEastAsia" w:hint="eastAsia"/>
                <w:color w:val="000000"/>
                <w:lang w:val="en-US" w:eastAsia="zh-CN"/>
              </w:rPr>
              <w:t>Fully LR</w:t>
            </w:r>
          </w:p>
          <w:p w14:paraId="3DECEA8E" w14:textId="77777777" w:rsidR="000D4235" w:rsidRPr="000F27CB" w:rsidRDefault="000D4235" w:rsidP="00B32F32">
            <w:pPr>
              <w:numPr>
                <w:ilvl w:val="0"/>
                <w:numId w:val="27"/>
              </w:numPr>
              <w:spacing w:before="120" w:after="0" w:line="360" w:lineRule="auto"/>
              <w:jc w:val="both"/>
              <w:rPr>
                <w:rFonts w:eastAsiaTheme="minorEastAsia"/>
                <w:color w:val="000000"/>
                <w:lang w:val="en-US" w:eastAsia="zh-CN"/>
              </w:rPr>
            </w:pPr>
            <w:r w:rsidRPr="000F27CB">
              <w:rPr>
                <w:rFonts w:eastAsiaTheme="minorEastAsia" w:hint="eastAsia"/>
                <w:color w:val="000000"/>
                <w:lang w:val="en-US" w:eastAsia="zh-CN"/>
              </w:rPr>
              <w:t xml:space="preserve">Option 2: Fully MR </w:t>
            </w:r>
            <w:r w:rsidRPr="000F27CB">
              <w:rPr>
                <w:rFonts w:eastAsiaTheme="minorEastAsia" w:hint="eastAsia"/>
                <w:color w:val="000000"/>
                <w:lang w:val="en-US" w:eastAsia="zh-CN"/>
              </w:rPr>
              <w:t>→</w:t>
            </w:r>
            <w:r w:rsidRPr="000F27CB">
              <w:rPr>
                <w:rFonts w:eastAsiaTheme="minorEastAsia" w:hint="eastAsia"/>
                <w:color w:val="000000"/>
                <w:lang w:val="en-US" w:eastAsia="zh-CN"/>
              </w:rPr>
              <w:t>Fully LR</w:t>
            </w:r>
          </w:p>
          <w:p w14:paraId="44EF248D" w14:textId="77777777" w:rsidR="000D4235" w:rsidRPr="000F27CB" w:rsidRDefault="000D4235" w:rsidP="00B32F32">
            <w:pPr>
              <w:numPr>
                <w:ilvl w:val="0"/>
                <w:numId w:val="26"/>
              </w:numPr>
              <w:spacing w:before="120" w:after="0" w:line="360" w:lineRule="auto"/>
              <w:jc w:val="both"/>
              <w:rPr>
                <w:rFonts w:eastAsiaTheme="minorEastAsia"/>
                <w:color w:val="000000"/>
                <w:lang w:val="en-US" w:eastAsia="zh-CN"/>
              </w:rPr>
            </w:pPr>
            <w:r w:rsidRPr="000F27CB">
              <w:rPr>
                <w:rFonts w:eastAsiaTheme="minorEastAsia" w:hint="eastAsia"/>
                <w:color w:val="000000"/>
                <w:lang w:val="en-US" w:eastAsia="zh-CN"/>
              </w:rPr>
              <w:t>When the exit condition is satisfied:</w:t>
            </w:r>
          </w:p>
          <w:p w14:paraId="2559FC55" w14:textId="77777777" w:rsidR="000D4235" w:rsidRPr="000F27CB" w:rsidRDefault="000D4235" w:rsidP="00B32F32">
            <w:pPr>
              <w:numPr>
                <w:ilvl w:val="0"/>
                <w:numId w:val="28"/>
              </w:numPr>
              <w:spacing w:before="120" w:after="0" w:line="360" w:lineRule="auto"/>
              <w:jc w:val="both"/>
              <w:rPr>
                <w:rFonts w:eastAsiaTheme="minorEastAsia"/>
                <w:color w:val="000000"/>
                <w:lang w:val="en-US" w:eastAsia="zh-CN"/>
              </w:rPr>
            </w:pPr>
            <w:r w:rsidRPr="000F27CB">
              <w:rPr>
                <w:rFonts w:eastAsiaTheme="minorEastAsia" w:hint="eastAsia"/>
                <w:color w:val="000000"/>
                <w:lang w:val="en-US" w:eastAsia="zh-CN"/>
              </w:rPr>
              <w:t xml:space="preserve">Option 1: Fully LR </w:t>
            </w:r>
            <w:r w:rsidRPr="000F27CB">
              <w:rPr>
                <w:rFonts w:eastAsiaTheme="minorEastAsia" w:hint="eastAsia"/>
                <w:color w:val="000000"/>
                <w:lang w:val="en-US" w:eastAsia="zh-CN"/>
              </w:rPr>
              <w:t>→</w:t>
            </w:r>
            <w:r w:rsidRPr="000F27CB">
              <w:rPr>
                <w:rFonts w:eastAsiaTheme="minorEastAsia" w:hint="eastAsia"/>
                <w:color w:val="000000"/>
                <w:lang w:val="en-US" w:eastAsia="zh-CN"/>
              </w:rPr>
              <w:t>MR+LR</w:t>
            </w:r>
            <w:r w:rsidRPr="000F27CB">
              <w:rPr>
                <w:rFonts w:eastAsiaTheme="minorEastAsia" w:hint="eastAsia"/>
                <w:color w:val="000000"/>
                <w:lang w:val="en-US" w:eastAsia="zh-CN"/>
              </w:rPr>
              <w:t>→</w:t>
            </w:r>
            <w:r w:rsidRPr="000F27CB">
              <w:rPr>
                <w:rFonts w:eastAsiaTheme="minorEastAsia" w:hint="eastAsia"/>
                <w:color w:val="000000"/>
                <w:lang w:val="en-US" w:eastAsia="zh-CN"/>
              </w:rPr>
              <w:t xml:space="preserve"> Fully MR</w:t>
            </w:r>
          </w:p>
          <w:p w14:paraId="08320AD2" w14:textId="77777777" w:rsidR="000D4235" w:rsidRPr="000F27CB" w:rsidRDefault="000D4235" w:rsidP="00B32F32">
            <w:pPr>
              <w:numPr>
                <w:ilvl w:val="0"/>
                <w:numId w:val="28"/>
              </w:numPr>
              <w:spacing w:before="120" w:after="0" w:line="360" w:lineRule="auto"/>
              <w:jc w:val="both"/>
              <w:rPr>
                <w:rFonts w:eastAsiaTheme="minorEastAsia"/>
                <w:color w:val="000000"/>
                <w:lang w:val="en-US" w:eastAsia="zh-CN"/>
              </w:rPr>
            </w:pPr>
            <w:r w:rsidRPr="000F27CB">
              <w:rPr>
                <w:rFonts w:eastAsiaTheme="minorEastAsia" w:hint="eastAsia"/>
                <w:color w:val="000000"/>
                <w:lang w:val="en-US" w:eastAsia="zh-CN"/>
              </w:rPr>
              <w:lastRenderedPageBreak/>
              <w:t>Option 2: Fully LR</w:t>
            </w:r>
            <w:r w:rsidRPr="000F27CB">
              <w:rPr>
                <w:rFonts w:eastAsiaTheme="minorEastAsia" w:hint="eastAsia"/>
                <w:color w:val="000000"/>
                <w:lang w:val="en-US" w:eastAsia="zh-CN"/>
              </w:rPr>
              <w:t>→</w:t>
            </w:r>
            <w:r w:rsidRPr="000F27CB">
              <w:rPr>
                <w:rFonts w:eastAsiaTheme="minorEastAsia" w:hint="eastAsia"/>
                <w:color w:val="000000"/>
                <w:lang w:val="en-US" w:eastAsia="zh-CN"/>
              </w:rPr>
              <w:t xml:space="preserve"> Fully MR</w:t>
            </w:r>
          </w:p>
          <w:p w14:paraId="02D5C7C6" w14:textId="77777777" w:rsidR="000D4235" w:rsidRPr="000F27CB" w:rsidRDefault="000D4235" w:rsidP="000D4235">
            <w:pPr>
              <w:spacing w:beforeLines="50" w:before="120" w:afterLines="50" w:after="120"/>
              <w:jc w:val="both"/>
              <w:rPr>
                <w:rFonts w:eastAsia="宋体"/>
                <w:bCs/>
                <w:lang w:val="en-US" w:eastAsia="zh-CN"/>
              </w:rPr>
            </w:pPr>
            <w:r w:rsidRPr="000F27CB">
              <w:rPr>
                <w:rFonts w:eastAsia="宋体" w:hint="eastAsia"/>
                <w:bCs/>
                <w:lang w:val="en-US" w:eastAsia="zh-CN"/>
              </w:rPr>
              <w:t xml:space="preserve">Observation 7: When UE camps on fully MR state, only MR is ON and LR is OFF. MR performs serving cell measurement and also </w:t>
            </w:r>
            <w:proofErr w:type="spellStart"/>
            <w:r w:rsidRPr="000F27CB">
              <w:rPr>
                <w:rFonts w:eastAsia="宋体" w:hint="eastAsia"/>
                <w:bCs/>
                <w:lang w:val="en-US" w:eastAsia="zh-CN"/>
              </w:rPr>
              <w:t>neighbour</w:t>
            </w:r>
            <w:proofErr w:type="spellEnd"/>
            <w:r w:rsidRPr="000F27CB">
              <w:rPr>
                <w:rFonts w:eastAsia="宋体" w:hint="eastAsia"/>
                <w:bCs/>
                <w:lang w:val="en-US" w:eastAsia="zh-CN"/>
              </w:rPr>
              <w:t xml:space="preserve"> cell measurement.</w:t>
            </w:r>
          </w:p>
          <w:p w14:paraId="5E5DB438" w14:textId="77777777" w:rsidR="000D4235" w:rsidRPr="000F27CB" w:rsidRDefault="000D4235" w:rsidP="000D4235">
            <w:pPr>
              <w:numPr>
                <w:ilvl w:val="255"/>
                <w:numId w:val="0"/>
              </w:numPr>
              <w:spacing w:beforeLines="50" w:before="120" w:afterLines="50" w:after="120"/>
              <w:jc w:val="both"/>
              <w:rPr>
                <w:rFonts w:eastAsiaTheme="minorEastAsia"/>
                <w:bCs/>
                <w:color w:val="000000"/>
                <w:lang w:val="en-US" w:eastAsia="zh-CN"/>
              </w:rPr>
            </w:pPr>
            <w:r w:rsidRPr="000F27CB">
              <w:rPr>
                <w:rFonts w:eastAsia="宋体" w:hint="eastAsia"/>
                <w:bCs/>
                <w:lang w:val="en-US" w:eastAsia="zh-CN"/>
              </w:rPr>
              <w:t>Proposal 4: RAN4 shall reuse the legacy cell re-selection requirements when UE stays in fully MR state.</w:t>
            </w:r>
          </w:p>
          <w:p w14:paraId="4BD7B883" w14:textId="77777777" w:rsidR="000D4235" w:rsidRPr="000F27CB" w:rsidRDefault="000D4235" w:rsidP="000D4235">
            <w:pPr>
              <w:numPr>
                <w:ilvl w:val="255"/>
                <w:numId w:val="0"/>
              </w:numPr>
              <w:spacing w:before="120" w:after="0" w:line="360" w:lineRule="auto"/>
              <w:jc w:val="both"/>
              <w:rPr>
                <w:rFonts w:eastAsiaTheme="minorEastAsia"/>
                <w:bCs/>
                <w:color w:val="000000"/>
                <w:lang w:val="en-US" w:eastAsia="zh-CN"/>
              </w:rPr>
            </w:pPr>
            <w:r w:rsidRPr="000F27CB">
              <w:rPr>
                <w:rFonts w:eastAsiaTheme="minorEastAsia" w:hint="eastAsia"/>
                <w:bCs/>
                <w:color w:val="000000"/>
                <w:lang w:val="en-US" w:eastAsia="zh-CN"/>
              </w:rPr>
              <w:t>Observation 8: In case 2, MR and LR are ON. The serving cell measurement is performed by LR and MR, MR measurement relaxation is aimed at reducing power consumption.</w:t>
            </w:r>
          </w:p>
          <w:p w14:paraId="2DCE6736" w14:textId="77777777" w:rsidR="000D4235" w:rsidRPr="000F27CB" w:rsidRDefault="000D4235" w:rsidP="000D4235">
            <w:pPr>
              <w:numPr>
                <w:ilvl w:val="255"/>
                <w:numId w:val="0"/>
              </w:numPr>
              <w:spacing w:before="120" w:after="0" w:line="360" w:lineRule="auto"/>
              <w:jc w:val="both"/>
              <w:rPr>
                <w:rFonts w:eastAsiaTheme="minorEastAsia"/>
                <w:bCs/>
                <w:color w:val="000000"/>
                <w:lang w:val="en-US" w:eastAsia="zh-CN"/>
              </w:rPr>
            </w:pPr>
            <w:r w:rsidRPr="000F27CB">
              <w:rPr>
                <w:rFonts w:eastAsiaTheme="minorEastAsia" w:hint="eastAsia"/>
                <w:bCs/>
                <w:color w:val="000000"/>
                <w:lang w:val="en-US" w:eastAsia="zh-CN"/>
              </w:rPr>
              <w:t xml:space="preserve">Observation 9: RAN4 only defines the relaxed measurement requirements for </w:t>
            </w:r>
            <w:proofErr w:type="spellStart"/>
            <w:r w:rsidRPr="000F27CB">
              <w:rPr>
                <w:rFonts w:eastAsiaTheme="minorEastAsia" w:hint="eastAsia"/>
                <w:bCs/>
                <w:color w:val="000000"/>
                <w:lang w:val="en-US" w:eastAsia="zh-CN"/>
              </w:rPr>
              <w:t>neighbour</w:t>
            </w:r>
            <w:proofErr w:type="spellEnd"/>
            <w:r w:rsidRPr="000F27CB">
              <w:rPr>
                <w:rFonts w:eastAsiaTheme="minorEastAsia" w:hint="eastAsia"/>
                <w:bCs/>
                <w:color w:val="000000"/>
                <w:lang w:val="en-US" w:eastAsia="zh-CN"/>
              </w:rPr>
              <w:t xml:space="preserve"> cell not for serving cell. </w:t>
            </w:r>
          </w:p>
          <w:p w14:paraId="625A527D" w14:textId="77777777" w:rsidR="000D4235" w:rsidRPr="000F27CB" w:rsidRDefault="000D4235" w:rsidP="000D4235">
            <w:pPr>
              <w:numPr>
                <w:ilvl w:val="255"/>
                <w:numId w:val="0"/>
              </w:numPr>
              <w:spacing w:before="120" w:after="0" w:line="360" w:lineRule="auto"/>
              <w:jc w:val="both"/>
              <w:rPr>
                <w:rFonts w:eastAsiaTheme="minorEastAsia"/>
                <w:bCs/>
                <w:color w:val="000000"/>
                <w:lang w:val="en-US" w:eastAsia="zh-CN"/>
              </w:rPr>
            </w:pPr>
            <w:r w:rsidRPr="000F27CB">
              <w:rPr>
                <w:rFonts w:eastAsiaTheme="minorEastAsia" w:hint="eastAsia"/>
                <w:bCs/>
                <w:color w:val="000000"/>
                <w:lang w:val="en-US" w:eastAsia="zh-CN"/>
              </w:rPr>
              <w:t>Observation 10: The serving cell measurement bias between LP-SS and MR SSB may be occurred.</w:t>
            </w:r>
          </w:p>
          <w:p w14:paraId="3E1B7760" w14:textId="77777777" w:rsidR="000D4235" w:rsidRPr="000F27CB" w:rsidRDefault="000D4235" w:rsidP="000D4235">
            <w:pPr>
              <w:numPr>
                <w:ilvl w:val="255"/>
                <w:numId w:val="0"/>
              </w:numPr>
              <w:spacing w:before="120" w:after="0" w:line="360" w:lineRule="auto"/>
              <w:jc w:val="both"/>
              <w:rPr>
                <w:rFonts w:eastAsiaTheme="minorEastAsia"/>
                <w:bCs/>
                <w:color w:val="000000"/>
                <w:lang w:val="en-US" w:eastAsia="zh-CN"/>
              </w:rPr>
            </w:pPr>
            <w:r w:rsidRPr="000F27CB">
              <w:rPr>
                <w:rFonts w:eastAsiaTheme="minorEastAsia" w:hint="eastAsia"/>
                <w:bCs/>
                <w:color w:val="000000"/>
                <w:lang w:val="en-US" w:eastAsia="zh-CN"/>
              </w:rPr>
              <w:t>Proposal 5: RAN4 shall wait for RAN2 to define the relaxed measurement condition for serving cell measurement.</w:t>
            </w:r>
          </w:p>
          <w:p w14:paraId="3EBF8248" w14:textId="77777777" w:rsidR="000D4235" w:rsidRPr="000F27CB" w:rsidRDefault="000D4235" w:rsidP="000D4235">
            <w:pPr>
              <w:numPr>
                <w:ilvl w:val="255"/>
                <w:numId w:val="0"/>
              </w:numPr>
              <w:spacing w:before="120" w:after="0" w:line="360" w:lineRule="auto"/>
              <w:jc w:val="both"/>
              <w:rPr>
                <w:rFonts w:eastAsiaTheme="minorEastAsia"/>
                <w:color w:val="000000"/>
                <w:lang w:val="en-US" w:eastAsia="zh-CN"/>
              </w:rPr>
            </w:pPr>
            <w:r w:rsidRPr="000F27CB">
              <w:rPr>
                <w:rFonts w:eastAsiaTheme="minorEastAsia" w:hint="eastAsia"/>
                <w:bCs/>
                <w:color w:val="000000"/>
                <w:lang w:val="en-US" w:eastAsia="zh-CN"/>
              </w:rPr>
              <w:t xml:space="preserve">Proposal 6: In this case, RAN4 shall consider the MR serving cell measurement relaxation and also can study the mobility performance to quantify the relaxation such as scaling factor for time period. </w:t>
            </w:r>
            <w:r w:rsidRPr="000F27CB">
              <w:rPr>
                <w:rFonts w:eastAsiaTheme="minorEastAsia" w:hint="eastAsia"/>
                <w:color w:val="000000"/>
                <w:lang w:val="en-US" w:eastAsia="zh-CN"/>
              </w:rPr>
              <w:t xml:space="preserve">  </w:t>
            </w:r>
          </w:p>
          <w:p w14:paraId="53F5C6EB" w14:textId="77777777" w:rsidR="000D4235" w:rsidRPr="000F27CB" w:rsidRDefault="000D4235" w:rsidP="000D4235">
            <w:pPr>
              <w:spacing w:before="120" w:after="0" w:line="360" w:lineRule="auto"/>
              <w:jc w:val="both"/>
              <w:rPr>
                <w:rFonts w:eastAsiaTheme="minorEastAsia"/>
                <w:bCs/>
                <w:color w:val="000000"/>
                <w:lang w:val="en-US" w:eastAsia="zh-CN"/>
              </w:rPr>
            </w:pPr>
            <w:r w:rsidRPr="000F27CB">
              <w:rPr>
                <w:rFonts w:eastAsiaTheme="minorEastAsia" w:hint="eastAsia"/>
                <w:bCs/>
                <w:color w:val="000000"/>
                <w:lang w:val="en-US" w:eastAsia="zh-CN"/>
              </w:rPr>
              <w:t xml:space="preserve">Proposal 7: RAN4 shall wait for RAN2 to define the final relaxed measurement conditions for </w:t>
            </w:r>
            <w:proofErr w:type="spellStart"/>
            <w:r w:rsidRPr="000F27CB">
              <w:rPr>
                <w:rFonts w:eastAsiaTheme="minorEastAsia" w:hint="eastAsia"/>
                <w:bCs/>
                <w:color w:val="000000"/>
                <w:lang w:val="en-US" w:eastAsia="zh-CN"/>
              </w:rPr>
              <w:t>neighbour</w:t>
            </w:r>
            <w:proofErr w:type="spellEnd"/>
            <w:r w:rsidRPr="000F27CB">
              <w:rPr>
                <w:rFonts w:eastAsiaTheme="minorEastAsia" w:hint="eastAsia"/>
                <w:bCs/>
                <w:color w:val="000000"/>
                <w:lang w:val="en-US" w:eastAsia="zh-CN"/>
              </w:rPr>
              <w:t xml:space="preserve"> cell measurement.</w:t>
            </w:r>
          </w:p>
          <w:p w14:paraId="16DCF925" w14:textId="77777777" w:rsidR="000D4235" w:rsidRPr="000F27CB" w:rsidRDefault="000D4235" w:rsidP="000D4235">
            <w:pPr>
              <w:spacing w:before="120" w:after="0" w:line="360" w:lineRule="auto"/>
              <w:jc w:val="both"/>
              <w:rPr>
                <w:rFonts w:eastAsiaTheme="minorEastAsia"/>
                <w:bCs/>
                <w:color w:val="000000"/>
                <w:lang w:val="en-US" w:eastAsia="zh-CN"/>
              </w:rPr>
            </w:pPr>
            <w:r w:rsidRPr="000F27CB">
              <w:rPr>
                <w:rFonts w:eastAsiaTheme="minorEastAsia" w:hint="eastAsia"/>
                <w:bCs/>
                <w:color w:val="000000"/>
                <w:lang w:val="en-US" w:eastAsia="zh-CN"/>
              </w:rPr>
              <w:t xml:space="preserve">Proposal 8: The legacy intra-/inter-frequency and inter-RAT </w:t>
            </w:r>
            <w:proofErr w:type="spellStart"/>
            <w:r w:rsidRPr="000F27CB">
              <w:rPr>
                <w:rFonts w:eastAsiaTheme="minorEastAsia" w:hint="eastAsia"/>
                <w:bCs/>
                <w:color w:val="000000"/>
                <w:lang w:val="en-US" w:eastAsia="zh-CN"/>
              </w:rPr>
              <w:t>neighbour</w:t>
            </w:r>
            <w:proofErr w:type="spellEnd"/>
            <w:r w:rsidRPr="000F27CB">
              <w:rPr>
                <w:rFonts w:eastAsiaTheme="minorEastAsia" w:hint="eastAsia"/>
                <w:bCs/>
                <w:color w:val="000000"/>
                <w:lang w:val="en-US" w:eastAsia="zh-CN"/>
              </w:rPr>
              <w:t xml:space="preserve"> cell measurement requirements can be the baseline and RAN4 can study the relaxed scaling factor.</w:t>
            </w:r>
          </w:p>
          <w:p w14:paraId="364EB6C4" w14:textId="77777777" w:rsidR="000D4235" w:rsidRPr="000F27CB" w:rsidRDefault="000D4235" w:rsidP="000D4235">
            <w:pPr>
              <w:spacing w:beforeLines="50" w:before="120" w:afterLines="50" w:after="120"/>
              <w:jc w:val="both"/>
              <w:rPr>
                <w:rFonts w:eastAsia="宋体"/>
                <w:bCs/>
                <w:lang w:val="en-US" w:eastAsia="zh-CN"/>
              </w:rPr>
            </w:pPr>
            <w:r w:rsidRPr="000F27CB">
              <w:rPr>
                <w:rFonts w:eastAsia="宋体" w:hint="eastAsia"/>
                <w:bCs/>
                <w:lang w:val="en-US" w:eastAsia="zh-CN"/>
              </w:rPr>
              <w:t xml:space="preserve">Observation 11: When UE camps on MR+LR state, MR and LR shall be ON. MR performs serving cell measurement and </w:t>
            </w:r>
            <w:proofErr w:type="spellStart"/>
            <w:r w:rsidRPr="000F27CB">
              <w:rPr>
                <w:rFonts w:eastAsia="宋体" w:hint="eastAsia"/>
                <w:bCs/>
                <w:lang w:val="en-US" w:eastAsia="zh-CN"/>
              </w:rPr>
              <w:t>neighbour</w:t>
            </w:r>
            <w:proofErr w:type="spellEnd"/>
            <w:r w:rsidRPr="000F27CB">
              <w:rPr>
                <w:rFonts w:eastAsia="宋体" w:hint="eastAsia"/>
                <w:bCs/>
                <w:lang w:val="en-US" w:eastAsia="zh-CN"/>
              </w:rPr>
              <w:t xml:space="preserve"> cell measurement based on the service of current cell. If the service of serving cell is good, UE MR will not perform the </w:t>
            </w:r>
            <w:proofErr w:type="spellStart"/>
            <w:r w:rsidRPr="000F27CB">
              <w:rPr>
                <w:rFonts w:eastAsia="宋体" w:hint="eastAsia"/>
                <w:bCs/>
                <w:lang w:val="en-US" w:eastAsia="zh-CN"/>
              </w:rPr>
              <w:t>neighbour</w:t>
            </w:r>
            <w:proofErr w:type="spellEnd"/>
            <w:r w:rsidRPr="000F27CB">
              <w:rPr>
                <w:rFonts w:eastAsia="宋体" w:hint="eastAsia"/>
                <w:bCs/>
                <w:lang w:val="en-US" w:eastAsia="zh-CN"/>
              </w:rPr>
              <w:t xml:space="preserve"> cell measurement. On the contrary, if service of serving cell is bad, UE MR will perform </w:t>
            </w:r>
            <w:proofErr w:type="spellStart"/>
            <w:r w:rsidRPr="000F27CB">
              <w:rPr>
                <w:rFonts w:eastAsia="宋体" w:hint="eastAsia"/>
                <w:bCs/>
                <w:lang w:val="en-US" w:eastAsia="zh-CN"/>
              </w:rPr>
              <w:t>neighbour</w:t>
            </w:r>
            <w:proofErr w:type="spellEnd"/>
            <w:r w:rsidRPr="000F27CB">
              <w:rPr>
                <w:rFonts w:eastAsia="宋体" w:hint="eastAsia"/>
                <w:bCs/>
                <w:lang w:val="en-US" w:eastAsia="zh-CN"/>
              </w:rPr>
              <w:t xml:space="preserve"> cell measurement without high priority frequency.</w:t>
            </w:r>
          </w:p>
          <w:p w14:paraId="04C64B22" w14:textId="77777777" w:rsidR="000D4235" w:rsidRPr="000F27CB" w:rsidRDefault="000D4235" w:rsidP="000D4235">
            <w:pPr>
              <w:spacing w:before="120" w:after="0" w:line="360" w:lineRule="auto"/>
              <w:jc w:val="both"/>
              <w:rPr>
                <w:rFonts w:eastAsia="宋体"/>
                <w:bCs/>
                <w:lang w:val="en-US" w:eastAsia="zh-CN"/>
              </w:rPr>
            </w:pPr>
            <w:r w:rsidRPr="000F27CB">
              <w:rPr>
                <w:rFonts w:eastAsia="宋体" w:hint="eastAsia"/>
                <w:bCs/>
                <w:lang w:val="en-US" w:eastAsia="zh-CN"/>
              </w:rPr>
              <w:t xml:space="preserve">Observation 12: When UE camps on fully LR state, MR is OFF and only LR is ON, it means that UE is in the center area of the current cell. UE LR performs serving cell measurement and there is no </w:t>
            </w:r>
            <w:proofErr w:type="spellStart"/>
            <w:r w:rsidRPr="000F27CB">
              <w:rPr>
                <w:rFonts w:eastAsia="宋体" w:hint="eastAsia"/>
                <w:bCs/>
                <w:lang w:val="en-US" w:eastAsia="zh-CN"/>
              </w:rPr>
              <w:t>neighbour</w:t>
            </w:r>
            <w:proofErr w:type="spellEnd"/>
            <w:r w:rsidRPr="000F27CB">
              <w:rPr>
                <w:rFonts w:eastAsia="宋体" w:hint="eastAsia"/>
                <w:bCs/>
                <w:lang w:val="en-US" w:eastAsia="zh-CN"/>
              </w:rPr>
              <w:t xml:space="preserve"> cell measurement without high priority frequency.</w:t>
            </w:r>
          </w:p>
          <w:p w14:paraId="463D073B" w14:textId="77777777" w:rsidR="000D4235" w:rsidRPr="000F27CB" w:rsidRDefault="000D4235" w:rsidP="000D4235">
            <w:pPr>
              <w:spacing w:before="120" w:after="0" w:line="360" w:lineRule="auto"/>
              <w:jc w:val="both"/>
              <w:rPr>
                <w:rFonts w:eastAsia="宋体"/>
                <w:bCs/>
                <w:lang w:val="en-US" w:eastAsia="zh-CN"/>
              </w:rPr>
            </w:pPr>
            <w:r w:rsidRPr="000F27CB">
              <w:rPr>
                <w:rFonts w:eastAsia="宋体" w:hint="eastAsia"/>
                <w:bCs/>
                <w:lang w:val="en-US" w:eastAsia="zh-CN"/>
              </w:rPr>
              <w:t xml:space="preserve">Observation 13: In legacy, RAN1 introduced SMTC in order to reduce the complexity of UE measurements because of </w:t>
            </w:r>
            <w:proofErr w:type="spellStart"/>
            <w:r w:rsidRPr="000F27CB">
              <w:rPr>
                <w:rFonts w:eastAsia="宋体" w:hint="eastAsia"/>
                <w:bCs/>
                <w:lang w:val="en-US" w:eastAsia="zh-CN"/>
              </w:rPr>
              <w:t>neighbour</w:t>
            </w:r>
            <w:proofErr w:type="spellEnd"/>
            <w:r w:rsidRPr="000F27CB">
              <w:rPr>
                <w:rFonts w:eastAsia="宋体" w:hint="eastAsia"/>
                <w:bCs/>
                <w:lang w:val="en-US" w:eastAsia="zh-CN"/>
              </w:rPr>
              <w:t xml:space="preserve"> cell measurement.</w:t>
            </w:r>
          </w:p>
          <w:p w14:paraId="2E4B3EE6" w14:textId="77777777" w:rsidR="000D4235" w:rsidRPr="000F27CB" w:rsidRDefault="000D4235" w:rsidP="000D4235">
            <w:pPr>
              <w:spacing w:before="120" w:after="0" w:line="360" w:lineRule="auto"/>
              <w:jc w:val="both"/>
              <w:rPr>
                <w:rFonts w:eastAsia="宋体"/>
                <w:bCs/>
                <w:lang w:val="en-US" w:eastAsia="zh-CN"/>
              </w:rPr>
            </w:pPr>
            <w:r w:rsidRPr="000F27CB">
              <w:rPr>
                <w:rFonts w:eastAsia="宋体" w:hint="eastAsia"/>
                <w:bCs/>
                <w:lang w:val="en-US" w:eastAsia="zh-CN"/>
              </w:rPr>
              <w:t>Proposal 9: RAN4 shall define the serving cell measurement requirements based on LP-SS. However, we deem that the time window like SMTC may not be introduced.</w:t>
            </w:r>
          </w:p>
          <w:p w14:paraId="17B8B694" w14:textId="77777777" w:rsidR="000D4235" w:rsidRPr="000F27CB" w:rsidRDefault="000D4235" w:rsidP="000D4235">
            <w:pPr>
              <w:spacing w:before="120" w:after="0" w:line="360" w:lineRule="auto"/>
              <w:jc w:val="both"/>
              <w:rPr>
                <w:rFonts w:eastAsiaTheme="minorEastAsia"/>
                <w:bCs/>
                <w:color w:val="000000"/>
                <w:lang w:val="en-US" w:eastAsia="zh-CN"/>
              </w:rPr>
            </w:pPr>
            <w:r w:rsidRPr="000F27CB">
              <w:rPr>
                <w:rFonts w:eastAsiaTheme="minorEastAsia" w:hint="eastAsia"/>
                <w:bCs/>
                <w:color w:val="000000"/>
                <w:lang w:val="en-US" w:eastAsia="zh-CN"/>
              </w:rPr>
              <w:lastRenderedPageBreak/>
              <w:t>Observation 14: For case 4 and case 5, UE will be back to fully MR state or MR+LR state from fully LR state. If UE will be back to MR+LR, it is similar to case 2. If UE will be back to fully MR state, it is similar to case 3.</w:t>
            </w:r>
          </w:p>
          <w:p w14:paraId="24410803" w14:textId="77777777" w:rsidR="000D4235" w:rsidRPr="000F27CB" w:rsidRDefault="000D4235" w:rsidP="000D4235">
            <w:pPr>
              <w:spacing w:before="120" w:after="0" w:line="360" w:lineRule="auto"/>
              <w:jc w:val="both"/>
              <w:rPr>
                <w:rFonts w:eastAsiaTheme="minorEastAsia"/>
                <w:bCs/>
                <w:color w:val="000000"/>
                <w:lang w:val="en-US" w:eastAsia="zh-CN"/>
              </w:rPr>
            </w:pPr>
            <w:r w:rsidRPr="000F27CB">
              <w:rPr>
                <w:rFonts w:eastAsiaTheme="minorEastAsia" w:hint="eastAsia"/>
                <w:bCs/>
                <w:color w:val="000000"/>
                <w:lang w:val="en-US" w:eastAsia="zh-CN"/>
              </w:rPr>
              <w:t xml:space="preserve">Proposal 10: RAN4 shall use the same cell re-selection requirements as case 2 and case 3 for case 4 and case 5. </w:t>
            </w:r>
          </w:p>
          <w:p w14:paraId="6DDD1010" w14:textId="77777777" w:rsidR="000D4235" w:rsidRPr="000F27CB" w:rsidRDefault="000D4235" w:rsidP="000D4235">
            <w:pPr>
              <w:spacing w:before="120" w:after="0" w:line="360" w:lineRule="auto"/>
              <w:jc w:val="both"/>
              <w:rPr>
                <w:rFonts w:eastAsiaTheme="minorEastAsia"/>
                <w:bCs/>
                <w:color w:val="000000"/>
                <w:lang w:val="en-US" w:eastAsia="zh-CN"/>
              </w:rPr>
            </w:pPr>
            <w:r w:rsidRPr="000F27CB">
              <w:rPr>
                <w:rFonts w:eastAsiaTheme="minorEastAsia" w:hint="eastAsia"/>
                <w:bCs/>
                <w:color w:val="000000"/>
                <w:lang w:val="en-US" w:eastAsia="zh-CN"/>
              </w:rPr>
              <w:t>Observation 15: The different cases can be seen as following table with high priority frequency:</w:t>
            </w:r>
          </w:p>
          <w:tbl>
            <w:tblPr>
              <w:tblStyle w:val="aff8"/>
              <w:tblW w:w="0" w:type="auto"/>
              <w:tblLayout w:type="fixed"/>
              <w:tblLook w:val="04A0" w:firstRow="1" w:lastRow="0" w:firstColumn="1" w:lastColumn="0" w:noHBand="0" w:noVBand="1"/>
            </w:tblPr>
            <w:tblGrid>
              <w:gridCol w:w="2464"/>
              <w:gridCol w:w="2464"/>
              <w:gridCol w:w="2464"/>
              <w:gridCol w:w="2465"/>
            </w:tblGrid>
            <w:tr w:rsidR="000D4235" w:rsidRPr="000F27CB" w14:paraId="4FD8C7C7" w14:textId="77777777" w:rsidTr="000F27CB">
              <w:tc>
                <w:tcPr>
                  <w:tcW w:w="2464" w:type="dxa"/>
                </w:tcPr>
                <w:p w14:paraId="54BE1FC3" w14:textId="77777777" w:rsidR="000D4235" w:rsidRPr="000F27CB" w:rsidRDefault="000D4235" w:rsidP="000D4235">
                  <w:pPr>
                    <w:spacing w:before="120" w:after="0" w:line="360" w:lineRule="auto"/>
                    <w:jc w:val="both"/>
                    <w:rPr>
                      <w:rFonts w:eastAsiaTheme="minorEastAsia"/>
                      <w:color w:val="000000"/>
                      <w:lang w:val="en-US" w:eastAsia="zh-CN"/>
                    </w:rPr>
                  </w:pPr>
                </w:p>
              </w:tc>
              <w:tc>
                <w:tcPr>
                  <w:tcW w:w="2464" w:type="dxa"/>
                </w:tcPr>
                <w:p w14:paraId="1CD54FB0" w14:textId="77777777" w:rsidR="000D4235" w:rsidRPr="000F27CB" w:rsidRDefault="000D4235" w:rsidP="000D4235">
                  <w:pPr>
                    <w:spacing w:before="120" w:after="0" w:line="360" w:lineRule="auto"/>
                    <w:jc w:val="both"/>
                    <w:rPr>
                      <w:rFonts w:eastAsiaTheme="minorEastAsia"/>
                      <w:color w:val="000000"/>
                      <w:lang w:val="en-US" w:eastAsia="zh-CN"/>
                    </w:rPr>
                  </w:pPr>
                  <w:r w:rsidRPr="000F27CB">
                    <w:rPr>
                      <w:rFonts w:eastAsiaTheme="minorEastAsia" w:hint="eastAsia"/>
                      <w:color w:val="000000"/>
                      <w:lang w:val="en-US" w:eastAsia="zh-CN"/>
                    </w:rPr>
                    <w:t>MR performs serving cell measurement</w:t>
                  </w:r>
                </w:p>
              </w:tc>
              <w:tc>
                <w:tcPr>
                  <w:tcW w:w="2464" w:type="dxa"/>
                </w:tcPr>
                <w:p w14:paraId="3E5ED03B" w14:textId="77777777" w:rsidR="000D4235" w:rsidRPr="000F27CB" w:rsidRDefault="000D4235" w:rsidP="000D4235">
                  <w:pPr>
                    <w:spacing w:before="120" w:after="0" w:line="360" w:lineRule="auto"/>
                    <w:jc w:val="both"/>
                    <w:rPr>
                      <w:rFonts w:eastAsiaTheme="minorEastAsia"/>
                      <w:color w:val="000000"/>
                      <w:lang w:val="en-US" w:eastAsia="zh-CN"/>
                    </w:rPr>
                  </w:pPr>
                  <w:r w:rsidRPr="000F27CB">
                    <w:rPr>
                      <w:rFonts w:eastAsiaTheme="minorEastAsia" w:hint="eastAsia"/>
                      <w:color w:val="000000"/>
                      <w:lang w:val="en-US" w:eastAsia="zh-CN"/>
                    </w:rPr>
                    <w:t xml:space="preserve">MR performs </w:t>
                  </w:r>
                  <w:proofErr w:type="spellStart"/>
                  <w:r w:rsidRPr="000F27CB">
                    <w:rPr>
                      <w:rFonts w:eastAsiaTheme="minorEastAsia" w:hint="eastAsia"/>
                      <w:color w:val="000000"/>
                      <w:lang w:val="en-US" w:eastAsia="zh-CN"/>
                    </w:rPr>
                    <w:t>neighbour</w:t>
                  </w:r>
                  <w:proofErr w:type="spellEnd"/>
                  <w:r w:rsidRPr="000F27CB">
                    <w:rPr>
                      <w:rFonts w:eastAsiaTheme="minorEastAsia" w:hint="eastAsia"/>
                      <w:color w:val="000000"/>
                      <w:lang w:val="en-US" w:eastAsia="zh-CN"/>
                    </w:rPr>
                    <w:t xml:space="preserve"> cell measurement</w:t>
                  </w:r>
                </w:p>
              </w:tc>
              <w:tc>
                <w:tcPr>
                  <w:tcW w:w="2465" w:type="dxa"/>
                </w:tcPr>
                <w:p w14:paraId="5667313D" w14:textId="77777777" w:rsidR="000D4235" w:rsidRPr="000F27CB" w:rsidRDefault="000D4235" w:rsidP="000D4235">
                  <w:pPr>
                    <w:spacing w:before="120" w:after="0" w:line="360" w:lineRule="auto"/>
                    <w:jc w:val="both"/>
                    <w:rPr>
                      <w:rFonts w:eastAsiaTheme="minorEastAsia"/>
                      <w:color w:val="000000"/>
                      <w:lang w:val="en-US" w:eastAsia="zh-CN"/>
                    </w:rPr>
                  </w:pPr>
                  <w:r w:rsidRPr="000F27CB">
                    <w:rPr>
                      <w:rFonts w:eastAsiaTheme="minorEastAsia" w:hint="eastAsia"/>
                      <w:color w:val="000000"/>
                      <w:lang w:val="en-US" w:eastAsia="zh-CN"/>
                    </w:rPr>
                    <w:t>LR performs serving cell measurement</w:t>
                  </w:r>
                </w:p>
              </w:tc>
            </w:tr>
            <w:tr w:rsidR="000D4235" w:rsidRPr="000F27CB" w14:paraId="4EF6A707" w14:textId="77777777" w:rsidTr="000F27CB">
              <w:tc>
                <w:tcPr>
                  <w:tcW w:w="2464" w:type="dxa"/>
                </w:tcPr>
                <w:p w14:paraId="4A74F63C" w14:textId="77777777" w:rsidR="000D4235" w:rsidRPr="000F27CB" w:rsidRDefault="000D4235" w:rsidP="000D4235">
                  <w:pPr>
                    <w:spacing w:before="120" w:after="0" w:line="360" w:lineRule="auto"/>
                    <w:jc w:val="both"/>
                    <w:rPr>
                      <w:rFonts w:eastAsiaTheme="minorEastAsia"/>
                      <w:color w:val="000000"/>
                      <w:lang w:val="en-US" w:eastAsia="zh-CN"/>
                    </w:rPr>
                  </w:pPr>
                  <w:r w:rsidRPr="000F27CB">
                    <w:rPr>
                      <w:rFonts w:eastAsiaTheme="minorEastAsia" w:hint="eastAsia"/>
                      <w:color w:val="000000"/>
                      <w:lang w:val="en-US" w:eastAsia="zh-CN"/>
                    </w:rPr>
                    <w:t>Case 1 (fully MR)</w:t>
                  </w:r>
                </w:p>
              </w:tc>
              <w:tc>
                <w:tcPr>
                  <w:tcW w:w="2464" w:type="dxa"/>
                </w:tcPr>
                <w:p w14:paraId="04172694" w14:textId="77777777" w:rsidR="000D4235" w:rsidRPr="000F27CB" w:rsidRDefault="000D4235" w:rsidP="000D4235">
                  <w:pPr>
                    <w:spacing w:before="120" w:after="0" w:line="360" w:lineRule="auto"/>
                    <w:jc w:val="both"/>
                    <w:rPr>
                      <w:rFonts w:eastAsiaTheme="minorEastAsia"/>
                      <w:color w:val="000000"/>
                      <w:lang w:val="en-US" w:eastAsia="zh-CN"/>
                    </w:rPr>
                  </w:pPr>
                  <w:r w:rsidRPr="000F27CB">
                    <w:rPr>
                      <w:rFonts w:eastAsiaTheme="minorEastAsia" w:hint="eastAsia"/>
                      <w:color w:val="000000"/>
                      <w:lang w:val="en-US" w:eastAsia="zh-CN"/>
                    </w:rPr>
                    <w:t>ON</w:t>
                  </w:r>
                </w:p>
              </w:tc>
              <w:tc>
                <w:tcPr>
                  <w:tcW w:w="2464" w:type="dxa"/>
                </w:tcPr>
                <w:p w14:paraId="072FB9E3" w14:textId="77777777" w:rsidR="000D4235" w:rsidRPr="000F27CB" w:rsidRDefault="000D4235" w:rsidP="000D4235">
                  <w:pPr>
                    <w:spacing w:before="120" w:after="0" w:line="360" w:lineRule="auto"/>
                    <w:jc w:val="both"/>
                    <w:rPr>
                      <w:rFonts w:eastAsiaTheme="minorEastAsia"/>
                      <w:color w:val="000000"/>
                      <w:lang w:val="en-US" w:eastAsia="zh-CN"/>
                    </w:rPr>
                  </w:pPr>
                  <w:r w:rsidRPr="000F27CB">
                    <w:rPr>
                      <w:rFonts w:eastAsiaTheme="minorEastAsia" w:hint="eastAsia"/>
                      <w:color w:val="000000"/>
                      <w:lang w:val="en-US" w:eastAsia="zh-CN"/>
                    </w:rPr>
                    <w:t>ON</w:t>
                  </w:r>
                </w:p>
              </w:tc>
              <w:tc>
                <w:tcPr>
                  <w:tcW w:w="2465" w:type="dxa"/>
                </w:tcPr>
                <w:p w14:paraId="4CFADCD5" w14:textId="77777777" w:rsidR="000D4235" w:rsidRPr="000F27CB" w:rsidRDefault="000D4235" w:rsidP="000D4235">
                  <w:pPr>
                    <w:spacing w:before="120" w:after="0" w:line="360" w:lineRule="auto"/>
                    <w:jc w:val="both"/>
                    <w:rPr>
                      <w:rFonts w:eastAsiaTheme="minorEastAsia"/>
                      <w:color w:val="000000"/>
                      <w:lang w:val="en-US" w:eastAsia="zh-CN"/>
                    </w:rPr>
                  </w:pPr>
                  <w:r w:rsidRPr="000F27CB">
                    <w:rPr>
                      <w:rFonts w:eastAsiaTheme="minorEastAsia" w:hint="eastAsia"/>
                      <w:color w:val="000000"/>
                      <w:lang w:val="en-US" w:eastAsia="zh-CN"/>
                    </w:rPr>
                    <w:t>OFF</w:t>
                  </w:r>
                </w:p>
              </w:tc>
            </w:tr>
            <w:tr w:rsidR="000D4235" w:rsidRPr="000F27CB" w14:paraId="579F9A92" w14:textId="77777777" w:rsidTr="000F27CB">
              <w:tc>
                <w:tcPr>
                  <w:tcW w:w="2464" w:type="dxa"/>
                </w:tcPr>
                <w:p w14:paraId="6772949A" w14:textId="77777777" w:rsidR="000D4235" w:rsidRPr="000F27CB" w:rsidRDefault="000D4235" w:rsidP="000D4235">
                  <w:pPr>
                    <w:spacing w:before="120" w:after="0" w:line="360" w:lineRule="auto"/>
                    <w:jc w:val="both"/>
                    <w:rPr>
                      <w:rFonts w:eastAsiaTheme="minorEastAsia"/>
                      <w:color w:val="000000"/>
                      <w:lang w:val="en-US" w:eastAsia="zh-CN"/>
                    </w:rPr>
                  </w:pPr>
                  <w:r w:rsidRPr="000F27CB">
                    <w:rPr>
                      <w:rFonts w:eastAsiaTheme="minorEastAsia" w:hint="eastAsia"/>
                      <w:color w:val="000000"/>
                      <w:lang w:val="en-US" w:eastAsia="zh-CN"/>
                    </w:rPr>
                    <w:t>Case2 (MR+LR)</w:t>
                  </w:r>
                </w:p>
              </w:tc>
              <w:tc>
                <w:tcPr>
                  <w:tcW w:w="2464" w:type="dxa"/>
                </w:tcPr>
                <w:p w14:paraId="31BBC8B7" w14:textId="77777777" w:rsidR="000D4235" w:rsidRPr="000F27CB" w:rsidRDefault="000D4235" w:rsidP="000D4235">
                  <w:pPr>
                    <w:spacing w:before="120" w:after="0" w:line="360" w:lineRule="auto"/>
                    <w:jc w:val="both"/>
                    <w:rPr>
                      <w:rFonts w:eastAsiaTheme="minorEastAsia"/>
                      <w:color w:val="000000"/>
                      <w:lang w:val="en-US" w:eastAsia="zh-CN"/>
                    </w:rPr>
                  </w:pPr>
                  <w:r w:rsidRPr="000F27CB">
                    <w:rPr>
                      <w:rFonts w:eastAsiaTheme="minorEastAsia" w:hint="eastAsia"/>
                      <w:color w:val="000000"/>
                      <w:lang w:val="en-US" w:eastAsia="zh-CN"/>
                    </w:rPr>
                    <w:t>ON</w:t>
                  </w:r>
                </w:p>
              </w:tc>
              <w:tc>
                <w:tcPr>
                  <w:tcW w:w="2464" w:type="dxa"/>
                </w:tcPr>
                <w:p w14:paraId="0C0FD61F" w14:textId="77777777" w:rsidR="000D4235" w:rsidRPr="000F27CB" w:rsidRDefault="000D4235" w:rsidP="000D4235">
                  <w:pPr>
                    <w:spacing w:before="120" w:after="0" w:line="360" w:lineRule="auto"/>
                    <w:jc w:val="both"/>
                    <w:rPr>
                      <w:rFonts w:eastAsiaTheme="minorEastAsia"/>
                      <w:color w:val="000000"/>
                      <w:lang w:val="en-US" w:eastAsia="zh-CN"/>
                    </w:rPr>
                  </w:pPr>
                  <w:r w:rsidRPr="000F27CB">
                    <w:rPr>
                      <w:rFonts w:eastAsiaTheme="minorEastAsia" w:hint="eastAsia"/>
                      <w:color w:val="000000"/>
                      <w:lang w:val="en-US" w:eastAsia="zh-CN"/>
                    </w:rPr>
                    <w:t>ON/OFF</w:t>
                  </w:r>
                </w:p>
              </w:tc>
              <w:tc>
                <w:tcPr>
                  <w:tcW w:w="2465" w:type="dxa"/>
                </w:tcPr>
                <w:p w14:paraId="56961B3B" w14:textId="77777777" w:rsidR="000D4235" w:rsidRPr="000F27CB" w:rsidRDefault="000D4235" w:rsidP="000D4235">
                  <w:pPr>
                    <w:spacing w:before="120" w:after="0" w:line="360" w:lineRule="auto"/>
                    <w:jc w:val="both"/>
                    <w:rPr>
                      <w:rFonts w:eastAsiaTheme="minorEastAsia"/>
                      <w:color w:val="000000"/>
                      <w:lang w:val="en-US" w:eastAsia="zh-CN"/>
                    </w:rPr>
                  </w:pPr>
                  <w:r w:rsidRPr="000F27CB">
                    <w:rPr>
                      <w:rFonts w:eastAsiaTheme="minorEastAsia" w:hint="eastAsia"/>
                      <w:color w:val="000000"/>
                      <w:lang w:val="en-US" w:eastAsia="zh-CN"/>
                    </w:rPr>
                    <w:t>ON</w:t>
                  </w:r>
                </w:p>
              </w:tc>
            </w:tr>
            <w:tr w:rsidR="000D4235" w:rsidRPr="000F27CB" w14:paraId="5802D9F8" w14:textId="77777777" w:rsidTr="000F27CB">
              <w:tc>
                <w:tcPr>
                  <w:tcW w:w="2464" w:type="dxa"/>
                </w:tcPr>
                <w:p w14:paraId="20F9C1B6" w14:textId="77777777" w:rsidR="000D4235" w:rsidRPr="000F27CB" w:rsidRDefault="000D4235" w:rsidP="000D4235">
                  <w:pPr>
                    <w:spacing w:before="120" w:after="0" w:line="360" w:lineRule="auto"/>
                    <w:jc w:val="both"/>
                    <w:rPr>
                      <w:rFonts w:eastAsiaTheme="minorEastAsia"/>
                      <w:color w:val="000000"/>
                      <w:lang w:val="en-US" w:eastAsia="zh-CN"/>
                    </w:rPr>
                  </w:pPr>
                  <w:r w:rsidRPr="000F27CB">
                    <w:rPr>
                      <w:rFonts w:eastAsiaTheme="minorEastAsia" w:hint="eastAsia"/>
                      <w:color w:val="000000"/>
                      <w:lang w:val="en-US" w:eastAsia="zh-CN"/>
                    </w:rPr>
                    <w:t>Case 3 (fully LR)</w:t>
                  </w:r>
                </w:p>
              </w:tc>
              <w:tc>
                <w:tcPr>
                  <w:tcW w:w="2464" w:type="dxa"/>
                </w:tcPr>
                <w:p w14:paraId="28892176" w14:textId="77777777" w:rsidR="000D4235" w:rsidRPr="000F27CB" w:rsidRDefault="000D4235" w:rsidP="000D4235">
                  <w:pPr>
                    <w:spacing w:before="120" w:after="0" w:line="360" w:lineRule="auto"/>
                    <w:jc w:val="both"/>
                    <w:rPr>
                      <w:rFonts w:eastAsiaTheme="minorEastAsia"/>
                      <w:color w:val="000000"/>
                      <w:lang w:val="en-US" w:eastAsia="zh-CN"/>
                    </w:rPr>
                  </w:pPr>
                  <w:r w:rsidRPr="000F27CB">
                    <w:rPr>
                      <w:rFonts w:eastAsiaTheme="minorEastAsia" w:hint="eastAsia"/>
                      <w:color w:val="000000"/>
                      <w:lang w:val="en-US" w:eastAsia="zh-CN"/>
                    </w:rPr>
                    <w:t>OFF</w:t>
                  </w:r>
                </w:p>
              </w:tc>
              <w:tc>
                <w:tcPr>
                  <w:tcW w:w="2464" w:type="dxa"/>
                </w:tcPr>
                <w:p w14:paraId="2FD56424" w14:textId="77777777" w:rsidR="000D4235" w:rsidRPr="000F27CB" w:rsidRDefault="000D4235" w:rsidP="000D4235">
                  <w:pPr>
                    <w:spacing w:before="120" w:after="0" w:line="360" w:lineRule="auto"/>
                    <w:jc w:val="both"/>
                    <w:rPr>
                      <w:rFonts w:eastAsiaTheme="minorEastAsia"/>
                      <w:color w:val="000000"/>
                      <w:lang w:val="en-US" w:eastAsia="zh-CN"/>
                    </w:rPr>
                  </w:pPr>
                  <w:r w:rsidRPr="000F27CB">
                    <w:rPr>
                      <w:rFonts w:eastAsiaTheme="minorEastAsia" w:hint="eastAsia"/>
                      <w:color w:val="000000"/>
                      <w:lang w:val="en-US" w:eastAsia="zh-CN"/>
                    </w:rPr>
                    <w:t>ON</w:t>
                  </w:r>
                </w:p>
              </w:tc>
              <w:tc>
                <w:tcPr>
                  <w:tcW w:w="2465" w:type="dxa"/>
                </w:tcPr>
                <w:p w14:paraId="286F7C5E" w14:textId="77777777" w:rsidR="000D4235" w:rsidRPr="000F27CB" w:rsidRDefault="000D4235" w:rsidP="000D4235">
                  <w:pPr>
                    <w:spacing w:before="120" w:after="0" w:line="360" w:lineRule="auto"/>
                    <w:jc w:val="both"/>
                    <w:rPr>
                      <w:rFonts w:eastAsiaTheme="minorEastAsia"/>
                      <w:color w:val="000000"/>
                      <w:lang w:val="en-US" w:eastAsia="zh-CN"/>
                    </w:rPr>
                  </w:pPr>
                  <w:r w:rsidRPr="000F27CB">
                    <w:rPr>
                      <w:rFonts w:eastAsiaTheme="minorEastAsia" w:hint="eastAsia"/>
                      <w:color w:val="000000"/>
                      <w:lang w:val="en-US" w:eastAsia="zh-CN"/>
                    </w:rPr>
                    <w:t>ON</w:t>
                  </w:r>
                </w:p>
              </w:tc>
            </w:tr>
            <w:tr w:rsidR="000D4235" w:rsidRPr="000F27CB" w14:paraId="288170DE" w14:textId="77777777" w:rsidTr="000F27CB">
              <w:tc>
                <w:tcPr>
                  <w:tcW w:w="2464" w:type="dxa"/>
                </w:tcPr>
                <w:p w14:paraId="0070E54D" w14:textId="77777777" w:rsidR="000D4235" w:rsidRPr="000F27CB" w:rsidRDefault="000D4235" w:rsidP="000D4235">
                  <w:pPr>
                    <w:spacing w:before="120" w:after="0" w:line="360" w:lineRule="auto"/>
                    <w:jc w:val="both"/>
                    <w:rPr>
                      <w:rFonts w:eastAsiaTheme="minorEastAsia"/>
                      <w:color w:val="000000"/>
                      <w:lang w:val="en-US" w:eastAsia="zh-CN"/>
                    </w:rPr>
                  </w:pPr>
                  <w:r w:rsidRPr="000F27CB">
                    <w:rPr>
                      <w:rFonts w:eastAsiaTheme="minorEastAsia" w:hint="eastAsia"/>
                      <w:color w:val="000000"/>
                      <w:lang w:val="en-US" w:eastAsia="zh-CN"/>
                    </w:rPr>
                    <w:t>Case 4 (back to Case 2)</w:t>
                  </w:r>
                </w:p>
              </w:tc>
              <w:tc>
                <w:tcPr>
                  <w:tcW w:w="2464" w:type="dxa"/>
                </w:tcPr>
                <w:p w14:paraId="06196529" w14:textId="77777777" w:rsidR="000D4235" w:rsidRPr="000F27CB" w:rsidRDefault="000D4235" w:rsidP="000D4235">
                  <w:pPr>
                    <w:spacing w:before="120" w:after="0" w:line="360" w:lineRule="auto"/>
                    <w:jc w:val="both"/>
                    <w:rPr>
                      <w:rFonts w:eastAsiaTheme="minorEastAsia"/>
                      <w:color w:val="000000"/>
                      <w:lang w:val="en-US" w:eastAsia="zh-CN"/>
                    </w:rPr>
                  </w:pPr>
                  <w:r w:rsidRPr="000F27CB">
                    <w:rPr>
                      <w:rFonts w:eastAsiaTheme="minorEastAsia" w:hint="eastAsia"/>
                      <w:color w:val="000000"/>
                      <w:lang w:val="en-US" w:eastAsia="zh-CN"/>
                    </w:rPr>
                    <w:t>ON</w:t>
                  </w:r>
                </w:p>
              </w:tc>
              <w:tc>
                <w:tcPr>
                  <w:tcW w:w="2464" w:type="dxa"/>
                </w:tcPr>
                <w:p w14:paraId="174A937D" w14:textId="77777777" w:rsidR="000D4235" w:rsidRPr="000F27CB" w:rsidRDefault="000D4235" w:rsidP="000D4235">
                  <w:pPr>
                    <w:spacing w:before="120" w:after="0" w:line="360" w:lineRule="auto"/>
                    <w:jc w:val="both"/>
                    <w:rPr>
                      <w:rFonts w:eastAsiaTheme="minorEastAsia"/>
                      <w:color w:val="000000"/>
                      <w:lang w:val="en-US" w:eastAsia="zh-CN"/>
                    </w:rPr>
                  </w:pPr>
                  <w:r w:rsidRPr="000F27CB">
                    <w:rPr>
                      <w:rFonts w:eastAsiaTheme="minorEastAsia" w:hint="eastAsia"/>
                      <w:color w:val="000000"/>
                      <w:lang w:val="en-US" w:eastAsia="zh-CN"/>
                    </w:rPr>
                    <w:t>ON/OFF</w:t>
                  </w:r>
                </w:p>
              </w:tc>
              <w:tc>
                <w:tcPr>
                  <w:tcW w:w="2465" w:type="dxa"/>
                </w:tcPr>
                <w:p w14:paraId="2308ED39" w14:textId="77777777" w:rsidR="000D4235" w:rsidRPr="000F27CB" w:rsidRDefault="000D4235" w:rsidP="000D4235">
                  <w:pPr>
                    <w:spacing w:before="120" w:after="0" w:line="360" w:lineRule="auto"/>
                    <w:jc w:val="both"/>
                    <w:rPr>
                      <w:rFonts w:eastAsiaTheme="minorEastAsia"/>
                      <w:color w:val="000000"/>
                      <w:lang w:val="en-US" w:eastAsia="zh-CN"/>
                    </w:rPr>
                  </w:pPr>
                  <w:r w:rsidRPr="000F27CB">
                    <w:rPr>
                      <w:rFonts w:eastAsiaTheme="minorEastAsia" w:hint="eastAsia"/>
                      <w:color w:val="000000"/>
                      <w:lang w:val="en-US" w:eastAsia="zh-CN"/>
                    </w:rPr>
                    <w:t>ON</w:t>
                  </w:r>
                </w:p>
              </w:tc>
            </w:tr>
            <w:tr w:rsidR="000D4235" w:rsidRPr="000F27CB" w14:paraId="7AA4798A" w14:textId="77777777" w:rsidTr="000F27CB">
              <w:tc>
                <w:tcPr>
                  <w:tcW w:w="2464" w:type="dxa"/>
                </w:tcPr>
                <w:p w14:paraId="08D3B371" w14:textId="77777777" w:rsidR="000D4235" w:rsidRPr="000F27CB" w:rsidRDefault="000D4235" w:rsidP="000D4235">
                  <w:pPr>
                    <w:spacing w:before="120" w:after="0" w:line="360" w:lineRule="auto"/>
                    <w:jc w:val="both"/>
                    <w:rPr>
                      <w:rFonts w:eastAsiaTheme="minorEastAsia"/>
                      <w:color w:val="000000"/>
                      <w:lang w:val="en-US" w:eastAsia="zh-CN"/>
                    </w:rPr>
                  </w:pPr>
                  <w:r w:rsidRPr="000F27CB">
                    <w:rPr>
                      <w:rFonts w:eastAsiaTheme="minorEastAsia" w:hint="eastAsia"/>
                      <w:color w:val="000000"/>
                      <w:lang w:val="en-US" w:eastAsia="zh-CN"/>
                    </w:rPr>
                    <w:t>Case 5 (back to Case 1)</w:t>
                  </w:r>
                </w:p>
              </w:tc>
              <w:tc>
                <w:tcPr>
                  <w:tcW w:w="2464" w:type="dxa"/>
                </w:tcPr>
                <w:p w14:paraId="3C97B1C5" w14:textId="77777777" w:rsidR="000D4235" w:rsidRPr="000F27CB" w:rsidRDefault="000D4235" w:rsidP="000D4235">
                  <w:pPr>
                    <w:spacing w:before="120" w:after="0" w:line="360" w:lineRule="auto"/>
                    <w:jc w:val="both"/>
                    <w:rPr>
                      <w:rFonts w:eastAsiaTheme="minorEastAsia"/>
                      <w:color w:val="000000"/>
                      <w:lang w:val="en-US" w:eastAsia="zh-CN"/>
                    </w:rPr>
                  </w:pPr>
                  <w:r w:rsidRPr="000F27CB">
                    <w:rPr>
                      <w:rFonts w:eastAsiaTheme="minorEastAsia" w:hint="eastAsia"/>
                      <w:color w:val="000000"/>
                      <w:lang w:val="en-US" w:eastAsia="zh-CN"/>
                    </w:rPr>
                    <w:t>ON</w:t>
                  </w:r>
                </w:p>
              </w:tc>
              <w:tc>
                <w:tcPr>
                  <w:tcW w:w="2464" w:type="dxa"/>
                </w:tcPr>
                <w:p w14:paraId="228BA37E" w14:textId="77777777" w:rsidR="000D4235" w:rsidRPr="000F27CB" w:rsidRDefault="000D4235" w:rsidP="000D4235">
                  <w:pPr>
                    <w:spacing w:before="120" w:after="0" w:line="360" w:lineRule="auto"/>
                    <w:jc w:val="both"/>
                    <w:rPr>
                      <w:rFonts w:eastAsiaTheme="minorEastAsia"/>
                      <w:color w:val="000000"/>
                      <w:lang w:val="en-US" w:eastAsia="zh-CN"/>
                    </w:rPr>
                  </w:pPr>
                  <w:r w:rsidRPr="000F27CB">
                    <w:rPr>
                      <w:rFonts w:eastAsiaTheme="minorEastAsia" w:hint="eastAsia"/>
                      <w:color w:val="000000"/>
                      <w:lang w:val="en-US" w:eastAsia="zh-CN"/>
                    </w:rPr>
                    <w:t>ON</w:t>
                  </w:r>
                </w:p>
              </w:tc>
              <w:tc>
                <w:tcPr>
                  <w:tcW w:w="2465" w:type="dxa"/>
                </w:tcPr>
                <w:p w14:paraId="620BD2D7" w14:textId="77777777" w:rsidR="000D4235" w:rsidRPr="000F27CB" w:rsidRDefault="000D4235" w:rsidP="000D4235">
                  <w:pPr>
                    <w:spacing w:before="120" w:after="0" w:line="360" w:lineRule="auto"/>
                    <w:jc w:val="both"/>
                    <w:rPr>
                      <w:rFonts w:eastAsiaTheme="minorEastAsia"/>
                      <w:color w:val="000000"/>
                      <w:lang w:val="en-US" w:eastAsia="zh-CN"/>
                    </w:rPr>
                  </w:pPr>
                  <w:r w:rsidRPr="000F27CB">
                    <w:rPr>
                      <w:rFonts w:eastAsiaTheme="minorEastAsia" w:hint="eastAsia"/>
                      <w:color w:val="000000"/>
                      <w:lang w:val="en-US" w:eastAsia="zh-CN"/>
                    </w:rPr>
                    <w:t>OFF</w:t>
                  </w:r>
                </w:p>
              </w:tc>
            </w:tr>
          </w:tbl>
          <w:p w14:paraId="12D79181" w14:textId="77777777" w:rsidR="000D4235" w:rsidRPr="000F27CB" w:rsidRDefault="000D4235" w:rsidP="000D4235">
            <w:pPr>
              <w:spacing w:before="120" w:after="0" w:line="360" w:lineRule="auto"/>
              <w:jc w:val="both"/>
              <w:rPr>
                <w:rFonts w:eastAsiaTheme="minorEastAsia"/>
                <w:bCs/>
                <w:color w:val="000000"/>
                <w:lang w:val="en-US" w:eastAsia="zh-CN"/>
              </w:rPr>
            </w:pPr>
            <w:r w:rsidRPr="000F27CB">
              <w:rPr>
                <w:rFonts w:eastAsiaTheme="minorEastAsia" w:hint="eastAsia"/>
                <w:bCs/>
                <w:color w:val="000000"/>
                <w:lang w:val="en-US" w:eastAsia="zh-CN"/>
              </w:rPr>
              <w:t xml:space="preserve">Observation 16: MR will perform inter-frequency measurement with high priority frequency and inter-RAT measurement with high priority frequency if high priority frequency information is provided by the serving cell even if the service of current cell is good enough. </w:t>
            </w:r>
          </w:p>
          <w:p w14:paraId="72F5CAC4" w14:textId="77777777" w:rsidR="000D4235" w:rsidRPr="000F27CB" w:rsidRDefault="000D4235" w:rsidP="000D4235">
            <w:pPr>
              <w:spacing w:before="120" w:after="0" w:line="360" w:lineRule="auto"/>
              <w:jc w:val="both"/>
              <w:rPr>
                <w:rFonts w:eastAsiaTheme="minorEastAsia"/>
                <w:bCs/>
                <w:color w:val="000000"/>
                <w:lang w:val="en-US" w:eastAsia="zh-CN"/>
              </w:rPr>
            </w:pPr>
            <w:r w:rsidRPr="000F27CB">
              <w:rPr>
                <w:rFonts w:eastAsiaTheme="minorEastAsia" w:hint="eastAsia"/>
                <w:bCs/>
                <w:color w:val="000000"/>
                <w:lang w:val="en-US" w:eastAsia="zh-CN"/>
              </w:rPr>
              <w:t xml:space="preserve">Proposal 11: RAN4 shall study the MR </w:t>
            </w:r>
            <w:proofErr w:type="spellStart"/>
            <w:r w:rsidRPr="000F27CB">
              <w:rPr>
                <w:rFonts w:eastAsiaTheme="minorEastAsia" w:hint="eastAsia"/>
                <w:bCs/>
                <w:color w:val="000000"/>
                <w:lang w:val="en-US" w:eastAsia="zh-CN"/>
              </w:rPr>
              <w:t>neighbour</w:t>
            </w:r>
            <w:proofErr w:type="spellEnd"/>
            <w:r w:rsidRPr="000F27CB">
              <w:rPr>
                <w:rFonts w:eastAsiaTheme="minorEastAsia" w:hint="eastAsia"/>
                <w:bCs/>
                <w:color w:val="000000"/>
                <w:lang w:val="en-US" w:eastAsia="zh-CN"/>
              </w:rPr>
              <w:t xml:space="preserve"> cell measurement relaxation when the high priority frequency is </w:t>
            </w:r>
            <w:proofErr w:type="spellStart"/>
            <w:proofErr w:type="gramStart"/>
            <w:r w:rsidRPr="000F27CB">
              <w:rPr>
                <w:rFonts w:eastAsiaTheme="minorEastAsia" w:hint="eastAsia"/>
                <w:bCs/>
                <w:color w:val="000000"/>
                <w:lang w:val="en-US" w:eastAsia="zh-CN"/>
              </w:rPr>
              <w:t>configured..</w:t>
            </w:r>
            <w:proofErr w:type="gramEnd"/>
            <w:r w:rsidRPr="000F27CB">
              <w:rPr>
                <w:rFonts w:eastAsiaTheme="minorEastAsia" w:hint="eastAsia"/>
                <w:bCs/>
                <w:color w:val="000000"/>
                <w:lang w:val="en-US" w:eastAsia="zh-CN"/>
              </w:rPr>
              <w:t>If</w:t>
            </w:r>
            <w:proofErr w:type="spellEnd"/>
            <w:r w:rsidRPr="000F27CB">
              <w:rPr>
                <w:rFonts w:eastAsiaTheme="minorEastAsia" w:hint="eastAsia"/>
                <w:bCs/>
                <w:color w:val="000000"/>
                <w:lang w:val="en-US" w:eastAsia="zh-CN"/>
              </w:rPr>
              <w:t xml:space="preserve"> the legacy relaxed conditions are reused, the legacy relaxed measurement requirements can be the baseline and RAN4 shall study the relaxed scaling factor.</w:t>
            </w:r>
          </w:p>
          <w:p w14:paraId="5A70B74A" w14:textId="77777777" w:rsidR="000D4235" w:rsidRPr="000F27CB" w:rsidRDefault="000D4235" w:rsidP="000D4235">
            <w:pPr>
              <w:spacing w:after="120"/>
              <w:jc w:val="both"/>
              <w:rPr>
                <w:rFonts w:eastAsiaTheme="minorEastAsia"/>
                <w:color w:val="000000"/>
                <w:lang w:val="en-US" w:eastAsia="zh-CN"/>
              </w:rPr>
            </w:pPr>
            <w:r w:rsidRPr="000F27CB">
              <w:rPr>
                <w:rFonts w:eastAsiaTheme="minorEastAsia"/>
                <w:color w:val="000000"/>
                <w:lang w:val="en-US" w:eastAsia="zh-CN"/>
              </w:rPr>
              <w:t>O</w:t>
            </w:r>
            <w:r w:rsidRPr="000F27CB">
              <w:rPr>
                <w:rFonts w:eastAsiaTheme="minorEastAsia" w:hint="eastAsia"/>
                <w:color w:val="000000"/>
                <w:lang w:val="en-US" w:eastAsia="zh-CN"/>
              </w:rPr>
              <w:t>b</w:t>
            </w:r>
            <w:r w:rsidRPr="000F27CB">
              <w:rPr>
                <w:rFonts w:eastAsiaTheme="minorEastAsia"/>
                <w:color w:val="000000"/>
                <w:lang w:val="en-US" w:eastAsia="zh-CN"/>
              </w:rPr>
              <w:t xml:space="preserve">servation </w:t>
            </w:r>
            <w:r w:rsidRPr="000F27CB">
              <w:rPr>
                <w:rFonts w:eastAsiaTheme="minorEastAsia" w:hint="eastAsia"/>
                <w:color w:val="000000"/>
                <w:lang w:val="en-US" w:eastAsia="zh-CN"/>
              </w:rPr>
              <w:t>17</w:t>
            </w:r>
            <w:r w:rsidRPr="000F27CB">
              <w:rPr>
                <w:rFonts w:eastAsiaTheme="minorEastAsia"/>
                <w:color w:val="000000"/>
                <w:lang w:val="en-US" w:eastAsia="zh-CN"/>
              </w:rPr>
              <w:t>: If the factor is less than 8 times the power saving gain is average 4%. However, if the relaxation factor is equal or larger than 8, the power saving gain has a sharp increase.</w:t>
            </w:r>
          </w:p>
          <w:p w14:paraId="313475EA" w14:textId="77777777" w:rsidR="000D4235" w:rsidRPr="000F27CB" w:rsidRDefault="000D4235" w:rsidP="000D4235">
            <w:pPr>
              <w:spacing w:after="120"/>
              <w:jc w:val="both"/>
              <w:rPr>
                <w:rFonts w:eastAsiaTheme="minorEastAsia"/>
                <w:color w:val="000000"/>
                <w:lang w:val="en-US" w:eastAsia="zh-CN"/>
              </w:rPr>
            </w:pPr>
            <w:r w:rsidRPr="000F27CB">
              <w:rPr>
                <w:rFonts w:eastAsiaTheme="minorEastAsia"/>
                <w:color w:val="000000"/>
                <w:lang w:val="en-US" w:eastAsia="zh-CN"/>
              </w:rPr>
              <w:t>Proposal 1</w:t>
            </w:r>
            <w:r w:rsidRPr="000F27CB">
              <w:rPr>
                <w:rFonts w:eastAsiaTheme="minorEastAsia" w:hint="eastAsia"/>
                <w:color w:val="000000"/>
                <w:lang w:val="en-US" w:eastAsia="zh-CN"/>
              </w:rPr>
              <w:t>2</w:t>
            </w:r>
            <w:r w:rsidRPr="000F27CB">
              <w:rPr>
                <w:rFonts w:eastAsiaTheme="minorEastAsia"/>
                <w:color w:val="000000"/>
                <w:lang w:val="en-US" w:eastAsia="zh-CN"/>
              </w:rPr>
              <w:t>: Relaxation factors within the range from 8 to 16 as the starting point for the relaxation factor for the MR RRM relaxation.</w:t>
            </w:r>
          </w:p>
          <w:p w14:paraId="449C584A" w14:textId="77777777" w:rsidR="000D4235" w:rsidRPr="000F27CB" w:rsidRDefault="000D4235" w:rsidP="000D4235">
            <w:pPr>
              <w:spacing w:after="120"/>
              <w:rPr>
                <w:rFonts w:eastAsiaTheme="minorEastAsia"/>
                <w:color w:val="000000"/>
                <w:lang w:val="en-US" w:eastAsia="zh-CN"/>
              </w:rPr>
            </w:pPr>
            <w:r w:rsidRPr="000F27CB">
              <w:rPr>
                <w:rFonts w:eastAsiaTheme="minorEastAsia"/>
                <w:color w:val="000000"/>
                <w:lang w:val="en-US" w:eastAsia="zh-CN"/>
              </w:rPr>
              <w:t>Proposal 1</w:t>
            </w:r>
            <w:r w:rsidRPr="000F27CB">
              <w:rPr>
                <w:rFonts w:eastAsiaTheme="minorEastAsia" w:hint="eastAsia"/>
                <w:color w:val="000000"/>
                <w:lang w:val="en-US" w:eastAsia="zh-CN"/>
              </w:rPr>
              <w:t>3</w:t>
            </w:r>
            <w:r w:rsidRPr="000F27CB">
              <w:rPr>
                <w:rFonts w:eastAsiaTheme="minorEastAsia"/>
                <w:color w:val="000000"/>
                <w:lang w:val="en-US" w:eastAsia="zh-CN"/>
              </w:rPr>
              <w:t>: RAN4 shall not define the measurement requirements at CONNECTED state.</w:t>
            </w:r>
          </w:p>
          <w:p w14:paraId="556CD8A9" w14:textId="77777777" w:rsidR="00C74145" w:rsidRPr="000F27CB" w:rsidRDefault="00C74145" w:rsidP="00C74145">
            <w:pPr>
              <w:snapToGrid w:val="0"/>
              <w:spacing w:before="100" w:beforeAutospacing="1" w:after="120"/>
              <w:jc w:val="both"/>
              <w:rPr>
                <w:rFonts w:cs="Arial"/>
                <w:bCs/>
                <w:color w:val="000000" w:themeColor="text1"/>
                <w:szCs w:val="24"/>
                <w:lang w:val="en-US"/>
              </w:rPr>
            </w:pPr>
          </w:p>
        </w:tc>
      </w:tr>
      <w:tr w:rsidR="00C74145" w14:paraId="7E0006C8" w14:textId="77777777" w:rsidTr="001F084E">
        <w:trPr>
          <w:trHeight w:val="468"/>
        </w:trPr>
        <w:tc>
          <w:tcPr>
            <w:tcW w:w="993" w:type="dxa"/>
          </w:tcPr>
          <w:p w14:paraId="468916F9" w14:textId="083CE650" w:rsidR="00C74145" w:rsidRPr="00866E48" w:rsidRDefault="003B0F8C" w:rsidP="00C74145">
            <w:pPr>
              <w:spacing w:before="120" w:after="120"/>
              <w:rPr>
                <w:rFonts w:ascii="Arial" w:hAnsi="Arial" w:cs="Arial"/>
                <w:sz w:val="16"/>
                <w:szCs w:val="16"/>
              </w:rPr>
            </w:pPr>
            <w:hyperlink r:id="rId23" w:history="1">
              <w:r w:rsidR="00C74145">
                <w:rPr>
                  <w:rStyle w:val="af1"/>
                  <w:rFonts w:ascii="Arial" w:hAnsi="Arial" w:cs="Arial"/>
                  <w:b/>
                  <w:bCs/>
                  <w:sz w:val="16"/>
                  <w:szCs w:val="16"/>
                </w:rPr>
                <w:t>R4-2413325</w:t>
              </w:r>
            </w:hyperlink>
          </w:p>
        </w:tc>
        <w:tc>
          <w:tcPr>
            <w:tcW w:w="1134" w:type="dxa"/>
          </w:tcPr>
          <w:p w14:paraId="14431651" w14:textId="1C3E93BA" w:rsidR="00C74145" w:rsidRPr="00866E48" w:rsidRDefault="00C74145" w:rsidP="00C74145">
            <w:pPr>
              <w:spacing w:before="120" w:after="120"/>
              <w:rPr>
                <w:rFonts w:ascii="Arial" w:hAnsi="Arial" w:cs="Arial"/>
                <w:sz w:val="16"/>
                <w:szCs w:val="16"/>
              </w:rPr>
            </w:pPr>
            <w:r>
              <w:rPr>
                <w:rFonts w:ascii="Arial" w:hAnsi="Arial" w:cs="Arial"/>
                <w:sz w:val="16"/>
                <w:szCs w:val="16"/>
              </w:rPr>
              <w:t>MediaTek inc.</w:t>
            </w:r>
          </w:p>
        </w:tc>
        <w:tc>
          <w:tcPr>
            <w:tcW w:w="7509" w:type="dxa"/>
          </w:tcPr>
          <w:p w14:paraId="208E29BF" w14:textId="77777777" w:rsidR="00780372" w:rsidRPr="000F27CB" w:rsidRDefault="00780372" w:rsidP="00780372">
            <w:pPr>
              <w:jc w:val="both"/>
              <w:rPr>
                <w:bCs/>
              </w:rPr>
            </w:pPr>
            <w:r w:rsidRPr="000F27CB">
              <w:rPr>
                <w:bCs/>
              </w:rPr>
              <w:t>Proposal 1: For fully offloading case, MR is Off and LR is ON, LR should at least perform wake-up signal monitoring and serving cell measurements in IDLE/INACTIVE mode.</w:t>
            </w:r>
          </w:p>
          <w:p w14:paraId="08E4426E" w14:textId="77777777" w:rsidR="00780372" w:rsidRPr="000F27CB" w:rsidRDefault="00780372" w:rsidP="00780372">
            <w:pPr>
              <w:jc w:val="both"/>
              <w:rPr>
                <w:bCs/>
              </w:rPr>
            </w:pPr>
            <w:r w:rsidRPr="000F27CB">
              <w:rPr>
                <w:bCs/>
              </w:rPr>
              <w:t>Proposal 2: As a starting point for RRM relaxation case (MR is relaxed and LR is ON), RAN4 can consider RRM relaxation for intra-frequency measurements in IDLE/INACTIVE mode where both serving and neighbour cells can be measured in the same frequency layer.</w:t>
            </w:r>
          </w:p>
          <w:p w14:paraId="37D538B9" w14:textId="77777777" w:rsidR="00780372" w:rsidRPr="000F27CB" w:rsidRDefault="00780372" w:rsidP="00780372">
            <w:pPr>
              <w:jc w:val="both"/>
              <w:rPr>
                <w:bCs/>
              </w:rPr>
            </w:pPr>
            <w:r w:rsidRPr="000F27CB">
              <w:rPr>
                <w:bCs/>
              </w:rPr>
              <w:t xml:space="preserve">Proposal 3: RAN4 to discuss the following options for RRM relaxation: </w:t>
            </w:r>
          </w:p>
          <w:p w14:paraId="09EDE4FB" w14:textId="77777777" w:rsidR="00780372" w:rsidRPr="000F27CB" w:rsidRDefault="00780372" w:rsidP="00780372">
            <w:pPr>
              <w:pStyle w:val="aff9"/>
              <w:widowControl w:val="0"/>
              <w:numPr>
                <w:ilvl w:val="0"/>
                <w:numId w:val="29"/>
              </w:numPr>
              <w:overflowPunct/>
              <w:autoSpaceDE/>
              <w:autoSpaceDN/>
              <w:adjustRightInd/>
              <w:spacing w:after="0" w:line="256" w:lineRule="auto"/>
              <w:ind w:firstLineChars="0"/>
              <w:jc w:val="both"/>
              <w:textAlignment w:val="auto"/>
              <w:rPr>
                <w:bCs/>
              </w:rPr>
            </w:pPr>
            <w:r w:rsidRPr="000F27CB">
              <w:rPr>
                <w:bCs/>
              </w:rPr>
              <w:lastRenderedPageBreak/>
              <w:t>Option 1: MR RRM Relaxation from 8 to 16 times</w:t>
            </w:r>
          </w:p>
          <w:p w14:paraId="06762783" w14:textId="77777777" w:rsidR="00780372" w:rsidRPr="000F27CB" w:rsidRDefault="00780372" w:rsidP="00780372">
            <w:pPr>
              <w:pStyle w:val="aff9"/>
              <w:widowControl w:val="0"/>
              <w:numPr>
                <w:ilvl w:val="0"/>
                <w:numId w:val="29"/>
              </w:numPr>
              <w:overflowPunct/>
              <w:autoSpaceDE/>
              <w:autoSpaceDN/>
              <w:adjustRightInd/>
              <w:spacing w:after="0" w:line="256" w:lineRule="auto"/>
              <w:ind w:firstLineChars="0"/>
              <w:jc w:val="both"/>
              <w:textAlignment w:val="auto"/>
              <w:rPr>
                <w:bCs/>
              </w:rPr>
            </w:pPr>
            <w:r w:rsidRPr="000F27CB">
              <w:rPr>
                <w:bCs/>
              </w:rPr>
              <w:t>Option 2: MR RRM Relaxation &gt;=16 times</w:t>
            </w:r>
          </w:p>
          <w:p w14:paraId="7DD67426" w14:textId="77777777" w:rsidR="00780372" w:rsidRPr="000F27CB" w:rsidRDefault="00780372" w:rsidP="00780372">
            <w:pPr>
              <w:jc w:val="both"/>
              <w:rPr>
                <w:bCs/>
              </w:rPr>
            </w:pPr>
          </w:p>
          <w:p w14:paraId="2732D26A" w14:textId="77777777" w:rsidR="00780372" w:rsidRPr="000F27CB" w:rsidRDefault="00780372" w:rsidP="00780372">
            <w:pPr>
              <w:jc w:val="both"/>
              <w:rPr>
                <w:bCs/>
              </w:rPr>
            </w:pPr>
            <w:r w:rsidRPr="000F27CB">
              <w:rPr>
                <w:bCs/>
              </w:rPr>
              <w:t>Proposal 4: RAN4 to study the consideration of single stage of RRM relaxation or multiple stages of RRM relaxation (e.g., with different scaling factors) depending on conditions (e.g., channel condition, UE mobility, UE location).</w:t>
            </w:r>
          </w:p>
          <w:p w14:paraId="6CBBDC51" w14:textId="34B0A551" w:rsidR="00C74145" w:rsidRPr="00260E63" w:rsidRDefault="00C74145" w:rsidP="000437EB">
            <w:pPr>
              <w:jc w:val="both"/>
              <w:rPr>
                <w:rFonts w:cs="Arial"/>
                <w:bCs/>
                <w:color w:val="000000" w:themeColor="text1"/>
                <w:szCs w:val="24"/>
              </w:rPr>
            </w:pPr>
          </w:p>
        </w:tc>
      </w:tr>
      <w:tr w:rsidR="00C74145" w14:paraId="490D1CCD" w14:textId="77777777" w:rsidTr="001F084E">
        <w:trPr>
          <w:trHeight w:val="468"/>
        </w:trPr>
        <w:tc>
          <w:tcPr>
            <w:tcW w:w="993" w:type="dxa"/>
          </w:tcPr>
          <w:p w14:paraId="0B12F052" w14:textId="235C346D" w:rsidR="00C74145" w:rsidRPr="00866E48" w:rsidRDefault="003B0F8C" w:rsidP="00C74145">
            <w:pPr>
              <w:spacing w:before="120" w:after="120"/>
              <w:rPr>
                <w:rFonts w:ascii="Arial" w:hAnsi="Arial" w:cs="Arial"/>
                <w:sz w:val="16"/>
                <w:szCs w:val="16"/>
              </w:rPr>
            </w:pPr>
            <w:hyperlink r:id="rId24" w:history="1">
              <w:r w:rsidR="00C74145">
                <w:rPr>
                  <w:rStyle w:val="af1"/>
                  <w:rFonts w:ascii="Arial" w:hAnsi="Arial" w:cs="Arial"/>
                  <w:b/>
                  <w:bCs/>
                  <w:sz w:val="16"/>
                  <w:szCs w:val="16"/>
                </w:rPr>
                <w:t>R4-2413452</w:t>
              </w:r>
            </w:hyperlink>
          </w:p>
        </w:tc>
        <w:tc>
          <w:tcPr>
            <w:tcW w:w="1134" w:type="dxa"/>
          </w:tcPr>
          <w:p w14:paraId="709A423E" w14:textId="27B5FA6C" w:rsidR="00C74145" w:rsidRPr="00866E48" w:rsidRDefault="00C74145" w:rsidP="00C74145">
            <w:pPr>
              <w:spacing w:before="120" w:after="120"/>
              <w:rPr>
                <w:rFonts w:ascii="Arial" w:hAnsi="Arial" w:cs="Arial"/>
                <w:sz w:val="16"/>
                <w:szCs w:val="16"/>
              </w:rPr>
            </w:pPr>
            <w:r>
              <w:rPr>
                <w:rFonts w:ascii="Arial" w:hAnsi="Arial" w:cs="Arial"/>
                <w:sz w:val="16"/>
                <w:szCs w:val="16"/>
              </w:rPr>
              <w:t>Qualcomm Incorporated</w:t>
            </w:r>
          </w:p>
        </w:tc>
        <w:tc>
          <w:tcPr>
            <w:tcW w:w="7509" w:type="dxa"/>
          </w:tcPr>
          <w:p w14:paraId="27302898" w14:textId="77777777" w:rsidR="00793515" w:rsidRPr="00BA15F4" w:rsidRDefault="00793515" w:rsidP="00793515">
            <w:pPr>
              <w:rPr>
                <w:color w:val="000000" w:themeColor="text1"/>
                <w:sz w:val="18"/>
              </w:rPr>
            </w:pPr>
            <w:r w:rsidRPr="00BA15F4">
              <w:rPr>
                <w:color w:val="000000" w:themeColor="text1"/>
                <w:sz w:val="18"/>
              </w:rPr>
              <w:t xml:space="preserve">Observation 1: RAN4 currently specifies the conditions for when the UE is not required to perform </w:t>
            </w:r>
            <w:proofErr w:type="spellStart"/>
            <w:r w:rsidRPr="00BA15F4">
              <w:rPr>
                <w:color w:val="000000" w:themeColor="text1"/>
                <w:sz w:val="18"/>
              </w:rPr>
              <w:t>neighbor</w:t>
            </w:r>
            <w:proofErr w:type="spellEnd"/>
            <w:r w:rsidRPr="00BA15F4">
              <w:rPr>
                <w:color w:val="000000" w:themeColor="text1"/>
                <w:sz w:val="18"/>
              </w:rPr>
              <w:t xml:space="preserve"> cell measurements.</w:t>
            </w:r>
          </w:p>
          <w:p w14:paraId="7D9217E5" w14:textId="77777777" w:rsidR="00793515" w:rsidRPr="0081255C" w:rsidRDefault="00793515" w:rsidP="00793515">
            <w:pPr>
              <w:rPr>
                <w:color w:val="000000" w:themeColor="text1"/>
                <w:sz w:val="18"/>
              </w:rPr>
            </w:pPr>
            <w:r w:rsidRPr="0081255C">
              <w:rPr>
                <w:color w:val="000000" w:themeColor="text1"/>
                <w:sz w:val="18"/>
              </w:rPr>
              <w:t xml:space="preserve">Proposal 1: RAN4 to specify full measurement offloading (i.e., serving cell measurements by the WUR and no </w:t>
            </w:r>
            <w:proofErr w:type="spellStart"/>
            <w:r w:rsidRPr="0081255C">
              <w:rPr>
                <w:color w:val="000000" w:themeColor="text1"/>
                <w:sz w:val="18"/>
              </w:rPr>
              <w:t>neighbor</w:t>
            </w:r>
            <w:proofErr w:type="spellEnd"/>
            <w:r w:rsidRPr="0081255C">
              <w:rPr>
                <w:color w:val="000000" w:themeColor="text1"/>
                <w:sz w:val="18"/>
              </w:rPr>
              <w:t xml:space="preserve"> cell measurements) when the following criteria are met:</w:t>
            </w:r>
          </w:p>
          <w:p w14:paraId="68ABB3BC" w14:textId="77777777" w:rsidR="00793515" w:rsidRPr="0081255C" w:rsidRDefault="00793515" w:rsidP="00793515">
            <w:pPr>
              <w:pStyle w:val="aff9"/>
              <w:numPr>
                <w:ilvl w:val="0"/>
                <w:numId w:val="30"/>
              </w:numPr>
              <w:overflowPunct/>
              <w:autoSpaceDE/>
              <w:autoSpaceDN/>
              <w:adjustRightInd/>
              <w:spacing w:after="0"/>
              <w:ind w:firstLineChars="0"/>
              <w:contextualSpacing/>
              <w:textAlignment w:val="auto"/>
              <w:rPr>
                <w:color w:val="000000" w:themeColor="text1"/>
                <w:sz w:val="18"/>
              </w:rPr>
            </w:pPr>
            <w:proofErr w:type="spellStart"/>
            <w:r w:rsidRPr="0081255C">
              <w:rPr>
                <w:sz w:val="18"/>
              </w:rPr>
              <w:t>S</w:t>
            </w:r>
            <w:r w:rsidRPr="0081255C">
              <w:rPr>
                <w:sz w:val="18"/>
                <w:vertAlign w:val="subscript"/>
              </w:rPr>
              <w:t>rxlev</w:t>
            </w:r>
            <w:proofErr w:type="spellEnd"/>
            <w:r w:rsidRPr="0081255C">
              <w:rPr>
                <w:sz w:val="18"/>
              </w:rPr>
              <w:t xml:space="preserve"> &gt; </w:t>
            </w:r>
            <w:proofErr w:type="spellStart"/>
            <w:r w:rsidRPr="0081255C">
              <w:rPr>
                <w:sz w:val="18"/>
              </w:rPr>
              <w:t>S</w:t>
            </w:r>
            <w:r w:rsidRPr="0081255C">
              <w:rPr>
                <w:sz w:val="18"/>
                <w:vertAlign w:val="subscript"/>
              </w:rPr>
              <w:t>IntraSearchP</w:t>
            </w:r>
            <w:proofErr w:type="spellEnd"/>
            <w:r w:rsidRPr="0081255C">
              <w:rPr>
                <w:sz w:val="18"/>
              </w:rPr>
              <w:t xml:space="preserve"> and </w:t>
            </w:r>
            <w:proofErr w:type="spellStart"/>
            <w:r w:rsidRPr="0081255C">
              <w:rPr>
                <w:sz w:val="18"/>
              </w:rPr>
              <w:t>S</w:t>
            </w:r>
            <w:r w:rsidRPr="0081255C">
              <w:rPr>
                <w:sz w:val="18"/>
                <w:vertAlign w:val="subscript"/>
              </w:rPr>
              <w:t>qual</w:t>
            </w:r>
            <w:proofErr w:type="spellEnd"/>
            <w:r w:rsidRPr="0081255C">
              <w:rPr>
                <w:sz w:val="18"/>
              </w:rPr>
              <w:t xml:space="preserve"> &gt; </w:t>
            </w:r>
            <w:proofErr w:type="spellStart"/>
            <w:r w:rsidRPr="0081255C">
              <w:rPr>
                <w:sz w:val="18"/>
              </w:rPr>
              <w:t>S</w:t>
            </w:r>
            <w:r w:rsidRPr="0081255C">
              <w:rPr>
                <w:sz w:val="18"/>
                <w:vertAlign w:val="subscript"/>
              </w:rPr>
              <w:t>IntraSearchQ</w:t>
            </w:r>
            <w:proofErr w:type="spellEnd"/>
          </w:p>
          <w:p w14:paraId="1E1B23C4" w14:textId="77777777" w:rsidR="00793515" w:rsidRPr="0081255C" w:rsidRDefault="00793515" w:rsidP="00793515">
            <w:pPr>
              <w:pStyle w:val="aff9"/>
              <w:numPr>
                <w:ilvl w:val="0"/>
                <w:numId w:val="30"/>
              </w:numPr>
              <w:overflowPunct/>
              <w:autoSpaceDE/>
              <w:autoSpaceDN/>
              <w:adjustRightInd/>
              <w:spacing w:after="0"/>
              <w:ind w:firstLineChars="0"/>
              <w:contextualSpacing/>
              <w:textAlignment w:val="auto"/>
              <w:rPr>
                <w:color w:val="000000" w:themeColor="text1"/>
                <w:sz w:val="18"/>
              </w:rPr>
            </w:pPr>
            <w:proofErr w:type="spellStart"/>
            <w:r w:rsidRPr="0081255C">
              <w:rPr>
                <w:sz w:val="18"/>
              </w:rPr>
              <w:t>S</w:t>
            </w:r>
            <w:r w:rsidRPr="0081255C">
              <w:rPr>
                <w:sz w:val="18"/>
                <w:vertAlign w:val="subscript"/>
              </w:rPr>
              <w:t>rxlev</w:t>
            </w:r>
            <w:proofErr w:type="spellEnd"/>
            <w:r w:rsidRPr="0081255C">
              <w:rPr>
                <w:sz w:val="18"/>
              </w:rPr>
              <w:t xml:space="preserve"> &gt; </w:t>
            </w:r>
            <w:proofErr w:type="spellStart"/>
            <w:r w:rsidRPr="0081255C">
              <w:rPr>
                <w:sz w:val="18"/>
              </w:rPr>
              <w:t>S</w:t>
            </w:r>
            <w:r w:rsidRPr="0081255C">
              <w:rPr>
                <w:sz w:val="18"/>
                <w:vertAlign w:val="subscript"/>
              </w:rPr>
              <w:t>nonIntraSearchP</w:t>
            </w:r>
            <w:proofErr w:type="spellEnd"/>
            <w:r w:rsidRPr="0081255C">
              <w:rPr>
                <w:sz w:val="18"/>
              </w:rPr>
              <w:t xml:space="preserve"> and </w:t>
            </w:r>
            <w:proofErr w:type="spellStart"/>
            <w:r w:rsidRPr="0081255C">
              <w:rPr>
                <w:sz w:val="18"/>
              </w:rPr>
              <w:t>S</w:t>
            </w:r>
            <w:r w:rsidRPr="0081255C">
              <w:rPr>
                <w:sz w:val="18"/>
                <w:vertAlign w:val="subscript"/>
              </w:rPr>
              <w:t>qual</w:t>
            </w:r>
            <w:proofErr w:type="spellEnd"/>
            <w:r w:rsidRPr="0081255C">
              <w:rPr>
                <w:sz w:val="18"/>
              </w:rPr>
              <w:t xml:space="preserve"> &gt; </w:t>
            </w:r>
            <w:proofErr w:type="spellStart"/>
            <w:r w:rsidRPr="0081255C">
              <w:rPr>
                <w:sz w:val="18"/>
              </w:rPr>
              <w:t>S</w:t>
            </w:r>
            <w:r w:rsidRPr="0081255C">
              <w:rPr>
                <w:sz w:val="18"/>
                <w:vertAlign w:val="subscript"/>
              </w:rPr>
              <w:t>nonIntraSearchQ</w:t>
            </w:r>
            <w:proofErr w:type="spellEnd"/>
          </w:p>
          <w:p w14:paraId="1237E255" w14:textId="77777777" w:rsidR="00793515" w:rsidRPr="0081255C" w:rsidRDefault="00793515" w:rsidP="00793515">
            <w:pPr>
              <w:rPr>
                <w:color w:val="000000" w:themeColor="text1"/>
                <w:sz w:val="18"/>
              </w:rPr>
            </w:pPr>
          </w:p>
          <w:p w14:paraId="04F29F57" w14:textId="77777777" w:rsidR="00793515" w:rsidRPr="0081255C" w:rsidRDefault="00793515" w:rsidP="00793515">
            <w:pPr>
              <w:rPr>
                <w:color w:val="000000" w:themeColor="text1"/>
                <w:sz w:val="18"/>
              </w:rPr>
            </w:pPr>
            <w:r w:rsidRPr="0081255C">
              <w:rPr>
                <w:color w:val="000000" w:themeColor="text1"/>
                <w:sz w:val="18"/>
              </w:rPr>
              <w:t>Observation 2: Combining measurements across the two radios, i.e., MR and WUR increases the implementation complexity of the UE.</w:t>
            </w:r>
          </w:p>
          <w:p w14:paraId="6AD77284" w14:textId="77777777" w:rsidR="00793515" w:rsidRPr="0081255C" w:rsidRDefault="00793515" w:rsidP="00793515">
            <w:pPr>
              <w:rPr>
                <w:color w:val="000000" w:themeColor="text1"/>
                <w:sz w:val="18"/>
              </w:rPr>
            </w:pPr>
            <w:r w:rsidRPr="0081255C">
              <w:rPr>
                <w:color w:val="000000" w:themeColor="text1"/>
                <w:sz w:val="18"/>
              </w:rPr>
              <w:t>Proposal 2: RAN4 to not consider combining serving cell measurements across the MR and WUR.</w:t>
            </w:r>
          </w:p>
          <w:p w14:paraId="66512EB5" w14:textId="77777777" w:rsidR="00793515" w:rsidRPr="0081255C" w:rsidRDefault="00793515" w:rsidP="00793515">
            <w:pPr>
              <w:rPr>
                <w:color w:val="000000" w:themeColor="text1"/>
                <w:sz w:val="18"/>
              </w:rPr>
            </w:pPr>
            <w:r w:rsidRPr="0081255C">
              <w:rPr>
                <w:color w:val="000000" w:themeColor="text1"/>
                <w:sz w:val="18"/>
              </w:rPr>
              <w:t>Proposal 3: Preclude scenario #2 and #3 for specifying RRM requirements.</w:t>
            </w:r>
          </w:p>
          <w:p w14:paraId="5379C03A" w14:textId="77777777" w:rsidR="00793515" w:rsidRPr="0081255C" w:rsidRDefault="00793515" w:rsidP="00793515">
            <w:pPr>
              <w:rPr>
                <w:bCs/>
                <w:color w:val="000000" w:themeColor="text1"/>
                <w:sz w:val="18"/>
              </w:rPr>
            </w:pPr>
            <w:r w:rsidRPr="0081255C">
              <w:rPr>
                <w:color w:val="000000" w:themeColor="text1"/>
                <w:sz w:val="18"/>
              </w:rPr>
              <w:t xml:space="preserve">Observation 3: Scenario #4, i.e., serving cell measurements by the WUR and relaxed </w:t>
            </w:r>
            <w:proofErr w:type="spellStart"/>
            <w:r w:rsidRPr="0081255C">
              <w:rPr>
                <w:color w:val="000000" w:themeColor="text1"/>
                <w:sz w:val="18"/>
              </w:rPr>
              <w:t>neighbor</w:t>
            </w:r>
            <w:proofErr w:type="spellEnd"/>
            <w:r w:rsidRPr="0081255C">
              <w:rPr>
                <w:color w:val="000000" w:themeColor="text1"/>
                <w:sz w:val="18"/>
              </w:rPr>
              <w:t xml:space="preserve"> cell measurements by the MR compliments scenario #1 and may be useful for cell-edge scenarios.</w:t>
            </w:r>
          </w:p>
          <w:p w14:paraId="00D04F2F" w14:textId="77777777" w:rsidR="00793515" w:rsidRPr="0081255C" w:rsidRDefault="00793515" w:rsidP="00793515">
            <w:pPr>
              <w:rPr>
                <w:bCs/>
                <w:color w:val="000000" w:themeColor="text1"/>
                <w:sz w:val="18"/>
              </w:rPr>
            </w:pPr>
            <w:r w:rsidRPr="0081255C">
              <w:rPr>
                <w:color w:val="000000" w:themeColor="text1"/>
                <w:sz w:val="18"/>
              </w:rPr>
              <w:t xml:space="preserve">Proposal 4: RAN4 to consider scenario #4, i.e., serving cell measurements by the WUR and relaxed </w:t>
            </w:r>
            <w:proofErr w:type="spellStart"/>
            <w:r w:rsidRPr="0081255C">
              <w:rPr>
                <w:color w:val="000000" w:themeColor="text1"/>
                <w:sz w:val="18"/>
              </w:rPr>
              <w:t>neighbor</w:t>
            </w:r>
            <w:proofErr w:type="spellEnd"/>
            <w:r w:rsidRPr="0081255C">
              <w:rPr>
                <w:color w:val="000000" w:themeColor="text1"/>
                <w:sz w:val="18"/>
              </w:rPr>
              <w:t xml:space="preserve"> cell measurements by the MR for RRM requirements specification.</w:t>
            </w:r>
          </w:p>
          <w:p w14:paraId="527A76F2" w14:textId="77777777" w:rsidR="00793515" w:rsidRPr="0081255C" w:rsidRDefault="00793515" w:rsidP="00793515">
            <w:pPr>
              <w:rPr>
                <w:color w:val="000000" w:themeColor="text1"/>
                <w:sz w:val="18"/>
              </w:rPr>
            </w:pPr>
            <w:r w:rsidRPr="0081255C">
              <w:rPr>
                <w:color w:val="000000" w:themeColor="text1"/>
                <w:sz w:val="18"/>
              </w:rPr>
              <w:t xml:space="preserve">Proposal 5: RAN4 to use, at-least, the existing </w:t>
            </w:r>
            <w:proofErr w:type="spellStart"/>
            <w:r w:rsidRPr="0081255C">
              <w:rPr>
                <w:color w:val="000000" w:themeColor="text1"/>
                <w:sz w:val="18"/>
              </w:rPr>
              <w:t>neighbor</w:t>
            </w:r>
            <w:proofErr w:type="spellEnd"/>
            <w:r w:rsidRPr="0081255C">
              <w:rPr>
                <w:color w:val="000000" w:themeColor="text1"/>
                <w:sz w:val="18"/>
              </w:rPr>
              <w:t xml:space="preserve"> cell measurement relaxation mechanisms for scenario#4.</w:t>
            </w:r>
          </w:p>
          <w:p w14:paraId="3F31F696" w14:textId="77777777" w:rsidR="00793515" w:rsidRPr="0081255C" w:rsidRDefault="00793515" w:rsidP="00793515">
            <w:pPr>
              <w:rPr>
                <w:color w:val="000000" w:themeColor="text1"/>
                <w:sz w:val="18"/>
              </w:rPr>
            </w:pPr>
            <w:r w:rsidRPr="0081255C">
              <w:rPr>
                <w:color w:val="000000" w:themeColor="text1"/>
                <w:sz w:val="18"/>
              </w:rPr>
              <w:t xml:space="preserve">Proposal 6: RAN4 to specify RRM core requirements for serving cell measurement offloading to the WUR only for the case when WUR and MR are operating on the same carrier frequency. </w:t>
            </w:r>
          </w:p>
          <w:p w14:paraId="7ACDA12B" w14:textId="77777777" w:rsidR="00793515" w:rsidRPr="0081255C" w:rsidRDefault="00793515" w:rsidP="00793515">
            <w:pPr>
              <w:rPr>
                <w:color w:val="000000" w:themeColor="text1"/>
                <w:sz w:val="18"/>
              </w:rPr>
            </w:pPr>
            <w:r w:rsidRPr="0081255C">
              <w:rPr>
                <w:color w:val="000000" w:themeColor="text1"/>
                <w:sz w:val="18"/>
              </w:rPr>
              <w:t>Proposal 7: RAN4 specifies the following for entry/exit criteria evaluation for WUS paging monitoring:</w:t>
            </w:r>
          </w:p>
          <w:p w14:paraId="3DACF62B" w14:textId="77777777" w:rsidR="00793515" w:rsidRPr="0081255C" w:rsidRDefault="00793515" w:rsidP="00793515">
            <w:pPr>
              <w:pStyle w:val="aff9"/>
              <w:numPr>
                <w:ilvl w:val="0"/>
                <w:numId w:val="31"/>
              </w:numPr>
              <w:overflowPunct/>
              <w:autoSpaceDE/>
              <w:autoSpaceDN/>
              <w:adjustRightInd/>
              <w:spacing w:after="0"/>
              <w:ind w:firstLineChars="0"/>
              <w:contextualSpacing/>
              <w:textAlignment w:val="auto"/>
              <w:rPr>
                <w:color w:val="000000" w:themeColor="text1"/>
                <w:sz w:val="18"/>
              </w:rPr>
            </w:pPr>
            <w:r w:rsidRPr="0081255C">
              <w:rPr>
                <w:color w:val="000000" w:themeColor="text1"/>
                <w:sz w:val="18"/>
              </w:rPr>
              <w:t>The number of measurement samples needed for filtering.</w:t>
            </w:r>
          </w:p>
          <w:p w14:paraId="2F6C99BA" w14:textId="77777777" w:rsidR="00793515" w:rsidRPr="0081255C" w:rsidRDefault="00793515" w:rsidP="00793515">
            <w:pPr>
              <w:pStyle w:val="aff9"/>
              <w:numPr>
                <w:ilvl w:val="0"/>
                <w:numId w:val="31"/>
              </w:numPr>
              <w:overflowPunct/>
              <w:autoSpaceDE/>
              <w:autoSpaceDN/>
              <w:adjustRightInd/>
              <w:spacing w:after="0"/>
              <w:ind w:firstLineChars="0"/>
              <w:contextualSpacing/>
              <w:textAlignment w:val="auto"/>
              <w:rPr>
                <w:color w:val="000000" w:themeColor="text1"/>
                <w:sz w:val="18"/>
              </w:rPr>
            </w:pPr>
            <w:r w:rsidRPr="0081255C">
              <w:rPr>
                <w:color w:val="000000" w:themeColor="text1"/>
                <w:sz w:val="18"/>
              </w:rPr>
              <w:t>The number of consecutive times the UE needs to meet the entry/exit criteria.</w:t>
            </w:r>
          </w:p>
          <w:p w14:paraId="68EC3729" w14:textId="241AD927" w:rsidR="00C74145" w:rsidRPr="00793515" w:rsidRDefault="00C74145" w:rsidP="00C74145">
            <w:pPr>
              <w:jc w:val="both"/>
              <w:rPr>
                <w:rFonts w:cs="Arial"/>
                <w:bCs/>
                <w:color w:val="000000" w:themeColor="text1"/>
                <w:szCs w:val="24"/>
              </w:rPr>
            </w:pPr>
          </w:p>
        </w:tc>
      </w:tr>
    </w:tbl>
    <w:p w14:paraId="73647B3C" w14:textId="77777777" w:rsidR="00DD19DE" w:rsidRPr="004A7544" w:rsidRDefault="00DD19DE" w:rsidP="00DD19DE"/>
    <w:p w14:paraId="70D89159" w14:textId="77777777" w:rsidR="00DD19DE" w:rsidRPr="004A7544" w:rsidRDefault="00DD19DE" w:rsidP="00DD19DE">
      <w:pPr>
        <w:pStyle w:val="2"/>
      </w:pPr>
      <w:r w:rsidRPr="004A7544">
        <w:rPr>
          <w:rFonts w:hint="eastAsia"/>
        </w:rPr>
        <w:t>Open issues</w:t>
      </w:r>
      <w:r>
        <w:t xml:space="preserve"> summary</w:t>
      </w:r>
    </w:p>
    <w:p w14:paraId="3F4CFA8B" w14:textId="45AAC73E" w:rsidR="00DD19DE" w:rsidRDefault="00DD19DE" w:rsidP="00DD19DE">
      <w:pPr>
        <w:rPr>
          <w:i/>
          <w:color w:val="0070C0"/>
          <w:lang w:eastAsia="zh-CN"/>
        </w:rPr>
      </w:pPr>
      <w:r w:rsidRPr="00035C50">
        <w:rPr>
          <w:rFonts w:hint="eastAsia"/>
          <w:i/>
          <w:color w:val="0070C0"/>
        </w:rPr>
        <w:t xml:space="preserve">Before 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734800A" w14:textId="56853721" w:rsidR="00DD19DE" w:rsidRDefault="00DD19DE" w:rsidP="00DD19DE">
      <w:pPr>
        <w:pStyle w:val="30"/>
        <w:rPr>
          <w:sz w:val="24"/>
          <w:szCs w:val="16"/>
          <w:lang w:val="en-US"/>
        </w:rPr>
      </w:pPr>
      <w:r w:rsidRPr="00B0680E">
        <w:rPr>
          <w:sz w:val="24"/>
          <w:szCs w:val="16"/>
          <w:lang w:val="en-US"/>
        </w:rPr>
        <w:t>Sub-</w:t>
      </w:r>
      <w:r w:rsidR="00142BB9" w:rsidRPr="00B0680E">
        <w:rPr>
          <w:sz w:val="24"/>
          <w:szCs w:val="16"/>
          <w:lang w:val="en-US"/>
        </w:rPr>
        <w:t>topic</w:t>
      </w:r>
      <w:r w:rsidRPr="00B0680E">
        <w:rPr>
          <w:sz w:val="24"/>
          <w:szCs w:val="16"/>
          <w:lang w:val="en-US"/>
        </w:rPr>
        <w:t xml:space="preserve"> </w:t>
      </w:r>
      <w:r w:rsidR="00D1608C">
        <w:rPr>
          <w:sz w:val="24"/>
          <w:szCs w:val="16"/>
          <w:lang w:val="en-US"/>
        </w:rPr>
        <w:t>1</w:t>
      </w:r>
      <w:r w:rsidRPr="00B0680E">
        <w:rPr>
          <w:sz w:val="24"/>
          <w:szCs w:val="16"/>
          <w:lang w:val="en-US"/>
        </w:rPr>
        <w:t>-1</w:t>
      </w:r>
      <w:r w:rsidR="005C209B" w:rsidRPr="00B0680E">
        <w:rPr>
          <w:sz w:val="24"/>
          <w:szCs w:val="16"/>
          <w:lang w:val="en-US"/>
        </w:rPr>
        <w:t xml:space="preserve"> </w:t>
      </w:r>
      <w:r w:rsidR="006E3BB2">
        <w:rPr>
          <w:sz w:val="24"/>
          <w:szCs w:val="16"/>
          <w:lang w:val="en-US"/>
        </w:rPr>
        <w:t>General aspects</w:t>
      </w:r>
    </w:p>
    <w:p w14:paraId="333F9FA7" w14:textId="4186AF1C" w:rsidR="00E221FB" w:rsidRDefault="00E221FB" w:rsidP="00E221FB">
      <w:pPr>
        <w:rPr>
          <w:b/>
          <w:color w:val="000000" w:themeColor="text1"/>
          <w:u w:val="single"/>
          <w:lang w:eastAsia="ko-KR"/>
        </w:rPr>
      </w:pPr>
      <w:r>
        <w:rPr>
          <w:b/>
          <w:color w:val="000000" w:themeColor="text1"/>
          <w:u w:val="single"/>
          <w:lang w:eastAsia="ko-KR"/>
        </w:rPr>
        <w:t>Issue 1-1-1: Cases/states to be considered for RRM relaxation</w:t>
      </w:r>
      <w:r w:rsidR="003E43AE">
        <w:rPr>
          <w:b/>
          <w:color w:val="000000" w:themeColor="text1"/>
          <w:u w:val="single"/>
          <w:lang w:eastAsia="ko-KR"/>
        </w:rPr>
        <w:t xml:space="preserve"> and serving cell measurement offloading</w:t>
      </w:r>
    </w:p>
    <w:p w14:paraId="5CF6CEDB" w14:textId="77777777" w:rsidR="006563C4" w:rsidRDefault="006563C4" w:rsidP="006563C4">
      <w:pPr>
        <w:rPr>
          <w:rFonts w:eastAsiaTheme="minorEastAsia"/>
          <w:i/>
          <w:color w:val="000000" w:themeColor="text1"/>
          <w:lang w:val="en-US" w:eastAsia="zh-CN"/>
        </w:rPr>
      </w:pPr>
      <w:r>
        <w:rPr>
          <w:rFonts w:eastAsiaTheme="minorEastAsia"/>
          <w:i/>
          <w:color w:val="000000" w:themeColor="text1"/>
          <w:lang w:val="en-US" w:eastAsia="zh-CN"/>
        </w:rPr>
        <w:t>Background:</w:t>
      </w:r>
    </w:p>
    <w:p w14:paraId="036A8838" w14:textId="77777777" w:rsidR="006563C4" w:rsidRDefault="006563C4" w:rsidP="006563C4">
      <w:pPr>
        <w:rPr>
          <w:rFonts w:eastAsiaTheme="minorEastAsia"/>
          <w:i/>
          <w:color w:val="000000" w:themeColor="text1"/>
          <w:lang w:val="en-US" w:eastAsia="zh-CN"/>
        </w:rPr>
      </w:pPr>
      <w:r>
        <w:rPr>
          <w:rFonts w:eastAsiaTheme="minorEastAsia"/>
          <w:i/>
          <w:color w:val="000000" w:themeColor="text1"/>
          <w:lang w:val="en-US" w:eastAsia="zh-CN"/>
        </w:rPr>
        <w:lastRenderedPageBreak/>
        <w:t>The RAN4 #111 meeting’s agreement for this issue are copied below [</w:t>
      </w:r>
      <w:r w:rsidRPr="00735420">
        <w:rPr>
          <w:rFonts w:eastAsiaTheme="minorEastAsia"/>
          <w:i/>
          <w:color w:val="000000" w:themeColor="text1"/>
          <w:lang w:val="en-US" w:eastAsia="zh-CN"/>
        </w:rPr>
        <w:t>R4-2410296</w:t>
      </w:r>
      <w:r>
        <w:rPr>
          <w:rFonts w:eastAsiaTheme="minorEastAsia"/>
          <w:i/>
          <w:color w:val="000000" w:themeColor="text1"/>
          <w:lang w:val="en-US" w:eastAsia="zh-CN"/>
        </w:rPr>
        <w:t xml:space="preserve">] </w:t>
      </w:r>
    </w:p>
    <w:p w14:paraId="28F88BF6" w14:textId="77777777" w:rsidR="006563C4" w:rsidRPr="009C18D6" w:rsidRDefault="006563C4" w:rsidP="006563C4">
      <w:pPr>
        <w:rPr>
          <w:rFonts w:eastAsia="等线"/>
          <w:color w:val="000000" w:themeColor="text1"/>
          <w:sz w:val="21"/>
          <w:szCs w:val="21"/>
          <w:lang w:eastAsia="zh-CN"/>
        </w:rPr>
      </w:pPr>
      <w:r w:rsidRPr="009C18D6">
        <w:rPr>
          <w:rFonts w:eastAsia="等线" w:hint="eastAsia"/>
          <w:color w:val="000000" w:themeColor="text1"/>
          <w:sz w:val="21"/>
          <w:szCs w:val="21"/>
          <w:lang w:eastAsia="zh-CN"/>
        </w:rPr>
        <w:t>A</w:t>
      </w:r>
      <w:r w:rsidRPr="009C18D6">
        <w:rPr>
          <w:rFonts w:eastAsia="等线"/>
          <w:color w:val="000000" w:themeColor="text1"/>
          <w:sz w:val="21"/>
          <w:szCs w:val="21"/>
          <w:lang w:eastAsia="zh-CN"/>
        </w:rPr>
        <w:t>greement: Discuss the RAN4 requirements first for the following case #1, and FFS for case #2 to #5.</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1559"/>
        <w:gridCol w:w="1843"/>
        <w:gridCol w:w="1850"/>
      </w:tblGrid>
      <w:tr w:rsidR="006563C4" w:rsidRPr="009C18D6" w14:paraId="4CBAD943" w14:textId="77777777" w:rsidTr="000F27CB">
        <w:tc>
          <w:tcPr>
            <w:tcW w:w="1985" w:type="dxa"/>
          </w:tcPr>
          <w:p w14:paraId="621E1802" w14:textId="77777777" w:rsidR="006563C4" w:rsidRPr="009C18D6" w:rsidRDefault="006563C4" w:rsidP="000F27CB">
            <w:pPr>
              <w:spacing w:after="0" w:line="256" w:lineRule="auto"/>
              <w:rPr>
                <w:rFonts w:eastAsia="Malgun Gothic"/>
                <w:b/>
                <w:bCs/>
                <w:color w:val="000000" w:themeColor="text1"/>
                <w:sz w:val="21"/>
                <w:szCs w:val="21"/>
                <w:lang w:val="en-US" w:eastAsia="ko-KR"/>
              </w:rPr>
            </w:pPr>
            <w:r w:rsidRPr="009C18D6">
              <w:rPr>
                <w:rFonts w:eastAsia="Malgun Gothic"/>
                <w:b/>
                <w:bCs/>
                <w:color w:val="000000" w:themeColor="text1"/>
                <w:sz w:val="21"/>
                <w:szCs w:val="21"/>
                <w:lang w:val="en-US" w:eastAsia="ko-KR"/>
              </w:rPr>
              <w:t>RRM measurement case index</w:t>
            </w:r>
          </w:p>
        </w:tc>
        <w:tc>
          <w:tcPr>
            <w:tcW w:w="1559" w:type="dxa"/>
          </w:tcPr>
          <w:p w14:paraId="378BF50B" w14:textId="77777777" w:rsidR="006563C4" w:rsidRPr="009C18D6" w:rsidRDefault="006563C4" w:rsidP="000F27CB">
            <w:pPr>
              <w:spacing w:after="0" w:line="256" w:lineRule="auto"/>
              <w:rPr>
                <w:rFonts w:eastAsia="Malgun Gothic"/>
                <w:b/>
                <w:bCs/>
                <w:color w:val="000000" w:themeColor="text1"/>
                <w:sz w:val="21"/>
                <w:szCs w:val="21"/>
                <w:lang w:val="en-US" w:eastAsia="ko-KR"/>
              </w:rPr>
            </w:pPr>
            <w:r w:rsidRPr="009C18D6">
              <w:rPr>
                <w:rFonts w:eastAsia="Malgun Gothic"/>
                <w:b/>
                <w:bCs/>
                <w:color w:val="000000" w:themeColor="text1"/>
                <w:sz w:val="21"/>
                <w:szCs w:val="21"/>
                <w:lang w:val="en-US" w:eastAsia="ko-KR"/>
              </w:rPr>
              <w:t>MR serving cell measurement</w:t>
            </w:r>
          </w:p>
        </w:tc>
        <w:tc>
          <w:tcPr>
            <w:tcW w:w="1843" w:type="dxa"/>
          </w:tcPr>
          <w:p w14:paraId="0F448B8E" w14:textId="77777777" w:rsidR="006563C4" w:rsidRPr="009C18D6" w:rsidRDefault="006563C4" w:rsidP="000F27CB">
            <w:pPr>
              <w:spacing w:after="0" w:line="256" w:lineRule="auto"/>
              <w:rPr>
                <w:rFonts w:eastAsia="Malgun Gothic"/>
                <w:b/>
                <w:bCs/>
                <w:color w:val="000000" w:themeColor="text1"/>
                <w:sz w:val="21"/>
                <w:szCs w:val="21"/>
                <w:lang w:val="en-US" w:eastAsia="ko-KR"/>
              </w:rPr>
            </w:pPr>
            <w:r w:rsidRPr="009C18D6">
              <w:rPr>
                <w:rFonts w:eastAsia="Malgun Gothic"/>
                <w:b/>
                <w:bCs/>
                <w:color w:val="000000" w:themeColor="text1"/>
                <w:sz w:val="21"/>
                <w:szCs w:val="21"/>
                <w:lang w:val="en-US" w:eastAsia="ko-KR"/>
              </w:rPr>
              <w:t>MR neighboring cell measurement</w:t>
            </w:r>
          </w:p>
        </w:tc>
        <w:tc>
          <w:tcPr>
            <w:tcW w:w="1850" w:type="dxa"/>
          </w:tcPr>
          <w:p w14:paraId="53AA70EB" w14:textId="77777777" w:rsidR="006563C4" w:rsidRPr="009C18D6" w:rsidRDefault="006563C4" w:rsidP="000F27CB">
            <w:pPr>
              <w:spacing w:after="0" w:line="256" w:lineRule="auto"/>
              <w:rPr>
                <w:rFonts w:eastAsia="Malgun Gothic"/>
                <w:b/>
                <w:bCs/>
                <w:color w:val="000000" w:themeColor="text1"/>
                <w:sz w:val="21"/>
                <w:szCs w:val="21"/>
                <w:lang w:val="en-US" w:eastAsia="ko-KR"/>
              </w:rPr>
            </w:pPr>
            <w:r w:rsidRPr="009C18D6">
              <w:rPr>
                <w:rFonts w:eastAsia="Malgun Gothic"/>
                <w:b/>
                <w:bCs/>
                <w:color w:val="000000" w:themeColor="text1"/>
                <w:sz w:val="21"/>
                <w:szCs w:val="21"/>
                <w:lang w:val="en-US" w:eastAsia="ko-KR"/>
              </w:rPr>
              <w:t>LR measurement</w:t>
            </w:r>
          </w:p>
        </w:tc>
      </w:tr>
      <w:tr w:rsidR="006563C4" w:rsidRPr="004B42F2" w14:paraId="5D1540D5" w14:textId="77777777" w:rsidTr="000F27CB">
        <w:tc>
          <w:tcPr>
            <w:tcW w:w="1985" w:type="dxa"/>
          </w:tcPr>
          <w:p w14:paraId="372DBCC7" w14:textId="77777777" w:rsidR="006563C4" w:rsidRPr="009C18D6" w:rsidRDefault="006563C4" w:rsidP="000F27CB">
            <w:pPr>
              <w:spacing w:after="0" w:line="256" w:lineRule="auto"/>
              <w:rPr>
                <w:rFonts w:eastAsia="Malgun Gothic"/>
                <w:color w:val="000000" w:themeColor="text1"/>
                <w:sz w:val="21"/>
                <w:szCs w:val="21"/>
                <w:lang w:val="en-US" w:eastAsia="ko-KR"/>
              </w:rPr>
            </w:pPr>
            <w:r w:rsidRPr="009C18D6">
              <w:rPr>
                <w:rFonts w:eastAsia="Malgun Gothic"/>
                <w:color w:val="000000" w:themeColor="text1"/>
                <w:sz w:val="21"/>
                <w:szCs w:val="21"/>
                <w:lang w:val="en-US" w:eastAsia="ko-KR"/>
              </w:rPr>
              <w:t>#1 Fully offloading case</w:t>
            </w:r>
          </w:p>
        </w:tc>
        <w:tc>
          <w:tcPr>
            <w:tcW w:w="1559" w:type="dxa"/>
          </w:tcPr>
          <w:p w14:paraId="70AFE52C" w14:textId="77777777" w:rsidR="006563C4" w:rsidRPr="009C18D6" w:rsidRDefault="006563C4" w:rsidP="000F27CB">
            <w:pPr>
              <w:spacing w:after="0" w:line="256" w:lineRule="auto"/>
              <w:jc w:val="both"/>
              <w:rPr>
                <w:rFonts w:eastAsia="Malgun Gothic"/>
                <w:color w:val="000000" w:themeColor="text1"/>
                <w:sz w:val="21"/>
                <w:szCs w:val="21"/>
                <w:lang w:val="en-US" w:eastAsia="ko-KR"/>
              </w:rPr>
            </w:pPr>
            <w:r w:rsidRPr="009C18D6">
              <w:rPr>
                <w:rFonts w:eastAsia="Malgun Gothic"/>
                <w:color w:val="000000" w:themeColor="text1"/>
                <w:sz w:val="21"/>
                <w:szCs w:val="21"/>
                <w:lang w:val="en-US" w:eastAsia="ko-KR"/>
              </w:rPr>
              <w:t xml:space="preserve">Off </w:t>
            </w:r>
          </w:p>
        </w:tc>
        <w:tc>
          <w:tcPr>
            <w:tcW w:w="1843" w:type="dxa"/>
          </w:tcPr>
          <w:p w14:paraId="26F7C2BF" w14:textId="77777777" w:rsidR="006563C4" w:rsidRPr="009C18D6" w:rsidRDefault="006563C4" w:rsidP="000F27CB">
            <w:pPr>
              <w:spacing w:after="0" w:line="256" w:lineRule="auto"/>
              <w:rPr>
                <w:rFonts w:eastAsia="Malgun Gothic"/>
                <w:color w:val="000000" w:themeColor="text1"/>
                <w:sz w:val="21"/>
                <w:szCs w:val="21"/>
                <w:lang w:val="en-US" w:eastAsia="ko-KR"/>
              </w:rPr>
            </w:pPr>
            <w:r w:rsidRPr="009C18D6">
              <w:rPr>
                <w:rFonts w:eastAsia="Malgun Gothic"/>
                <w:color w:val="000000" w:themeColor="text1"/>
                <w:sz w:val="21"/>
                <w:szCs w:val="21"/>
                <w:lang w:val="en-US" w:eastAsia="ko-KR"/>
              </w:rPr>
              <w:t>Off: FFS the condition and the details</w:t>
            </w:r>
          </w:p>
        </w:tc>
        <w:tc>
          <w:tcPr>
            <w:tcW w:w="1850" w:type="dxa"/>
          </w:tcPr>
          <w:p w14:paraId="09F6D34F" w14:textId="77777777" w:rsidR="006563C4" w:rsidRPr="009C18D6" w:rsidRDefault="006563C4" w:rsidP="000F27CB">
            <w:pPr>
              <w:spacing w:after="0" w:line="256" w:lineRule="auto"/>
              <w:jc w:val="both"/>
              <w:rPr>
                <w:rFonts w:eastAsia="Malgun Gothic"/>
                <w:color w:val="000000" w:themeColor="text1"/>
                <w:sz w:val="21"/>
                <w:szCs w:val="21"/>
                <w:lang w:val="en-US" w:eastAsia="ko-KR"/>
              </w:rPr>
            </w:pPr>
            <w:r w:rsidRPr="009C18D6">
              <w:rPr>
                <w:rFonts w:eastAsia="Malgun Gothic"/>
                <w:color w:val="000000" w:themeColor="text1"/>
                <w:sz w:val="21"/>
                <w:szCs w:val="21"/>
                <w:lang w:val="en-US" w:eastAsia="ko-KR"/>
              </w:rPr>
              <w:t>ON</w:t>
            </w:r>
          </w:p>
        </w:tc>
      </w:tr>
    </w:tbl>
    <w:p w14:paraId="136521FE" w14:textId="77777777" w:rsidR="006563C4" w:rsidRDefault="006563C4" w:rsidP="006563C4">
      <w:pPr>
        <w:rPr>
          <w:rFonts w:eastAsia="等线"/>
          <w:i/>
          <w:color w:val="000000" w:themeColor="text1"/>
          <w:sz w:val="21"/>
          <w:szCs w:val="21"/>
          <w:lang w:eastAsia="zh-CN"/>
        </w:rPr>
      </w:pPr>
    </w:p>
    <w:p w14:paraId="29D5D55B" w14:textId="77777777" w:rsidR="006563C4" w:rsidRPr="006750CB" w:rsidRDefault="006563C4" w:rsidP="006563C4">
      <w:pPr>
        <w:rPr>
          <w:rFonts w:eastAsia="等线"/>
          <w:color w:val="000000" w:themeColor="text1"/>
          <w:sz w:val="21"/>
          <w:szCs w:val="21"/>
          <w:highlight w:val="yellow"/>
          <w:lang w:eastAsia="zh-CN"/>
        </w:rPr>
      </w:pPr>
      <w:r>
        <w:rPr>
          <w:rFonts w:eastAsia="等线"/>
          <w:color w:val="000000" w:themeColor="text1"/>
          <w:sz w:val="21"/>
          <w:szCs w:val="21"/>
          <w:highlight w:val="yellow"/>
          <w:lang w:eastAsia="zh-CN"/>
        </w:rPr>
        <w:t>RAN4 to further discuss</w:t>
      </w:r>
      <w:r w:rsidRPr="006750CB">
        <w:rPr>
          <w:rFonts w:eastAsia="等线"/>
          <w:color w:val="000000" w:themeColor="text1"/>
          <w:sz w:val="21"/>
          <w:szCs w:val="21"/>
          <w:highlight w:val="yellow"/>
          <w:lang w:eastAsia="zh-CN"/>
        </w:rPr>
        <w:t xml:space="preserve"> case #2 to #</w:t>
      </w:r>
      <w:r>
        <w:rPr>
          <w:rFonts w:eastAsia="等线"/>
          <w:color w:val="000000" w:themeColor="text1"/>
          <w:sz w:val="21"/>
          <w:szCs w:val="21"/>
          <w:highlight w:val="yellow"/>
          <w:lang w:eastAsia="zh-CN"/>
        </w:rPr>
        <w:t>4</w:t>
      </w:r>
      <w:r>
        <w:rPr>
          <w:rFonts w:eastAsia="等线" w:hint="eastAsia"/>
          <w:color w:val="000000" w:themeColor="text1"/>
          <w:sz w:val="21"/>
          <w:szCs w:val="21"/>
          <w:highlight w:val="yellow"/>
          <w:lang w:eastAsia="zh-CN"/>
        </w:rPr>
        <w:t>:</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1559"/>
        <w:gridCol w:w="1843"/>
        <w:gridCol w:w="1850"/>
      </w:tblGrid>
      <w:tr w:rsidR="006563C4" w:rsidRPr="006750CB" w14:paraId="1A265D08" w14:textId="77777777" w:rsidTr="000F27CB">
        <w:tc>
          <w:tcPr>
            <w:tcW w:w="1985" w:type="dxa"/>
          </w:tcPr>
          <w:p w14:paraId="0B66D3DC" w14:textId="77777777" w:rsidR="006563C4" w:rsidRPr="006750CB" w:rsidRDefault="006563C4" w:rsidP="000F27CB">
            <w:pPr>
              <w:spacing w:after="0" w:line="256" w:lineRule="auto"/>
              <w:rPr>
                <w:rFonts w:eastAsia="Malgun Gothic"/>
                <w:color w:val="000000" w:themeColor="text1"/>
                <w:sz w:val="21"/>
                <w:szCs w:val="21"/>
                <w:highlight w:val="yellow"/>
                <w:lang w:val="en-US" w:eastAsia="ko-KR"/>
              </w:rPr>
            </w:pPr>
            <w:r w:rsidRPr="006750CB">
              <w:rPr>
                <w:highlight w:val="yellow"/>
              </w:rPr>
              <w:t>RRM measurement case index</w:t>
            </w:r>
          </w:p>
        </w:tc>
        <w:tc>
          <w:tcPr>
            <w:tcW w:w="1559" w:type="dxa"/>
          </w:tcPr>
          <w:p w14:paraId="02DA638F" w14:textId="77777777" w:rsidR="006563C4" w:rsidRPr="006750CB" w:rsidRDefault="006563C4" w:rsidP="000F27CB">
            <w:pPr>
              <w:spacing w:after="0" w:line="256" w:lineRule="auto"/>
              <w:rPr>
                <w:rFonts w:eastAsia="Malgun Gothic"/>
                <w:color w:val="000000" w:themeColor="text1"/>
                <w:sz w:val="21"/>
                <w:szCs w:val="21"/>
                <w:highlight w:val="yellow"/>
                <w:lang w:val="en-US" w:eastAsia="ko-KR"/>
              </w:rPr>
            </w:pPr>
            <w:r w:rsidRPr="006750CB">
              <w:rPr>
                <w:highlight w:val="yellow"/>
              </w:rPr>
              <w:t>MR serving cell measurement</w:t>
            </w:r>
          </w:p>
        </w:tc>
        <w:tc>
          <w:tcPr>
            <w:tcW w:w="1843" w:type="dxa"/>
          </w:tcPr>
          <w:p w14:paraId="0F2A271D" w14:textId="77777777" w:rsidR="006563C4" w:rsidRPr="006750CB" w:rsidRDefault="006563C4" w:rsidP="000F27CB">
            <w:pPr>
              <w:spacing w:after="0" w:line="256" w:lineRule="auto"/>
              <w:rPr>
                <w:rFonts w:eastAsia="Malgun Gothic"/>
                <w:color w:val="000000" w:themeColor="text1"/>
                <w:sz w:val="21"/>
                <w:szCs w:val="21"/>
                <w:highlight w:val="yellow"/>
                <w:lang w:val="en-US" w:eastAsia="ko-KR"/>
              </w:rPr>
            </w:pPr>
            <w:r w:rsidRPr="006750CB">
              <w:rPr>
                <w:highlight w:val="yellow"/>
              </w:rPr>
              <w:t xml:space="preserve">MR </w:t>
            </w:r>
            <w:proofErr w:type="spellStart"/>
            <w:r w:rsidRPr="006750CB">
              <w:rPr>
                <w:highlight w:val="yellow"/>
              </w:rPr>
              <w:t>neighboring</w:t>
            </w:r>
            <w:proofErr w:type="spellEnd"/>
            <w:r w:rsidRPr="006750CB">
              <w:rPr>
                <w:highlight w:val="yellow"/>
              </w:rPr>
              <w:t xml:space="preserve"> cell measurement</w:t>
            </w:r>
          </w:p>
        </w:tc>
        <w:tc>
          <w:tcPr>
            <w:tcW w:w="1850" w:type="dxa"/>
          </w:tcPr>
          <w:p w14:paraId="5F2B45EC" w14:textId="77777777" w:rsidR="006563C4" w:rsidRPr="006750CB" w:rsidRDefault="006563C4" w:rsidP="000F27CB">
            <w:pPr>
              <w:spacing w:after="0" w:line="256" w:lineRule="auto"/>
              <w:jc w:val="both"/>
              <w:rPr>
                <w:rFonts w:eastAsia="Malgun Gothic"/>
                <w:color w:val="000000" w:themeColor="text1"/>
                <w:sz w:val="21"/>
                <w:szCs w:val="21"/>
                <w:highlight w:val="yellow"/>
                <w:lang w:val="en-US" w:eastAsia="ko-KR"/>
              </w:rPr>
            </w:pPr>
            <w:r w:rsidRPr="006750CB">
              <w:rPr>
                <w:highlight w:val="yellow"/>
              </w:rPr>
              <w:t>LR measurement</w:t>
            </w:r>
          </w:p>
        </w:tc>
      </w:tr>
      <w:tr w:rsidR="006563C4" w:rsidRPr="004B42F2" w14:paraId="0C10728E" w14:textId="77777777" w:rsidTr="000F27CB">
        <w:tc>
          <w:tcPr>
            <w:tcW w:w="1985" w:type="dxa"/>
          </w:tcPr>
          <w:p w14:paraId="4CCBBDC5" w14:textId="77777777" w:rsidR="006563C4" w:rsidRPr="004B42F2" w:rsidRDefault="006563C4" w:rsidP="000F27CB">
            <w:pPr>
              <w:spacing w:after="0" w:line="256" w:lineRule="auto"/>
              <w:rPr>
                <w:rFonts w:eastAsia="Malgun Gothic"/>
                <w:color w:val="000000" w:themeColor="text1"/>
                <w:sz w:val="21"/>
                <w:szCs w:val="21"/>
                <w:highlight w:val="yellow"/>
                <w:lang w:val="en-US" w:eastAsia="ko-KR"/>
              </w:rPr>
            </w:pPr>
            <w:r w:rsidRPr="004B42F2">
              <w:rPr>
                <w:rFonts w:eastAsia="Malgun Gothic"/>
                <w:color w:val="000000" w:themeColor="text1"/>
                <w:sz w:val="21"/>
                <w:szCs w:val="21"/>
                <w:highlight w:val="yellow"/>
                <w:lang w:val="en-US" w:eastAsia="ko-KR"/>
              </w:rPr>
              <w:t>#2 Relaxed case a</w:t>
            </w:r>
          </w:p>
        </w:tc>
        <w:tc>
          <w:tcPr>
            <w:tcW w:w="1559" w:type="dxa"/>
          </w:tcPr>
          <w:p w14:paraId="3F3BFB71" w14:textId="77777777" w:rsidR="006563C4" w:rsidRPr="004B42F2" w:rsidRDefault="006563C4" w:rsidP="000F27CB">
            <w:pPr>
              <w:spacing w:after="0" w:line="256" w:lineRule="auto"/>
              <w:rPr>
                <w:rFonts w:eastAsia="Malgun Gothic"/>
                <w:color w:val="000000" w:themeColor="text1"/>
                <w:sz w:val="21"/>
                <w:szCs w:val="21"/>
                <w:highlight w:val="yellow"/>
                <w:lang w:val="en-US" w:eastAsia="ko-KR"/>
              </w:rPr>
            </w:pPr>
            <w:r w:rsidRPr="004B42F2">
              <w:rPr>
                <w:rFonts w:eastAsia="Malgun Gothic"/>
                <w:color w:val="000000" w:themeColor="text1"/>
                <w:sz w:val="21"/>
                <w:szCs w:val="21"/>
                <w:highlight w:val="yellow"/>
                <w:lang w:val="en-US" w:eastAsia="ko-KR"/>
              </w:rPr>
              <w:t>On with relaxation measurement</w:t>
            </w:r>
          </w:p>
        </w:tc>
        <w:tc>
          <w:tcPr>
            <w:tcW w:w="1843" w:type="dxa"/>
          </w:tcPr>
          <w:p w14:paraId="7B2A05D3" w14:textId="77777777" w:rsidR="006563C4" w:rsidRPr="004B42F2" w:rsidRDefault="006563C4" w:rsidP="000F27CB">
            <w:pPr>
              <w:spacing w:after="0" w:line="256" w:lineRule="auto"/>
              <w:rPr>
                <w:rFonts w:eastAsia="Malgun Gothic"/>
                <w:color w:val="000000" w:themeColor="text1"/>
                <w:sz w:val="21"/>
                <w:szCs w:val="21"/>
                <w:highlight w:val="yellow"/>
                <w:lang w:val="en-US" w:eastAsia="ko-KR"/>
              </w:rPr>
            </w:pPr>
            <w:r>
              <w:rPr>
                <w:rFonts w:eastAsia="Malgun Gothic"/>
                <w:color w:val="000000" w:themeColor="text1"/>
                <w:sz w:val="21"/>
                <w:szCs w:val="21"/>
                <w:highlight w:val="yellow"/>
                <w:lang w:val="en-US" w:eastAsia="ko-KR"/>
              </w:rPr>
              <w:t>Off</w:t>
            </w:r>
          </w:p>
        </w:tc>
        <w:tc>
          <w:tcPr>
            <w:tcW w:w="1850" w:type="dxa"/>
          </w:tcPr>
          <w:p w14:paraId="162E5F73" w14:textId="77777777" w:rsidR="006563C4" w:rsidRPr="004B42F2" w:rsidRDefault="006563C4" w:rsidP="000F27CB">
            <w:pPr>
              <w:spacing w:after="0" w:line="256" w:lineRule="auto"/>
              <w:jc w:val="both"/>
              <w:rPr>
                <w:rFonts w:eastAsia="Malgun Gothic"/>
                <w:color w:val="000000" w:themeColor="text1"/>
                <w:sz w:val="21"/>
                <w:szCs w:val="21"/>
                <w:highlight w:val="yellow"/>
                <w:lang w:val="en-US" w:eastAsia="ko-KR"/>
              </w:rPr>
            </w:pPr>
            <w:r w:rsidRPr="004B42F2">
              <w:rPr>
                <w:rFonts w:eastAsia="Malgun Gothic"/>
                <w:color w:val="000000" w:themeColor="text1"/>
                <w:sz w:val="21"/>
                <w:szCs w:val="21"/>
                <w:highlight w:val="yellow"/>
                <w:lang w:val="en-US" w:eastAsia="ko-KR"/>
              </w:rPr>
              <w:t>ON</w:t>
            </w:r>
          </w:p>
        </w:tc>
      </w:tr>
      <w:tr w:rsidR="006563C4" w:rsidRPr="004B42F2" w14:paraId="558AECB2" w14:textId="77777777" w:rsidTr="000F27CB">
        <w:tc>
          <w:tcPr>
            <w:tcW w:w="1985" w:type="dxa"/>
          </w:tcPr>
          <w:p w14:paraId="6E0778C4" w14:textId="77777777" w:rsidR="006563C4" w:rsidRPr="004B42F2" w:rsidRDefault="006563C4" w:rsidP="000F27CB">
            <w:pPr>
              <w:spacing w:after="0" w:line="256" w:lineRule="auto"/>
              <w:rPr>
                <w:rFonts w:eastAsia="Malgun Gothic"/>
                <w:color w:val="000000" w:themeColor="text1"/>
                <w:sz w:val="21"/>
                <w:szCs w:val="21"/>
                <w:highlight w:val="yellow"/>
                <w:lang w:val="en-US" w:eastAsia="ko-KR"/>
              </w:rPr>
            </w:pPr>
            <w:r w:rsidRPr="004B42F2">
              <w:rPr>
                <w:rFonts w:eastAsia="Malgun Gothic"/>
                <w:color w:val="000000" w:themeColor="text1"/>
                <w:sz w:val="21"/>
                <w:szCs w:val="21"/>
                <w:highlight w:val="yellow"/>
                <w:lang w:val="en-US" w:eastAsia="ko-KR"/>
              </w:rPr>
              <w:t>#3 Relaxed case b</w:t>
            </w:r>
          </w:p>
        </w:tc>
        <w:tc>
          <w:tcPr>
            <w:tcW w:w="1559" w:type="dxa"/>
          </w:tcPr>
          <w:p w14:paraId="2FB0E679" w14:textId="77777777" w:rsidR="006563C4" w:rsidRPr="004B42F2" w:rsidRDefault="006563C4" w:rsidP="000F27CB">
            <w:pPr>
              <w:spacing w:after="0" w:line="256" w:lineRule="auto"/>
              <w:rPr>
                <w:rFonts w:eastAsia="Malgun Gothic"/>
                <w:color w:val="000000" w:themeColor="text1"/>
                <w:sz w:val="21"/>
                <w:szCs w:val="21"/>
                <w:highlight w:val="yellow"/>
                <w:lang w:val="en-US" w:eastAsia="ko-KR"/>
              </w:rPr>
            </w:pPr>
            <w:r w:rsidRPr="004B42F2">
              <w:rPr>
                <w:rFonts w:eastAsia="Malgun Gothic"/>
                <w:color w:val="000000" w:themeColor="text1"/>
                <w:sz w:val="21"/>
                <w:szCs w:val="21"/>
                <w:highlight w:val="yellow"/>
                <w:lang w:val="en-US" w:eastAsia="ko-KR"/>
              </w:rPr>
              <w:t>On with relaxation measurement</w:t>
            </w:r>
          </w:p>
        </w:tc>
        <w:tc>
          <w:tcPr>
            <w:tcW w:w="1843" w:type="dxa"/>
          </w:tcPr>
          <w:p w14:paraId="30867FC2" w14:textId="77777777" w:rsidR="006563C4" w:rsidRPr="004B42F2" w:rsidRDefault="006563C4" w:rsidP="000F27CB">
            <w:pPr>
              <w:spacing w:after="0" w:line="256" w:lineRule="auto"/>
              <w:rPr>
                <w:rFonts w:eastAsia="Malgun Gothic"/>
                <w:color w:val="000000" w:themeColor="text1"/>
                <w:sz w:val="21"/>
                <w:szCs w:val="21"/>
                <w:highlight w:val="yellow"/>
                <w:lang w:val="en-US" w:eastAsia="ko-KR"/>
              </w:rPr>
            </w:pPr>
            <w:r w:rsidRPr="004B42F2">
              <w:rPr>
                <w:rFonts w:eastAsia="Malgun Gothic"/>
                <w:color w:val="000000" w:themeColor="text1"/>
                <w:sz w:val="21"/>
                <w:szCs w:val="21"/>
                <w:highlight w:val="yellow"/>
                <w:lang w:val="en-US" w:eastAsia="ko-KR"/>
              </w:rPr>
              <w:t>On with relaxation measurement</w:t>
            </w:r>
          </w:p>
        </w:tc>
        <w:tc>
          <w:tcPr>
            <w:tcW w:w="1850" w:type="dxa"/>
          </w:tcPr>
          <w:p w14:paraId="32DFFA1D" w14:textId="77777777" w:rsidR="006563C4" w:rsidRPr="004B42F2" w:rsidRDefault="006563C4" w:rsidP="000F27CB">
            <w:pPr>
              <w:spacing w:after="0" w:line="256" w:lineRule="auto"/>
              <w:jc w:val="both"/>
              <w:rPr>
                <w:rFonts w:eastAsia="Malgun Gothic"/>
                <w:color w:val="000000" w:themeColor="text1"/>
                <w:sz w:val="21"/>
                <w:szCs w:val="21"/>
                <w:highlight w:val="yellow"/>
                <w:lang w:val="en-US" w:eastAsia="ko-KR"/>
              </w:rPr>
            </w:pPr>
            <w:r w:rsidRPr="004B42F2">
              <w:rPr>
                <w:rFonts w:eastAsia="Malgun Gothic"/>
                <w:color w:val="000000" w:themeColor="text1"/>
                <w:sz w:val="21"/>
                <w:szCs w:val="21"/>
                <w:highlight w:val="yellow"/>
                <w:lang w:val="en-US" w:eastAsia="ko-KR"/>
              </w:rPr>
              <w:t>ON</w:t>
            </w:r>
          </w:p>
        </w:tc>
      </w:tr>
      <w:tr w:rsidR="006563C4" w:rsidRPr="004B42F2" w14:paraId="214AEB72" w14:textId="77777777" w:rsidTr="000F27CB">
        <w:tc>
          <w:tcPr>
            <w:tcW w:w="1985" w:type="dxa"/>
          </w:tcPr>
          <w:p w14:paraId="4DA7516A" w14:textId="77777777" w:rsidR="006563C4" w:rsidRPr="004B42F2" w:rsidRDefault="006563C4" w:rsidP="000F27CB">
            <w:pPr>
              <w:spacing w:after="0" w:line="256" w:lineRule="auto"/>
              <w:rPr>
                <w:rFonts w:eastAsia="Malgun Gothic"/>
                <w:color w:val="000000" w:themeColor="text1"/>
                <w:sz w:val="21"/>
                <w:szCs w:val="21"/>
                <w:highlight w:val="yellow"/>
                <w:lang w:val="en-US" w:eastAsia="ko-KR"/>
              </w:rPr>
            </w:pPr>
            <w:r w:rsidRPr="004B42F2">
              <w:rPr>
                <w:rFonts w:eastAsia="Malgun Gothic"/>
                <w:color w:val="000000" w:themeColor="text1"/>
                <w:sz w:val="21"/>
                <w:szCs w:val="21"/>
                <w:highlight w:val="yellow"/>
                <w:lang w:val="en-US" w:eastAsia="ko-KR"/>
              </w:rPr>
              <w:t>#4 Relaxed case c</w:t>
            </w:r>
          </w:p>
        </w:tc>
        <w:tc>
          <w:tcPr>
            <w:tcW w:w="1559" w:type="dxa"/>
          </w:tcPr>
          <w:p w14:paraId="26EB26CD" w14:textId="77777777" w:rsidR="006563C4" w:rsidRPr="004B42F2" w:rsidRDefault="006563C4" w:rsidP="000F27CB">
            <w:pPr>
              <w:spacing w:after="0" w:line="256" w:lineRule="auto"/>
              <w:jc w:val="both"/>
              <w:rPr>
                <w:rFonts w:eastAsia="Malgun Gothic"/>
                <w:color w:val="000000" w:themeColor="text1"/>
                <w:sz w:val="21"/>
                <w:szCs w:val="21"/>
                <w:highlight w:val="yellow"/>
                <w:lang w:val="en-US" w:eastAsia="ko-KR"/>
              </w:rPr>
            </w:pPr>
            <w:r w:rsidRPr="004B42F2">
              <w:rPr>
                <w:rFonts w:eastAsia="Malgun Gothic"/>
                <w:color w:val="000000" w:themeColor="text1"/>
                <w:sz w:val="21"/>
                <w:szCs w:val="21"/>
                <w:highlight w:val="yellow"/>
                <w:lang w:val="en-US" w:eastAsia="ko-KR"/>
              </w:rPr>
              <w:t xml:space="preserve">Off </w:t>
            </w:r>
          </w:p>
        </w:tc>
        <w:tc>
          <w:tcPr>
            <w:tcW w:w="1843" w:type="dxa"/>
          </w:tcPr>
          <w:p w14:paraId="263C5167" w14:textId="77777777" w:rsidR="006563C4" w:rsidRPr="004B42F2" w:rsidRDefault="006563C4" w:rsidP="000F27CB">
            <w:pPr>
              <w:spacing w:after="0" w:line="256" w:lineRule="auto"/>
              <w:rPr>
                <w:rFonts w:eastAsia="Malgun Gothic"/>
                <w:color w:val="000000" w:themeColor="text1"/>
                <w:sz w:val="21"/>
                <w:szCs w:val="21"/>
                <w:highlight w:val="yellow"/>
                <w:lang w:val="en-US" w:eastAsia="ko-KR"/>
              </w:rPr>
            </w:pPr>
            <w:r w:rsidRPr="004B42F2">
              <w:rPr>
                <w:rFonts w:eastAsia="Malgun Gothic"/>
                <w:color w:val="000000" w:themeColor="text1"/>
                <w:sz w:val="21"/>
                <w:szCs w:val="21"/>
                <w:highlight w:val="yellow"/>
                <w:lang w:val="en-US" w:eastAsia="ko-KR"/>
              </w:rPr>
              <w:t>On, FFS the condition</w:t>
            </w:r>
            <w:r>
              <w:rPr>
                <w:rFonts w:eastAsia="Malgun Gothic"/>
                <w:color w:val="000000" w:themeColor="text1"/>
                <w:sz w:val="21"/>
                <w:szCs w:val="21"/>
                <w:highlight w:val="yellow"/>
                <w:lang w:val="en-US" w:eastAsia="ko-KR"/>
              </w:rPr>
              <w:t xml:space="preserve"> and the details</w:t>
            </w:r>
          </w:p>
        </w:tc>
        <w:tc>
          <w:tcPr>
            <w:tcW w:w="1850" w:type="dxa"/>
          </w:tcPr>
          <w:p w14:paraId="730BA878" w14:textId="77777777" w:rsidR="006563C4" w:rsidRPr="004B42F2" w:rsidRDefault="006563C4" w:rsidP="000F27CB">
            <w:pPr>
              <w:spacing w:after="0" w:line="256" w:lineRule="auto"/>
              <w:jc w:val="both"/>
              <w:rPr>
                <w:rFonts w:eastAsia="Malgun Gothic"/>
                <w:color w:val="000000" w:themeColor="text1"/>
                <w:sz w:val="21"/>
                <w:szCs w:val="21"/>
                <w:highlight w:val="yellow"/>
                <w:lang w:val="en-US" w:eastAsia="ko-KR"/>
              </w:rPr>
            </w:pPr>
            <w:r w:rsidRPr="004B42F2">
              <w:rPr>
                <w:rFonts w:eastAsia="Malgun Gothic"/>
                <w:color w:val="000000" w:themeColor="text1"/>
                <w:sz w:val="21"/>
                <w:szCs w:val="21"/>
                <w:highlight w:val="yellow"/>
                <w:lang w:val="en-US" w:eastAsia="ko-KR"/>
              </w:rPr>
              <w:t>ON</w:t>
            </w:r>
          </w:p>
        </w:tc>
      </w:tr>
    </w:tbl>
    <w:p w14:paraId="2AB42B88" w14:textId="77777777" w:rsidR="006563C4" w:rsidRDefault="006563C4" w:rsidP="00E221FB">
      <w:pPr>
        <w:rPr>
          <w:b/>
          <w:color w:val="000000" w:themeColor="text1"/>
          <w:u w:val="single"/>
          <w:lang w:eastAsia="ko-KR"/>
        </w:rPr>
      </w:pPr>
    </w:p>
    <w:p w14:paraId="2ADCA5FB" w14:textId="57B7031B" w:rsidR="00E221FB" w:rsidRDefault="00E221FB" w:rsidP="00E221FB">
      <w:pPr>
        <w:pStyle w:val="aff9"/>
        <w:numPr>
          <w:ilvl w:val="0"/>
          <w:numId w:val="1"/>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 xml:space="preserve">Proposals </w:t>
      </w:r>
    </w:p>
    <w:p w14:paraId="2D2EE6F5" w14:textId="77777777" w:rsidR="00C718AA" w:rsidRPr="00C718AA" w:rsidRDefault="00C718AA" w:rsidP="00C718AA">
      <w:pPr>
        <w:spacing w:after="120"/>
        <w:ind w:left="576"/>
        <w:rPr>
          <w:color w:val="000000" w:themeColor="text1"/>
          <w:szCs w:val="24"/>
          <w:lang w:eastAsia="zh-CN"/>
        </w:rPr>
      </w:pPr>
      <w:r w:rsidRPr="00C718AA">
        <w:rPr>
          <w:color w:val="000000" w:themeColor="text1"/>
          <w:szCs w:val="24"/>
          <w:lang w:eastAsia="zh-CN"/>
        </w:rPr>
        <w:t>Case 2: Supported (CT LG vivo Ericsson Samsung); not supported (Apple Huawei</w:t>
      </w:r>
      <w:r w:rsidRPr="00C718AA">
        <w:rPr>
          <w:rFonts w:hint="eastAsia"/>
          <w:color w:val="000000" w:themeColor="text1"/>
          <w:szCs w:val="24"/>
          <w:lang w:eastAsia="zh-CN"/>
        </w:rPr>
        <w:t xml:space="preserve"> QC</w:t>
      </w:r>
      <w:r w:rsidRPr="00C718AA">
        <w:rPr>
          <w:color w:val="000000" w:themeColor="text1"/>
          <w:szCs w:val="24"/>
          <w:lang w:eastAsia="zh-CN"/>
        </w:rPr>
        <w:t xml:space="preserve">); </w:t>
      </w:r>
    </w:p>
    <w:p w14:paraId="7B5F19BF" w14:textId="77777777" w:rsidR="00C718AA" w:rsidRPr="00C718AA" w:rsidRDefault="00C718AA" w:rsidP="00C718AA">
      <w:pPr>
        <w:spacing w:after="120"/>
        <w:ind w:left="576"/>
        <w:rPr>
          <w:color w:val="000000" w:themeColor="text1"/>
          <w:szCs w:val="24"/>
          <w:lang w:eastAsia="zh-CN"/>
        </w:rPr>
      </w:pPr>
      <w:r w:rsidRPr="00C718AA">
        <w:rPr>
          <w:color w:val="000000" w:themeColor="text1"/>
          <w:szCs w:val="24"/>
          <w:lang w:eastAsia="zh-CN"/>
        </w:rPr>
        <w:t xml:space="preserve">Case 3: Supported (CATT Apple </w:t>
      </w:r>
      <w:proofErr w:type="spellStart"/>
      <w:r w:rsidRPr="00C718AA">
        <w:rPr>
          <w:color w:val="000000" w:themeColor="text1"/>
          <w:szCs w:val="24"/>
          <w:lang w:eastAsia="zh-CN"/>
        </w:rPr>
        <w:t>oppo</w:t>
      </w:r>
      <w:proofErr w:type="spellEnd"/>
      <w:r w:rsidRPr="00C718AA">
        <w:rPr>
          <w:color w:val="000000" w:themeColor="text1"/>
          <w:szCs w:val="24"/>
          <w:lang w:eastAsia="zh-CN"/>
        </w:rPr>
        <w:t xml:space="preserve"> </w:t>
      </w:r>
      <w:proofErr w:type="spellStart"/>
      <w:r w:rsidRPr="00C718AA">
        <w:rPr>
          <w:color w:val="000000" w:themeColor="text1"/>
          <w:szCs w:val="24"/>
          <w:lang w:eastAsia="zh-CN"/>
        </w:rPr>
        <w:t>xiaomi</w:t>
      </w:r>
      <w:proofErr w:type="spellEnd"/>
      <w:r w:rsidRPr="00C718AA">
        <w:rPr>
          <w:color w:val="000000" w:themeColor="text1"/>
          <w:szCs w:val="24"/>
          <w:lang w:eastAsia="zh-CN"/>
        </w:rPr>
        <w:t xml:space="preserve"> CMCC CT LG vivo Ericsson Samsung Huawei Nokia</w:t>
      </w:r>
      <w:r w:rsidRPr="00C718AA">
        <w:rPr>
          <w:rFonts w:hint="eastAsia"/>
          <w:color w:val="000000" w:themeColor="text1"/>
          <w:szCs w:val="24"/>
          <w:lang w:eastAsia="zh-CN"/>
        </w:rPr>
        <w:t xml:space="preserve"> MTK</w:t>
      </w:r>
      <w:r w:rsidRPr="00C718AA">
        <w:rPr>
          <w:color w:val="000000" w:themeColor="text1"/>
          <w:szCs w:val="24"/>
          <w:lang w:eastAsia="zh-CN"/>
        </w:rPr>
        <w:t>); not supported</w:t>
      </w:r>
      <w:r w:rsidRPr="00C718AA">
        <w:rPr>
          <w:rFonts w:hint="eastAsia"/>
          <w:color w:val="000000" w:themeColor="text1"/>
          <w:szCs w:val="24"/>
          <w:lang w:eastAsia="zh-CN"/>
        </w:rPr>
        <w:t xml:space="preserve"> (QC)</w:t>
      </w:r>
    </w:p>
    <w:p w14:paraId="5DBD1C0D" w14:textId="408776C5" w:rsidR="00C718AA" w:rsidRPr="00C718AA" w:rsidRDefault="00C718AA" w:rsidP="002075FF">
      <w:pPr>
        <w:spacing w:after="120"/>
        <w:ind w:left="576"/>
        <w:rPr>
          <w:color w:val="000000" w:themeColor="text1"/>
          <w:szCs w:val="24"/>
          <w:lang w:eastAsia="zh-CN"/>
        </w:rPr>
      </w:pPr>
      <w:r w:rsidRPr="00C718AA">
        <w:rPr>
          <w:color w:val="000000" w:themeColor="text1"/>
          <w:szCs w:val="24"/>
          <w:lang w:eastAsia="zh-CN"/>
        </w:rPr>
        <w:t xml:space="preserve">Case 4: (a) Case 4 </w:t>
      </w:r>
      <w:r w:rsidRPr="00C718AA">
        <w:rPr>
          <w:rFonts w:hint="eastAsia"/>
          <w:color w:val="000000" w:themeColor="text1"/>
          <w:szCs w:val="24"/>
          <w:lang w:eastAsia="zh-CN"/>
        </w:rPr>
        <w:t>MR neighbour cell measurements include equal or low</w:t>
      </w:r>
      <w:r w:rsidRPr="00C718AA">
        <w:rPr>
          <w:color w:val="000000" w:themeColor="text1"/>
          <w:szCs w:val="24"/>
          <w:lang w:eastAsia="zh-CN"/>
        </w:rPr>
        <w:t xml:space="preserve"> priority frequency layers </w:t>
      </w:r>
    </w:p>
    <w:p w14:paraId="3AEA07C6" w14:textId="77777777" w:rsidR="00C718AA" w:rsidRPr="00C718AA" w:rsidRDefault="00C718AA" w:rsidP="00C718AA">
      <w:pPr>
        <w:spacing w:after="120"/>
        <w:ind w:left="2016"/>
        <w:rPr>
          <w:color w:val="000000" w:themeColor="text1"/>
          <w:szCs w:val="24"/>
          <w:lang w:eastAsia="zh-CN"/>
        </w:rPr>
      </w:pPr>
      <w:r w:rsidRPr="00C718AA">
        <w:rPr>
          <w:color w:val="000000" w:themeColor="text1"/>
          <w:szCs w:val="24"/>
          <w:lang w:eastAsia="zh-CN"/>
        </w:rPr>
        <w:t>Supported</w:t>
      </w:r>
      <w:r w:rsidRPr="00C718AA">
        <w:rPr>
          <w:rFonts w:hint="eastAsia"/>
          <w:color w:val="000000" w:themeColor="text1"/>
          <w:szCs w:val="24"/>
          <w:lang w:eastAsia="zh-CN"/>
        </w:rPr>
        <w:t xml:space="preserve"> with </w:t>
      </w:r>
      <w:r w:rsidRPr="00C718AA">
        <w:rPr>
          <w:color w:val="000000" w:themeColor="text1"/>
          <w:szCs w:val="24"/>
          <w:lang w:eastAsia="zh-CN"/>
        </w:rPr>
        <w:t>relaxed neighbour cell measurements</w:t>
      </w:r>
      <w:r w:rsidRPr="00C718AA">
        <w:rPr>
          <w:rFonts w:hint="eastAsia"/>
          <w:color w:val="000000" w:themeColor="text1"/>
          <w:szCs w:val="24"/>
          <w:lang w:eastAsia="zh-CN"/>
        </w:rPr>
        <w:t xml:space="preserve"> (QC)</w:t>
      </w:r>
      <w:r w:rsidRPr="00C718AA">
        <w:rPr>
          <w:color w:val="000000" w:themeColor="text1"/>
          <w:szCs w:val="24"/>
          <w:lang w:eastAsia="zh-CN"/>
        </w:rPr>
        <w:t>; not supported (Apple vivo Nokia)</w:t>
      </w:r>
    </w:p>
    <w:p w14:paraId="3F3903BB" w14:textId="159705B5" w:rsidR="00C718AA" w:rsidRPr="00C718AA" w:rsidRDefault="002075FF" w:rsidP="002075FF">
      <w:pPr>
        <w:spacing w:after="120"/>
        <w:ind w:left="1136"/>
        <w:rPr>
          <w:color w:val="000000" w:themeColor="text1"/>
          <w:szCs w:val="24"/>
          <w:lang w:eastAsia="zh-CN"/>
        </w:rPr>
      </w:pPr>
      <w:r>
        <w:rPr>
          <w:color w:val="000000" w:themeColor="text1"/>
          <w:szCs w:val="24"/>
          <w:lang w:eastAsia="zh-CN"/>
        </w:rPr>
        <w:t xml:space="preserve">  </w:t>
      </w:r>
      <w:r w:rsidR="00C718AA" w:rsidRPr="00C718AA">
        <w:rPr>
          <w:color w:val="000000" w:themeColor="text1"/>
          <w:szCs w:val="24"/>
          <w:lang w:eastAsia="zh-CN"/>
        </w:rPr>
        <w:t xml:space="preserve">(b) Case 4 </w:t>
      </w:r>
      <w:r w:rsidR="00C718AA" w:rsidRPr="00C718AA">
        <w:rPr>
          <w:rFonts w:hint="eastAsia"/>
          <w:color w:val="000000" w:themeColor="text1"/>
          <w:szCs w:val="24"/>
          <w:lang w:eastAsia="zh-CN"/>
        </w:rPr>
        <w:t xml:space="preserve">MR neighbour cell measurements </w:t>
      </w:r>
      <w:r w:rsidR="00C718AA" w:rsidRPr="00C718AA">
        <w:rPr>
          <w:color w:val="000000" w:themeColor="text1"/>
          <w:szCs w:val="24"/>
          <w:lang w:eastAsia="zh-CN"/>
        </w:rPr>
        <w:t xml:space="preserve">intends for higher priority frequency layers </w:t>
      </w:r>
    </w:p>
    <w:p w14:paraId="0950FDBF" w14:textId="77777777" w:rsidR="00C718AA" w:rsidRPr="00C718AA" w:rsidRDefault="00C718AA" w:rsidP="00C718AA">
      <w:pPr>
        <w:spacing w:after="120"/>
        <w:ind w:left="2016"/>
        <w:rPr>
          <w:color w:val="000000" w:themeColor="text1"/>
          <w:szCs w:val="24"/>
          <w:lang w:eastAsia="zh-CN"/>
        </w:rPr>
      </w:pPr>
      <w:r w:rsidRPr="00C718AA">
        <w:rPr>
          <w:color w:val="000000" w:themeColor="text1"/>
          <w:szCs w:val="24"/>
          <w:lang w:eastAsia="zh-CN"/>
        </w:rPr>
        <w:t>Supported when case 4 is for higher priority frequency layers (CMCC Huawei)</w:t>
      </w:r>
    </w:p>
    <w:p w14:paraId="03232F94" w14:textId="77777777" w:rsidR="00C718AA" w:rsidRPr="00C718AA" w:rsidRDefault="00C718AA" w:rsidP="00C718AA">
      <w:pPr>
        <w:spacing w:after="120"/>
        <w:ind w:left="2016"/>
        <w:rPr>
          <w:color w:val="000000" w:themeColor="text1"/>
          <w:szCs w:val="24"/>
          <w:lang w:eastAsia="zh-CN"/>
        </w:rPr>
      </w:pPr>
      <w:r w:rsidRPr="00C718AA">
        <w:rPr>
          <w:color w:val="000000" w:themeColor="text1"/>
          <w:szCs w:val="24"/>
          <w:lang w:eastAsia="zh-CN"/>
        </w:rPr>
        <w:t xml:space="preserve">Issues are related to higher priority frequency layers are discussed separately/later (Apple </w:t>
      </w:r>
      <w:proofErr w:type="spellStart"/>
      <w:r w:rsidRPr="00C718AA">
        <w:rPr>
          <w:color w:val="000000" w:themeColor="text1"/>
          <w:szCs w:val="24"/>
          <w:lang w:eastAsia="zh-CN"/>
        </w:rPr>
        <w:t>oppo</w:t>
      </w:r>
      <w:proofErr w:type="spellEnd"/>
      <w:r w:rsidRPr="00C718AA">
        <w:rPr>
          <w:color w:val="000000" w:themeColor="text1"/>
          <w:szCs w:val="24"/>
          <w:lang w:eastAsia="zh-CN"/>
        </w:rPr>
        <w:t xml:space="preserve"> vivo Samsung Nokia)</w:t>
      </w:r>
    </w:p>
    <w:p w14:paraId="22FF09FD" w14:textId="4F31D866" w:rsidR="00C718AA" w:rsidRDefault="00C718AA" w:rsidP="00E221FB">
      <w:pPr>
        <w:pStyle w:val="aff9"/>
        <w:numPr>
          <w:ilvl w:val="0"/>
          <w:numId w:val="1"/>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Other related proposals:</w:t>
      </w:r>
    </w:p>
    <w:p w14:paraId="5778EF2B" w14:textId="6F3D4961" w:rsidR="00734986" w:rsidRPr="00FA1141" w:rsidRDefault="00734986" w:rsidP="00FA1141">
      <w:pPr>
        <w:pStyle w:val="aff9"/>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sidRPr="00FA1141">
        <w:rPr>
          <w:rFonts w:eastAsia="宋体"/>
          <w:color w:val="000000" w:themeColor="text1"/>
          <w:szCs w:val="24"/>
          <w:lang w:eastAsia="zh-CN"/>
        </w:rPr>
        <w:t>P</w:t>
      </w:r>
      <w:r w:rsidR="00C718AA">
        <w:rPr>
          <w:rFonts w:eastAsia="宋体"/>
          <w:color w:val="000000" w:themeColor="text1"/>
          <w:szCs w:val="24"/>
          <w:lang w:eastAsia="zh-CN"/>
        </w:rPr>
        <w:t>1</w:t>
      </w:r>
      <w:r w:rsidRPr="00FA1141">
        <w:rPr>
          <w:rFonts w:eastAsia="宋体"/>
          <w:color w:val="000000" w:themeColor="text1"/>
          <w:szCs w:val="24"/>
          <w:lang w:eastAsia="zh-CN"/>
        </w:rPr>
        <w:t xml:space="preserve">: Whether any LR based </w:t>
      </w:r>
      <w:r w:rsidRPr="00FA1141">
        <w:rPr>
          <w:rFonts w:eastAsia="宋体" w:hint="eastAsia"/>
          <w:color w:val="000000" w:themeColor="text1"/>
          <w:szCs w:val="24"/>
          <w:lang w:eastAsia="zh-CN"/>
        </w:rPr>
        <w:t xml:space="preserve">serving cell </w:t>
      </w:r>
      <w:r w:rsidRPr="00FA1141">
        <w:rPr>
          <w:rFonts w:eastAsia="宋体"/>
          <w:color w:val="000000" w:themeColor="text1"/>
          <w:szCs w:val="24"/>
          <w:lang w:eastAsia="zh-CN"/>
        </w:rPr>
        <w:t xml:space="preserve">RRM relaxation cases are valid is fully up to NW’s configuration, such as NW can enable/disable </w:t>
      </w:r>
      <w:r w:rsidRPr="00FA1141">
        <w:rPr>
          <w:rFonts w:eastAsia="宋体" w:hint="eastAsia"/>
          <w:color w:val="000000" w:themeColor="text1"/>
          <w:szCs w:val="24"/>
          <w:lang w:eastAsia="zh-CN"/>
        </w:rPr>
        <w:t>any</w:t>
      </w:r>
      <w:r w:rsidRPr="00FA1141">
        <w:rPr>
          <w:rFonts w:eastAsia="宋体"/>
          <w:color w:val="000000" w:themeColor="text1"/>
          <w:szCs w:val="24"/>
          <w:lang w:eastAsia="zh-CN"/>
        </w:rPr>
        <w:t xml:space="preserve"> RRM relaxation </w:t>
      </w:r>
      <w:r w:rsidRPr="00FA1141">
        <w:rPr>
          <w:rFonts w:eastAsia="宋体" w:hint="eastAsia"/>
          <w:color w:val="000000" w:themeColor="text1"/>
          <w:szCs w:val="24"/>
          <w:lang w:eastAsia="zh-CN"/>
        </w:rPr>
        <w:t>scenario</w:t>
      </w:r>
      <w:r w:rsidRPr="00FA1141">
        <w:rPr>
          <w:rFonts w:eastAsia="宋体"/>
          <w:color w:val="000000" w:themeColor="text1"/>
          <w:szCs w:val="24"/>
          <w:lang w:eastAsia="zh-CN"/>
        </w:rPr>
        <w:t xml:space="preserve"> based on the configured thresholds. </w:t>
      </w:r>
      <w:r w:rsidRPr="00FA1141">
        <w:rPr>
          <w:rFonts w:eastAsia="宋体" w:hint="eastAsia"/>
          <w:color w:val="000000" w:themeColor="text1"/>
          <w:szCs w:val="24"/>
          <w:lang w:eastAsia="zh-CN"/>
        </w:rPr>
        <w:t xml:space="preserve">Serving cell measurement relaxation/offloading with LR measurement is independent with neighbour cell measurement relaxation/offloading, such as NW can control serving and neighbour cell measurement with different thresholds. </w:t>
      </w:r>
      <w:r w:rsidRPr="00FA1141">
        <w:rPr>
          <w:rFonts w:eastAsia="宋体"/>
          <w:color w:val="000000" w:themeColor="text1"/>
          <w:szCs w:val="24"/>
          <w:lang w:eastAsia="zh-CN"/>
        </w:rPr>
        <w:t>(Ericsson)</w:t>
      </w:r>
    </w:p>
    <w:p w14:paraId="4BD9266F" w14:textId="168C2168" w:rsidR="009E59DF" w:rsidRPr="00FA1141" w:rsidRDefault="009E59DF" w:rsidP="00FA1141">
      <w:pPr>
        <w:pStyle w:val="aff9"/>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sidRPr="00FA1141">
        <w:rPr>
          <w:rFonts w:eastAsia="宋体"/>
          <w:color w:val="000000" w:themeColor="text1"/>
          <w:szCs w:val="24"/>
          <w:lang w:eastAsia="zh-CN"/>
        </w:rPr>
        <w:t>P</w:t>
      </w:r>
      <w:r w:rsidR="00C718AA">
        <w:rPr>
          <w:rFonts w:eastAsia="宋体"/>
          <w:color w:val="000000" w:themeColor="text1"/>
          <w:szCs w:val="24"/>
          <w:lang w:eastAsia="zh-CN"/>
        </w:rPr>
        <w:t>2</w:t>
      </w:r>
      <w:r w:rsidRPr="00FA1141">
        <w:rPr>
          <w:rFonts w:eastAsia="宋体"/>
          <w:color w:val="000000" w:themeColor="text1"/>
          <w:szCs w:val="24"/>
          <w:lang w:eastAsia="zh-CN"/>
        </w:rPr>
        <w:t xml:space="preserve">: </w:t>
      </w:r>
      <w:r w:rsidRPr="00FA1141">
        <w:rPr>
          <w:rFonts w:eastAsia="宋体" w:hint="eastAsia"/>
          <w:color w:val="000000" w:themeColor="text1"/>
          <w:szCs w:val="24"/>
          <w:lang w:eastAsia="zh-CN"/>
        </w:rPr>
        <w:t>RAN4 shall specify the whole procedure based on serving cell measurement and specify the UE behaviour when it satisfies the entry/exit condition</w:t>
      </w:r>
      <w:r w:rsidRPr="00FA1141">
        <w:rPr>
          <w:rFonts w:eastAsia="宋体"/>
          <w:color w:val="000000" w:themeColor="text1"/>
          <w:szCs w:val="24"/>
          <w:lang w:eastAsia="zh-CN"/>
        </w:rPr>
        <w:t xml:space="preserve"> (ZTE)</w:t>
      </w:r>
    </w:p>
    <w:p w14:paraId="41D61807" w14:textId="6E768512" w:rsidR="00260E63" w:rsidRPr="00FA1141" w:rsidRDefault="00260E63" w:rsidP="00FA1141">
      <w:pPr>
        <w:pStyle w:val="aff9"/>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sidRPr="00FA1141">
        <w:rPr>
          <w:rFonts w:eastAsia="宋体" w:hint="eastAsia"/>
          <w:color w:val="000000" w:themeColor="text1"/>
          <w:szCs w:val="24"/>
          <w:lang w:eastAsia="zh-CN"/>
        </w:rPr>
        <w:lastRenderedPageBreak/>
        <w:t>P</w:t>
      </w:r>
      <w:r w:rsidR="00C718AA">
        <w:rPr>
          <w:rFonts w:eastAsia="宋体"/>
          <w:color w:val="000000" w:themeColor="text1"/>
          <w:szCs w:val="24"/>
          <w:lang w:eastAsia="zh-CN"/>
        </w:rPr>
        <w:t>3</w:t>
      </w:r>
      <w:r w:rsidRPr="00FA1141">
        <w:rPr>
          <w:rFonts w:eastAsia="宋体" w:hint="eastAsia"/>
          <w:color w:val="000000" w:themeColor="text1"/>
          <w:szCs w:val="24"/>
          <w:lang w:eastAsia="zh-CN"/>
        </w:rPr>
        <w:t xml:space="preserve">: </w:t>
      </w:r>
      <w:r w:rsidRPr="00FA1141">
        <w:rPr>
          <w:rFonts w:eastAsia="宋体"/>
          <w:color w:val="000000" w:themeColor="text1"/>
          <w:szCs w:val="24"/>
          <w:lang w:eastAsia="zh-CN"/>
        </w:rPr>
        <w:t>For fully offloading case, MR is Off and LR is ON, LR should at least perform wake-up signal monitoring and serving cell measurements in IDLE/INACTIVE mode</w:t>
      </w:r>
      <w:r w:rsidRPr="00FA1141">
        <w:rPr>
          <w:rFonts w:eastAsia="宋体" w:hint="eastAsia"/>
          <w:color w:val="000000" w:themeColor="text1"/>
          <w:szCs w:val="24"/>
          <w:lang w:eastAsia="zh-CN"/>
        </w:rPr>
        <w:t xml:space="preserve"> (</w:t>
      </w:r>
      <w:r w:rsidR="00442D07">
        <w:rPr>
          <w:rFonts w:eastAsia="宋体"/>
          <w:color w:val="000000" w:themeColor="text1"/>
          <w:szCs w:val="24"/>
          <w:lang w:eastAsia="zh-CN"/>
        </w:rPr>
        <w:t xml:space="preserve">Nokia </w:t>
      </w:r>
      <w:r w:rsidRPr="00FA1141">
        <w:rPr>
          <w:rFonts w:eastAsia="宋体" w:hint="eastAsia"/>
          <w:color w:val="000000" w:themeColor="text1"/>
          <w:szCs w:val="24"/>
          <w:lang w:eastAsia="zh-CN"/>
        </w:rPr>
        <w:t>MTK)</w:t>
      </w:r>
    </w:p>
    <w:p w14:paraId="2D572380" w14:textId="7319BF32" w:rsidR="00595363" w:rsidRDefault="00360868" w:rsidP="00FA1141">
      <w:pPr>
        <w:pStyle w:val="aff9"/>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sidRPr="00FA1141">
        <w:rPr>
          <w:rFonts w:eastAsia="宋体"/>
          <w:color w:val="000000" w:themeColor="text1"/>
          <w:szCs w:val="24"/>
          <w:lang w:eastAsia="zh-CN"/>
        </w:rPr>
        <w:t>P</w:t>
      </w:r>
      <w:r w:rsidR="00C718AA">
        <w:rPr>
          <w:rFonts w:eastAsia="宋体"/>
          <w:color w:val="000000" w:themeColor="text1"/>
          <w:szCs w:val="24"/>
          <w:lang w:eastAsia="zh-CN"/>
        </w:rPr>
        <w:t>4</w:t>
      </w:r>
      <w:r w:rsidRPr="00FA1141">
        <w:rPr>
          <w:rFonts w:eastAsia="宋体"/>
          <w:color w:val="000000" w:themeColor="text1"/>
          <w:szCs w:val="24"/>
          <w:lang w:eastAsia="zh-CN"/>
        </w:rPr>
        <w:t xml:space="preserve">: </w:t>
      </w:r>
      <w:r w:rsidRPr="00FA1141">
        <w:rPr>
          <w:rFonts w:eastAsia="宋体" w:hint="eastAsia"/>
          <w:color w:val="000000" w:themeColor="text1"/>
          <w:szCs w:val="24"/>
          <w:lang w:eastAsia="zh-CN"/>
        </w:rPr>
        <w:t xml:space="preserve">It is better to wait RAN2 outcome of </w:t>
      </w:r>
      <w:proofErr w:type="spellStart"/>
      <w:r w:rsidRPr="00FA1141">
        <w:rPr>
          <w:rFonts w:eastAsia="宋体" w:hint="eastAsia"/>
          <w:color w:val="000000" w:themeColor="text1"/>
          <w:szCs w:val="24"/>
          <w:lang w:eastAsia="zh-CN"/>
        </w:rPr>
        <w:t>neighboring</w:t>
      </w:r>
      <w:proofErr w:type="spellEnd"/>
      <w:r w:rsidRPr="00FA1141">
        <w:rPr>
          <w:rFonts w:eastAsia="宋体" w:hint="eastAsia"/>
          <w:color w:val="000000" w:themeColor="text1"/>
          <w:szCs w:val="24"/>
          <w:lang w:eastAsia="zh-CN"/>
        </w:rPr>
        <w:t xml:space="preserve"> cell measurement to select case 2 to 4</w:t>
      </w:r>
      <w:r w:rsidRPr="00FA1141">
        <w:rPr>
          <w:rFonts w:eastAsia="宋体"/>
          <w:color w:val="000000" w:themeColor="text1"/>
          <w:szCs w:val="24"/>
          <w:lang w:eastAsia="zh-CN"/>
        </w:rPr>
        <w:t xml:space="preserve"> (Docomo)</w:t>
      </w:r>
    </w:p>
    <w:p w14:paraId="3DC8DF0B" w14:textId="2F703C84" w:rsidR="00A56E95" w:rsidRDefault="00A56E95" w:rsidP="00FA1141">
      <w:pPr>
        <w:pStyle w:val="aff9"/>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P5:</w:t>
      </w:r>
      <w:r w:rsidRPr="00A56E95">
        <w:rPr>
          <w:rFonts w:eastAsia="宋体"/>
          <w:color w:val="000000" w:themeColor="text1"/>
          <w:szCs w:val="24"/>
          <w:lang w:eastAsia="zh-CN"/>
        </w:rPr>
        <w:t xml:space="preserve"> </w:t>
      </w:r>
      <w:r w:rsidRPr="00E71455">
        <w:rPr>
          <w:rFonts w:eastAsia="宋体"/>
          <w:color w:val="000000" w:themeColor="text1"/>
          <w:szCs w:val="24"/>
          <w:lang w:eastAsia="zh-CN"/>
        </w:rPr>
        <w:t xml:space="preserve">LR measurement can be used to check the criteria for </w:t>
      </w:r>
      <w:proofErr w:type="spellStart"/>
      <w:r w:rsidRPr="00E71455">
        <w:rPr>
          <w:rFonts w:eastAsia="宋体"/>
          <w:color w:val="000000" w:themeColor="text1"/>
          <w:szCs w:val="24"/>
          <w:lang w:eastAsia="zh-CN"/>
        </w:rPr>
        <w:t>neighbor</w:t>
      </w:r>
      <w:proofErr w:type="spellEnd"/>
      <w:r w:rsidRPr="00E71455">
        <w:rPr>
          <w:rFonts w:eastAsia="宋体"/>
          <w:color w:val="000000" w:themeColor="text1"/>
          <w:szCs w:val="24"/>
          <w:lang w:eastAsia="zh-CN"/>
        </w:rPr>
        <w:t xml:space="preserve"> cell measurement triggering/relaxation. LR measurement result shall be comparable to MR measurement result or shall be equivalent to MR measurement result with certain offset/margin (e.g., LR threshold is MR threshold + offset/margin).</w:t>
      </w:r>
      <w:r w:rsidRPr="00A56E95">
        <w:rPr>
          <w:rFonts w:eastAsia="宋体"/>
          <w:color w:val="000000" w:themeColor="text1"/>
          <w:szCs w:val="24"/>
          <w:lang w:eastAsia="zh-CN"/>
        </w:rPr>
        <w:t xml:space="preserve"> </w:t>
      </w:r>
      <w:r>
        <w:rPr>
          <w:rFonts w:eastAsia="宋体"/>
          <w:color w:val="000000" w:themeColor="text1"/>
          <w:szCs w:val="24"/>
          <w:lang w:eastAsia="zh-CN"/>
        </w:rPr>
        <w:t>(Apple)</w:t>
      </w:r>
    </w:p>
    <w:p w14:paraId="7FCE5B22" w14:textId="07981DCA" w:rsidR="00F20BFE" w:rsidRPr="00C839E8" w:rsidRDefault="00F20BFE" w:rsidP="00FA1141">
      <w:pPr>
        <w:pStyle w:val="aff9"/>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sidRPr="00F20BFE">
        <w:rPr>
          <w:rFonts w:eastAsia="宋体"/>
          <w:color w:val="000000" w:themeColor="text1"/>
          <w:szCs w:val="24"/>
          <w:lang w:eastAsia="zh-CN"/>
        </w:rPr>
        <w:t xml:space="preserve">P6: </w:t>
      </w:r>
      <w:r w:rsidRPr="00F20BFE">
        <w:rPr>
          <w:rFonts w:hint="eastAsia"/>
        </w:rPr>
        <w:t>RAN</w:t>
      </w:r>
      <w:r w:rsidRPr="00F20BFE">
        <w:t>4 should have conclusion on whether to support or how to handle extra relaxed cases, case #5 and #6.</w:t>
      </w:r>
      <w:r w:rsidR="00C839E8">
        <w:t xml:space="preserve"> (vivo)</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1559"/>
        <w:gridCol w:w="1843"/>
        <w:gridCol w:w="1850"/>
      </w:tblGrid>
      <w:tr w:rsidR="00C839E8" w:rsidRPr="006750CB" w14:paraId="329B8061" w14:textId="77777777" w:rsidTr="000B48C5">
        <w:trPr>
          <w:jc w:val="right"/>
        </w:trPr>
        <w:tc>
          <w:tcPr>
            <w:tcW w:w="1985" w:type="dxa"/>
          </w:tcPr>
          <w:p w14:paraId="72DFB506" w14:textId="77777777" w:rsidR="00C839E8" w:rsidRPr="00655563" w:rsidRDefault="00C839E8" w:rsidP="006768E9">
            <w:pPr>
              <w:spacing w:after="0" w:line="256" w:lineRule="auto"/>
              <w:rPr>
                <w:rFonts w:eastAsia="Malgun Gothic"/>
                <w:sz w:val="16"/>
                <w:szCs w:val="21"/>
                <w:lang w:val="en-US" w:eastAsia="ko-KR"/>
              </w:rPr>
            </w:pPr>
            <w:r w:rsidRPr="00655563">
              <w:rPr>
                <w:sz w:val="16"/>
              </w:rPr>
              <w:t>RRM measurement case index</w:t>
            </w:r>
          </w:p>
        </w:tc>
        <w:tc>
          <w:tcPr>
            <w:tcW w:w="1559" w:type="dxa"/>
          </w:tcPr>
          <w:p w14:paraId="0B30946E" w14:textId="77777777" w:rsidR="00C839E8" w:rsidRPr="00655563" w:rsidRDefault="00C839E8" w:rsidP="006768E9">
            <w:pPr>
              <w:spacing w:after="0" w:line="256" w:lineRule="auto"/>
              <w:rPr>
                <w:rFonts w:eastAsia="Malgun Gothic"/>
                <w:sz w:val="16"/>
                <w:szCs w:val="21"/>
                <w:lang w:val="en-US" w:eastAsia="ko-KR"/>
              </w:rPr>
            </w:pPr>
            <w:r w:rsidRPr="00655563">
              <w:rPr>
                <w:sz w:val="16"/>
              </w:rPr>
              <w:t>MR serving cell measurement</w:t>
            </w:r>
          </w:p>
        </w:tc>
        <w:tc>
          <w:tcPr>
            <w:tcW w:w="1843" w:type="dxa"/>
          </w:tcPr>
          <w:p w14:paraId="61BAF888" w14:textId="77777777" w:rsidR="00C839E8" w:rsidRPr="00655563" w:rsidRDefault="00C839E8" w:rsidP="006768E9">
            <w:pPr>
              <w:spacing w:after="0" w:line="256" w:lineRule="auto"/>
              <w:rPr>
                <w:rFonts w:eastAsia="Malgun Gothic"/>
                <w:sz w:val="16"/>
                <w:szCs w:val="21"/>
                <w:lang w:val="en-US" w:eastAsia="ko-KR"/>
              </w:rPr>
            </w:pPr>
            <w:r w:rsidRPr="00655563">
              <w:rPr>
                <w:sz w:val="16"/>
              </w:rPr>
              <w:t>MR neighbouring cell measurement</w:t>
            </w:r>
          </w:p>
        </w:tc>
        <w:tc>
          <w:tcPr>
            <w:tcW w:w="1850" w:type="dxa"/>
          </w:tcPr>
          <w:p w14:paraId="5CDD5890" w14:textId="77777777" w:rsidR="00C839E8" w:rsidRPr="00655563" w:rsidRDefault="00C839E8" w:rsidP="006768E9">
            <w:pPr>
              <w:spacing w:after="0" w:line="256" w:lineRule="auto"/>
              <w:rPr>
                <w:rFonts w:eastAsia="Malgun Gothic"/>
                <w:sz w:val="16"/>
                <w:szCs w:val="21"/>
                <w:lang w:val="en-US" w:eastAsia="ko-KR"/>
              </w:rPr>
            </w:pPr>
            <w:r w:rsidRPr="00655563">
              <w:rPr>
                <w:sz w:val="16"/>
              </w:rPr>
              <w:t xml:space="preserve">UE with LR-WUR capability however LP-WUR is off </w:t>
            </w:r>
          </w:p>
        </w:tc>
      </w:tr>
      <w:tr w:rsidR="00C839E8" w:rsidRPr="004B42F2" w14:paraId="278FA45E" w14:textId="77777777" w:rsidTr="000B48C5">
        <w:trPr>
          <w:jc w:val="right"/>
        </w:trPr>
        <w:tc>
          <w:tcPr>
            <w:tcW w:w="1985" w:type="dxa"/>
          </w:tcPr>
          <w:p w14:paraId="1298CA94" w14:textId="77777777" w:rsidR="00C839E8" w:rsidRPr="00655563" w:rsidRDefault="00C839E8" w:rsidP="006768E9">
            <w:pPr>
              <w:spacing w:after="0" w:line="256" w:lineRule="auto"/>
              <w:rPr>
                <w:rFonts w:eastAsia="Malgun Gothic"/>
                <w:sz w:val="16"/>
                <w:szCs w:val="21"/>
                <w:lang w:val="en-US" w:eastAsia="ko-KR"/>
              </w:rPr>
            </w:pPr>
            <w:r w:rsidRPr="00655563">
              <w:rPr>
                <w:rFonts w:eastAsia="Malgun Gothic"/>
                <w:sz w:val="16"/>
                <w:szCs w:val="21"/>
                <w:lang w:val="en-US" w:eastAsia="ko-KR"/>
              </w:rPr>
              <w:t xml:space="preserve">#5 Relaxed case </w:t>
            </w:r>
          </w:p>
        </w:tc>
        <w:tc>
          <w:tcPr>
            <w:tcW w:w="1559" w:type="dxa"/>
          </w:tcPr>
          <w:p w14:paraId="0AA0523B" w14:textId="77777777" w:rsidR="00C839E8" w:rsidRPr="00655563" w:rsidRDefault="00C839E8" w:rsidP="006768E9">
            <w:pPr>
              <w:spacing w:after="0" w:line="256" w:lineRule="auto"/>
              <w:rPr>
                <w:rFonts w:eastAsia="Malgun Gothic"/>
                <w:sz w:val="16"/>
                <w:szCs w:val="21"/>
                <w:lang w:val="en-US" w:eastAsia="ko-KR"/>
              </w:rPr>
            </w:pPr>
            <w:r w:rsidRPr="00655563">
              <w:rPr>
                <w:rFonts w:eastAsia="Malgun Gothic"/>
                <w:sz w:val="16"/>
                <w:szCs w:val="21"/>
                <w:lang w:val="en-US" w:eastAsia="ko-KR"/>
              </w:rPr>
              <w:t>On with relaxation measurement</w:t>
            </w:r>
          </w:p>
        </w:tc>
        <w:tc>
          <w:tcPr>
            <w:tcW w:w="1843" w:type="dxa"/>
          </w:tcPr>
          <w:p w14:paraId="437F5955" w14:textId="77777777" w:rsidR="00C839E8" w:rsidRPr="00655563" w:rsidRDefault="00C839E8" w:rsidP="006768E9">
            <w:pPr>
              <w:spacing w:after="0" w:line="256" w:lineRule="auto"/>
              <w:rPr>
                <w:rFonts w:eastAsia="Malgun Gothic"/>
                <w:sz w:val="16"/>
                <w:szCs w:val="21"/>
                <w:lang w:val="en-US" w:eastAsia="ko-KR"/>
              </w:rPr>
            </w:pPr>
            <w:r w:rsidRPr="00655563">
              <w:rPr>
                <w:rFonts w:eastAsia="Malgun Gothic"/>
                <w:sz w:val="16"/>
                <w:szCs w:val="21"/>
                <w:lang w:val="en-US" w:eastAsia="ko-KR"/>
              </w:rPr>
              <w:t>Off</w:t>
            </w:r>
          </w:p>
        </w:tc>
        <w:tc>
          <w:tcPr>
            <w:tcW w:w="1850" w:type="dxa"/>
          </w:tcPr>
          <w:p w14:paraId="0792D8B1" w14:textId="77777777" w:rsidR="00C839E8" w:rsidRPr="00655563" w:rsidRDefault="00C839E8" w:rsidP="006768E9">
            <w:pPr>
              <w:spacing w:after="0" w:line="256" w:lineRule="auto"/>
              <w:rPr>
                <w:rFonts w:eastAsia="Malgun Gothic"/>
                <w:sz w:val="16"/>
                <w:szCs w:val="21"/>
                <w:lang w:val="en-US" w:eastAsia="ko-KR"/>
              </w:rPr>
            </w:pPr>
            <w:r w:rsidRPr="00655563">
              <w:rPr>
                <w:rFonts w:eastAsia="Malgun Gothic"/>
                <w:sz w:val="16"/>
                <w:szCs w:val="21"/>
                <w:lang w:val="en-US" w:eastAsia="ko-KR"/>
              </w:rPr>
              <w:t>OFF</w:t>
            </w:r>
          </w:p>
        </w:tc>
      </w:tr>
      <w:tr w:rsidR="00C839E8" w:rsidRPr="004B42F2" w14:paraId="40B2E5FC" w14:textId="77777777" w:rsidTr="000B48C5">
        <w:trPr>
          <w:jc w:val="right"/>
        </w:trPr>
        <w:tc>
          <w:tcPr>
            <w:tcW w:w="1985" w:type="dxa"/>
          </w:tcPr>
          <w:p w14:paraId="4CA1681D" w14:textId="77777777" w:rsidR="00C839E8" w:rsidRPr="00655563" w:rsidRDefault="00C839E8" w:rsidP="006768E9">
            <w:pPr>
              <w:spacing w:after="0" w:line="256" w:lineRule="auto"/>
              <w:rPr>
                <w:rFonts w:eastAsia="Malgun Gothic"/>
                <w:sz w:val="16"/>
                <w:szCs w:val="21"/>
                <w:lang w:val="en-US" w:eastAsia="ko-KR"/>
              </w:rPr>
            </w:pPr>
            <w:r w:rsidRPr="00655563">
              <w:rPr>
                <w:rFonts w:eastAsia="Malgun Gothic"/>
                <w:sz w:val="16"/>
                <w:szCs w:val="21"/>
                <w:lang w:val="en-US" w:eastAsia="ko-KR"/>
              </w:rPr>
              <w:t xml:space="preserve">#6 Relaxed case </w:t>
            </w:r>
          </w:p>
        </w:tc>
        <w:tc>
          <w:tcPr>
            <w:tcW w:w="1559" w:type="dxa"/>
          </w:tcPr>
          <w:p w14:paraId="672402B0" w14:textId="77777777" w:rsidR="00C839E8" w:rsidRPr="00655563" w:rsidRDefault="00C839E8" w:rsidP="006768E9">
            <w:pPr>
              <w:spacing w:after="0" w:line="256" w:lineRule="auto"/>
              <w:rPr>
                <w:rFonts w:eastAsia="Malgun Gothic"/>
                <w:sz w:val="16"/>
                <w:szCs w:val="21"/>
                <w:lang w:val="en-US" w:eastAsia="ko-KR"/>
              </w:rPr>
            </w:pPr>
            <w:r w:rsidRPr="00655563">
              <w:rPr>
                <w:rFonts w:eastAsia="Malgun Gothic"/>
                <w:sz w:val="16"/>
                <w:szCs w:val="21"/>
                <w:lang w:val="en-US" w:eastAsia="ko-KR"/>
              </w:rPr>
              <w:t>On with relaxation measurement</w:t>
            </w:r>
          </w:p>
        </w:tc>
        <w:tc>
          <w:tcPr>
            <w:tcW w:w="1843" w:type="dxa"/>
          </w:tcPr>
          <w:p w14:paraId="6B881830" w14:textId="77777777" w:rsidR="00C839E8" w:rsidRPr="00655563" w:rsidRDefault="00C839E8" w:rsidP="006768E9">
            <w:pPr>
              <w:spacing w:after="0" w:line="256" w:lineRule="auto"/>
              <w:rPr>
                <w:rFonts w:eastAsia="Malgun Gothic"/>
                <w:sz w:val="16"/>
                <w:szCs w:val="21"/>
                <w:lang w:val="en-US" w:eastAsia="ko-KR"/>
              </w:rPr>
            </w:pPr>
            <w:r w:rsidRPr="00655563">
              <w:rPr>
                <w:rFonts w:eastAsia="Malgun Gothic"/>
                <w:sz w:val="16"/>
                <w:szCs w:val="21"/>
                <w:lang w:val="en-US" w:eastAsia="ko-KR"/>
              </w:rPr>
              <w:t>On with relaxation measurement</w:t>
            </w:r>
          </w:p>
        </w:tc>
        <w:tc>
          <w:tcPr>
            <w:tcW w:w="1850" w:type="dxa"/>
          </w:tcPr>
          <w:p w14:paraId="5F14EC1C" w14:textId="77777777" w:rsidR="00C839E8" w:rsidRPr="00655563" w:rsidRDefault="00C839E8" w:rsidP="006768E9">
            <w:pPr>
              <w:spacing w:after="0" w:line="256" w:lineRule="auto"/>
              <w:rPr>
                <w:rFonts w:eastAsia="Malgun Gothic"/>
                <w:sz w:val="16"/>
                <w:szCs w:val="21"/>
                <w:lang w:val="en-US" w:eastAsia="ko-KR"/>
              </w:rPr>
            </w:pPr>
            <w:r w:rsidRPr="00655563">
              <w:rPr>
                <w:rFonts w:eastAsia="Malgun Gothic"/>
                <w:sz w:val="16"/>
                <w:szCs w:val="21"/>
                <w:lang w:val="en-US" w:eastAsia="ko-KR"/>
              </w:rPr>
              <w:t>OFF</w:t>
            </w:r>
          </w:p>
        </w:tc>
      </w:tr>
    </w:tbl>
    <w:p w14:paraId="27B7B7C7" w14:textId="77777777" w:rsidR="000B48C5" w:rsidRDefault="000B48C5" w:rsidP="00E221FB">
      <w:pPr>
        <w:rPr>
          <w:rFonts w:eastAsiaTheme="minorEastAsia"/>
          <w:i/>
          <w:color w:val="000000" w:themeColor="text1"/>
          <w:lang w:val="en-US" w:eastAsia="zh-CN"/>
        </w:rPr>
      </w:pPr>
    </w:p>
    <w:p w14:paraId="20D98E57" w14:textId="6EE37977" w:rsidR="00E221FB" w:rsidRDefault="00E221FB" w:rsidP="00E221FB">
      <w:pPr>
        <w:rPr>
          <w:rFonts w:eastAsiaTheme="minorEastAsia"/>
          <w:i/>
          <w:color w:val="000000" w:themeColor="text1"/>
          <w:lang w:val="en-US" w:eastAsia="zh-CN"/>
        </w:rPr>
      </w:pPr>
      <w:r>
        <w:rPr>
          <w:rFonts w:eastAsiaTheme="minorEastAsia"/>
          <w:i/>
          <w:color w:val="000000" w:themeColor="text1"/>
          <w:lang w:val="en-US" w:eastAsia="zh-CN"/>
        </w:rPr>
        <w:t xml:space="preserve">Recommendations: </w:t>
      </w:r>
    </w:p>
    <w:p w14:paraId="602E0125" w14:textId="72062D1B" w:rsidR="008A183F" w:rsidRDefault="008A183F" w:rsidP="00282E40">
      <w:pPr>
        <w:spacing w:after="120"/>
        <w:ind w:left="576"/>
        <w:rPr>
          <w:color w:val="000000" w:themeColor="text1"/>
          <w:szCs w:val="24"/>
          <w:lang w:eastAsia="zh-CN"/>
        </w:rPr>
      </w:pPr>
      <w:r>
        <w:rPr>
          <w:color w:val="000000" w:themeColor="text1"/>
          <w:szCs w:val="24"/>
          <w:lang w:eastAsia="zh-CN"/>
        </w:rPr>
        <w:t>Determine whether the following cases will be supported:</w:t>
      </w:r>
    </w:p>
    <w:p w14:paraId="6EA72356" w14:textId="6A9C6D5E" w:rsidR="00282E40" w:rsidRDefault="00282E40" w:rsidP="00282E40">
      <w:pPr>
        <w:spacing w:after="120"/>
        <w:ind w:left="576"/>
        <w:rPr>
          <w:color w:val="000000" w:themeColor="text1"/>
          <w:szCs w:val="24"/>
          <w:lang w:eastAsia="zh-CN"/>
        </w:rPr>
      </w:pPr>
      <w:r w:rsidRPr="00C718AA">
        <w:rPr>
          <w:color w:val="000000" w:themeColor="text1"/>
          <w:szCs w:val="24"/>
          <w:lang w:eastAsia="zh-CN"/>
        </w:rPr>
        <w:t xml:space="preserve">Case 3: Supported (CATT Apple </w:t>
      </w:r>
      <w:proofErr w:type="spellStart"/>
      <w:r w:rsidRPr="00C718AA">
        <w:rPr>
          <w:color w:val="000000" w:themeColor="text1"/>
          <w:szCs w:val="24"/>
          <w:lang w:eastAsia="zh-CN"/>
        </w:rPr>
        <w:t>oppo</w:t>
      </w:r>
      <w:proofErr w:type="spellEnd"/>
      <w:r w:rsidRPr="00C718AA">
        <w:rPr>
          <w:color w:val="000000" w:themeColor="text1"/>
          <w:szCs w:val="24"/>
          <w:lang w:eastAsia="zh-CN"/>
        </w:rPr>
        <w:t xml:space="preserve"> </w:t>
      </w:r>
      <w:proofErr w:type="spellStart"/>
      <w:r w:rsidRPr="00C718AA">
        <w:rPr>
          <w:color w:val="000000" w:themeColor="text1"/>
          <w:szCs w:val="24"/>
          <w:lang w:eastAsia="zh-CN"/>
        </w:rPr>
        <w:t>xiaomi</w:t>
      </w:r>
      <w:proofErr w:type="spellEnd"/>
      <w:r w:rsidRPr="00C718AA">
        <w:rPr>
          <w:color w:val="000000" w:themeColor="text1"/>
          <w:szCs w:val="24"/>
          <w:lang w:eastAsia="zh-CN"/>
        </w:rPr>
        <w:t xml:space="preserve"> CMCC CT LG vivo Ericsson Samsung Huawei Nokia</w:t>
      </w:r>
      <w:r w:rsidRPr="00C718AA">
        <w:rPr>
          <w:rFonts w:hint="eastAsia"/>
          <w:color w:val="000000" w:themeColor="text1"/>
          <w:szCs w:val="24"/>
          <w:lang w:eastAsia="zh-CN"/>
        </w:rPr>
        <w:t xml:space="preserve"> MTK</w:t>
      </w:r>
      <w:r w:rsidRPr="00C718AA">
        <w:rPr>
          <w:color w:val="000000" w:themeColor="text1"/>
          <w:szCs w:val="24"/>
          <w:lang w:eastAsia="zh-CN"/>
        </w:rPr>
        <w:t>); not supported</w:t>
      </w:r>
      <w:r w:rsidRPr="00C718AA">
        <w:rPr>
          <w:rFonts w:hint="eastAsia"/>
          <w:color w:val="000000" w:themeColor="text1"/>
          <w:szCs w:val="24"/>
          <w:lang w:eastAsia="zh-CN"/>
        </w:rPr>
        <w:t xml:space="preserve"> (QC)</w:t>
      </w:r>
    </w:p>
    <w:p w14:paraId="0E1C9C79" w14:textId="564A7370" w:rsidR="00D46E8A" w:rsidRPr="00C718AA" w:rsidRDefault="00D46E8A" w:rsidP="00282E40">
      <w:pPr>
        <w:spacing w:after="120"/>
        <w:ind w:left="576"/>
        <w:rPr>
          <w:color w:val="000000" w:themeColor="text1"/>
          <w:szCs w:val="24"/>
          <w:lang w:eastAsia="zh-CN"/>
        </w:rPr>
      </w:pPr>
      <w:r>
        <w:rPr>
          <w:color w:val="000000" w:themeColor="text1"/>
          <w:szCs w:val="24"/>
          <w:lang w:eastAsia="zh-CN"/>
        </w:rPr>
        <w:t>Further clarify on case 4 and determine the procedure on how to handle higher priority frequency layer</w:t>
      </w:r>
    </w:p>
    <w:p w14:paraId="1D037A01" w14:textId="77777777" w:rsidR="00282E40" w:rsidRPr="00C718AA" w:rsidRDefault="00282E40" w:rsidP="00282E40">
      <w:pPr>
        <w:spacing w:after="120"/>
        <w:ind w:left="576"/>
        <w:rPr>
          <w:color w:val="000000" w:themeColor="text1"/>
          <w:szCs w:val="24"/>
          <w:lang w:eastAsia="zh-CN"/>
        </w:rPr>
      </w:pPr>
      <w:r w:rsidRPr="00C718AA">
        <w:rPr>
          <w:color w:val="000000" w:themeColor="text1"/>
          <w:szCs w:val="24"/>
          <w:lang w:eastAsia="zh-CN"/>
        </w:rPr>
        <w:t xml:space="preserve">Case 4: (a) Case 4 </w:t>
      </w:r>
      <w:r w:rsidRPr="00C718AA">
        <w:rPr>
          <w:rFonts w:hint="eastAsia"/>
          <w:color w:val="000000" w:themeColor="text1"/>
          <w:szCs w:val="24"/>
          <w:lang w:eastAsia="zh-CN"/>
        </w:rPr>
        <w:t>MR neighbour cell measurements include equal or low</w:t>
      </w:r>
      <w:r w:rsidRPr="00C718AA">
        <w:rPr>
          <w:color w:val="000000" w:themeColor="text1"/>
          <w:szCs w:val="24"/>
          <w:lang w:eastAsia="zh-CN"/>
        </w:rPr>
        <w:t xml:space="preserve"> priority frequency layers </w:t>
      </w:r>
    </w:p>
    <w:p w14:paraId="296C313C" w14:textId="77777777" w:rsidR="00282E40" w:rsidRPr="00C718AA" w:rsidRDefault="00282E40" w:rsidP="00282E40">
      <w:pPr>
        <w:spacing w:after="120"/>
        <w:ind w:left="2016"/>
        <w:rPr>
          <w:color w:val="000000" w:themeColor="text1"/>
          <w:szCs w:val="24"/>
          <w:lang w:eastAsia="zh-CN"/>
        </w:rPr>
      </w:pPr>
      <w:r w:rsidRPr="00C718AA">
        <w:rPr>
          <w:color w:val="000000" w:themeColor="text1"/>
          <w:szCs w:val="24"/>
          <w:lang w:eastAsia="zh-CN"/>
        </w:rPr>
        <w:t>Supported</w:t>
      </w:r>
      <w:r w:rsidRPr="00C718AA">
        <w:rPr>
          <w:rFonts w:hint="eastAsia"/>
          <w:color w:val="000000" w:themeColor="text1"/>
          <w:szCs w:val="24"/>
          <w:lang w:eastAsia="zh-CN"/>
        </w:rPr>
        <w:t xml:space="preserve"> with </w:t>
      </w:r>
      <w:r w:rsidRPr="00C718AA">
        <w:rPr>
          <w:color w:val="000000" w:themeColor="text1"/>
          <w:szCs w:val="24"/>
          <w:lang w:eastAsia="zh-CN"/>
        </w:rPr>
        <w:t>relaxed neighbour cell measurements</w:t>
      </w:r>
      <w:r w:rsidRPr="00C718AA">
        <w:rPr>
          <w:rFonts w:hint="eastAsia"/>
          <w:color w:val="000000" w:themeColor="text1"/>
          <w:szCs w:val="24"/>
          <w:lang w:eastAsia="zh-CN"/>
        </w:rPr>
        <w:t xml:space="preserve"> (QC)</w:t>
      </w:r>
      <w:r w:rsidRPr="00C718AA">
        <w:rPr>
          <w:color w:val="000000" w:themeColor="text1"/>
          <w:szCs w:val="24"/>
          <w:lang w:eastAsia="zh-CN"/>
        </w:rPr>
        <w:t>; not supported (Apple vivo Nokia)</w:t>
      </w:r>
    </w:p>
    <w:p w14:paraId="36A99F77" w14:textId="77777777" w:rsidR="00282E40" w:rsidRPr="00C718AA" w:rsidRDefault="00282E40" w:rsidP="00282E40">
      <w:pPr>
        <w:spacing w:after="120"/>
        <w:ind w:left="1136"/>
        <w:rPr>
          <w:color w:val="000000" w:themeColor="text1"/>
          <w:szCs w:val="24"/>
          <w:lang w:eastAsia="zh-CN"/>
        </w:rPr>
      </w:pPr>
      <w:r>
        <w:rPr>
          <w:color w:val="000000" w:themeColor="text1"/>
          <w:szCs w:val="24"/>
          <w:lang w:eastAsia="zh-CN"/>
        </w:rPr>
        <w:t xml:space="preserve">  </w:t>
      </w:r>
      <w:r w:rsidRPr="00C718AA">
        <w:rPr>
          <w:color w:val="000000" w:themeColor="text1"/>
          <w:szCs w:val="24"/>
          <w:lang w:eastAsia="zh-CN"/>
        </w:rPr>
        <w:t xml:space="preserve">(b) Case 4 </w:t>
      </w:r>
      <w:r w:rsidRPr="00C718AA">
        <w:rPr>
          <w:rFonts w:hint="eastAsia"/>
          <w:color w:val="000000" w:themeColor="text1"/>
          <w:szCs w:val="24"/>
          <w:lang w:eastAsia="zh-CN"/>
        </w:rPr>
        <w:t xml:space="preserve">MR neighbour cell measurements </w:t>
      </w:r>
      <w:r w:rsidRPr="00C718AA">
        <w:rPr>
          <w:color w:val="000000" w:themeColor="text1"/>
          <w:szCs w:val="24"/>
          <w:lang w:eastAsia="zh-CN"/>
        </w:rPr>
        <w:t xml:space="preserve">intends for higher priority frequency layers </w:t>
      </w:r>
    </w:p>
    <w:p w14:paraId="24577BD0" w14:textId="77777777" w:rsidR="00282E40" w:rsidRPr="00C718AA" w:rsidRDefault="00282E40" w:rsidP="00282E40">
      <w:pPr>
        <w:spacing w:after="120"/>
        <w:ind w:left="2016"/>
        <w:rPr>
          <w:color w:val="000000" w:themeColor="text1"/>
          <w:szCs w:val="24"/>
          <w:lang w:eastAsia="zh-CN"/>
        </w:rPr>
      </w:pPr>
      <w:r w:rsidRPr="00C718AA">
        <w:rPr>
          <w:color w:val="000000" w:themeColor="text1"/>
          <w:szCs w:val="24"/>
          <w:lang w:eastAsia="zh-CN"/>
        </w:rPr>
        <w:t>Supported when case 4 is for higher priority frequency layers (CMCC Huawei)</w:t>
      </w:r>
    </w:p>
    <w:p w14:paraId="4B359D66" w14:textId="77777777" w:rsidR="00282E40" w:rsidRPr="00C718AA" w:rsidRDefault="00282E40" w:rsidP="00282E40">
      <w:pPr>
        <w:spacing w:after="120"/>
        <w:ind w:left="2016"/>
        <w:rPr>
          <w:color w:val="000000" w:themeColor="text1"/>
          <w:szCs w:val="24"/>
          <w:lang w:eastAsia="zh-CN"/>
        </w:rPr>
      </w:pPr>
      <w:r w:rsidRPr="00C718AA">
        <w:rPr>
          <w:color w:val="000000" w:themeColor="text1"/>
          <w:szCs w:val="24"/>
          <w:lang w:eastAsia="zh-CN"/>
        </w:rPr>
        <w:t xml:space="preserve">Issues are related to higher priority frequency layers are discussed separately/later (Apple </w:t>
      </w:r>
      <w:proofErr w:type="spellStart"/>
      <w:r w:rsidRPr="00C718AA">
        <w:rPr>
          <w:color w:val="000000" w:themeColor="text1"/>
          <w:szCs w:val="24"/>
          <w:lang w:eastAsia="zh-CN"/>
        </w:rPr>
        <w:t>oppo</w:t>
      </w:r>
      <w:proofErr w:type="spellEnd"/>
      <w:r w:rsidRPr="00C718AA">
        <w:rPr>
          <w:color w:val="000000" w:themeColor="text1"/>
          <w:szCs w:val="24"/>
          <w:lang w:eastAsia="zh-CN"/>
        </w:rPr>
        <w:t xml:space="preserve"> vivo Samsung Nokia)</w:t>
      </w:r>
    </w:p>
    <w:p w14:paraId="3640248A" w14:textId="01BBA599" w:rsidR="00C81AEE" w:rsidRPr="00C718AA" w:rsidRDefault="00C81AEE" w:rsidP="00C81AEE">
      <w:pPr>
        <w:spacing w:after="120"/>
        <w:ind w:left="576"/>
        <w:rPr>
          <w:color w:val="000000" w:themeColor="text1"/>
          <w:szCs w:val="24"/>
          <w:lang w:eastAsia="zh-CN"/>
        </w:rPr>
      </w:pPr>
      <w:r>
        <w:rPr>
          <w:color w:val="000000" w:themeColor="text1"/>
          <w:szCs w:val="24"/>
          <w:lang w:eastAsia="zh-CN"/>
        </w:rPr>
        <w:t>Discuss case 2</w:t>
      </w:r>
      <w:r w:rsidR="006C305E">
        <w:rPr>
          <w:color w:val="000000" w:themeColor="text1"/>
          <w:szCs w:val="24"/>
          <w:lang w:eastAsia="zh-CN"/>
        </w:rPr>
        <w:t xml:space="preserve"> or case 5,6</w:t>
      </w:r>
    </w:p>
    <w:p w14:paraId="7A5F4A80" w14:textId="77777777" w:rsidR="009015BA" w:rsidRPr="009015BA" w:rsidRDefault="009015BA" w:rsidP="00E221FB">
      <w:pPr>
        <w:rPr>
          <w:rFonts w:eastAsiaTheme="minorEastAsia"/>
          <w:i/>
          <w:color w:val="000000" w:themeColor="text1"/>
          <w:lang w:eastAsia="zh-CN"/>
        </w:rPr>
      </w:pPr>
    </w:p>
    <w:p w14:paraId="21AF9D3B" w14:textId="263A7DD0" w:rsidR="00CB7F5B" w:rsidRDefault="00AD0D0A" w:rsidP="00A529E8">
      <w:pPr>
        <w:spacing w:after="120"/>
        <w:rPr>
          <w:b/>
          <w:color w:val="000000" w:themeColor="text1"/>
          <w:u w:val="single"/>
          <w:lang w:eastAsia="ko-KR"/>
        </w:rPr>
      </w:pPr>
      <w:r w:rsidRPr="00A529E8">
        <w:rPr>
          <w:b/>
          <w:color w:val="000000" w:themeColor="text1"/>
          <w:u w:val="single"/>
          <w:lang w:eastAsia="ko-KR"/>
        </w:rPr>
        <w:t xml:space="preserve">Issue </w:t>
      </w:r>
      <w:r w:rsidR="00D24993">
        <w:rPr>
          <w:b/>
          <w:color w:val="000000" w:themeColor="text1"/>
          <w:u w:val="single"/>
          <w:lang w:eastAsia="ko-KR"/>
        </w:rPr>
        <w:t>1</w:t>
      </w:r>
      <w:r w:rsidRPr="00A529E8">
        <w:rPr>
          <w:b/>
          <w:color w:val="000000" w:themeColor="text1"/>
          <w:u w:val="single"/>
          <w:lang w:eastAsia="ko-KR"/>
        </w:rPr>
        <w:t>-</w:t>
      </w:r>
      <w:r w:rsidR="00D24993">
        <w:rPr>
          <w:b/>
          <w:color w:val="000000" w:themeColor="text1"/>
          <w:u w:val="single"/>
          <w:lang w:eastAsia="ko-KR"/>
        </w:rPr>
        <w:t>1</w:t>
      </w:r>
      <w:r w:rsidRPr="00A529E8">
        <w:rPr>
          <w:b/>
          <w:color w:val="000000" w:themeColor="text1"/>
          <w:u w:val="single"/>
          <w:lang w:eastAsia="ko-KR"/>
        </w:rPr>
        <w:t>-</w:t>
      </w:r>
      <w:r w:rsidR="00E221FB">
        <w:rPr>
          <w:b/>
          <w:color w:val="000000" w:themeColor="text1"/>
          <w:u w:val="single"/>
          <w:lang w:eastAsia="ko-KR"/>
        </w:rPr>
        <w:t>2</w:t>
      </w:r>
      <w:r w:rsidRPr="00A529E8">
        <w:rPr>
          <w:b/>
          <w:color w:val="000000" w:themeColor="text1"/>
          <w:u w:val="single"/>
          <w:lang w:eastAsia="ko-KR"/>
        </w:rPr>
        <w:t xml:space="preserve">: </w:t>
      </w:r>
      <w:r w:rsidR="004F4310">
        <w:rPr>
          <w:b/>
          <w:color w:val="000000" w:themeColor="text1"/>
          <w:u w:val="single"/>
          <w:lang w:eastAsia="ko-KR"/>
        </w:rPr>
        <w:t xml:space="preserve">Measurement </w:t>
      </w:r>
      <w:r w:rsidRPr="00A529E8">
        <w:rPr>
          <w:b/>
          <w:color w:val="000000" w:themeColor="text1"/>
          <w:u w:val="single"/>
          <w:lang w:eastAsia="ko-KR"/>
        </w:rPr>
        <w:t>requirements to be specified</w:t>
      </w:r>
      <w:r w:rsidR="002623CF" w:rsidRPr="00A529E8">
        <w:rPr>
          <w:b/>
          <w:color w:val="000000" w:themeColor="text1"/>
          <w:u w:val="single"/>
          <w:lang w:eastAsia="ko-KR"/>
        </w:rPr>
        <w:t xml:space="preserve"> for LP-WUR</w:t>
      </w:r>
      <w:r w:rsidR="00C27EDC" w:rsidRPr="00A529E8">
        <w:rPr>
          <w:b/>
          <w:color w:val="000000" w:themeColor="text1"/>
          <w:u w:val="single"/>
          <w:lang w:eastAsia="ko-KR"/>
        </w:rPr>
        <w:t xml:space="preserve"> </w:t>
      </w:r>
    </w:p>
    <w:p w14:paraId="1D9CE0A1" w14:textId="2D75F7C9" w:rsidR="00AD0D0A" w:rsidRPr="00010E30" w:rsidRDefault="00AD0D0A" w:rsidP="00010E30">
      <w:pPr>
        <w:pStyle w:val="aff9"/>
        <w:numPr>
          <w:ilvl w:val="0"/>
          <w:numId w:val="1"/>
        </w:numPr>
        <w:overflowPunct/>
        <w:autoSpaceDE/>
        <w:autoSpaceDN/>
        <w:adjustRightInd/>
        <w:spacing w:after="120"/>
        <w:ind w:left="720" w:firstLineChars="0"/>
        <w:textAlignment w:val="auto"/>
        <w:rPr>
          <w:rFonts w:eastAsia="宋体"/>
          <w:color w:val="000000" w:themeColor="text1"/>
          <w:szCs w:val="24"/>
          <w:lang w:eastAsia="zh-CN"/>
        </w:rPr>
      </w:pPr>
      <w:r w:rsidRPr="00010E30">
        <w:rPr>
          <w:rFonts w:eastAsia="宋体"/>
          <w:color w:val="000000" w:themeColor="text1"/>
          <w:szCs w:val="24"/>
          <w:lang w:eastAsia="zh-CN"/>
        </w:rPr>
        <w:t xml:space="preserve">Proposals </w:t>
      </w:r>
    </w:p>
    <w:p w14:paraId="2E0D9F74" w14:textId="4A24DCE6" w:rsidR="00A65D9A" w:rsidRDefault="00AD0D0A" w:rsidP="00283D7D">
      <w:pPr>
        <w:pStyle w:val="aff9"/>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sidRPr="00283D7D">
        <w:rPr>
          <w:rFonts w:eastAsia="宋体"/>
          <w:color w:val="000000" w:themeColor="text1"/>
          <w:szCs w:val="24"/>
          <w:lang w:eastAsia="zh-CN"/>
        </w:rPr>
        <w:t xml:space="preserve">P1: </w:t>
      </w:r>
      <w:r w:rsidR="00D12B6F">
        <w:rPr>
          <w:rFonts w:eastAsia="宋体"/>
          <w:color w:val="000000" w:themeColor="text1"/>
          <w:szCs w:val="24"/>
          <w:lang w:eastAsia="zh-CN"/>
        </w:rPr>
        <w:t xml:space="preserve">RAN4 </w:t>
      </w:r>
      <w:r w:rsidR="00A22187">
        <w:rPr>
          <w:rFonts w:eastAsia="宋体"/>
          <w:color w:val="000000" w:themeColor="text1"/>
          <w:szCs w:val="24"/>
          <w:lang w:eastAsia="zh-CN"/>
        </w:rPr>
        <w:t>suspend</w:t>
      </w:r>
      <w:r w:rsidR="00D12B6F">
        <w:rPr>
          <w:rFonts w:eastAsia="宋体"/>
          <w:color w:val="000000" w:themeColor="text1"/>
          <w:szCs w:val="24"/>
          <w:lang w:eastAsia="zh-CN"/>
        </w:rPr>
        <w:t>s</w:t>
      </w:r>
      <w:r w:rsidR="0091155F">
        <w:rPr>
          <w:rFonts w:eastAsia="宋体"/>
          <w:color w:val="000000" w:themeColor="text1"/>
          <w:szCs w:val="24"/>
          <w:lang w:eastAsia="zh-CN"/>
        </w:rPr>
        <w:t xml:space="preserve"> study</w:t>
      </w:r>
      <w:r w:rsidR="009F672D" w:rsidRPr="009F672D">
        <w:rPr>
          <w:rFonts w:eastAsia="宋体"/>
          <w:color w:val="000000" w:themeColor="text1"/>
          <w:szCs w:val="24"/>
          <w:lang w:eastAsia="zh-CN"/>
        </w:rPr>
        <w:t xml:space="preserve"> on measurement requirements for OFDM based LP-WUR based on LP-SS</w:t>
      </w:r>
      <w:r w:rsidR="007D3BA1">
        <w:rPr>
          <w:rFonts w:eastAsia="宋体"/>
          <w:color w:val="000000" w:themeColor="text1"/>
          <w:szCs w:val="24"/>
          <w:lang w:eastAsia="zh-CN"/>
        </w:rPr>
        <w:t xml:space="preserve"> signal</w:t>
      </w:r>
      <w:r w:rsidR="009F672D">
        <w:rPr>
          <w:rFonts w:eastAsia="宋体"/>
          <w:color w:val="000000" w:themeColor="text1"/>
          <w:szCs w:val="24"/>
          <w:lang w:eastAsia="zh-CN"/>
        </w:rPr>
        <w:t xml:space="preserve"> at idle/inactive state</w:t>
      </w:r>
      <w:r w:rsidR="006B3970">
        <w:rPr>
          <w:rFonts w:eastAsia="宋体"/>
          <w:color w:val="000000" w:themeColor="text1"/>
          <w:szCs w:val="24"/>
          <w:lang w:eastAsia="zh-CN"/>
        </w:rPr>
        <w:t xml:space="preserve"> until </w:t>
      </w:r>
      <w:r w:rsidR="00A234CD">
        <w:rPr>
          <w:rFonts w:eastAsia="宋体"/>
          <w:color w:val="000000" w:themeColor="text1"/>
          <w:szCs w:val="24"/>
          <w:lang w:eastAsia="zh-CN"/>
        </w:rPr>
        <w:t xml:space="preserve">more </w:t>
      </w:r>
      <w:r w:rsidR="006B3970">
        <w:rPr>
          <w:rFonts w:eastAsia="宋体"/>
          <w:color w:val="000000" w:themeColor="text1"/>
          <w:szCs w:val="24"/>
          <w:lang w:eastAsia="zh-CN"/>
        </w:rPr>
        <w:t>RAN1 conclusions</w:t>
      </w:r>
      <w:r w:rsidR="00A234CD">
        <w:rPr>
          <w:rFonts w:eastAsia="宋体"/>
          <w:color w:val="000000" w:themeColor="text1"/>
          <w:szCs w:val="24"/>
          <w:lang w:eastAsia="zh-CN"/>
        </w:rPr>
        <w:t xml:space="preserve">; </w:t>
      </w:r>
      <w:r w:rsidR="00A234CD" w:rsidRPr="00283D7D">
        <w:rPr>
          <w:rFonts w:eastAsia="宋体"/>
          <w:color w:val="000000" w:themeColor="text1"/>
          <w:szCs w:val="24"/>
          <w:lang w:eastAsia="zh-CN"/>
        </w:rPr>
        <w:t>RAN4 shall focus on following</w:t>
      </w:r>
      <w:r w:rsidR="00A234CD">
        <w:rPr>
          <w:rFonts w:eastAsia="宋体"/>
          <w:color w:val="000000" w:themeColor="text1"/>
          <w:szCs w:val="24"/>
          <w:lang w:eastAsia="zh-CN"/>
        </w:rPr>
        <w:t xml:space="preserve"> cases; </w:t>
      </w:r>
      <w:r w:rsidR="007B522E">
        <w:rPr>
          <w:rFonts w:eastAsia="宋体"/>
          <w:color w:val="000000" w:themeColor="text1"/>
          <w:szCs w:val="24"/>
          <w:lang w:eastAsia="zh-CN"/>
        </w:rPr>
        <w:t xml:space="preserve"> </w:t>
      </w:r>
      <w:r w:rsidR="00A65D9A" w:rsidRPr="008B1C09">
        <w:rPr>
          <w:rFonts w:eastAsia="宋体"/>
          <w:color w:val="000000" w:themeColor="text1"/>
          <w:szCs w:val="24"/>
          <w:lang w:eastAsia="zh-CN"/>
        </w:rPr>
        <w:t>(</w:t>
      </w:r>
      <w:r w:rsidR="001A0196">
        <w:rPr>
          <w:rFonts w:eastAsia="宋体"/>
          <w:color w:val="000000" w:themeColor="text1"/>
          <w:szCs w:val="24"/>
          <w:lang w:eastAsia="zh-CN"/>
        </w:rPr>
        <w:t>Apple</w:t>
      </w:r>
      <w:r w:rsidR="00A65D9A" w:rsidRPr="008B1C09">
        <w:rPr>
          <w:rFonts w:eastAsia="宋体"/>
          <w:color w:val="000000" w:themeColor="text1"/>
          <w:szCs w:val="24"/>
          <w:lang w:eastAsia="zh-CN"/>
        </w:rPr>
        <w:t xml:space="preserve"> </w:t>
      </w:r>
      <w:r w:rsidR="00A234CD">
        <w:rPr>
          <w:rFonts w:eastAsia="宋体"/>
          <w:color w:val="000000" w:themeColor="text1"/>
          <w:szCs w:val="24"/>
          <w:lang w:eastAsia="zh-CN"/>
        </w:rPr>
        <w:t>Docomo</w:t>
      </w:r>
      <w:r w:rsidR="00933940">
        <w:rPr>
          <w:rFonts w:eastAsia="宋体"/>
          <w:color w:val="000000" w:themeColor="text1"/>
          <w:szCs w:val="24"/>
          <w:lang w:eastAsia="zh-CN"/>
        </w:rPr>
        <w:t xml:space="preserve"> CMAA</w:t>
      </w:r>
      <w:r w:rsidR="00A234CD">
        <w:rPr>
          <w:rFonts w:eastAsia="宋体"/>
          <w:color w:val="000000" w:themeColor="text1"/>
          <w:szCs w:val="24"/>
          <w:lang w:eastAsia="zh-CN"/>
        </w:rPr>
        <w:t xml:space="preserve"> </w:t>
      </w:r>
      <w:r w:rsidR="00A65D9A" w:rsidRPr="008B1C09">
        <w:rPr>
          <w:rFonts w:eastAsia="宋体"/>
          <w:color w:val="000000" w:themeColor="text1"/>
          <w:szCs w:val="24"/>
          <w:lang w:eastAsia="zh-CN"/>
        </w:rPr>
        <w:t>vivo)</w:t>
      </w:r>
      <w:r w:rsidR="00A65D9A">
        <w:rPr>
          <w:rFonts w:eastAsia="宋体"/>
          <w:color w:val="000000" w:themeColor="text1"/>
          <w:szCs w:val="24"/>
          <w:lang w:eastAsia="zh-CN"/>
        </w:rPr>
        <w:t>:</w:t>
      </w:r>
    </w:p>
    <w:p w14:paraId="3294325F" w14:textId="77777777" w:rsidR="009326F3" w:rsidRPr="009326F3" w:rsidRDefault="009326F3" w:rsidP="009326F3">
      <w:pPr>
        <w:widowControl w:val="0"/>
        <w:numPr>
          <w:ilvl w:val="2"/>
          <w:numId w:val="1"/>
        </w:numPr>
        <w:spacing w:after="0"/>
        <w:jc w:val="both"/>
        <w:rPr>
          <w:bCs/>
          <w:i/>
          <w:iCs/>
        </w:rPr>
      </w:pPr>
      <w:r w:rsidRPr="009326F3">
        <w:rPr>
          <w:bCs/>
          <w:i/>
          <w:iCs/>
          <w:lang w:eastAsia="zh-CN"/>
        </w:rPr>
        <w:t xml:space="preserve">Measurement requirements for </w:t>
      </w:r>
      <w:r w:rsidRPr="009326F3">
        <w:rPr>
          <w:rFonts w:hint="eastAsia"/>
          <w:bCs/>
          <w:i/>
          <w:iCs/>
          <w:lang w:val="en-US" w:eastAsia="zh-CN"/>
        </w:rPr>
        <w:t xml:space="preserve">OOK-based </w:t>
      </w:r>
      <w:r w:rsidRPr="009326F3">
        <w:rPr>
          <w:bCs/>
          <w:i/>
          <w:iCs/>
          <w:lang w:eastAsia="zh-CN"/>
        </w:rPr>
        <w:t>LP-WUR serving cell measurement based on LP-SS at Idle/Inactive state</w:t>
      </w:r>
    </w:p>
    <w:p w14:paraId="7A5D4691" w14:textId="77777777" w:rsidR="009326F3" w:rsidRPr="009326F3" w:rsidRDefault="009326F3" w:rsidP="009326F3">
      <w:pPr>
        <w:widowControl w:val="0"/>
        <w:numPr>
          <w:ilvl w:val="2"/>
          <w:numId w:val="1"/>
        </w:numPr>
        <w:spacing w:after="0"/>
        <w:jc w:val="both"/>
        <w:rPr>
          <w:bCs/>
          <w:i/>
          <w:iCs/>
        </w:rPr>
      </w:pPr>
      <w:r w:rsidRPr="009326F3">
        <w:rPr>
          <w:bCs/>
          <w:i/>
          <w:iCs/>
          <w:lang w:eastAsia="zh-CN"/>
        </w:rPr>
        <w:t xml:space="preserve">Measurement requirements for </w:t>
      </w:r>
      <w:r w:rsidRPr="009326F3">
        <w:rPr>
          <w:rFonts w:hint="eastAsia"/>
          <w:bCs/>
          <w:i/>
          <w:iCs/>
          <w:lang w:val="en-US" w:eastAsia="zh-CN"/>
        </w:rPr>
        <w:t xml:space="preserve">OFDM-based </w:t>
      </w:r>
      <w:r w:rsidRPr="009326F3">
        <w:rPr>
          <w:bCs/>
          <w:i/>
          <w:iCs/>
          <w:lang w:eastAsia="zh-CN"/>
        </w:rPr>
        <w:t>LP-WUR serving cell measurement based on existing PSS/SSS at Idle/Inactive state</w:t>
      </w:r>
    </w:p>
    <w:p w14:paraId="3BAD06E2" w14:textId="48D33344" w:rsidR="002B43EA" w:rsidRPr="00782761" w:rsidRDefault="002B43EA" w:rsidP="00912EDC">
      <w:pPr>
        <w:pStyle w:val="aff9"/>
        <w:numPr>
          <w:ilvl w:val="1"/>
          <w:numId w:val="1"/>
        </w:numPr>
        <w:overflowPunct/>
        <w:autoSpaceDE/>
        <w:autoSpaceDN/>
        <w:adjustRightInd/>
        <w:spacing w:after="120"/>
        <w:ind w:left="1440" w:firstLineChars="0"/>
        <w:jc w:val="both"/>
        <w:textAlignment w:val="auto"/>
        <w:rPr>
          <w:rFonts w:eastAsia="宋体"/>
          <w:color w:val="000000" w:themeColor="text1"/>
          <w:szCs w:val="24"/>
          <w:lang w:eastAsia="zh-CN"/>
        </w:rPr>
      </w:pPr>
      <w:r w:rsidRPr="00782761">
        <w:rPr>
          <w:rFonts w:eastAsia="宋体"/>
          <w:color w:val="000000" w:themeColor="text1"/>
          <w:szCs w:val="24"/>
          <w:lang w:eastAsia="zh-CN"/>
        </w:rPr>
        <w:t xml:space="preserve">P2: </w:t>
      </w:r>
      <w:r w:rsidRPr="00782761">
        <w:rPr>
          <w:rFonts w:eastAsiaTheme="minorEastAsia"/>
          <w:lang w:eastAsia="zh-CN"/>
        </w:rPr>
        <w:t xml:space="preserve">RAN4 to </w:t>
      </w:r>
      <w:r w:rsidRPr="00782761">
        <w:rPr>
          <w:rFonts w:eastAsiaTheme="minorEastAsia" w:hint="eastAsia"/>
          <w:lang w:eastAsia="zh-CN"/>
        </w:rPr>
        <w:t>define</w:t>
      </w:r>
      <w:r w:rsidRPr="00782761">
        <w:rPr>
          <w:rFonts w:eastAsiaTheme="minorEastAsia"/>
          <w:lang w:eastAsia="zh-CN"/>
        </w:rPr>
        <w:t xml:space="preserve"> requirements for OFDM-based LR serving cell measurement based on LP-SS. (Huawei)</w:t>
      </w:r>
    </w:p>
    <w:p w14:paraId="313E7BD7" w14:textId="6E7A87E9" w:rsidR="008F23A8" w:rsidRPr="00D233DE" w:rsidRDefault="008F23A8" w:rsidP="00912EDC">
      <w:pPr>
        <w:pStyle w:val="aff9"/>
        <w:numPr>
          <w:ilvl w:val="1"/>
          <w:numId w:val="1"/>
        </w:numPr>
        <w:overflowPunct/>
        <w:autoSpaceDE/>
        <w:autoSpaceDN/>
        <w:adjustRightInd/>
        <w:spacing w:after="120"/>
        <w:ind w:left="1440" w:firstLineChars="0"/>
        <w:jc w:val="both"/>
        <w:textAlignment w:val="auto"/>
        <w:rPr>
          <w:rFonts w:eastAsia="宋体"/>
          <w:color w:val="000000" w:themeColor="text1"/>
          <w:szCs w:val="24"/>
          <w:lang w:eastAsia="zh-CN"/>
        </w:rPr>
      </w:pPr>
      <w:r w:rsidRPr="00D233DE">
        <w:rPr>
          <w:rFonts w:eastAsia="宋体"/>
          <w:color w:val="000000" w:themeColor="text1"/>
          <w:szCs w:val="24"/>
          <w:lang w:eastAsia="zh-CN"/>
        </w:rPr>
        <w:lastRenderedPageBreak/>
        <w:t>P3:</w:t>
      </w:r>
      <w:r w:rsidRPr="00D233DE">
        <w:rPr>
          <w:rFonts w:eastAsiaTheme="minorEastAsia" w:hint="eastAsia"/>
          <w:lang w:eastAsia="zh-CN"/>
        </w:rPr>
        <w:t xml:space="preserve"> RAN4 discuss LP-WUR measurement requirements starting from SSS based measurement and wait for more progress from RAN1 for LP-SS based measurement.</w:t>
      </w:r>
      <w:r w:rsidRPr="00D233DE">
        <w:rPr>
          <w:rFonts w:eastAsiaTheme="minorEastAsia"/>
          <w:lang w:eastAsia="zh-CN"/>
        </w:rPr>
        <w:t xml:space="preserve"> </w:t>
      </w:r>
      <w:r w:rsidRPr="00D233DE">
        <w:rPr>
          <w:rFonts w:eastAsia="宋体"/>
          <w:lang w:eastAsia="zh-CN"/>
        </w:rPr>
        <w:t>F</w:t>
      </w:r>
      <w:r w:rsidRPr="00D233DE">
        <w:rPr>
          <w:rFonts w:eastAsia="宋体" w:hint="eastAsia"/>
          <w:lang w:eastAsia="zh-CN"/>
        </w:rPr>
        <w:t>or SSS based LP-WUR measurement, the existing intra-frequency cell reselection requirements can be used as baseline with the side condition to be further discussed.</w:t>
      </w:r>
      <w:r w:rsidRPr="00D233DE">
        <w:rPr>
          <w:rFonts w:eastAsia="宋体"/>
          <w:lang w:eastAsia="zh-CN"/>
        </w:rPr>
        <w:t xml:space="preserve"> (CATT)</w:t>
      </w:r>
    </w:p>
    <w:p w14:paraId="0554AC7A" w14:textId="35145F55" w:rsidR="00597471" w:rsidRPr="003B0F8C" w:rsidRDefault="002E3BD9" w:rsidP="00161CEF">
      <w:pPr>
        <w:pStyle w:val="aff9"/>
        <w:numPr>
          <w:ilvl w:val="1"/>
          <w:numId w:val="1"/>
        </w:numPr>
        <w:overflowPunct/>
        <w:autoSpaceDE/>
        <w:autoSpaceDN/>
        <w:adjustRightInd/>
        <w:spacing w:after="120"/>
        <w:ind w:left="1440" w:firstLineChars="0"/>
        <w:jc w:val="both"/>
        <w:textAlignment w:val="auto"/>
        <w:rPr>
          <w:rFonts w:eastAsia="宋体"/>
          <w:color w:val="000000" w:themeColor="text1"/>
          <w:szCs w:val="24"/>
          <w:lang w:eastAsia="zh-CN"/>
        </w:rPr>
      </w:pPr>
      <w:r w:rsidRPr="003B0F8C">
        <w:rPr>
          <w:rFonts w:eastAsia="宋体" w:hint="eastAsia"/>
          <w:color w:val="000000" w:themeColor="text1"/>
          <w:szCs w:val="24"/>
          <w:lang w:eastAsia="zh-CN"/>
        </w:rPr>
        <w:t>P</w:t>
      </w:r>
      <w:r w:rsidR="00134B62" w:rsidRPr="003B0F8C">
        <w:rPr>
          <w:rFonts w:eastAsia="宋体"/>
          <w:color w:val="000000" w:themeColor="text1"/>
          <w:szCs w:val="24"/>
          <w:lang w:eastAsia="zh-CN"/>
        </w:rPr>
        <w:t>4</w:t>
      </w:r>
      <w:r w:rsidRPr="003B0F8C">
        <w:rPr>
          <w:rFonts w:eastAsia="宋体" w:hint="eastAsia"/>
          <w:color w:val="000000" w:themeColor="text1"/>
          <w:szCs w:val="24"/>
          <w:lang w:eastAsia="zh-CN"/>
        </w:rPr>
        <w:t>：</w:t>
      </w:r>
      <w:r w:rsidRPr="003B0F8C">
        <w:rPr>
          <w:rFonts w:eastAsia="宋体"/>
          <w:color w:val="000000" w:themeColor="text1"/>
          <w:szCs w:val="24"/>
          <w:lang w:eastAsia="zh-CN"/>
        </w:rPr>
        <w:t>RAN4 shall define the serving cell measurement requirements based on LP-SS. However, we deem that the time window like SMTC may not be introduced.</w:t>
      </w:r>
      <w:r w:rsidRPr="003B0F8C">
        <w:rPr>
          <w:rFonts w:eastAsia="宋体" w:hint="eastAsia"/>
          <w:color w:val="000000" w:themeColor="text1"/>
          <w:szCs w:val="24"/>
          <w:lang w:eastAsia="zh-CN"/>
        </w:rPr>
        <w:t xml:space="preserve"> (ZTE)</w:t>
      </w:r>
    </w:p>
    <w:p w14:paraId="662CBE25" w14:textId="249F4730" w:rsidR="009A7596" w:rsidRPr="0059544E" w:rsidRDefault="009A7596" w:rsidP="009A7596">
      <w:pPr>
        <w:rPr>
          <w:rFonts w:eastAsia="等线"/>
          <w:color w:val="000000"/>
          <w:lang w:val="en-US"/>
        </w:rPr>
      </w:pPr>
      <w:r w:rsidRPr="0059544E">
        <w:rPr>
          <w:rFonts w:eastAsia="等线" w:hint="eastAsia"/>
          <w:color w:val="000000"/>
          <w:lang w:val="en-US"/>
        </w:rPr>
        <w:t>Background</w:t>
      </w:r>
      <w:r w:rsidRPr="0059544E">
        <w:rPr>
          <w:rFonts w:eastAsia="等线"/>
          <w:color w:val="000000"/>
          <w:lang w:val="en-US"/>
        </w:rPr>
        <w:t>:</w:t>
      </w:r>
      <w:r>
        <w:rPr>
          <w:rFonts w:eastAsia="等线"/>
          <w:color w:val="000000"/>
          <w:lang w:val="en-US"/>
        </w:rPr>
        <w:t xml:space="preserve"> </w:t>
      </w:r>
      <w:r w:rsidRPr="0059544E">
        <w:rPr>
          <w:rFonts w:eastAsia="等线"/>
          <w:color w:val="000000"/>
          <w:lang w:val="en-US"/>
        </w:rPr>
        <w:t>RAN4 110bis agreement</w:t>
      </w:r>
    </w:p>
    <w:p w14:paraId="5D877B3D" w14:textId="77777777" w:rsidR="009A7596" w:rsidRPr="00226296" w:rsidRDefault="009A7596" w:rsidP="009A7596">
      <w:pPr>
        <w:pStyle w:val="aff9"/>
        <w:numPr>
          <w:ilvl w:val="1"/>
          <w:numId w:val="1"/>
        </w:numPr>
        <w:overflowPunct/>
        <w:autoSpaceDE/>
        <w:autoSpaceDN/>
        <w:adjustRightInd/>
        <w:spacing w:after="120"/>
        <w:ind w:left="1440" w:firstLineChars="0"/>
        <w:textAlignment w:val="auto"/>
        <w:rPr>
          <w:color w:val="000000"/>
          <w:szCs w:val="21"/>
        </w:rPr>
      </w:pPr>
      <w:r w:rsidRPr="00226296">
        <w:rPr>
          <w:color w:val="000000"/>
          <w:szCs w:val="21"/>
        </w:rPr>
        <w:t>At Rel-19 LP-WUR WI, for LP-WUR measurement, RAN4 specifies measurement requirements for the following:</w:t>
      </w:r>
    </w:p>
    <w:p w14:paraId="318FBF48" w14:textId="77777777" w:rsidR="009A7596" w:rsidRPr="00226296" w:rsidRDefault="009A7596" w:rsidP="009A7596">
      <w:pPr>
        <w:pStyle w:val="aff9"/>
        <w:numPr>
          <w:ilvl w:val="2"/>
          <w:numId w:val="1"/>
        </w:numPr>
        <w:overflowPunct/>
        <w:autoSpaceDE/>
        <w:autoSpaceDN/>
        <w:adjustRightInd/>
        <w:spacing w:after="120"/>
        <w:ind w:firstLineChars="0"/>
        <w:textAlignment w:val="auto"/>
        <w:rPr>
          <w:color w:val="000000"/>
          <w:szCs w:val="21"/>
        </w:rPr>
      </w:pPr>
      <w:r w:rsidRPr="00226296">
        <w:rPr>
          <w:color w:val="000000"/>
          <w:szCs w:val="21"/>
        </w:rPr>
        <w:t>Measurement requirements for LP-WUR serving cell measurement based on LP-SS at Idle/Inactive state</w:t>
      </w:r>
    </w:p>
    <w:p w14:paraId="72AA0B1D" w14:textId="77777777" w:rsidR="009A7596" w:rsidRPr="009C6467" w:rsidRDefault="009A7596" w:rsidP="009A7596">
      <w:pPr>
        <w:pStyle w:val="aff9"/>
        <w:numPr>
          <w:ilvl w:val="2"/>
          <w:numId w:val="1"/>
        </w:numPr>
        <w:overflowPunct/>
        <w:autoSpaceDE/>
        <w:autoSpaceDN/>
        <w:adjustRightInd/>
        <w:spacing w:after="120"/>
        <w:ind w:firstLineChars="0"/>
        <w:textAlignment w:val="auto"/>
        <w:rPr>
          <w:szCs w:val="21"/>
        </w:rPr>
      </w:pPr>
      <w:r w:rsidRPr="009C6467">
        <w:rPr>
          <w:szCs w:val="21"/>
        </w:rPr>
        <w:t>Measurement requirements for LP-WUR serving cell measurement based on existing PSS/SSS at Idle/Inactive state</w:t>
      </w:r>
    </w:p>
    <w:p w14:paraId="4B2511D7" w14:textId="716FA632" w:rsidR="00A65D9A" w:rsidRPr="008F2843" w:rsidRDefault="009A7596" w:rsidP="008F2843">
      <w:pPr>
        <w:pStyle w:val="aff9"/>
        <w:numPr>
          <w:ilvl w:val="1"/>
          <w:numId w:val="1"/>
        </w:numPr>
        <w:overflowPunct/>
        <w:autoSpaceDE/>
        <w:autoSpaceDN/>
        <w:adjustRightInd/>
        <w:spacing w:after="120"/>
        <w:ind w:left="1440" w:firstLineChars="0"/>
        <w:textAlignment w:val="auto"/>
        <w:rPr>
          <w:color w:val="000000"/>
          <w:szCs w:val="21"/>
        </w:rPr>
      </w:pPr>
      <w:r w:rsidRPr="008F2843">
        <w:rPr>
          <w:color w:val="000000"/>
          <w:szCs w:val="21"/>
        </w:rPr>
        <w:t>Other related requirements are FFS</w:t>
      </w:r>
    </w:p>
    <w:p w14:paraId="64842119" w14:textId="6347BB0E" w:rsidR="006D2DB9" w:rsidRDefault="00AD0D0A" w:rsidP="00AD0D0A">
      <w:pPr>
        <w:rPr>
          <w:rFonts w:eastAsiaTheme="minorEastAsia"/>
          <w:i/>
          <w:color w:val="000000" w:themeColor="text1"/>
          <w:lang w:val="en-US" w:eastAsia="zh-CN"/>
        </w:rPr>
      </w:pPr>
      <w:r>
        <w:rPr>
          <w:rFonts w:eastAsiaTheme="minorEastAsia"/>
          <w:i/>
          <w:color w:val="000000" w:themeColor="text1"/>
          <w:lang w:val="en-US" w:eastAsia="zh-CN"/>
        </w:rPr>
        <w:t>Recommendations:</w:t>
      </w:r>
    </w:p>
    <w:p w14:paraId="19ADDBF0" w14:textId="77777777" w:rsidR="008F2843" w:rsidRPr="00A65D9A" w:rsidRDefault="008F2843" w:rsidP="008F2843">
      <w:pPr>
        <w:pStyle w:val="aff9"/>
        <w:numPr>
          <w:ilvl w:val="0"/>
          <w:numId w:val="1"/>
        </w:numPr>
        <w:overflowPunct/>
        <w:autoSpaceDE/>
        <w:autoSpaceDN/>
        <w:adjustRightInd/>
        <w:spacing w:after="120"/>
        <w:ind w:firstLineChars="0"/>
        <w:textAlignment w:val="auto"/>
        <w:rPr>
          <w:szCs w:val="21"/>
        </w:rPr>
      </w:pPr>
      <w:r w:rsidRPr="00283D7D">
        <w:rPr>
          <w:rFonts w:eastAsia="宋体"/>
          <w:color w:val="000000" w:themeColor="text1"/>
          <w:szCs w:val="24"/>
          <w:lang w:eastAsia="zh-CN"/>
        </w:rPr>
        <w:t>Update the first bullet of RAN4 110bis’s agreement on issue 2-2-1 as</w:t>
      </w:r>
    </w:p>
    <w:p w14:paraId="2707B414" w14:textId="77777777" w:rsidR="007162CF" w:rsidRPr="009326F3" w:rsidRDefault="007162CF" w:rsidP="007162CF">
      <w:pPr>
        <w:widowControl w:val="0"/>
        <w:numPr>
          <w:ilvl w:val="2"/>
          <w:numId w:val="1"/>
        </w:numPr>
        <w:spacing w:after="0"/>
        <w:jc w:val="both"/>
        <w:rPr>
          <w:bCs/>
          <w:i/>
          <w:iCs/>
        </w:rPr>
      </w:pPr>
      <w:r w:rsidRPr="009326F3">
        <w:rPr>
          <w:bCs/>
          <w:i/>
          <w:iCs/>
          <w:lang w:eastAsia="zh-CN"/>
        </w:rPr>
        <w:t xml:space="preserve">Measurement requirements for </w:t>
      </w:r>
      <w:r w:rsidRPr="009326F3">
        <w:rPr>
          <w:rFonts w:hint="eastAsia"/>
          <w:bCs/>
          <w:i/>
          <w:iCs/>
          <w:lang w:val="en-US" w:eastAsia="zh-CN"/>
        </w:rPr>
        <w:t xml:space="preserve">OOK-based </w:t>
      </w:r>
      <w:r w:rsidRPr="009326F3">
        <w:rPr>
          <w:bCs/>
          <w:i/>
          <w:iCs/>
          <w:lang w:eastAsia="zh-CN"/>
        </w:rPr>
        <w:t>LP-WUR serving cell measurement based on LP-SS at Idle/Inactive state</w:t>
      </w:r>
    </w:p>
    <w:p w14:paraId="6D94328A" w14:textId="77777777" w:rsidR="007162CF" w:rsidRPr="009326F3" w:rsidRDefault="007162CF" w:rsidP="007162CF">
      <w:pPr>
        <w:widowControl w:val="0"/>
        <w:numPr>
          <w:ilvl w:val="2"/>
          <w:numId w:val="1"/>
        </w:numPr>
        <w:spacing w:after="0"/>
        <w:jc w:val="both"/>
        <w:rPr>
          <w:bCs/>
          <w:i/>
          <w:iCs/>
        </w:rPr>
      </w:pPr>
      <w:r w:rsidRPr="009326F3">
        <w:rPr>
          <w:bCs/>
          <w:i/>
          <w:iCs/>
          <w:lang w:eastAsia="zh-CN"/>
        </w:rPr>
        <w:t xml:space="preserve">Measurement requirements for </w:t>
      </w:r>
      <w:r w:rsidRPr="009326F3">
        <w:rPr>
          <w:rFonts w:hint="eastAsia"/>
          <w:bCs/>
          <w:i/>
          <w:iCs/>
          <w:lang w:val="en-US" w:eastAsia="zh-CN"/>
        </w:rPr>
        <w:t xml:space="preserve">OFDM-based </w:t>
      </w:r>
      <w:r w:rsidRPr="009326F3">
        <w:rPr>
          <w:bCs/>
          <w:i/>
          <w:iCs/>
          <w:lang w:eastAsia="zh-CN"/>
        </w:rPr>
        <w:t>LP-WUR serving cell measurement based on existing PSS/SSS at Idle/Inactive state</w:t>
      </w:r>
    </w:p>
    <w:p w14:paraId="1B6E97C4" w14:textId="77777777" w:rsidR="00E43E6E" w:rsidRPr="00E43E6E" w:rsidRDefault="00E43E6E" w:rsidP="00E43E6E">
      <w:pPr>
        <w:spacing w:after="120"/>
        <w:ind w:left="576"/>
        <w:rPr>
          <w:color w:val="000000" w:themeColor="text1"/>
          <w:szCs w:val="24"/>
          <w:lang w:eastAsia="zh-CN"/>
        </w:rPr>
      </w:pPr>
    </w:p>
    <w:p w14:paraId="099729B8" w14:textId="3DE2B14D" w:rsidR="00B61DF0" w:rsidRDefault="00B61DF0" w:rsidP="00B61DF0">
      <w:pPr>
        <w:rPr>
          <w:b/>
          <w:color w:val="000000" w:themeColor="text1"/>
          <w:u w:val="single"/>
          <w:lang w:eastAsia="ko-KR"/>
        </w:rPr>
      </w:pPr>
      <w:r>
        <w:rPr>
          <w:b/>
          <w:color w:val="000000" w:themeColor="text1"/>
          <w:u w:val="single"/>
          <w:lang w:eastAsia="ko-KR"/>
        </w:rPr>
        <w:t>Issue 1-1-</w:t>
      </w:r>
      <w:r w:rsidR="00AB2670">
        <w:rPr>
          <w:b/>
          <w:color w:val="000000" w:themeColor="text1"/>
          <w:u w:val="single"/>
          <w:lang w:eastAsia="ko-KR"/>
        </w:rPr>
        <w:t>3</w:t>
      </w:r>
      <w:r>
        <w:rPr>
          <w:b/>
          <w:color w:val="000000" w:themeColor="text1"/>
          <w:u w:val="single"/>
          <w:lang w:eastAsia="ko-KR"/>
        </w:rPr>
        <w:t>: Core requirements to be specified for MR RRM relaxation</w:t>
      </w:r>
    </w:p>
    <w:p w14:paraId="07281BAA" w14:textId="4995526C" w:rsidR="00B61DF0" w:rsidRDefault="00B61DF0" w:rsidP="00B61DF0">
      <w:pPr>
        <w:pStyle w:val="aff9"/>
        <w:numPr>
          <w:ilvl w:val="0"/>
          <w:numId w:val="1"/>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 xml:space="preserve">Proposals </w:t>
      </w:r>
    </w:p>
    <w:p w14:paraId="76B92610" w14:textId="3470065E" w:rsidR="007A3CF1" w:rsidRPr="00197110" w:rsidRDefault="007A3CF1" w:rsidP="007A3CF1">
      <w:pPr>
        <w:pStyle w:val="aff9"/>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sidRPr="00197110">
        <w:rPr>
          <w:rFonts w:eastAsia="宋体"/>
          <w:color w:val="000000" w:themeColor="text1"/>
          <w:szCs w:val="24"/>
          <w:lang w:eastAsia="zh-CN"/>
        </w:rPr>
        <w:t xml:space="preserve">P1: RAN4 specifies MR relaxation requirements for both serving cell and </w:t>
      </w:r>
      <w:proofErr w:type="spellStart"/>
      <w:r w:rsidRPr="00197110">
        <w:rPr>
          <w:rFonts w:eastAsia="宋体"/>
          <w:color w:val="000000" w:themeColor="text1"/>
          <w:szCs w:val="24"/>
          <w:lang w:eastAsia="zh-CN"/>
        </w:rPr>
        <w:t>neighbor</w:t>
      </w:r>
      <w:proofErr w:type="spellEnd"/>
      <w:r w:rsidRPr="00197110">
        <w:rPr>
          <w:rFonts w:eastAsia="宋体"/>
          <w:color w:val="000000" w:themeColor="text1"/>
          <w:szCs w:val="24"/>
          <w:lang w:eastAsia="zh-CN"/>
        </w:rPr>
        <w:t xml:space="preserve"> cell measurements</w:t>
      </w:r>
      <w:r>
        <w:rPr>
          <w:rFonts w:eastAsia="宋体"/>
          <w:color w:val="000000" w:themeColor="text1"/>
          <w:szCs w:val="24"/>
          <w:lang w:eastAsia="zh-CN"/>
        </w:rPr>
        <w:t xml:space="preserve"> </w:t>
      </w:r>
      <w:r w:rsidRPr="00197110">
        <w:rPr>
          <w:rFonts w:eastAsia="宋体"/>
          <w:color w:val="000000" w:themeColor="text1"/>
          <w:szCs w:val="24"/>
          <w:lang w:eastAsia="zh-CN"/>
        </w:rPr>
        <w:t>at idle/inactive mode for UE supporting LP-WUR. (Apple</w:t>
      </w:r>
      <w:r w:rsidR="00F03C51">
        <w:rPr>
          <w:rFonts w:eastAsia="宋体"/>
          <w:color w:val="000000" w:themeColor="text1"/>
          <w:szCs w:val="24"/>
          <w:lang w:eastAsia="zh-CN"/>
        </w:rPr>
        <w:t xml:space="preserve"> </w:t>
      </w:r>
      <w:proofErr w:type="spellStart"/>
      <w:r w:rsidR="00D137AC">
        <w:rPr>
          <w:rFonts w:eastAsia="宋体"/>
          <w:color w:val="000000" w:themeColor="text1"/>
          <w:szCs w:val="24"/>
          <w:lang w:eastAsia="zh-CN"/>
        </w:rPr>
        <w:t>oppo</w:t>
      </w:r>
      <w:proofErr w:type="spellEnd"/>
      <w:r w:rsidR="00C84AD5">
        <w:rPr>
          <w:rFonts w:eastAsia="宋体"/>
          <w:color w:val="000000" w:themeColor="text1"/>
          <w:szCs w:val="24"/>
          <w:lang w:eastAsia="zh-CN"/>
        </w:rPr>
        <w:t xml:space="preserve"> </w:t>
      </w:r>
      <w:proofErr w:type="spellStart"/>
      <w:r w:rsidR="00C84AD5">
        <w:rPr>
          <w:rFonts w:eastAsia="宋体"/>
          <w:color w:val="000000" w:themeColor="text1"/>
          <w:szCs w:val="24"/>
          <w:lang w:eastAsia="zh-CN"/>
        </w:rPr>
        <w:t>xiaomi</w:t>
      </w:r>
      <w:proofErr w:type="spellEnd"/>
      <w:r w:rsidR="00D137AC">
        <w:rPr>
          <w:rFonts w:eastAsia="宋体"/>
          <w:color w:val="000000" w:themeColor="text1"/>
          <w:szCs w:val="24"/>
          <w:lang w:eastAsia="zh-CN"/>
        </w:rPr>
        <w:t xml:space="preserve"> </w:t>
      </w:r>
      <w:r w:rsidR="00F41035">
        <w:rPr>
          <w:rFonts w:eastAsia="宋体"/>
          <w:color w:val="000000" w:themeColor="text1"/>
          <w:szCs w:val="24"/>
          <w:lang w:eastAsia="zh-CN"/>
        </w:rPr>
        <w:t>Docomo</w:t>
      </w:r>
      <w:r w:rsidR="005A510A">
        <w:rPr>
          <w:rFonts w:eastAsia="宋体"/>
          <w:color w:val="000000" w:themeColor="text1"/>
          <w:szCs w:val="24"/>
          <w:lang w:eastAsia="zh-CN"/>
        </w:rPr>
        <w:t xml:space="preserve"> CT</w:t>
      </w:r>
      <w:r w:rsidR="00F41035">
        <w:rPr>
          <w:rFonts w:eastAsia="宋体"/>
          <w:color w:val="000000" w:themeColor="text1"/>
          <w:szCs w:val="24"/>
          <w:lang w:eastAsia="zh-CN"/>
        </w:rPr>
        <w:t xml:space="preserve"> </w:t>
      </w:r>
      <w:r w:rsidR="00341A16">
        <w:rPr>
          <w:rFonts w:eastAsia="宋体"/>
          <w:color w:val="000000" w:themeColor="text1"/>
          <w:szCs w:val="24"/>
          <w:lang w:eastAsia="zh-CN"/>
        </w:rPr>
        <w:t xml:space="preserve">LG </w:t>
      </w:r>
      <w:r w:rsidR="00F03C51">
        <w:rPr>
          <w:rFonts w:eastAsia="宋体"/>
          <w:color w:val="000000" w:themeColor="text1"/>
          <w:szCs w:val="24"/>
          <w:lang w:eastAsia="zh-CN"/>
        </w:rPr>
        <w:t>Huawei</w:t>
      </w:r>
      <w:r w:rsidRPr="00197110">
        <w:rPr>
          <w:rFonts w:eastAsia="宋体"/>
          <w:color w:val="000000" w:themeColor="text1"/>
          <w:szCs w:val="24"/>
          <w:lang w:eastAsia="zh-CN"/>
        </w:rPr>
        <w:t xml:space="preserve">) </w:t>
      </w:r>
    </w:p>
    <w:p w14:paraId="37F61E10" w14:textId="08CD57FE" w:rsidR="007A3CF1" w:rsidRPr="006B0DC2" w:rsidRDefault="007A3CF1" w:rsidP="007A3CF1">
      <w:pPr>
        <w:pStyle w:val="cjk"/>
        <w:numPr>
          <w:ilvl w:val="2"/>
          <w:numId w:val="1"/>
        </w:numPr>
        <w:spacing w:after="120"/>
        <w:rPr>
          <w:rFonts w:eastAsia="宋体"/>
          <w:color w:val="000000" w:themeColor="text1"/>
          <w:sz w:val="20"/>
        </w:rPr>
      </w:pPr>
      <w:r w:rsidRPr="006B0DC2">
        <w:rPr>
          <w:rFonts w:eastAsia="宋体"/>
          <w:color w:val="000000" w:themeColor="text1"/>
          <w:sz w:val="20"/>
        </w:rPr>
        <w:t>RAN4 can investigate the mobility performance to quantify the relaxation, e.g., scaling factor for measurement period.</w:t>
      </w:r>
      <w:r>
        <w:rPr>
          <w:rFonts w:eastAsia="宋体"/>
          <w:color w:val="000000" w:themeColor="text1"/>
          <w:sz w:val="20"/>
        </w:rPr>
        <w:t xml:space="preserve"> </w:t>
      </w:r>
      <w:r w:rsidRPr="006B0DC2">
        <w:rPr>
          <w:rFonts w:eastAsia="宋体"/>
          <w:color w:val="000000" w:themeColor="text1"/>
          <w:sz w:val="20"/>
        </w:rPr>
        <w:t>(Apple)</w:t>
      </w:r>
    </w:p>
    <w:p w14:paraId="0087D9BF" w14:textId="2EA33280" w:rsidR="007A3CF1" w:rsidRDefault="008045C0" w:rsidP="008045C0">
      <w:pPr>
        <w:pStyle w:val="aff9"/>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sidRPr="008045C0">
        <w:rPr>
          <w:rFonts w:eastAsia="宋体"/>
          <w:color w:val="000000" w:themeColor="text1"/>
          <w:szCs w:val="24"/>
          <w:lang w:eastAsia="zh-CN"/>
        </w:rPr>
        <w:t>P2: RAN4 needs to further evaluate serving cell measurement relaxation and neighbouring cell measurement relaxation by MR (Samsung)</w:t>
      </w:r>
    </w:p>
    <w:p w14:paraId="45D5218E" w14:textId="4D13D2A7" w:rsidR="006719C6" w:rsidRDefault="006719C6" w:rsidP="008045C0">
      <w:pPr>
        <w:pStyle w:val="aff9"/>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P3: </w:t>
      </w:r>
      <w:r w:rsidRPr="00A52C0C">
        <w:rPr>
          <w:rFonts w:eastAsia="宋体" w:hint="eastAsia"/>
          <w:color w:val="000000" w:themeColor="text1"/>
          <w:szCs w:val="24"/>
          <w:lang w:eastAsia="zh-CN"/>
        </w:rPr>
        <w:t>Further discuss MR RRM measurement relaxation after Case#2 and Case#3 are agreed by RAN4 or other work groups</w:t>
      </w:r>
      <w:r w:rsidRPr="00A52C0C">
        <w:rPr>
          <w:rFonts w:eastAsia="宋体"/>
          <w:color w:val="000000" w:themeColor="text1"/>
          <w:szCs w:val="24"/>
          <w:lang w:eastAsia="zh-CN"/>
        </w:rPr>
        <w:t xml:space="preserve"> (CMCC)</w:t>
      </w:r>
    </w:p>
    <w:p w14:paraId="0A646E66" w14:textId="5B98C78E" w:rsidR="002A54BE" w:rsidRDefault="002A54BE" w:rsidP="008045C0">
      <w:pPr>
        <w:pStyle w:val="aff9"/>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sidRPr="00A52C0C">
        <w:rPr>
          <w:rFonts w:eastAsia="宋体"/>
          <w:color w:val="000000" w:themeColor="text1"/>
          <w:szCs w:val="24"/>
          <w:lang w:eastAsia="zh-CN"/>
        </w:rPr>
        <w:t>P</w:t>
      </w:r>
      <w:r w:rsidR="002A34D8">
        <w:rPr>
          <w:rFonts w:eastAsia="宋体"/>
          <w:color w:val="000000" w:themeColor="text1"/>
          <w:szCs w:val="24"/>
          <w:lang w:eastAsia="zh-CN"/>
        </w:rPr>
        <w:t>4</w:t>
      </w:r>
      <w:r w:rsidRPr="00A52C0C">
        <w:rPr>
          <w:rFonts w:eastAsia="宋体"/>
          <w:color w:val="000000" w:themeColor="text1"/>
          <w:szCs w:val="24"/>
          <w:lang w:eastAsia="zh-CN"/>
        </w:rPr>
        <w:t xml:space="preserve">: </w:t>
      </w:r>
      <w:r w:rsidRPr="00A52C0C">
        <w:rPr>
          <w:rFonts w:eastAsia="宋体" w:hint="eastAsia"/>
          <w:color w:val="000000" w:themeColor="text1"/>
          <w:szCs w:val="24"/>
          <w:lang w:eastAsia="zh-CN"/>
        </w:rPr>
        <w:t>When UE stays in MR+LR state, RAN4 shall consider the MR serving cell measurement relaxation and also study the mobility performance to quantify the relaxation such as scaling factor for time period</w:t>
      </w:r>
      <w:r w:rsidRPr="00A52C0C">
        <w:rPr>
          <w:rFonts w:eastAsia="宋体"/>
          <w:color w:val="000000" w:themeColor="text1"/>
          <w:szCs w:val="24"/>
          <w:lang w:eastAsia="zh-CN"/>
        </w:rPr>
        <w:t xml:space="preserve"> (ZTE)</w:t>
      </w:r>
    </w:p>
    <w:p w14:paraId="7B7DD685" w14:textId="0DE3BFFB" w:rsidR="00B61DF0" w:rsidRDefault="00B61DF0" w:rsidP="00B61DF0">
      <w:pPr>
        <w:rPr>
          <w:rFonts w:eastAsiaTheme="minorEastAsia"/>
          <w:i/>
          <w:color w:val="000000" w:themeColor="text1"/>
          <w:lang w:val="en-US" w:eastAsia="zh-CN"/>
        </w:rPr>
      </w:pPr>
      <w:r>
        <w:rPr>
          <w:rFonts w:eastAsiaTheme="minorEastAsia"/>
          <w:i/>
          <w:color w:val="000000" w:themeColor="text1"/>
          <w:lang w:val="en-US" w:eastAsia="zh-CN"/>
        </w:rPr>
        <w:t xml:space="preserve">Recommendations: </w:t>
      </w:r>
    </w:p>
    <w:p w14:paraId="7548AF76" w14:textId="26B5036F" w:rsidR="006E51C7" w:rsidRDefault="006E51C7" w:rsidP="00B61DF0">
      <w:pPr>
        <w:rPr>
          <w:rFonts w:eastAsiaTheme="minorEastAsia"/>
          <w:i/>
          <w:color w:val="000000" w:themeColor="text1"/>
          <w:lang w:val="en-US" w:eastAsia="zh-CN"/>
        </w:rPr>
      </w:pPr>
    </w:p>
    <w:p w14:paraId="0E98543A" w14:textId="615E0B83" w:rsidR="00123DA4" w:rsidRDefault="00123DA4" w:rsidP="00123DA4">
      <w:pPr>
        <w:rPr>
          <w:b/>
          <w:color w:val="000000" w:themeColor="text1"/>
          <w:u w:val="single"/>
          <w:lang w:eastAsia="zh-CN"/>
        </w:rPr>
      </w:pPr>
      <w:r>
        <w:rPr>
          <w:b/>
          <w:color w:val="000000" w:themeColor="text1"/>
          <w:u w:val="single"/>
          <w:lang w:eastAsia="ko-KR"/>
        </w:rPr>
        <w:t xml:space="preserve">Issue 1-1-4: On requirements for </w:t>
      </w:r>
      <w:r w:rsidRPr="00785137">
        <w:rPr>
          <w:b/>
          <w:color w:val="000000" w:themeColor="text1"/>
          <w:u w:val="single"/>
          <w:lang w:eastAsia="ko-KR"/>
        </w:rPr>
        <w:t>entry/exit criteria evaluation for WUS paging monitoring</w:t>
      </w:r>
      <w:r>
        <w:rPr>
          <w:rFonts w:hint="eastAsia"/>
          <w:b/>
          <w:color w:val="000000" w:themeColor="text1"/>
          <w:u w:val="single"/>
          <w:lang w:eastAsia="zh-CN"/>
        </w:rPr>
        <w:t>/LP-WUR measurement/MR RRM relaxation</w:t>
      </w:r>
    </w:p>
    <w:p w14:paraId="04E3E9E6" w14:textId="7C39D24F" w:rsidR="00123DA4" w:rsidRDefault="00123DA4" w:rsidP="00123DA4">
      <w:pPr>
        <w:pStyle w:val="aff9"/>
        <w:numPr>
          <w:ilvl w:val="0"/>
          <w:numId w:val="1"/>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 xml:space="preserve">Proposals </w:t>
      </w:r>
    </w:p>
    <w:p w14:paraId="7C15372A" w14:textId="76C744CA" w:rsidR="00046215" w:rsidRDefault="006E16E0" w:rsidP="006E16E0">
      <w:pPr>
        <w:pStyle w:val="aff9"/>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sidRPr="006E16E0">
        <w:rPr>
          <w:rFonts w:eastAsia="宋体"/>
          <w:color w:val="000000" w:themeColor="text1"/>
          <w:szCs w:val="24"/>
          <w:lang w:eastAsia="zh-CN"/>
        </w:rPr>
        <w:t>P</w:t>
      </w:r>
      <w:r w:rsidR="002A34D8">
        <w:rPr>
          <w:rFonts w:eastAsia="宋体"/>
          <w:color w:val="000000" w:themeColor="text1"/>
          <w:szCs w:val="24"/>
          <w:lang w:eastAsia="zh-CN"/>
        </w:rPr>
        <w:t>1</w:t>
      </w:r>
      <w:r w:rsidRPr="006E16E0">
        <w:rPr>
          <w:rFonts w:eastAsia="宋体"/>
          <w:color w:val="000000" w:themeColor="text1"/>
          <w:szCs w:val="24"/>
          <w:lang w:eastAsia="zh-CN"/>
        </w:rPr>
        <w:t>: RAN4 to define requirements for serving cell evaluation against the entry/exit condition for LP-WUS monitoring</w:t>
      </w:r>
      <w:r w:rsidR="00253DD8">
        <w:rPr>
          <w:rFonts w:eastAsia="宋体"/>
          <w:color w:val="000000" w:themeColor="text1"/>
          <w:szCs w:val="24"/>
          <w:lang w:eastAsia="zh-CN"/>
        </w:rPr>
        <w:t xml:space="preserve"> (</w:t>
      </w:r>
      <w:r w:rsidR="000F30C7">
        <w:rPr>
          <w:rFonts w:eastAsia="宋体"/>
          <w:color w:val="000000" w:themeColor="text1"/>
          <w:szCs w:val="24"/>
          <w:lang w:eastAsia="zh-CN"/>
        </w:rPr>
        <w:t xml:space="preserve">CT </w:t>
      </w:r>
      <w:r w:rsidR="00253DD8">
        <w:rPr>
          <w:rFonts w:eastAsia="宋体"/>
          <w:color w:val="000000" w:themeColor="text1"/>
          <w:szCs w:val="24"/>
          <w:lang w:eastAsia="zh-CN"/>
        </w:rPr>
        <w:t>Huawei)</w:t>
      </w:r>
    </w:p>
    <w:p w14:paraId="6703FBE3" w14:textId="362D7CE4" w:rsidR="00046215" w:rsidRDefault="00046215" w:rsidP="00046215">
      <w:pPr>
        <w:pStyle w:val="aff9"/>
        <w:numPr>
          <w:ilvl w:val="2"/>
          <w:numId w:val="1"/>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lastRenderedPageBreak/>
        <w:t>For m</w:t>
      </w:r>
      <w:r w:rsidRPr="00046215">
        <w:rPr>
          <w:rFonts w:eastAsia="宋体"/>
          <w:color w:val="000000" w:themeColor="text1"/>
          <w:szCs w:val="24"/>
          <w:lang w:eastAsia="zh-CN"/>
        </w:rPr>
        <w:t>easurement delay most likely the existing serving cell evaluation requirements in clause 4.2.2.2 (for evaluation against the S-criterion) can be re-used also for evaluation against the entry condition for LP-WUS monitoring</w:t>
      </w:r>
      <w:r w:rsidR="000F30C7">
        <w:rPr>
          <w:rFonts w:eastAsia="宋体"/>
          <w:color w:val="000000" w:themeColor="text1"/>
          <w:szCs w:val="24"/>
          <w:lang w:eastAsia="zh-CN"/>
        </w:rPr>
        <w:t xml:space="preserve"> (Huawei)</w:t>
      </w:r>
    </w:p>
    <w:p w14:paraId="56D69DE2" w14:textId="39AD014F" w:rsidR="006E16E0" w:rsidRDefault="00046215" w:rsidP="00046215">
      <w:pPr>
        <w:pStyle w:val="aff9"/>
        <w:numPr>
          <w:ilvl w:val="2"/>
          <w:numId w:val="1"/>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Defines m</w:t>
      </w:r>
      <w:r w:rsidR="006E16E0" w:rsidRPr="006E16E0">
        <w:rPr>
          <w:rFonts w:eastAsia="宋体"/>
          <w:color w:val="000000" w:themeColor="text1"/>
          <w:szCs w:val="24"/>
          <w:lang w:eastAsia="zh-CN"/>
        </w:rPr>
        <w:t>easurement filtering (number of samples and separation between samples)</w:t>
      </w:r>
      <w:r w:rsidR="006E16E0">
        <w:rPr>
          <w:rFonts w:eastAsia="宋体"/>
          <w:color w:val="000000" w:themeColor="text1"/>
          <w:szCs w:val="24"/>
          <w:lang w:eastAsia="zh-CN"/>
        </w:rPr>
        <w:t xml:space="preserve"> </w:t>
      </w:r>
      <w:r w:rsidR="000F30C7">
        <w:rPr>
          <w:rFonts w:eastAsia="宋体"/>
          <w:color w:val="000000" w:themeColor="text1"/>
          <w:szCs w:val="24"/>
          <w:lang w:eastAsia="zh-CN"/>
        </w:rPr>
        <w:t>(Huawei)</w:t>
      </w:r>
    </w:p>
    <w:p w14:paraId="0F3E5798" w14:textId="1E84C5DE" w:rsidR="00F21E8E" w:rsidRDefault="000D4235" w:rsidP="00F21E8E">
      <w:pPr>
        <w:pStyle w:val="aff9"/>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sidRPr="000D4235">
        <w:rPr>
          <w:rFonts w:eastAsia="宋体"/>
          <w:color w:val="000000" w:themeColor="text1"/>
          <w:szCs w:val="24"/>
          <w:lang w:eastAsia="zh-CN"/>
        </w:rPr>
        <w:t>P</w:t>
      </w:r>
      <w:r w:rsidR="00F21E8E">
        <w:rPr>
          <w:rFonts w:eastAsia="宋体"/>
          <w:color w:val="000000" w:themeColor="text1"/>
          <w:szCs w:val="24"/>
          <w:lang w:eastAsia="zh-CN"/>
        </w:rPr>
        <w:t>2</w:t>
      </w:r>
      <w:r w:rsidRPr="000D4235">
        <w:rPr>
          <w:rFonts w:eastAsia="宋体"/>
          <w:color w:val="000000" w:themeColor="text1"/>
          <w:szCs w:val="24"/>
          <w:lang w:eastAsia="zh-CN"/>
        </w:rPr>
        <w:t>:</w:t>
      </w:r>
      <w:r w:rsidR="00F21E8E" w:rsidRPr="00B8231E">
        <w:rPr>
          <w:rFonts w:eastAsia="宋体"/>
          <w:color w:val="000000" w:themeColor="text1"/>
          <w:szCs w:val="24"/>
          <w:lang w:eastAsia="zh-CN"/>
        </w:rPr>
        <w:t xml:space="preserve"> </w:t>
      </w:r>
      <w:r w:rsidR="00F21E8E">
        <w:rPr>
          <w:rFonts w:eastAsia="宋体"/>
          <w:color w:val="000000" w:themeColor="text1"/>
          <w:szCs w:val="24"/>
          <w:lang w:eastAsia="zh-CN"/>
        </w:rPr>
        <w:t>T</w:t>
      </w:r>
      <w:r w:rsidR="00F21E8E" w:rsidRPr="00B8231E">
        <w:rPr>
          <w:rFonts w:eastAsia="宋体"/>
          <w:color w:val="000000" w:themeColor="text1"/>
          <w:szCs w:val="24"/>
          <w:lang w:eastAsia="zh-CN"/>
        </w:rPr>
        <w:t xml:space="preserve">he following entry/exit principles should be followed </w:t>
      </w:r>
      <w:r w:rsidR="00F21E8E" w:rsidRPr="00B8231E">
        <w:rPr>
          <w:rFonts w:eastAsia="宋体" w:hint="eastAsia"/>
          <w:color w:val="000000" w:themeColor="text1"/>
          <w:szCs w:val="24"/>
          <w:lang w:eastAsia="zh-CN"/>
        </w:rPr>
        <w:t>if</w:t>
      </w:r>
      <w:r w:rsidR="00F21E8E" w:rsidRPr="00B8231E">
        <w:rPr>
          <w:rFonts w:eastAsia="宋体"/>
          <w:color w:val="000000" w:themeColor="text1"/>
          <w:szCs w:val="24"/>
          <w:lang w:eastAsia="zh-CN"/>
        </w:rPr>
        <w:t xml:space="preserve"> RAN4 de</w:t>
      </w:r>
      <w:r w:rsidR="00F21E8E" w:rsidRPr="00B8231E">
        <w:rPr>
          <w:rFonts w:eastAsia="宋体" w:hint="eastAsia"/>
          <w:color w:val="000000" w:themeColor="text1"/>
          <w:szCs w:val="24"/>
          <w:lang w:eastAsia="zh-CN"/>
        </w:rPr>
        <w:t>cide</w:t>
      </w:r>
      <w:r w:rsidR="00F21E8E" w:rsidRPr="00B8231E">
        <w:rPr>
          <w:rFonts w:eastAsia="宋体"/>
          <w:color w:val="000000" w:themeColor="text1"/>
          <w:szCs w:val="24"/>
          <w:lang w:eastAsia="zh-CN"/>
        </w:rPr>
        <w:t xml:space="preserve">s </w:t>
      </w:r>
      <w:r w:rsidR="00F21E8E" w:rsidRPr="00B8231E">
        <w:rPr>
          <w:rFonts w:eastAsia="宋体" w:hint="eastAsia"/>
          <w:color w:val="000000" w:themeColor="text1"/>
          <w:szCs w:val="24"/>
          <w:lang w:eastAsia="zh-CN"/>
        </w:rPr>
        <w:t xml:space="preserve">to define </w:t>
      </w:r>
      <w:r w:rsidR="00F21E8E" w:rsidRPr="00B8231E">
        <w:rPr>
          <w:rFonts w:eastAsia="宋体"/>
          <w:color w:val="000000" w:themeColor="text1"/>
          <w:szCs w:val="24"/>
          <w:lang w:eastAsia="zh-CN"/>
        </w:rPr>
        <w:t>entry/exit requirement</w:t>
      </w:r>
      <w:r w:rsidR="00F21E8E">
        <w:rPr>
          <w:rFonts w:eastAsia="宋体"/>
          <w:color w:val="000000" w:themeColor="text1"/>
          <w:szCs w:val="24"/>
          <w:lang w:eastAsia="zh-CN"/>
        </w:rPr>
        <w:t xml:space="preserve"> (Ericsson)</w:t>
      </w:r>
      <w:r w:rsidR="00F21E8E" w:rsidRPr="00B8231E">
        <w:rPr>
          <w:rFonts w:eastAsia="宋体"/>
          <w:color w:val="000000" w:themeColor="text1"/>
          <w:szCs w:val="24"/>
          <w:lang w:eastAsia="zh-CN"/>
        </w:rPr>
        <w:t xml:space="preserve"> </w:t>
      </w:r>
    </w:p>
    <w:p w14:paraId="21378C24" w14:textId="77777777" w:rsidR="00F21E8E" w:rsidRDefault="00F21E8E" w:rsidP="00F21E8E">
      <w:pPr>
        <w:pStyle w:val="aff9"/>
        <w:numPr>
          <w:ilvl w:val="2"/>
          <w:numId w:val="1"/>
        </w:numPr>
        <w:overflowPunct/>
        <w:autoSpaceDE/>
        <w:autoSpaceDN/>
        <w:adjustRightInd/>
        <w:spacing w:after="120"/>
        <w:ind w:firstLineChars="0"/>
        <w:textAlignment w:val="auto"/>
        <w:rPr>
          <w:rFonts w:eastAsia="宋体"/>
          <w:color w:val="000000" w:themeColor="text1"/>
          <w:szCs w:val="24"/>
          <w:lang w:eastAsia="zh-CN"/>
        </w:rPr>
      </w:pPr>
      <w:r w:rsidRPr="00B8231E">
        <w:rPr>
          <w:rFonts w:eastAsia="宋体"/>
          <w:color w:val="000000" w:themeColor="text1"/>
          <w:szCs w:val="24"/>
          <w:lang w:eastAsia="zh-CN"/>
        </w:rPr>
        <w:t xml:space="preserve">The entry should be made carefully, and delay is not critical. </w:t>
      </w:r>
    </w:p>
    <w:p w14:paraId="0EAAE13B" w14:textId="77777777" w:rsidR="00F21E8E" w:rsidRDefault="00F21E8E" w:rsidP="00F21E8E">
      <w:pPr>
        <w:pStyle w:val="aff9"/>
        <w:numPr>
          <w:ilvl w:val="2"/>
          <w:numId w:val="1"/>
        </w:numPr>
        <w:overflowPunct/>
        <w:autoSpaceDE/>
        <w:autoSpaceDN/>
        <w:adjustRightInd/>
        <w:spacing w:after="120"/>
        <w:ind w:firstLineChars="0"/>
        <w:textAlignment w:val="auto"/>
        <w:rPr>
          <w:rFonts w:eastAsia="宋体"/>
          <w:color w:val="000000" w:themeColor="text1"/>
          <w:szCs w:val="24"/>
          <w:lang w:eastAsia="zh-CN"/>
        </w:rPr>
      </w:pPr>
      <w:r w:rsidRPr="00B8231E">
        <w:rPr>
          <w:rFonts w:eastAsia="宋体"/>
          <w:color w:val="000000" w:themeColor="text1"/>
          <w:szCs w:val="24"/>
          <w:lang w:eastAsia="zh-CN"/>
        </w:rPr>
        <w:t xml:space="preserve">The exit should be made quickly because LP-SS measurement and mobility detection may delay for the exit condition to be fulfilled. </w:t>
      </w:r>
    </w:p>
    <w:p w14:paraId="39736647" w14:textId="7988C2EC" w:rsidR="00F21E8E" w:rsidRPr="00055800" w:rsidRDefault="00F21E8E" w:rsidP="00F21E8E">
      <w:pPr>
        <w:pStyle w:val="aff9"/>
        <w:numPr>
          <w:ilvl w:val="2"/>
          <w:numId w:val="1"/>
        </w:numPr>
        <w:overflowPunct/>
        <w:autoSpaceDE/>
        <w:autoSpaceDN/>
        <w:adjustRightInd/>
        <w:spacing w:after="120"/>
        <w:ind w:firstLineChars="0"/>
        <w:textAlignment w:val="auto"/>
        <w:rPr>
          <w:rFonts w:eastAsia="宋体"/>
          <w:color w:val="000000" w:themeColor="text1"/>
          <w:szCs w:val="24"/>
          <w:lang w:eastAsia="zh-CN"/>
        </w:rPr>
      </w:pPr>
      <w:r w:rsidRPr="00055800">
        <w:rPr>
          <w:rFonts w:eastAsia="宋体"/>
          <w:color w:val="000000" w:themeColor="text1"/>
          <w:szCs w:val="24"/>
          <w:lang w:eastAsia="zh-CN"/>
        </w:rPr>
        <w:t>RAN4 to discuss the requirement about exit the LR based on the LP-RSRP/LP-RSRQ simulation results</w:t>
      </w:r>
      <w:bookmarkStart w:id="2" w:name="_Ref166162136"/>
      <w:r w:rsidRPr="00055800">
        <w:rPr>
          <w:rFonts w:eastAsia="宋体"/>
          <w:color w:val="000000" w:themeColor="text1"/>
          <w:szCs w:val="24"/>
          <w:lang w:eastAsia="zh-CN"/>
        </w:rPr>
        <w:t xml:space="preserve"> and  about entry the LR based on both MR SSB RSRP/RSRQ and whether includes LR evaluation.</w:t>
      </w:r>
      <w:bookmarkEnd w:id="2"/>
      <w:r w:rsidRPr="00055800">
        <w:rPr>
          <w:rFonts w:eastAsia="宋体"/>
          <w:color w:val="000000" w:themeColor="text1"/>
          <w:szCs w:val="24"/>
          <w:lang w:eastAsia="zh-CN"/>
        </w:rPr>
        <w:t xml:space="preserve"> (Ericsson)</w:t>
      </w:r>
    </w:p>
    <w:p w14:paraId="2EAFFC3E" w14:textId="743DD9BD" w:rsidR="009649E9" w:rsidRPr="009649E9" w:rsidRDefault="009649E9" w:rsidP="009649E9">
      <w:pPr>
        <w:pStyle w:val="aff9"/>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P3: </w:t>
      </w:r>
      <w:r w:rsidRPr="009649E9">
        <w:rPr>
          <w:rFonts w:eastAsia="宋体"/>
          <w:color w:val="000000" w:themeColor="text1"/>
          <w:szCs w:val="24"/>
          <w:lang w:eastAsia="zh-CN"/>
        </w:rPr>
        <w:t>On requirements for entry/exit criteria evaluation for WUS paging monitoring</w:t>
      </w:r>
      <w:r w:rsidRPr="009649E9">
        <w:rPr>
          <w:rFonts w:eastAsia="宋体" w:hint="eastAsia"/>
          <w:color w:val="000000" w:themeColor="text1"/>
          <w:szCs w:val="24"/>
          <w:lang w:eastAsia="zh-CN"/>
        </w:rPr>
        <w:t>/LP-WUR measurement/MR RRM relaxation</w:t>
      </w:r>
      <w:r w:rsidR="00F32132">
        <w:rPr>
          <w:rFonts w:eastAsia="宋体"/>
          <w:color w:val="000000" w:themeColor="text1"/>
          <w:szCs w:val="24"/>
          <w:lang w:eastAsia="zh-CN"/>
        </w:rPr>
        <w:t xml:space="preserve"> (vivo)</w:t>
      </w:r>
      <w:r w:rsidRPr="009649E9">
        <w:rPr>
          <w:rFonts w:eastAsia="宋体"/>
          <w:color w:val="000000" w:themeColor="text1"/>
          <w:szCs w:val="24"/>
          <w:lang w:eastAsia="zh-CN"/>
        </w:rPr>
        <w:t xml:space="preserve"> </w:t>
      </w:r>
    </w:p>
    <w:p w14:paraId="306CA6D9" w14:textId="6128DD03" w:rsidR="009649E9" w:rsidRPr="009649E9" w:rsidRDefault="009649E9" w:rsidP="009649E9">
      <w:pPr>
        <w:pStyle w:val="aff9"/>
        <w:numPr>
          <w:ilvl w:val="2"/>
          <w:numId w:val="1"/>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On entry requirement, f</w:t>
      </w:r>
      <w:r w:rsidRPr="009649E9">
        <w:rPr>
          <w:rFonts w:eastAsia="宋体"/>
          <w:color w:val="000000" w:themeColor="text1"/>
          <w:szCs w:val="24"/>
          <w:lang w:eastAsia="zh-CN"/>
        </w:rPr>
        <w:t>or MR, no new requirements will be defined for entry/exit evaluation for MR RRM relaxation.</w:t>
      </w:r>
      <w:r w:rsidR="00621A3F">
        <w:rPr>
          <w:rFonts w:eastAsia="宋体"/>
          <w:color w:val="000000" w:themeColor="text1"/>
          <w:szCs w:val="24"/>
          <w:lang w:eastAsia="zh-CN"/>
        </w:rPr>
        <w:t xml:space="preserve"> Legacy filtering requirements can be used. </w:t>
      </w:r>
    </w:p>
    <w:p w14:paraId="5349A1E1" w14:textId="03FF396B" w:rsidR="009649E9" w:rsidRPr="009649E9" w:rsidRDefault="00EB7BDD" w:rsidP="009649E9">
      <w:pPr>
        <w:pStyle w:val="aff9"/>
        <w:numPr>
          <w:ilvl w:val="2"/>
          <w:numId w:val="1"/>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On exit requirements, f</w:t>
      </w:r>
      <w:r w:rsidR="009649E9" w:rsidRPr="009649E9">
        <w:rPr>
          <w:rFonts w:eastAsia="宋体"/>
          <w:color w:val="000000" w:themeColor="text1"/>
          <w:szCs w:val="24"/>
          <w:lang w:eastAsia="zh-CN"/>
        </w:rPr>
        <w:t xml:space="preserve">or LR serving cell measurement, similar requirements as that of MR legacy requirements, i.e., filter the serving cell measurement at least using </w:t>
      </w:r>
      <w:r w:rsidR="00B84092">
        <w:rPr>
          <w:rFonts w:eastAsia="宋体"/>
          <w:color w:val="000000" w:themeColor="text1"/>
          <w:szCs w:val="24"/>
          <w:lang w:eastAsia="zh-CN"/>
        </w:rPr>
        <w:t>x</w:t>
      </w:r>
      <w:r w:rsidR="009649E9" w:rsidRPr="009649E9">
        <w:rPr>
          <w:rFonts w:eastAsia="宋体"/>
          <w:color w:val="000000" w:themeColor="text1"/>
          <w:szCs w:val="24"/>
          <w:lang w:eastAsia="zh-CN"/>
        </w:rPr>
        <w:t xml:space="preserve"> samples and within the set of samples used for filtering at least 2 samples are spaced by LP-SS periodicity, can be considered.</w:t>
      </w:r>
    </w:p>
    <w:p w14:paraId="290E0E62" w14:textId="6E3D1B09" w:rsidR="00244E9B" w:rsidRPr="00630348" w:rsidRDefault="00244E9B" w:rsidP="00244E9B">
      <w:pPr>
        <w:pStyle w:val="aff9"/>
        <w:numPr>
          <w:ilvl w:val="1"/>
          <w:numId w:val="1"/>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 xml:space="preserve">P4: </w:t>
      </w:r>
      <w:r w:rsidRPr="00EB0C34">
        <w:rPr>
          <w:rFonts w:eastAsia="宋体"/>
          <w:color w:val="000000" w:themeColor="text1"/>
          <w:szCs w:val="24"/>
          <w:lang w:eastAsia="zh-CN"/>
        </w:rPr>
        <w:t>Regarding the consecutive time period for UE to meet the criteria, it shall be left to RAN2 to decide.</w:t>
      </w:r>
      <w:r w:rsidRPr="00244E9B">
        <w:rPr>
          <w:rFonts w:eastAsia="宋体"/>
          <w:color w:val="000000" w:themeColor="text1"/>
        </w:rPr>
        <w:t xml:space="preserve"> </w:t>
      </w:r>
      <w:r w:rsidRPr="006B0DC2">
        <w:rPr>
          <w:rFonts w:eastAsia="宋体"/>
          <w:color w:val="000000" w:themeColor="text1"/>
        </w:rPr>
        <w:t>(Apple)</w:t>
      </w:r>
    </w:p>
    <w:p w14:paraId="25D32838" w14:textId="5D5DFF31" w:rsidR="00862F46" w:rsidRPr="002434A4" w:rsidRDefault="00862F46" w:rsidP="002434A4">
      <w:pPr>
        <w:pStyle w:val="aff9"/>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sidRPr="002434A4">
        <w:rPr>
          <w:rFonts w:eastAsia="宋体" w:hint="eastAsia"/>
          <w:color w:val="000000" w:themeColor="text1"/>
          <w:szCs w:val="24"/>
          <w:lang w:eastAsia="zh-CN"/>
        </w:rPr>
        <w:t>P</w:t>
      </w:r>
      <w:r w:rsidR="00244E9B">
        <w:rPr>
          <w:rFonts w:eastAsia="宋体"/>
          <w:color w:val="000000" w:themeColor="text1"/>
          <w:szCs w:val="24"/>
          <w:lang w:eastAsia="zh-CN"/>
        </w:rPr>
        <w:t>5</w:t>
      </w:r>
      <w:r w:rsidRPr="002434A4">
        <w:rPr>
          <w:rFonts w:eastAsia="宋体" w:hint="eastAsia"/>
          <w:color w:val="000000" w:themeColor="text1"/>
          <w:szCs w:val="24"/>
          <w:lang w:eastAsia="zh-CN"/>
        </w:rPr>
        <w:t xml:space="preserve">: </w:t>
      </w:r>
      <w:r w:rsidRPr="002434A4">
        <w:rPr>
          <w:rFonts w:eastAsia="宋体"/>
          <w:color w:val="000000" w:themeColor="text1"/>
          <w:szCs w:val="24"/>
          <w:lang w:eastAsia="zh-CN"/>
        </w:rPr>
        <w:t>RAN4 specifies the following for entry/exit criteria evaluation for WUS paging monitoring:</w:t>
      </w:r>
      <w:r w:rsidR="002434A4">
        <w:rPr>
          <w:rFonts w:eastAsia="宋体" w:hint="eastAsia"/>
          <w:color w:val="000000" w:themeColor="text1"/>
          <w:szCs w:val="24"/>
          <w:lang w:eastAsia="zh-CN"/>
        </w:rPr>
        <w:t xml:space="preserve"> (QC)</w:t>
      </w:r>
    </w:p>
    <w:p w14:paraId="30BAA9B6" w14:textId="77777777" w:rsidR="00862F46" w:rsidRPr="00862F46" w:rsidRDefault="00862F46" w:rsidP="002434A4">
      <w:pPr>
        <w:pStyle w:val="aff9"/>
        <w:numPr>
          <w:ilvl w:val="2"/>
          <w:numId w:val="1"/>
        </w:numPr>
        <w:overflowPunct/>
        <w:autoSpaceDE/>
        <w:autoSpaceDN/>
        <w:adjustRightInd/>
        <w:spacing w:after="120"/>
        <w:ind w:firstLineChars="0"/>
        <w:textAlignment w:val="auto"/>
        <w:rPr>
          <w:rFonts w:eastAsia="宋体"/>
          <w:color w:val="000000" w:themeColor="text1"/>
          <w:szCs w:val="24"/>
          <w:lang w:eastAsia="zh-CN"/>
        </w:rPr>
      </w:pPr>
      <w:r w:rsidRPr="00862F46">
        <w:rPr>
          <w:rFonts w:eastAsia="宋体"/>
          <w:color w:val="000000" w:themeColor="text1"/>
          <w:szCs w:val="24"/>
          <w:lang w:eastAsia="zh-CN"/>
        </w:rPr>
        <w:t>The number of measurement samples needed for filtering.</w:t>
      </w:r>
    </w:p>
    <w:p w14:paraId="148A19EB" w14:textId="040D7BE5" w:rsidR="000D4235" w:rsidRPr="006E16E0" w:rsidRDefault="00862F46" w:rsidP="002434A4">
      <w:pPr>
        <w:pStyle w:val="aff9"/>
        <w:numPr>
          <w:ilvl w:val="2"/>
          <w:numId w:val="1"/>
        </w:numPr>
        <w:overflowPunct/>
        <w:autoSpaceDE/>
        <w:autoSpaceDN/>
        <w:adjustRightInd/>
        <w:spacing w:after="120"/>
        <w:ind w:firstLineChars="0"/>
        <w:textAlignment w:val="auto"/>
        <w:rPr>
          <w:rFonts w:eastAsia="宋体"/>
          <w:color w:val="000000" w:themeColor="text1"/>
          <w:szCs w:val="24"/>
          <w:lang w:eastAsia="zh-CN"/>
        </w:rPr>
      </w:pPr>
      <w:r w:rsidRPr="00862F46">
        <w:rPr>
          <w:rFonts w:eastAsia="宋体"/>
          <w:color w:val="000000" w:themeColor="text1"/>
          <w:szCs w:val="24"/>
          <w:lang w:eastAsia="zh-CN"/>
        </w:rPr>
        <w:t>The number of consecutive times the UE needs to meet the entry/exit criteria</w:t>
      </w:r>
    </w:p>
    <w:p w14:paraId="37C7B45A" w14:textId="09517B91" w:rsidR="00123DA4" w:rsidRDefault="00123DA4" w:rsidP="00123DA4">
      <w:pPr>
        <w:rPr>
          <w:rFonts w:eastAsiaTheme="minorEastAsia"/>
          <w:i/>
          <w:color w:val="000000" w:themeColor="text1"/>
          <w:lang w:val="en-US" w:eastAsia="zh-CN"/>
        </w:rPr>
      </w:pPr>
      <w:r>
        <w:rPr>
          <w:rFonts w:eastAsiaTheme="minorEastAsia"/>
          <w:i/>
          <w:color w:val="000000" w:themeColor="text1"/>
          <w:lang w:val="en-US" w:eastAsia="zh-CN"/>
        </w:rPr>
        <w:t xml:space="preserve">Recommendations: </w:t>
      </w:r>
    </w:p>
    <w:p w14:paraId="25CFCCBF" w14:textId="77777777" w:rsidR="00667231" w:rsidRDefault="00667231" w:rsidP="00F0281D">
      <w:pPr>
        <w:rPr>
          <w:b/>
          <w:color w:val="000000" w:themeColor="text1"/>
          <w:u w:val="single"/>
          <w:lang w:eastAsia="ko-KR"/>
        </w:rPr>
      </w:pPr>
    </w:p>
    <w:p w14:paraId="5C2FCB46" w14:textId="0DB9A3DB" w:rsidR="00F0281D" w:rsidRDefault="00F0281D" w:rsidP="00F0281D">
      <w:pPr>
        <w:rPr>
          <w:b/>
          <w:color w:val="000000" w:themeColor="text1"/>
          <w:u w:val="single"/>
          <w:lang w:eastAsia="zh-CN"/>
        </w:rPr>
      </w:pPr>
      <w:bookmarkStart w:id="3" w:name="_GoBack"/>
      <w:bookmarkEnd w:id="3"/>
      <w:r>
        <w:rPr>
          <w:b/>
          <w:color w:val="000000" w:themeColor="text1"/>
          <w:u w:val="single"/>
          <w:lang w:eastAsia="ko-KR"/>
        </w:rPr>
        <w:t>Issue 1-1-4-1: E</w:t>
      </w:r>
      <w:r w:rsidRPr="00785137">
        <w:rPr>
          <w:b/>
          <w:color w:val="000000" w:themeColor="text1"/>
          <w:u w:val="single"/>
          <w:lang w:eastAsia="ko-KR"/>
        </w:rPr>
        <w:t>ntry/exit criteria evaluation</w:t>
      </w:r>
      <w:r>
        <w:rPr>
          <w:b/>
          <w:color w:val="000000" w:themeColor="text1"/>
          <w:u w:val="single"/>
          <w:lang w:eastAsia="ko-KR"/>
        </w:rPr>
        <w:t xml:space="preserve"> when results from MR and/or LP-WUR are </w:t>
      </w:r>
      <w:proofErr w:type="spellStart"/>
      <w:r>
        <w:rPr>
          <w:b/>
          <w:color w:val="000000" w:themeColor="text1"/>
          <w:u w:val="single"/>
          <w:lang w:eastAsia="ko-KR"/>
        </w:rPr>
        <w:t>avaiable</w:t>
      </w:r>
      <w:proofErr w:type="spellEnd"/>
      <w:r w:rsidRPr="00785137">
        <w:rPr>
          <w:b/>
          <w:color w:val="000000" w:themeColor="text1"/>
          <w:u w:val="single"/>
          <w:lang w:eastAsia="ko-KR"/>
        </w:rPr>
        <w:t xml:space="preserve"> for WUS paging monitoring</w:t>
      </w:r>
      <w:r>
        <w:rPr>
          <w:rFonts w:hint="eastAsia"/>
          <w:b/>
          <w:color w:val="000000" w:themeColor="text1"/>
          <w:u w:val="single"/>
          <w:lang w:eastAsia="zh-CN"/>
        </w:rPr>
        <w:t>/LP-WUR measurement/MR RRM relaxation</w:t>
      </w:r>
    </w:p>
    <w:p w14:paraId="6F6CA7DC" w14:textId="77777777" w:rsidR="00F31478" w:rsidRDefault="00F31478" w:rsidP="00F31478">
      <w:pPr>
        <w:pStyle w:val="aff9"/>
        <w:numPr>
          <w:ilvl w:val="0"/>
          <w:numId w:val="1"/>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 xml:space="preserve">Proposals </w:t>
      </w:r>
    </w:p>
    <w:p w14:paraId="71ADA567" w14:textId="67E70E1A" w:rsidR="00F0281D" w:rsidRPr="00EA2BF1" w:rsidRDefault="00F0281D" w:rsidP="00F0281D">
      <w:pPr>
        <w:pStyle w:val="aff9"/>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sidRPr="00EA2BF1">
        <w:rPr>
          <w:rFonts w:eastAsia="宋体"/>
          <w:color w:val="000000" w:themeColor="text1"/>
          <w:szCs w:val="24"/>
          <w:lang w:eastAsia="zh-CN"/>
        </w:rPr>
        <w:t xml:space="preserve">P1:  </w:t>
      </w:r>
      <w:r w:rsidR="00EA2BF1">
        <w:rPr>
          <w:rFonts w:eastAsia="宋体"/>
          <w:color w:val="000000" w:themeColor="text1"/>
          <w:szCs w:val="24"/>
          <w:lang w:eastAsia="zh-CN"/>
        </w:rPr>
        <w:t>RAN4 discuss whether and how</w:t>
      </w:r>
      <w:r w:rsidR="00EA2BF1">
        <w:rPr>
          <w:color w:val="000000" w:themeColor="text1"/>
          <w:szCs w:val="24"/>
        </w:rPr>
        <w:t xml:space="preserve"> to </w:t>
      </w:r>
      <w:r w:rsidRPr="00EA2BF1">
        <w:rPr>
          <w:color w:val="000000" w:themeColor="text1"/>
          <w:szCs w:val="24"/>
        </w:rPr>
        <w:t>use MR measurement, or LR measurement, or MR+LR measurement to check the criteria</w:t>
      </w:r>
      <w:r w:rsidRPr="00EA2BF1">
        <w:rPr>
          <w:rFonts w:eastAsia="宋体"/>
          <w:color w:val="000000" w:themeColor="text1"/>
          <w:szCs w:val="24"/>
          <w:lang w:eastAsia="zh-CN"/>
        </w:rPr>
        <w:t xml:space="preserve"> (Apple</w:t>
      </w:r>
      <w:r w:rsidR="00EA2BF1">
        <w:rPr>
          <w:rFonts w:eastAsia="宋体"/>
          <w:color w:val="000000" w:themeColor="text1"/>
          <w:szCs w:val="24"/>
          <w:lang w:eastAsia="zh-CN"/>
        </w:rPr>
        <w:t xml:space="preserve"> Nokia</w:t>
      </w:r>
      <w:r w:rsidRPr="00EA2BF1">
        <w:rPr>
          <w:rFonts w:eastAsia="宋体"/>
          <w:color w:val="000000" w:themeColor="text1"/>
          <w:szCs w:val="24"/>
          <w:lang w:eastAsia="zh-CN"/>
        </w:rPr>
        <w:t>)</w:t>
      </w:r>
    </w:p>
    <w:p w14:paraId="2DAF420D" w14:textId="6E295D80" w:rsidR="00F0281D" w:rsidRPr="00630348" w:rsidRDefault="00F0281D" w:rsidP="00F0281D">
      <w:pPr>
        <w:pStyle w:val="aff9"/>
        <w:numPr>
          <w:ilvl w:val="1"/>
          <w:numId w:val="1"/>
        </w:numPr>
        <w:overflowPunct/>
        <w:autoSpaceDE/>
        <w:autoSpaceDN/>
        <w:adjustRightInd/>
        <w:spacing w:after="120"/>
        <w:ind w:firstLineChars="0"/>
        <w:textAlignment w:val="auto"/>
        <w:rPr>
          <w:rFonts w:eastAsia="宋体"/>
          <w:color w:val="000000" w:themeColor="text1"/>
          <w:szCs w:val="24"/>
          <w:lang w:eastAsia="zh-CN"/>
        </w:rPr>
      </w:pPr>
      <w:r w:rsidRPr="00630348">
        <w:rPr>
          <w:rFonts w:eastAsia="宋体"/>
          <w:color w:val="000000" w:themeColor="text1"/>
          <w:szCs w:val="24"/>
          <w:lang w:eastAsia="zh-CN"/>
        </w:rPr>
        <w:t>If only MR is ON for measurement, the delay requirements for entry/exit criteria evaluation shall be same as legacy MR serving cell measurement delay requirement.</w:t>
      </w:r>
      <w:r w:rsidR="00244E9B" w:rsidRPr="00244E9B">
        <w:rPr>
          <w:rFonts w:eastAsia="宋体"/>
          <w:color w:val="000000" w:themeColor="text1"/>
        </w:rPr>
        <w:t xml:space="preserve"> </w:t>
      </w:r>
      <w:r w:rsidR="00244E9B" w:rsidRPr="006B0DC2">
        <w:rPr>
          <w:rFonts w:eastAsia="宋体"/>
          <w:color w:val="000000" w:themeColor="text1"/>
        </w:rPr>
        <w:t>(Apple)</w:t>
      </w:r>
    </w:p>
    <w:p w14:paraId="3785BA46" w14:textId="2465AD74" w:rsidR="00F0281D" w:rsidRPr="00630348" w:rsidRDefault="00F0281D" w:rsidP="00F0281D">
      <w:pPr>
        <w:pStyle w:val="aff9"/>
        <w:numPr>
          <w:ilvl w:val="1"/>
          <w:numId w:val="1"/>
        </w:numPr>
        <w:overflowPunct/>
        <w:autoSpaceDE/>
        <w:autoSpaceDN/>
        <w:adjustRightInd/>
        <w:spacing w:after="120"/>
        <w:ind w:firstLineChars="0"/>
        <w:textAlignment w:val="auto"/>
        <w:rPr>
          <w:rFonts w:eastAsia="宋体"/>
          <w:color w:val="000000" w:themeColor="text1"/>
          <w:szCs w:val="24"/>
          <w:lang w:eastAsia="zh-CN"/>
        </w:rPr>
      </w:pPr>
      <w:r w:rsidRPr="00630348">
        <w:rPr>
          <w:rFonts w:eastAsia="宋体"/>
          <w:color w:val="000000" w:themeColor="text1"/>
          <w:szCs w:val="24"/>
          <w:lang w:eastAsia="zh-CN"/>
        </w:rPr>
        <w:t>If only LR is ON for measurement, RAN4 to discuss the delay requirements for entry/exit criteria evaluation.</w:t>
      </w:r>
      <w:r w:rsidR="00244E9B" w:rsidRPr="00244E9B">
        <w:rPr>
          <w:rFonts w:eastAsia="宋体"/>
          <w:color w:val="000000" w:themeColor="text1"/>
        </w:rPr>
        <w:t xml:space="preserve"> </w:t>
      </w:r>
      <w:r w:rsidR="00244E9B" w:rsidRPr="006B0DC2">
        <w:rPr>
          <w:rFonts w:eastAsia="宋体"/>
          <w:color w:val="000000" w:themeColor="text1"/>
        </w:rPr>
        <w:t>(Apple)</w:t>
      </w:r>
    </w:p>
    <w:p w14:paraId="2047E932" w14:textId="287DDE5E" w:rsidR="00F0281D" w:rsidRDefault="00F0281D" w:rsidP="00F0281D">
      <w:pPr>
        <w:pStyle w:val="aff9"/>
        <w:numPr>
          <w:ilvl w:val="1"/>
          <w:numId w:val="1"/>
        </w:numPr>
        <w:overflowPunct/>
        <w:autoSpaceDE/>
        <w:autoSpaceDN/>
        <w:adjustRightInd/>
        <w:spacing w:after="120"/>
        <w:ind w:firstLineChars="0"/>
        <w:textAlignment w:val="auto"/>
        <w:rPr>
          <w:rFonts w:eastAsia="宋体"/>
          <w:color w:val="000000" w:themeColor="text1"/>
          <w:szCs w:val="24"/>
          <w:lang w:eastAsia="zh-CN"/>
        </w:rPr>
      </w:pPr>
      <w:r w:rsidRPr="00630348">
        <w:rPr>
          <w:rFonts w:eastAsia="宋体"/>
          <w:color w:val="000000" w:themeColor="text1"/>
          <w:szCs w:val="24"/>
          <w:lang w:eastAsia="zh-CN"/>
        </w:rPr>
        <w:t>If both LR and MR is ON for measurement (MR is in relaxation mode), RAN4 to discuss the delay requirements for entry/exit criteria evaluation and also discuss how to combine or select measurement results from MR and LR.</w:t>
      </w:r>
      <w:r w:rsidR="00244E9B" w:rsidRPr="00244E9B">
        <w:rPr>
          <w:rFonts w:eastAsia="宋体"/>
          <w:color w:val="000000" w:themeColor="text1"/>
        </w:rPr>
        <w:t xml:space="preserve"> </w:t>
      </w:r>
      <w:r w:rsidR="00244E9B" w:rsidRPr="006B0DC2">
        <w:rPr>
          <w:rFonts w:eastAsia="宋体"/>
          <w:color w:val="000000" w:themeColor="text1"/>
        </w:rPr>
        <w:t>(Apple)</w:t>
      </w:r>
    </w:p>
    <w:p w14:paraId="67AE19E2" w14:textId="14DD6A81" w:rsidR="0059264A" w:rsidRDefault="0059264A" w:rsidP="0059264A">
      <w:pPr>
        <w:pStyle w:val="aff9"/>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sidRPr="00A2447E">
        <w:rPr>
          <w:rFonts w:eastAsia="宋体"/>
          <w:color w:val="000000" w:themeColor="text1"/>
          <w:szCs w:val="24"/>
          <w:lang w:eastAsia="zh-CN"/>
        </w:rPr>
        <w:lastRenderedPageBreak/>
        <w:t>P</w:t>
      </w:r>
      <w:r>
        <w:rPr>
          <w:rFonts w:eastAsia="宋体"/>
          <w:color w:val="000000" w:themeColor="text1"/>
          <w:szCs w:val="24"/>
          <w:lang w:eastAsia="zh-CN"/>
        </w:rPr>
        <w:t>2</w:t>
      </w:r>
      <w:r w:rsidRPr="00A2447E">
        <w:rPr>
          <w:rFonts w:eastAsia="宋体"/>
          <w:color w:val="000000" w:themeColor="text1"/>
          <w:szCs w:val="24"/>
          <w:lang w:eastAsia="zh-CN"/>
        </w:rPr>
        <w:t xml:space="preserve">: </w:t>
      </w:r>
      <w:r w:rsidRPr="006F4105">
        <w:rPr>
          <w:rFonts w:eastAsia="宋体"/>
          <w:color w:val="000000" w:themeColor="text1"/>
          <w:szCs w:val="24"/>
          <w:lang w:eastAsia="zh-CN"/>
        </w:rPr>
        <w:t>Calibration between MR measurement and LR measurement maybe required which also pending on the progress of UE RF session on LP-WUR RF architecture, NF assumption.</w:t>
      </w:r>
      <w:r w:rsidRPr="00A2447E">
        <w:rPr>
          <w:rFonts w:eastAsia="宋体"/>
          <w:color w:val="000000" w:themeColor="text1"/>
          <w:szCs w:val="24"/>
          <w:lang w:eastAsia="zh-CN"/>
        </w:rPr>
        <w:t xml:space="preserve"> (</w:t>
      </w:r>
      <w:r>
        <w:rPr>
          <w:rFonts w:eastAsia="宋体"/>
          <w:color w:val="000000" w:themeColor="text1"/>
          <w:szCs w:val="24"/>
          <w:lang w:eastAsia="zh-CN"/>
        </w:rPr>
        <w:t>Samsung</w:t>
      </w:r>
      <w:r w:rsidRPr="00A2447E">
        <w:rPr>
          <w:rFonts w:eastAsia="宋体"/>
          <w:color w:val="000000" w:themeColor="text1"/>
          <w:szCs w:val="24"/>
          <w:lang w:eastAsia="zh-CN"/>
        </w:rPr>
        <w:t>)</w:t>
      </w:r>
    </w:p>
    <w:p w14:paraId="3C509F63" w14:textId="77777777" w:rsidR="00B15A0F" w:rsidRPr="00B15A0F" w:rsidRDefault="00B15A0F" w:rsidP="00B15A0F">
      <w:pPr>
        <w:rPr>
          <w:rFonts w:eastAsiaTheme="minorEastAsia"/>
          <w:i/>
          <w:color w:val="000000" w:themeColor="text1"/>
          <w:lang w:val="en-US" w:eastAsia="zh-CN"/>
        </w:rPr>
      </w:pPr>
      <w:r w:rsidRPr="00B15A0F">
        <w:rPr>
          <w:rFonts w:eastAsiaTheme="minorEastAsia"/>
          <w:i/>
          <w:color w:val="000000" w:themeColor="text1"/>
          <w:lang w:val="en-US" w:eastAsia="zh-CN"/>
        </w:rPr>
        <w:t xml:space="preserve">Recommendations: </w:t>
      </w:r>
    </w:p>
    <w:p w14:paraId="2D722084" w14:textId="7D3BB7A8" w:rsidR="00AD0D0A" w:rsidRDefault="00AD0D0A" w:rsidP="009E113C">
      <w:pPr>
        <w:rPr>
          <w:b/>
          <w:color w:val="000000" w:themeColor="text1"/>
          <w:u w:val="single"/>
          <w:lang w:eastAsia="ko-KR"/>
        </w:rPr>
      </w:pPr>
    </w:p>
    <w:p w14:paraId="1E54B8D8" w14:textId="64F6FF6A" w:rsidR="00501F25" w:rsidRDefault="00501F25" w:rsidP="00501F25">
      <w:pPr>
        <w:rPr>
          <w:b/>
          <w:color w:val="000000" w:themeColor="text1"/>
          <w:u w:val="single"/>
          <w:lang w:eastAsia="ko-KR"/>
        </w:rPr>
      </w:pPr>
      <w:r>
        <w:rPr>
          <w:b/>
          <w:color w:val="000000" w:themeColor="text1"/>
          <w:u w:val="single"/>
          <w:lang w:eastAsia="ko-KR"/>
        </w:rPr>
        <w:t xml:space="preserve">Issue </w:t>
      </w:r>
      <w:r w:rsidR="00D24993">
        <w:rPr>
          <w:b/>
          <w:color w:val="000000" w:themeColor="text1"/>
          <w:u w:val="single"/>
          <w:lang w:eastAsia="ko-KR"/>
        </w:rPr>
        <w:t>1</w:t>
      </w:r>
      <w:r>
        <w:rPr>
          <w:b/>
          <w:color w:val="000000" w:themeColor="text1"/>
          <w:u w:val="single"/>
          <w:lang w:eastAsia="ko-KR"/>
        </w:rPr>
        <w:t>-</w:t>
      </w:r>
      <w:r w:rsidR="00D24993">
        <w:rPr>
          <w:b/>
          <w:color w:val="000000" w:themeColor="text1"/>
          <w:u w:val="single"/>
          <w:lang w:eastAsia="ko-KR"/>
        </w:rPr>
        <w:t>1</w:t>
      </w:r>
      <w:r>
        <w:rPr>
          <w:b/>
          <w:color w:val="000000" w:themeColor="text1"/>
          <w:u w:val="single"/>
          <w:lang w:eastAsia="ko-KR"/>
        </w:rPr>
        <w:t>-</w:t>
      </w:r>
      <w:r w:rsidR="00123DA4">
        <w:rPr>
          <w:b/>
          <w:color w:val="000000" w:themeColor="text1"/>
          <w:u w:val="single"/>
          <w:lang w:eastAsia="ko-KR"/>
        </w:rPr>
        <w:t>5</w:t>
      </w:r>
      <w:r>
        <w:rPr>
          <w:b/>
          <w:color w:val="000000" w:themeColor="text1"/>
          <w:u w:val="single"/>
          <w:lang w:eastAsia="ko-KR"/>
        </w:rPr>
        <w:t xml:space="preserve">: </w:t>
      </w:r>
      <w:r w:rsidR="00F623BA">
        <w:rPr>
          <w:b/>
          <w:color w:val="000000" w:themeColor="text1"/>
          <w:u w:val="single"/>
          <w:lang w:eastAsia="ko-KR"/>
        </w:rPr>
        <w:t xml:space="preserve">Criteria (entry/exit conditions) for </w:t>
      </w:r>
      <w:r w:rsidR="00F623BA">
        <w:rPr>
          <w:rFonts w:hint="eastAsia"/>
          <w:b/>
          <w:color w:val="000000" w:themeColor="text1"/>
          <w:u w:val="single"/>
          <w:lang w:eastAsia="zh-CN"/>
        </w:rPr>
        <w:t>LP</w:t>
      </w:r>
      <w:r w:rsidR="00F623BA">
        <w:rPr>
          <w:b/>
          <w:color w:val="000000" w:themeColor="text1"/>
          <w:u w:val="single"/>
          <w:lang w:eastAsia="ko-KR"/>
        </w:rPr>
        <w:t xml:space="preserve">-WUR </w:t>
      </w:r>
      <w:r w:rsidR="00717E46">
        <w:rPr>
          <w:b/>
          <w:color w:val="000000" w:themeColor="text1"/>
          <w:u w:val="single"/>
          <w:lang w:eastAsia="ko-KR"/>
        </w:rPr>
        <w:t xml:space="preserve">serving cell </w:t>
      </w:r>
      <w:r w:rsidR="00F623BA">
        <w:rPr>
          <w:b/>
          <w:color w:val="000000" w:themeColor="text1"/>
          <w:u w:val="single"/>
          <w:lang w:eastAsia="ko-KR"/>
        </w:rPr>
        <w:t>measurement</w:t>
      </w:r>
      <w:r w:rsidR="002664D4">
        <w:rPr>
          <w:b/>
          <w:color w:val="000000" w:themeColor="text1"/>
          <w:u w:val="single"/>
          <w:lang w:eastAsia="ko-KR"/>
        </w:rPr>
        <w:t xml:space="preserve"> </w:t>
      </w:r>
    </w:p>
    <w:p w14:paraId="33440213" w14:textId="39F140DB" w:rsidR="00501F25" w:rsidRDefault="00501F25" w:rsidP="00501F25">
      <w:pPr>
        <w:pStyle w:val="aff9"/>
        <w:numPr>
          <w:ilvl w:val="0"/>
          <w:numId w:val="1"/>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 xml:space="preserve">Proposals </w:t>
      </w:r>
    </w:p>
    <w:p w14:paraId="6E117993" w14:textId="108551BB" w:rsidR="00EE38BC" w:rsidRPr="00AC5C0C" w:rsidRDefault="00EE38BC" w:rsidP="00717E46">
      <w:pPr>
        <w:pStyle w:val="aff9"/>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sidRPr="00AC5C0C">
        <w:rPr>
          <w:rFonts w:eastAsia="宋体"/>
          <w:color w:val="000000" w:themeColor="text1"/>
          <w:szCs w:val="24"/>
          <w:lang w:eastAsia="zh-CN"/>
        </w:rPr>
        <w:t xml:space="preserve">P1: </w:t>
      </w:r>
      <w:r w:rsidRPr="00AC5C0C">
        <w:rPr>
          <w:rFonts w:eastAsiaTheme="minorEastAsia" w:hint="eastAsia"/>
          <w:szCs w:val="24"/>
          <w:lang w:val="sv-SE" w:eastAsia="zh-CN"/>
        </w:rPr>
        <w:t>Do not define</w:t>
      </w:r>
      <w:r w:rsidRPr="00AC5C0C">
        <w:rPr>
          <w:rFonts w:eastAsiaTheme="minorEastAsia"/>
          <w:szCs w:val="24"/>
          <w:lang w:val="sv-SE" w:eastAsia="zh-CN"/>
        </w:rPr>
        <w:t xml:space="preserve"> entry/exit condition</w:t>
      </w:r>
      <w:r w:rsidRPr="00AC5C0C">
        <w:rPr>
          <w:rFonts w:eastAsiaTheme="minorEastAsia" w:hint="eastAsia"/>
          <w:szCs w:val="24"/>
          <w:lang w:val="sv-SE" w:eastAsia="zh-CN"/>
        </w:rPr>
        <w:t>s</w:t>
      </w:r>
      <w:r w:rsidRPr="00AC5C0C">
        <w:rPr>
          <w:rFonts w:eastAsiaTheme="minorEastAsia"/>
          <w:szCs w:val="24"/>
          <w:lang w:val="sv-SE" w:eastAsia="zh-CN"/>
        </w:rPr>
        <w:t xml:space="preserve"> </w:t>
      </w:r>
      <w:r w:rsidRPr="00AC5C0C">
        <w:rPr>
          <w:rFonts w:eastAsiaTheme="minorEastAsia" w:hint="eastAsia"/>
          <w:szCs w:val="24"/>
          <w:lang w:val="sv-SE" w:eastAsia="zh-CN"/>
        </w:rPr>
        <w:t>for LP-WUR measurement</w:t>
      </w:r>
      <w:r w:rsidRPr="00AC5C0C">
        <w:rPr>
          <w:rFonts w:eastAsiaTheme="minorEastAsia"/>
          <w:szCs w:val="24"/>
          <w:lang w:val="sv-SE" w:eastAsia="zh-CN"/>
        </w:rPr>
        <w:t xml:space="preserve"> (CATT)</w:t>
      </w:r>
    </w:p>
    <w:p w14:paraId="49BE190C" w14:textId="2B38B594" w:rsidR="00717E46" w:rsidRDefault="00717E46" w:rsidP="00717E46">
      <w:pPr>
        <w:pStyle w:val="aff9"/>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P</w:t>
      </w:r>
      <w:r w:rsidR="00AC5C0C">
        <w:rPr>
          <w:rFonts w:eastAsia="宋体"/>
          <w:color w:val="000000" w:themeColor="text1"/>
          <w:szCs w:val="24"/>
          <w:lang w:eastAsia="zh-CN"/>
        </w:rPr>
        <w:t>2</w:t>
      </w:r>
      <w:r>
        <w:rPr>
          <w:rFonts w:eastAsia="宋体"/>
          <w:color w:val="000000" w:themeColor="text1"/>
          <w:szCs w:val="24"/>
          <w:lang w:eastAsia="zh-CN"/>
        </w:rPr>
        <w:t>:</w:t>
      </w:r>
      <w:r w:rsidRPr="00717E46">
        <w:rPr>
          <w:rFonts w:eastAsia="宋体"/>
          <w:color w:val="000000" w:themeColor="text1"/>
          <w:szCs w:val="24"/>
          <w:lang w:eastAsia="zh-CN"/>
        </w:rPr>
        <w:t xml:space="preserve"> </w:t>
      </w:r>
      <w:r w:rsidR="007F7DED">
        <w:rPr>
          <w:rFonts w:eastAsia="宋体"/>
          <w:color w:val="000000" w:themeColor="text1"/>
          <w:szCs w:val="24"/>
          <w:lang w:eastAsia="zh-CN"/>
        </w:rPr>
        <w:t>Up to RAN2</w:t>
      </w:r>
      <w:r w:rsidR="001717D2">
        <w:rPr>
          <w:rFonts w:eastAsia="宋体"/>
          <w:color w:val="000000" w:themeColor="text1"/>
          <w:szCs w:val="24"/>
          <w:lang w:eastAsia="zh-CN"/>
        </w:rPr>
        <w:t>/</w:t>
      </w:r>
      <w:proofErr w:type="gramStart"/>
      <w:r w:rsidR="001717D2">
        <w:rPr>
          <w:rFonts w:eastAsia="宋体"/>
          <w:color w:val="000000" w:themeColor="text1"/>
          <w:szCs w:val="24"/>
          <w:lang w:eastAsia="zh-CN"/>
        </w:rPr>
        <w:t>other</w:t>
      </w:r>
      <w:proofErr w:type="gramEnd"/>
      <w:r w:rsidR="001717D2">
        <w:rPr>
          <w:rFonts w:eastAsia="宋体"/>
          <w:color w:val="000000" w:themeColor="text1"/>
          <w:szCs w:val="24"/>
          <w:lang w:eastAsia="zh-CN"/>
        </w:rPr>
        <w:t xml:space="preserve"> group</w:t>
      </w:r>
      <w:r w:rsidR="007F7DED">
        <w:rPr>
          <w:rFonts w:eastAsia="宋体"/>
          <w:color w:val="000000" w:themeColor="text1"/>
          <w:szCs w:val="24"/>
          <w:lang w:eastAsia="zh-CN"/>
        </w:rPr>
        <w:t xml:space="preserve"> decision </w:t>
      </w:r>
      <w:r>
        <w:rPr>
          <w:rFonts w:eastAsia="宋体"/>
          <w:color w:val="000000" w:themeColor="text1"/>
          <w:szCs w:val="24"/>
          <w:lang w:eastAsia="zh-CN"/>
        </w:rPr>
        <w:t>(Apple</w:t>
      </w:r>
      <w:r w:rsidR="001717D2">
        <w:rPr>
          <w:rFonts w:eastAsia="宋体"/>
          <w:color w:val="000000" w:themeColor="text1"/>
          <w:szCs w:val="24"/>
          <w:lang w:eastAsia="zh-CN"/>
        </w:rPr>
        <w:t xml:space="preserve"> </w:t>
      </w:r>
      <w:proofErr w:type="spellStart"/>
      <w:r w:rsidR="00D137AC">
        <w:rPr>
          <w:rFonts w:eastAsia="宋体"/>
          <w:color w:val="000000" w:themeColor="text1"/>
          <w:szCs w:val="24"/>
          <w:lang w:eastAsia="zh-CN"/>
        </w:rPr>
        <w:t>oppo</w:t>
      </w:r>
      <w:proofErr w:type="spellEnd"/>
      <w:r w:rsidR="00D137AC">
        <w:rPr>
          <w:rFonts w:eastAsia="宋体"/>
          <w:color w:val="000000" w:themeColor="text1"/>
          <w:szCs w:val="24"/>
          <w:lang w:eastAsia="zh-CN"/>
        </w:rPr>
        <w:t xml:space="preserve"> </w:t>
      </w:r>
      <w:r w:rsidR="006114D9">
        <w:rPr>
          <w:rFonts w:eastAsia="宋体"/>
          <w:color w:val="000000" w:themeColor="text1"/>
          <w:szCs w:val="24"/>
          <w:lang w:eastAsia="zh-CN"/>
        </w:rPr>
        <w:t xml:space="preserve">CT </w:t>
      </w:r>
      <w:r w:rsidR="0075260A">
        <w:rPr>
          <w:rFonts w:eastAsia="宋体"/>
          <w:color w:val="000000" w:themeColor="text1"/>
          <w:szCs w:val="24"/>
          <w:lang w:eastAsia="zh-CN"/>
        </w:rPr>
        <w:t xml:space="preserve">CMCC </w:t>
      </w:r>
      <w:r w:rsidR="002C34E2">
        <w:rPr>
          <w:rFonts w:eastAsia="宋体"/>
          <w:color w:val="000000" w:themeColor="text1"/>
          <w:szCs w:val="24"/>
          <w:lang w:eastAsia="zh-CN"/>
        </w:rPr>
        <w:t xml:space="preserve">LG </w:t>
      </w:r>
      <w:r w:rsidR="001717D2">
        <w:rPr>
          <w:rFonts w:eastAsia="宋体"/>
          <w:color w:val="000000" w:themeColor="text1"/>
          <w:szCs w:val="24"/>
          <w:lang w:eastAsia="zh-CN"/>
        </w:rPr>
        <w:t>vivo Huawei</w:t>
      </w:r>
      <w:r>
        <w:rPr>
          <w:rFonts w:eastAsia="宋体"/>
          <w:color w:val="000000" w:themeColor="text1"/>
          <w:szCs w:val="24"/>
          <w:lang w:eastAsia="zh-CN"/>
        </w:rPr>
        <w:t>)</w:t>
      </w:r>
    </w:p>
    <w:p w14:paraId="1EEE5FAB" w14:textId="5797CE03" w:rsidR="00F502C4" w:rsidRDefault="006F6BFF" w:rsidP="00F502C4">
      <w:pPr>
        <w:pStyle w:val="aff9"/>
        <w:numPr>
          <w:ilvl w:val="2"/>
          <w:numId w:val="1"/>
        </w:numPr>
        <w:overflowPunct/>
        <w:autoSpaceDE/>
        <w:autoSpaceDN/>
        <w:adjustRightInd/>
        <w:spacing w:after="120"/>
        <w:ind w:firstLineChars="0"/>
        <w:textAlignment w:val="auto"/>
        <w:rPr>
          <w:rFonts w:eastAsia="宋体"/>
          <w:color w:val="000000" w:themeColor="text1"/>
          <w:szCs w:val="24"/>
          <w:lang w:eastAsia="zh-CN"/>
        </w:rPr>
      </w:pPr>
      <w:r>
        <w:rPr>
          <w:lang w:eastAsia="ko-KR"/>
        </w:rPr>
        <w:t>A</w:t>
      </w:r>
      <w:r w:rsidR="00F502C4">
        <w:rPr>
          <w:lang w:eastAsia="ko-KR"/>
        </w:rPr>
        <w:t>dditionally UE mobility condition should be considered (LG)</w:t>
      </w:r>
    </w:p>
    <w:p w14:paraId="7751E759" w14:textId="541A8570" w:rsidR="00717E46" w:rsidRPr="00AC5C0C" w:rsidRDefault="00D32237" w:rsidP="00AC5C0C">
      <w:pPr>
        <w:pStyle w:val="aff9"/>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sidRPr="00AC5C0C">
        <w:rPr>
          <w:rFonts w:eastAsia="宋体"/>
          <w:color w:val="000000" w:themeColor="text1"/>
          <w:szCs w:val="24"/>
          <w:lang w:eastAsia="zh-CN"/>
        </w:rPr>
        <w:t xml:space="preserve">P3: </w:t>
      </w:r>
      <w:r w:rsidRPr="00AC5C0C">
        <w:rPr>
          <w:rFonts w:eastAsia="宋体" w:hint="eastAsia"/>
          <w:color w:val="000000" w:themeColor="text1"/>
          <w:szCs w:val="24"/>
          <w:lang w:eastAsia="zh-CN"/>
        </w:rPr>
        <w:t>RAN4 shall wait for RAN2 to define the relaxed measurement condition for serving cell measurement if it has.</w:t>
      </w:r>
      <w:r w:rsidRPr="00AC5C0C">
        <w:rPr>
          <w:rFonts w:eastAsia="宋体"/>
          <w:color w:val="000000" w:themeColor="text1"/>
          <w:szCs w:val="24"/>
          <w:lang w:eastAsia="zh-CN"/>
        </w:rPr>
        <w:t xml:space="preserve"> (ZTE)</w:t>
      </w:r>
    </w:p>
    <w:p w14:paraId="4DA0235D" w14:textId="77777777" w:rsidR="00CF41CC" w:rsidRDefault="00501F25" w:rsidP="00501F25">
      <w:pPr>
        <w:rPr>
          <w:rFonts w:eastAsiaTheme="minorEastAsia"/>
          <w:i/>
          <w:color w:val="000000" w:themeColor="text1"/>
          <w:lang w:val="en-US" w:eastAsia="zh-CN"/>
        </w:rPr>
      </w:pPr>
      <w:r>
        <w:rPr>
          <w:rFonts w:eastAsiaTheme="minorEastAsia"/>
          <w:i/>
          <w:color w:val="000000" w:themeColor="text1"/>
          <w:lang w:val="en-US" w:eastAsia="zh-CN"/>
        </w:rPr>
        <w:t>Recommendations:</w:t>
      </w:r>
    </w:p>
    <w:p w14:paraId="286B8D80" w14:textId="0D353788" w:rsidR="00501F25" w:rsidRDefault="00501F25" w:rsidP="00501F25">
      <w:pPr>
        <w:rPr>
          <w:rFonts w:eastAsiaTheme="minorEastAsia"/>
          <w:i/>
          <w:color w:val="000000" w:themeColor="text1"/>
          <w:lang w:val="en-US" w:eastAsia="zh-CN"/>
        </w:rPr>
      </w:pPr>
      <w:r>
        <w:rPr>
          <w:rFonts w:eastAsiaTheme="minorEastAsia"/>
          <w:i/>
          <w:color w:val="000000" w:themeColor="text1"/>
          <w:lang w:val="en-US" w:eastAsia="zh-CN"/>
        </w:rPr>
        <w:t xml:space="preserve"> </w:t>
      </w:r>
    </w:p>
    <w:p w14:paraId="7EBB4605" w14:textId="7C187109" w:rsidR="00501F25" w:rsidRDefault="00501F25" w:rsidP="00501F25">
      <w:pPr>
        <w:rPr>
          <w:b/>
          <w:color w:val="000000" w:themeColor="text1"/>
          <w:u w:val="single"/>
          <w:lang w:eastAsia="ko-KR"/>
        </w:rPr>
      </w:pPr>
      <w:r>
        <w:rPr>
          <w:b/>
          <w:color w:val="000000" w:themeColor="text1"/>
          <w:u w:val="single"/>
          <w:lang w:eastAsia="ko-KR"/>
        </w:rPr>
        <w:t xml:space="preserve">Issue </w:t>
      </w:r>
      <w:r w:rsidR="0054691B">
        <w:rPr>
          <w:b/>
          <w:color w:val="000000" w:themeColor="text1"/>
          <w:u w:val="single"/>
          <w:lang w:eastAsia="ko-KR"/>
        </w:rPr>
        <w:t>1</w:t>
      </w:r>
      <w:r>
        <w:rPr>
          <w:b/>
          <w:color w:val="000000" w:themeColor="text1"/>
          <w:u w:val="single"/>
          <w:lang w:eastAsia="ko-KR"/>
        </w:rPr>
        <w:t>-</w:t>
      </w:r>
      <w:r w:rsidR="0054691B">
        <w:rPr>
          <w:b/>
          <w:color w:val="000000" w:themeColor="text1"/>
          <w:u w:val="single"/>
          <w:lang w:eastAsia="ko-KR"/>
        </w:rPr>
        <w:t>1</w:t>
      </w:r>
      <w:r>
        <w:rPr>
          <w:b/>
          <w:color w:val="000000" w:themeColor="text1"/>
          <w:u w:val="single"/>
          <w:lang w:eastAsia="ko-KR"/>
        </w:rPr>
        <w:t>-</w:t>
      </w:r>
      <w:r w:rsidR="00123DA4">
        <w:rPr>
          <w:b/>
          <w:color w:val="000000" w:themeColor="text1"/>
          <w:u w:val="single"/>
          <w:lang w:eastAsia="ko-KR"/>
        </w:rPr>
        <w:t>6</w:t>
      </w:r>
      <w:r>
        <w:rPr>
          <w:b/>
          <w:color w:val="000000" w:themeColor="text1"/>
          <w:u w:val="single"/>
          <w:lang w:eastAsia="ko-KR"/>
        </w:rPr>
        <w:t>: Criteria (entry/exit conditions</w:t>
      </w:r>
      <w:r w:rsidR="00F623BA">
        <w:rPr>
          <w:b/>
          <w:color w:val="000000" w:themeColor="text1"/>
          <w:u w:val="single"/>
          <w:lang w:eastAsia="ko-KR"/>
        </w:rPr>
        <w:t>)</w:t>
      </w:r>
      <w:r>
        <w:rPr>
          <w:b/>
          <w:color w:val="000000" w:themeColor="text1"/>
          <w:u w:val="single"/>
          <w:lang w:eastAsia="ko-KR"/>
        </w:rPr>
        <w:t xml:space="preserve"> for </w:t>
      </w:r>
      <w:r w:rsidR="001625A5">
        <w:rPr>
          <w:b/>
          <w:color w:val="000000" w:themeColor="text1"/>
          <w:u w:val="single"/>
          <w:lang w:eastAsia="ko-KR"/>
        </w:rPr>
        <w:t>MR</w:t>
      </w:r>
      <w:r w:rsidRPr="00184437">
        <w:rPr>
          <w:b/>
          <w:color w:val="000000" w:themeColor="text1"/>
          <w:u w:val="single"/>
          <w:lang w:eastAsia="ko-KR"/>
        </w:rPr>
        <w:t xml:space="preserve"> RRM measurement </w:t>
      </w:r>
      <w:r w:rsidR="001625A5">
        <w:rPr>
          <w:b/>
          <w:color w:val="000000" w:themeColor="text1"/>
          <w:u w:val="single"/>
          <w:lang w:eastAsia="ko-KR"/>
        </w:rPr>
        <w:t>relaxation</w:t>
      </w:r>
      <w:r>
        <w:rPr>
          <w:b/>
          <w:color w:val="000000" w:themeColor="text1"/>
          <w:u w:val="single"/>
          <w:lang w:eastAsia="ko-KR"/>
        </w:rPr>
        <w:t xml:space="preserve">  </w:t>
      </w:r>
    </w:p>
    <w:p w14:paraId="717A3848" w14:textId="52C17BC7" w:rsidR="00501F25" w:rsidRDefault="00501F25" w:rsidP="00501F25">
      <w:pPr>
        <w:pStyle w:val="aff9"/>
        <w:numPr>
          <w:ilvl w:val="0"/>
          <w:numId w:val="1"/>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 xml:space="preserve">Proposals </w:t>
      </w:r>
    </w:p>
    <w:p w14:paraId="67BBA309" w14:textId="666A4E8D" w:rsidR="00484311" w:rsidRDefault="00484311" w:rsidP="00484311">
      <w:pPr>
        <w:pStyle w:val="aff9"/>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P1:</w:t>
      </w:r>
      <w:r w:rsidRPr="00717E46">
        <w:rPr>
          <w:rFonts w:eastAsia="宋体"/>
          <w:color w:val="000000" w:themeColor="text1"/>
          <w:szCs w:val="24"/>
          <w:lang w:eastAsia="zh-CN"/>
        </w:rPr>
        <w:t xml:space="preserve"> </w:t>
      </w:r>
      <w:r>
        <w:rPr>
          <w:rFonts w:eastAsia="宋体"/>
          <w:color w:val="000000" w:themeColor="text1"/>
          <w:szCs w:val="24"/>
          <w:lang w:eastAsia="zh-CN"/>
        </w:rPr>
        <w:t>Up to RAN2</w:t>
      </w:r>
      <w:r w:rsidR="001717D2">
        <w:rPr>
          <w:rFonts w:eastAsia="宋体"/>
          <w:color w:val="000000" w:themeColor="text1"/>
          <w:szCs w:val="24"/>
          <w:lang w:eastAsia="zh-CN"/>
        </w:rPr>
        <w:t>/</w:t>
      </w:r>
      <w:proofErr w:type="gramStart"/>
      <w:r w:rsidR="001717D2">
        <w:rPr>
          <w:rFonts w:eastAsia="宋体"/>
          <w:color w:val="000000" w:themeColor="text1"/>
          <w:szCs w:val="24"/>
          <w:lang w:eastAsia="zh-CN"/>
        </w:rPr>
        <w:t>other</w:t>
      </w:r>
      <w:proofErr w:type="gramEnd"/>
      <w:r w:rsidR="001717D2">
        <w:rPr>
          <w:rFonts w:eastAsia="宋体"/>
          <w:color w:val="000000" w:themeColor="text1"/>
          <w:szCs w:val="24"/>
          <w:lang w:eastAsia="zh-CN"/>
        </w:rPr>
        <w:t xml:space="preserve"> group</w:t>
      </w:r>
      <w:r>
        <w:rPr>
          <w:rFonts w:eastAsia="宋体"/>
          <w:color w:val="000000" w:themeColor="text1"/>
          <w:szCs w:val="24"/>
          <w:lang w:eastAsia="zh-CN"/>
        </w:rPr>
        <w:t xml:space="preserve"> decision (Apple</w:t>
      </w:r>
      <w:r w:rsidR="001717D2">
        <w:rPr>
          <w:rFonts w:eastAsia="宋体"/>
          <w:color w:val="000000" w:themeColor="text1"/>
          <w:szCs w:val="24"/>
          <w:lang w:eastAsia="zh-CN"/>
        </w:rPr>
        <w:t xml:space="preserve"> </w:t>
      </w:r>
      <w:proofErr w:type="spellStart"/>
      <w:r w:rsidR="00D137AC">
        <w:rPr>
          <w:rFonts w:eastAsia="宋体"/>
          <w:color w:val="000000" w:themeColor="text1"/>
          <w:szCs w:val="24"/>
          <w:lang w:eastAsia="zh-CN"/>
        </w:rPr>
        <w:t>oppo</w:t>
      </w:r>
      <w:proofErr w:type="spellEnd"/>
      <w:r w:rsidR="00D137AC">
        <w:rPr>
          <w:rFonts w:eastAsia="宋体"/>
          <w:color w:val="000000" w:themeColor="text1"/>
          <w:szCs w:val="24"/>
          <w:lang w:eastAsia="zh-CN"/>
        </w:rPr>
        <w:t xml:space="preserve"> </w:t>
      </w:r>
      <w:proofErr w:type="spellStart"/>
      <w:r w:rsidR="00500B19">
        <w:rPr>
          <w:rFonts w:eastAsia="宋体"/>
          <w:color w:val="000000" w:themeColor="text1"/>
          <w:szCs w:val="24"/>
          <w:lang w:eastAsia="zh-CN"/>
        </w:rPr>
        <w:t>xiaomi</w:t>
      </w:r>
      <w:proofErr w:type="spellEnd"/>
      <w:r w:rsidR="00500B19">
        <w:rPr>
          <w:rFonts w:eastAsia="宋体"/>
          <w:color w:val="000000" w:themeColor="text1"/>
          <w:szCs w:val="24"/>
          <w:lang w:eastAsia="zh-CN"/>
        </w:rPr>
        <w:t xml:space="preserve"> </w:t>
      </w:r>
      <w:r w:rsidR="005A510A">
        <w:rPr>
          <w:rFonts w:eastAsia="宋体"/>
          <w:color w:val="000000" w:themeColor="text1"/>
          <w:szCs w:val="24"/>
          <w:lang w:eastAsia="zh-CN"/>
        </w:rPr>
        <w:t xml:space="preserve">CT </w:t>
      </w:r>
      <w:r w:rsidR="00BD6736">
        <w:rPr>
          <w:rFonts w:eastAsia="宋体"/>
          <w:color w:val="000000" w:themeColor="text1"/>
          <w:szCs w:val="24"/>
          <w:lang w:eastAsia="zh-CN"/>
        </w:rPr>
        <w:t xml:space="preserve">CMCC </w:t>
      </w:r>
      <w:r w:rsidR="001717D2">
        <w:rPr>
          <w:rFonts w:eastAsia="宋体"/>
          <w:color w:val="000000" w:themeColor="text1"/>
          <w:szCs w:val="24"/>
          <w:lang w:eastAsia="zh-CN"/>
        </w:rPr>
        <w:t>vivo Huawei</w:t>
      </w:r>
      <w:r>
        <w:rPr>
          <w:rFonts w:eastAsia="宋体"/>
          <w:color w:val="000000" w:themeColor="text1"/>
          <w:szCs w:val="24"/>
          <w:lang w:eastAsia="zh-CN"/>
        </w:rPr>
        <w:t>)</w:t>
      </w:r>
    </w:p>
    <w:p w14:paraId="46F877F9" w14:textId="0EE22D9B" w:rsidR="009F0A9A" w:rsidRPr="006028BA" w:rsidRDefault="009F0A9A" w:rsidP="009F0A9A">
      <w:pPr>
        <w:pStyle w:val="aff9"/>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sidRPr="006028BA">
        <w:rPr>
          <w:rFonts w:eastAsia="宋体"/>
          <w:color w:val="000000" w:themeColor="text1"/>
          <w:szCs w:val="24"/>
          <w:lang w:eastAsia="zh-CN"/>
        </w:rPr>
        <w:t>P</w:t>
      </w:r>
      <w:r w:rsidR="00F224C5">
        <w:rPr>
          <w:rFonts w:eastAsia="宋体"/>
          <w:color w:val="000000" w:themeColor="text1"/>
          <w:szCs w:val="24"/>
          <w:lang w:eastAsia="zh-CN"/>
        </w:rPr>
        <w:t>2</w:t>
      </w:r>
      <w:r w:rsidRPr="006028BA">
        <w:rPr>
          <w:rFonts w:eastAsia="宋体"/>
          <w:color w:val="000000" w:themeColor="text1"/>
          <w:szCs w:val="24"/>
          <w:lang w:eastAsia="zh-CN"/>
        </w:rPr>
        <w:t xml:space="preserve">: </w:t>
      </w:r>
      <w:r w:rsidRPr="006028BA">
        <w:rPr>
          <w:rFonts w:eastAsia="宋体" w:hint="eastAsia"/>
          <w:color w:val="000000" w:themeColor="text1"/>
          <w:szCs w:val="24"/>
          <w:lang w:eastAsia="zh-CN"/>
        </w:rPr>
        <w:t>For the entry/exit conditions for MR measurement relaxation in IDLE/ INACTIVE mode</w:t>
      </w:r>
      <w:r>
        <w:rPr>
          <w:rFonts w:eastAsia="宋体"/>
          <w:color w:val="000000" w:themeColor="text1"/>
          <w:szCs w:val="24"/>
          <w:lang w:eastAsia="zh-CN"/>
        </w:rPr>
        <w:t xml:space="preserve"> (CATT)</w:t>
      </w:r>
    </w:p>
    <w:p w14:paraId="451F5CAE" w14:textId="77777777" w:rsidR="009F0A9A" w:rsidRPr="006028BA" w:rsidRDefault="009F0A9A" w:rsidP="009F0A9A">
      <w:pPr>
        <w:pStyle w:val="aff9"/>
        <w:numPr>
          <w:ilvl w:val="2"/>
          <w:numId w:val="1"/>
        </w:numPr>
        <w:overflowPunct/>
        <w:autoSpaceDE/>
        <w:autoSpaceDN/>
        <w:adjustRightInd/>
        <w:spacing w:after="120"/>
        <w:ind w:firstLineChars="0"/>
        <w:textAlignment w:val="auto"/>
        <w:rPr>
          <w:rFonts w:eastAsia="宋体"/>
          <w:color w:val="000000" w:themeColor="text1"/>
          <w:szCs w:val="24"/>
          <w:lang w:eastAsia="zh-CN"/>
        </w:rPr>
      </w:pPr>
      <w:r w:rsidRPr="006028BA">
        <w:rPr>
          <w:rFonts w:eastAsia="宋体"/>
          <w:color w:val="000000" w:themeColor="text1"/>
          <w:szCs w:val="24"/>
          <w:lang w:eastAsia="zh-CN"/>
        </w:rPr>
        <w:t>The MR enter</w:t>
      </w:r>
      <w:r w:rsidRPr="006028BA">
        <w:rPr>
          <w:rFonts w:eastAsia="宋体" w:hint="eastAsia"/>
          <w:color w:val="000000" w:themeColor="text1"/>
          <w:szCs w:val="24"/>
          <w:lang w:eastAsia="zh-CN"/>
        </w:rPr>
        <w:t>s</w:t>
      </w:r>
      <w:r w:rsidRPr="006028BA">
        <w:rPr>
          <w:rFonts w:eastAsia="宋体"/>
          <w:color w:val="000000" w:themeColor="text1"/>
          <w:szCs w:val="24"/>
          <w:lang w:eastAsia="zh-CN"/>
        </w:rPr>
        <w:t xml:space="preserve"> the relaxation mode and meet</w:t>
      </w:r>
      <w:r w:rsidRPr="006028BA">
        <w:rPr>
          <w:rFonts w:eastAsia="宋体" w:hint="eastAsia"/>
          <w:color w:val="000000" w:themeColor="text1"/>
          <w:szCs w:val="24"/>
          <w:lang w:eastAsia="zh-CN"/>
        </w:rPr>
        <w:t>s</w:t>
      </w:r>
      <w:r w:rsidRPr="006028BA">
        <w:rPr>
          <w:rFonts w:eastAsia="宋体"/>
          <w:color w:val="000000" w:themeColor="text1"/>
          <w:szCs w:val="24"/>
          <w:lang w:eastAsia="zh-CN"/>
        </w:rPr>
        <w:t xml:space="preserve"> the relaxed </w:t>
      </w:r>
      <w:r w:rsidRPr="006028BA">
        <w:rPr>
          <w:rFonts w:eastAsia="宋体" w:hint="eastAsia"/>
          <w:color w:val="000000" w:themeColor="text1"/>
          <w:szCs w:val="24"/>
          <w:lang w:eastAsia="zh-CN"/>
        </w:rPr>
        <w:t xml:space="preserve">measurement </w:t>
      </w:r>
      <w:r w:rsidRPr="006028BA">
        <w:rPr>
          <w:rFonts w:eastAsia="宋体"/>
          <w:color w:val="000000" w:themeColor="text1"/>
          <w:szCs w:val="24"/>
          <w:lang w:eastAsia="zh-CN"/>
        </w:rPr>
        <w:t xml:space="preserve">requirements if the serving cell measurement performed by the MR is above entry threshold(s), if configured by the </w:t>
      </w:r>
      <w:proofErr w:type="spellStart"/>
      <w:r w:rsidRPr="006028BA">
        <w:rPr>
          <w:rFonts w:eastAsia="宋体"/>
          <w:color w:val="000000" w:themeColor="text1"/>
          <w:szCs w:val="24"/>
          <w:lang w:eastAsia="zh-CN"/>
        </w:rPr>
        <w:t>gNB</w:t>
      </w:r>
      <w:proofErr w:type="spellEnd"/>
      <w:r w:rsidRPr="006028BA">
        <w:rPr>
          <w:rFonts w:eastAsia="宋体"/>
          <w:color w:val="000000" w:themeColor="text1"/>
          <w:szCs w:val="24"/>
          <w:lang w:eastAsia="zh-CN"/>
        </w:rPr>
        <w:t xml:space="preserve">, </w:t>
      </w:r>
    </w:p>
    <w:p w14:paraId="5F335527" w14:textId="77777777" w:rsidR="009F0A9A" w:rsidRPr="006028BA" w:rsidRDefault="009F0A9A" w:rsidP="00341A16">
      <w:pPr>
        <w:pStyle w:val="aff9"/>
        <w:numPr>
          <w:ilvl w:val="3"/>
          <w:numId w:val="1"/>
        </w:numPr>
        <w:overflowPunct/>
        <w:autoSpaceDE/>
        <w:autoSpaceDN/>
        <w:adjustRightInd/>
        <w:spacing w:after="120"/>
        <w:ind w:firstLineChars="0"/>
        <w:textAlignment w:val="auto"/>
        <w:rPr>
          <w:rFonts w:eastAsia="宋体"/>
          <w:color w:val="000000" w:themeColor="text1"/>
          <w:szCs w:val="24"/>
          <w:lang w:eastAsia="zh-CN"/>
        </w:rPr>
      </w:pPr>
      <w:r w:rsidRPr="006028BA">
        <w:rPr>
          <w:rFonts w:eastAsia="宋体"/>
          <w:color w:val="000000" w:themeColor="text1"/>
          <w:szCs w:val="24"/>
          <w:lang w:eastAsia="zh-CN"/>
        </w:rPr>
        <w:t xml:space="preserve">FFS whether other conditions e.g., Rel-16 ‘not at cell edge’ and ‘low mobility’ criteria are needed. </w:t>
      </w:r>
    </w:p>
    <w:p w14:paraId="4F56A01E" w14:textId="77777777" w:rsidR="009F0A9A" w:rsidRPr="006028BA" w:rsidRDefault="009F0A9A" w:rsidP="00341A16">
      <w:pPr>
        <w:pStyle w:val="aff9"/>
        <w:numPr>
          <w:ilvl w:val="3"/>
          <w:numId w:val="1"/>
        </w:numPr>
        <w:overflowPunct/>
        <w:autoSpaceDE/>
        <w:autoSpaceDN/>
        <w:adjustRightInd/>
        <w:spacing w:after="120"/>
        <w:ind w:firstLineChars="0"/>
        <w:textAlignment w:val="auto"/>
        <w:rPr>
          <w:rFonts w:eastAsia="宋体"/>
          <w:color w:val="000000" w:themeColor="text1"/>
          <w:szCs w:val="24"/>
          <w:lang w:eastAsia="zh-CN"/>
        </w:rPr>
      </w:pPr>
      <w:r w:rsidRPr="006028BA">
        <w:rPr>
          <w:rFonts w:eastAsia="宋体"/>
          <w:color w:val="000000" w:themeColor="text1"/>
          <w:szCs w:val="24"/>
          <w:lang w:eastAsia="zh-CN"/>
        </w:rPr>
        <w:t xml:space="preserve">FFS whether the conditions of LR measurement quality are needed. </w:t>
      </w:r>
    </w:p>
    <w:p w14:paraId="1EE80AF1" w14:textId="49498EC4" w:rsidR="009F0A9A" w:rsidRDefault="009F0A9A" w:rsidP="00341A16">
      <w:pPr>
        <w:pStyle w:val="aff9"/>
        <w:numPr>
          <w:ilvl w:val="2"/>
          <w:numId w:val="1"/>
        </w:numPr>
        <w:overflowPunct/>
        <w:autoSpaceDE/>
        <w:autoSpaceDN/>
        <w:adjustRightInd/>
        <w:spacing w:after="120"/>
        <w:ind w:firstLineChars="0"/>
        <w:textAlignment w:val="auto"/>
        <w:rPr>
          <w:rFonts w:eastAsia="宋体"/>
          <w:color w:val="000000" w:themeColor="text1"/>
          <w:szCs w:val="24"/>
          <w:lang w:eastAsia="zh-CN"/>
        </w:rPr>
      </w:pPr>
      <w:r w:rsidRPr="006028BA">
        <w:rPr>
          <w:rFonts w:eastAsia="宋体"/>
          <w:color w:val="000000" w:themeColor="text1"/>
          <w:szCs w:val="24"/>
          <w:lang w:eastAsia="zh-CN"/>
        </w:rPr>
        <w:t>The MR exit</w:t>
      </w:r>
      <w:r w:rsidRPr="006028BA">
        <w:rPr>
          <w:rFonts w:eastAsia="宋体" w:hint="eastAsia"/>
          <w:color w:val="000000" w:themeColor="text1"/>
          <w:szCs w:val="24"/>
          <w:lang w:eastAsia="zh-CN"/>
        </w:rPr>
        <w:t>s</w:t>
      </w:r>
      <w:r w:rsidRPr="006028BA">
        <w:rPr>
          <w:rFonts w:eastAsia="宋体"/>
          <w:color w:val="000000" w:themeColor="text1"/>
          <w:szCs w:val="24"/>
          <w:lang w:eastAsia="zh-CN"/>
        </w:rPr>
        <w:t xml:space="preserve"> the relaxation mode and meet</w:t>
      </w:r>
      <w:r w:rsidRPr="006028BA">
        <w:rPr>
          <w:rFonts w:eastAsia="宋体" w:hint="eastAsia"/>
          <w:color w:val="000000" w:themeColor="text1"/>
          <w:szCs w:val="24"/>
          <w:lang w:eastAsia="zh-CN"/>
        </w:rPr>
        <w:t>s</w:t>
      </w:r>
      <w:r w:rsidRPr="006028BA">
        <w:rPr>
          <w:rFonts w:eastAsia="宋体"/>
          <w:color w:val="000000" w:themeColor="text1"/>
          <w:szCs w:val="24"/>
          <w:lang w:eastAsia="zh-CN"/>
        </w:rPr>
        <w:t xml:space="preserve"> the normal </w:t>
      </w:r>
      <w:r w:rsidRPr="006028BA">
        <w:rPr>
          <w:rFonts w:eastAsia="宋体" w:hint="eastAsia"/>
          <w:color w:val="000000" w:themeColor="text1"/>
          <w:szCs w:val="24"/>
          <w:lang w:eastAsia="zh-CN"/>
        </w:rPr>
        <w:t xml:space="preserve">measurement </w:t>
      </w:r>
      <w:r w:rsidRPr="006028BA">
        <w:rPr>
          <w:rFonts w:eastAsia="宋体"/>
          <w:color w:val="000000" w:themeColor="text1"/>
          <w:szCs w:val="24"/>
          <w:lang w:eastAsia="zh-CN"/>
        </w:rPr>
        <w:t xml:space="preserve">requirements if the serving cell measurement performed by the LR is below exit threshold(s), if configured by the </w:t>
      </w:r>
      <w:proofErr w:type="spellStart"/>
      <w:r w:rsidRPr="006028BA">
        <w:rPr>
          <w:rFonts w:eastAsia="宋体"/>
          <w:color w:val="000000" w:themeColor="text1"/>
          <w:szCs w:val="24"/>
          <w:lang w:eastAsia="zh-CN"/>
        </w:rPr>
        <w:t>gNB</w:t>
      </w:r>
      <w:proofErr w:type="spellEnd"/>
      <w:r w:rsidRPr="006028BA">
        <w:rPr>
          <w:rFonts w:eastAsia="宋体"/>
          <w:color w:val="000000" w:themeColor="text1"/>
          <w:szCs w:val="24"/>
          <w:lang w:eastAsia="zh-CN"/>
        </w:rPr>
        <w:t>.</w:t>
      </w:r>
    </w:p>
    <w:p w14:paraId="7C46B57B" w14:textId="63333285" w:rsidR="005824CD" w:rsidRDefault="00BF3200" w:rsidP="00D02489">
      <w:pPr>
        <w:pStyle w:val="aff9"/>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Pr>
          <w:lang w:eastAsia="ko-KR"/>
        </w:rPr>
        <w:t xml:space="preserve">P3: </w:t>
      </w:r>
      <w:r w:rsidR="005824CD">
        <w:rPr>
          <w:lang w:eastAsia="ko-KR"/>
        </w:rPr>
        <w:t xml:space="preserve">RAN4 to discuss and provide input to RAN2 such as possible serving/neighbour measurement relaxation conditions or which receiver (i.e., MR or LP-WUR) to base it on </w:t>
      </w:r>
      <w:r w:rsidR="005824CD">
        <w:rPr>
          <w:rFonts w:hint="eastAsia"/>
          <w:lang w:eastAsia="ko-KR"/>
        </w:rPr>
        <w:t xml:space="preserve">for MR </w:t>
      </w:r>
      <w:r w:rsidR="005824CD">
        <w:rPr>
          <w:lang w:eastAsia="ko-KR"/>
        </w:rPr>
        <w:t xml:space="preserve">based </w:t>
      </w:r>
      <w:r w:rsidR="005824CD">
        <w:rPr>
          <w:rFonts w:hint="eastAsia"/>
          <w:lang w:eastAsia="ko-KR"/>
        </w:rPr>
        <w:t>RRM measurement relaxation</w:t>
      </w:r>
      <w:r w:rsidR="005824CD">
        <w:rPr>
          <w:lang w:eastAsia="ko-KR"/>
        </w:rPr>
        <w:t xml:space="preserve"> depending on the decision for MR measurement relaxation scenarios (LG)</w:t>
      </w:r>
    </w:p>
    <w:p w14:paraId="63B667DE" w14:textId="5913D4EB" w:rsidR="00484311" w:rsidRPr="001F2179" w:rsidRDefault="00E05DE5" w:rsidP="001F2179">
      <w:pPr>
        <w:pStyle w:val="aff9"/>
        <w:numPr>
          <w:ilvl w:val="1"/>
          <w:numId w:val="1"/>
        </w:numPr>
        <w:overflowPunct/>
        <w:autoSpaceDE/>
        <w:autoSpaceDN/>
        <w:adjustRightInd/>
        <w:spacing w:after="120"/>
        <w:ind w:left="1440" w:firstLineChars="0"/>
        <w:textAlignment w:val="auto"/>
        <w:rPr>
          <w:lang w:eastAsia="ko-KR"/>
        </w:rPr>
      </w:pPr>
      <w:r w:rsidRPr="00BF3200">
        <w:rPr>
          <w:lang w:eastAsia="ko-KR"/>
        </w:rPr>
        <w:t>P</w:t>
      </w:r>
      <w:r w:rsidR="001F2179">
        <w:rPr>
          <w:lang w:eastAsia="ko-KR"/>
        </w:rPr>
        <w:t>4</w:t>
      </w:r>
      <w:r w:rsidRPr="00BF3200">
        <w:rPr>
          <w:rFonts w:hint="eastAsia"/>
          <w:lang w:eastAsia="ko-KR"/>
        </w:rPr>
        <w:t xml:space="preserve">: </w:t>
      </w:r>
      <w:r w:rsidRPr="00BF3200">
        <w:rPr>
          <w:lang w:eastAsia="ko-KR"/>
        </w:rPr>
        <w:t xml:space="preserve">RAN4 to use, at-least, the existing </w:t>
      </w:r>
      <w:proofErr w:type="spellStart"/>
      <w:r w:rsidRPr="00BF3200">
        <w:rPr>
          <w:lang w:eastAsia="ko-KR"/>
        </w:rPr>
        <w:t>neighbor</w:t>
      </w:r>
      <w:proofErr w:type="spellEnd"/>
      <w:r w:rsidRPr="00BF3200">
        <w:rPr>
          <w:lang w:eastAsia="ko-KR"/>
        </w:rPr>
        <w:t xml:space="preserve"> cell measurement relaxation mechanisms for scenario#4.</w:t>
      </w:r>
      <w:r w:rsidR="001A1F6E" w:rsidRPr="00BF3200">
        <w:rPr>
          <w:rFonts w:hint="eastAsia"/>
          <w:lang w:eastAsia="ko-KR"/>
        </w:rPr>
        <w:t xml:space="preserve"> </w:t>
      </w:r>
      <w:r w:rsidRPr="00BF3200">
        <w:rPr>
          <w:rFonts w:hint="eastAsia"/>
          <w:lang w:eastAsia="ko-KR"/>
        </w:rPr>
        <w:t>(QC)</w:t>
      </w:r>
    </w:p>
    <w:p w14:paraId="52CC5335" w14:textId="3AE3D0EB" w:rsidR="00501F25" w:rsidRDefault="00501F25" w:rsidP="00501F25">
      <w:pPr>
        <w:rPr>
          <w:rFonts w:eastAsiaTheme="minorEastAsia"/>
          <w:i/>
          <w:color w:val="000000" w:themeColor="text1"/>
          <w:lang w:val="en-US" w:eastAsia="zh-CN"/>
        </w:rPr>
      </w:pPr>
      <w:r>
        <w:rPr>
          <w:rFonts w:eastAsiaTheme="minorEastAsia"/>
          <w:i/>
          <w:color w:val="000000" w:themeColor="text1"/>
          <w:lang w:val="en-US" w:eastAsia="zh-CN"/>
        </w:rPr>
        <w:t xml:space="preserve">Recommendations: </w:t>
      </w:r>
    </w:p>
    <w:p w14:paraId="17C11AEA" w14:textId="5A9BFC88" w:rsidR="00E77D87" w:rsidRDefault="00E77D87" w:rsidP="00E77D87">
      <w:pPr>
        <w:rPr>
          <w:b/>
          <w:color w:val="000000" w:themeColor="text1"/>
          <w:u w:val="single"/>
          <w:lang w:eastAsia="ko-KR"/>
        </w:rPr>
      </w:pPr>
      <w:r>
        <w:rPr>
          <w:b/>
          <w:color w:val="000000" w:themeColor="text1"/>
          <w:u w:val="single"/>
          <w:lang w:eastAsia="ko-KR"/>
        </w:rPr>
        <w:t xml:space="preserve">Issue </w:t>
      </w:r>
      <w:r w:rsidR="00D24993">
        <w:rPr>
          <w:b/>
          <w:color w:val="000000" w:themeColor="text1"/>
          <w:u w:val="single"/>
          <w:lang w:eastAsia="ko-KR"/>
        </w:rPr>
        <w:t>1</w:t>
      </w:r>
      <w:r>
        <w:rPr>
          <w:b/>
          <w:color w:val="000000" w:themeColor="text1"/>
          <w:u w:val="single"/>
          <w:lang w:eastAsia="ko-KR"/>
        </w:rPr>
        <w:t>-</w:t>
      </w:r>
      <w:r w:rsidR="00D24993">
        <w:rPr>
          <w:b/>
          <w:color w:val="000000" w:themeColor="text1"/>
          <w:u w:val="single"/>
          <w:lang w:eastAsia="ko-KR"/>
        </w:rPr>
        <w:t>1</w:t>
      </w:r>
      <w:r>
        <w:rPr>
          <w:b/>
          <w:color w:val="000000" w:themeColor="text1"/>
          <w:u w:val="single"/>
          <w:lang w:eastAsia="ko-KR"/>
        </w:rPr>
        <w:t>-</w:t>
      </w:r>
      <w:r w:rsidR="00123DA4">
        <w:rPr>
          <w:b/>
          <w:color w:val="000000" w:themeColor="text1"/>
          <w:u w:val="single"/>
          <w:lang w:eastAsia="ko-KR"/>
        </w:rPr>
        <w:t>7</w:t>
      </w:r>
      <w:r>
        <w:rPr>
          <w:b/>
          <w:color w:val="000000" w:themeColor="text1"/>
          <w:u w:val="single"/>
          <w:lang w:eastAsia="ko-KR"/>
        </w:rPr>
        <w:t xml:space="preserve">: </w:t>
      </w:r>
      <w:r w:rsidR="00CE1D05">
        <w:rPr>
          <w:b/>
          <w:color w:val="000000" w:themeColor="text1"/>
          <w:u w:val="single"/>
          <w:lang w:eastAsia="ko-KR"/>
        </w:rPr>
        <w:t>Criteria (e</w:t>
      </w:r>
      <w:r w:rsidRPr="00725B03">
        <w:rPr>
          <w:b/>
          <w:color w:val="000000" w:themeColor="text1"/>
          <w:u w:val="single"/>
          <w:lang w:eastAsia="ko-KR"/>
        </w:rPr>
        <w:t>ntry/exit condition</w:t>
      </w:r>
      <w:r w:rsidR="00CE1D05">
        <w:rPr>
          <w:b/>
          <w:color w:val="000000" w:themeColor="text1"/>
          <w:u w:val="single"/>
          <w:lang w:eastAsia="ko-KR"/>
        </w:rPr>
        <w:t>s)</w:t>
      </w:r>
      <w:r w:rsidRPr="00725B03">
        <w:rPr>
          <w:b/>
          <w:color w:val="000000" w:themeColor="text1"/>
          <w:u w:val="single"/>
          <w:lang w:eastAsia="ko-KR"/>
        </w:rPr>
        <w:t xml:space="preserve"> for LP-WUS monitoring</w:t>
      </w:r>
    </w:p>
    <w:p w14:paraId="66324E4F" w14:textId="5F0E0065" w:rsidR="00E77D87" w:rsidRDefault="00E77D87" w:rsidP="00E77D87">
      <w:pPr>
        <w:pStyle w:val="aff9"/>
        <w:numPr>
          <w:ilvl w:val="0"/>
          <w:numId w:val="1"/>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 xml:space="preserve">Proposals </w:t>
      </w:r>
    </w:p>
    <w:p w14:paraId="4CA169A2" w14:textId="7DAF83D5" w:rsidR="00F23913" w:rsidRPr="00A04B9B" w:rsidRDefault="00F23913" w:rsidP="00605375">
      <w:pPr>
        <w:pStyle w:val="aff9"/>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P1: </w:t>
      </w:r>
      <w:r w:rsidRPr="00E360D6">
        <w:rPr>
          <w:rFonts w:eastAsia="宋体" w:hint="eastAsia"/>
          <w:color w:val="000000" w:themeColor="text1"/>
          <w:szCs w:val="24"/>
          <w:lang w:eastAsia="zh-CN"/>
        </w:rPr>
        <w:t>For the entry/exit condition for LP-WUS monitoring, follow RAN1/2 conclusions</w:t>
      </w:r>
      <w:r w:rsidRPr="00E360D6">
        <w:rPr>
          <w:rFonts w:eastAsia="宋体"/>
          <w:color w:val="000000" w:themeColor="text1"/>
          <w:szCs w:val="24"/>
          <w:lang w:eastAsia="zh-CN"/>
        </w:rPr>
        <w:t xml:space="preserve"> </w:t>
      </w:r>
      <w:r w:rsidR="004712A5" w:rsidRPr="00E360D6">
        <w:rPr>
          <w:rFonts w:eastAsia="宋体"/>
          <w:color w:val="000000" w:themeColor="text1"/>
          <w:szCs w:val="24"/>
          <w:lang w:eastAsia="zh-CN"/>
        </w:rPr>
        <w:t xml:space="preserve">or </w:t>
      </w:r>
      <w:r w:rsidR="004712A5" w:rsidRPr="00605375">
        <w:rPr>
          <w:rFonts w:eastAsia="宋体"/>
          <w:color w:val="000000" w:themeColor="text1"/>
          <w:szCs w:val="24"/>
          <w:lang w:eastAsia="zh-CN"/>
        </w:rPr>
        <w:t>can be triggered by other groups if necessary</w:t>
      </w:r>
      <w:r w:rsidR="004712A5" w:rsidRPr="00E360D6">
        <w:rPr>
          <w:rFonts w:eastAsia="宋体"/>
          <w:color w:val="000000" w:themeColor="text1"/>
          <w:szCs w:val="24"/>
          <w:lang w:eastAsia="zh-CN"/>
        </w:rPr>
        <w:t xml:space="preserve"> </w:t>
      </w:r>
      <w:r w:rsidRPr="00E360D6">
        <w:rPr>
          <w:rFonts w:eastAsia="宋体"/>
          <w:color w:val="000000" w:themeColor="text1"/>
          <w:szCs w:val="24"/>
          <w:lang w:eastAsia="zh-CN"/>
        </w:rPr>
        <w:t>(CATT</w:t>
      </w:r>
      <w:r w:rsidR="00D137AC" w:rsidRPr="00E360D6">
        <w:rPr>
          <w:rFonts w:eastAsia="宋体"/>
          <w:color w:val="000000" w:themeColor="text1"/>
          <w:szCs w:val="24"/>
          <w:lang w:eastAsia="zh-CN"/>
        </w:rPr>
        <w:t xml:space="preserve"> </w:t>
      </w:r>
      <w:r w:rsidR="004712A5" w:rsidRPr="00E360D6">
        <w:rPr>
          <w:rFonts w:eastAsia="宋体"/>
          <w:color w:val="000000" w:themeColor="text1"/>
          <w:szCs w:val="24"/>
          <w:lang w:eastAsia="zh-CN"/>
        </w:rPr>
        <w:t xml:space="preserve">Apple </w:t>
      </w:r>
      <w:r w:rsidR="00D137AC" w:rsidRPr="00E360D6">
        <w:rPr>
          <w:rFonts w:eastAsia="宋体"/>
          <w:color w:val="000000" w:themeColor="text1"/>
          <w:szCs w:val="24"/>
          <w:lang w:eastAsia="zh-CN"/>
        </w:rPr>
        <w:t>oppo</w:t>
      </w:r>
      <w:r w:rsidR="004712A5" w:rsidRPr="00E360D6">
        <w:rPr>
          <w:rFonts w:eastAsia="宋体"/>
          <w:color w:val="000000" w:themeColor="text1"/>
          <w:szCs w:val="24"/>
          <w:lang w:eastAsia="zh-CN"/>
        </w:rPr>
        <w:t xml:space="preserve"> xiaomi</w:t>
      </w:r>
      <w:r w:rsidR="006114D9" w:rsidRPr="00E360D6">
        <w:rPr>
          <w:rFonts w:eastAsia="宋体"/>
          <w:color w:val="000000" w:themeColor="text1"/>
          <w:szCs w:val="24"/>
          <w:lang w:eastAsia="zh-CN"/>
        </w:rPr>
        <w:t xml:space="preserve"> </w:t>
      </w:r>
      <w:r w:rsidR="006114D9" w:rsidRPr="00E360D6">
        <w:rPr>
          <w:rFonts w:eastAsia="宋体" w:hint="eastAsia"/>
          <w:color w:val="000000" w:themeColor="text1"/>
          <w:szCs w:val="24"/>
          <w:lang w:eastAsia="zh-CN"/>
        </w:rPr>
        <w:t>CT</w:t>
      </w:r>
      <w:r w:rsidR="000C3B81" w:rsidRPr="00E360D6">
        <w:rPr>
          <w:rFonts w:eastAsia="宋体"/>
          <w:color w:val="000000" w:themeColor="text1"/>
          <w:szCs w:val="24"/>
          <w:lang w:eastAsia="zh-CN"/>
        </w:rPr>
        <w:t xml:space="preserve"> vivo</w:t>
      </w:r>
      <w:r w:rsidRPr="00E360D6">
        <w:rPr>
          <w:rFonts w:eastAsia="宋体"/>
          <w:color w:val="000000" w:themeColor="text1"/>
          <w:szCs w:val="24"/>
          <w:lang w:eastAsia="zh-CN"/>
        </w:rPr>
        <w:t>)</w:t>
      </w:r>
    </w:p>
    <w:p w14:paraId="214AB6C7" w14:textId="5EB55DB1" w:rsidR="006F4105" w:rsidRDefault="006F4105" w:rsidP="006F4105">
      <w:pPr>
        <w:pStyle w:val="aff9"/>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lastRenderedPageBreak/>
        <w:t>P</w:t>
      </w:r>
      <w:r w:rsidR="00D15EDF">
        <w:rPr>
          <w:rFonts w:eastAsia="宋体"/>
          <w:color w:val="000000" w:themeColor="text1"/>
          <w:szCs w:val="24"/>
          <w:lang w:eastAsia="zh-CN"/>
        </w:rPr>
        <w:t>2</w:t>
      </w:r>
      <w:r>
        <w:rPr>
          <w:rFonts w:eastAsia="宋体"/>
          <w:color w:val="000000" w:themeColor="text1"/>
          <w:szCs w:val="24"/>
          <w:lang w:eastAsia="zh-CN"/>
        </w:rPr>
        <w:t xml:space="preserve">: </w:t>
      </w:r>
      <w:r w:rsidRPr="003E7C01">
        <w:rPr>
          <w:rFonts w:eastAsia="宋体"/>
          <w:color w:val="000000" w:themeColor="text1"/>
          <w:szCs w:val="24"/>
          <w:lang w:eastAsia="zh-CN"/>
        </w:rPr>
        <w:t>For Entry/exit condition for LP-WUS monitoring, the performance of miss detection rate on LP-WUS can be considered as side condition in addition to RSRP and RSRQ (Samsung)</w:t>
      </w:r>
    </w:p>
    <w:p w14:paraId="6BC53159" w14:textId="78191FF1" w:rsidR="00605375" w:rsidRDefault="00934597" w:rsidP="000F27CB">
      <w:pPr>
        <w:pStyle w:val="aff9"/>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sidRPr="00B02A79">
        <w:rPr>
          <w:rFonts w:eastAsia="宋体"/>
          <w:color w:val="000000" w:themeColor="text1"/>
          <w:szCs w:val="24"/>
          <w:lang w:eastAsia="zh-CN"/>
        </w:rPr>
        <w:t>P</w:t>
      </w:r>
      <w:r w:rsidR="00D15EDF">
        <w:rPr>
          <w:rFonts w:eastAsia="宋体"/>
          <w:color w:val="000000" w:themeColor="text1"/>
          <w:szCs w:val="24"/>
          <w:lang w:eastAsia="zh-CN"/>
        </w:rPr>
        <w:t>3</w:t>
      </w:r>
      <w:r w:rsidRPr="00B02A79">
        <w:rPr>
          <w:rFonts w:eastAsia="宋体"/>
          <w:color w:val="000000" w:themeColor="text1"/>
          <w:szCs w:val="24"/>
          <w:lang w:eastAsia="zh-CN"/>
        </w:rPr>
        <w:t>: For LP-WUS monitoring, RAN4 to consider additional entry/exit condition on inter-carrier interference level besides the serving cell quality. (Huawei)</w:t>
      </w:r>
    </w:p>
    <w:p w14:paraId="21A4E5D6" w14:textId="340935A4" w:rsidR="005973CF" w:rsidRPr="00D15EDF" w:rsidRDefault="005973CF" w:rsidP="003913A0">
      <w:pPr>
        <w:pStyle w:val="aff9"/>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bookmarkStart w:id="4" w:name="_Toc174113979"/>
      <w:r w:rsidRPr="00D15EDF">
        <w:rPr>
          <w:rFonts w:eastAsia="宋体"/>
          <w:color w:val="000000" w:themeColor="text1"/>
          <w:szCs w:val="24"/>
          <w:lang w:eastAsia="zh-CN"/>
        </w:rPr>
        <w:t>P</w:t>
      </w:r>
      <w:r w:rsidR="00906218">
        <w:rPr>
          <w:rFonts w:eastAsia="宋体"/>
          <w:color w:val="000000" w:themeColor="text1"/>
          <w:szCs w:val="24"/>
          <w:lang w:eastAsia="zh-CN"/>
        </w:rPr>
        <w:t>4</w:t>
      </w:r>
      <w:r w:rsidRPr="00D15EDF">
        <w:rPr>
          <w:rFonts w:eastAsia="宋体"/>
          <w:color w:val="000000" w:themeColor="text1"/>
          <w:szCs w:val="24"/>
          <w:lang w:eastAsia="zh-CN"/>
        </w:rPr>
        <w:t>: RAN4 requirements are applicable for UEs supporting LP-WUS signal, and configured with LP-WUS configuration by higher layers.</w:t>
      </w:r>
      <w:bookmarkEnd w:id="4"/>
      <w:r w:rsidRPr="00D15EDF">
        <w:rPr>
          <w:rFonts w:eastAsia="宋体"/>
          <w:color w:val="000000" w:themeColor="text1"/>
          <w:szCs w:val="24"/>
          <w:lang w:eastAsia="zh-CN"/>
        </w:rPr>
        <w:t xml:space="preserve"> (Nokia)</w:t>
      </w:r>
    </w:p>
    <w:p w14:paraId="2C8A3546" w14:textId="4E669F1B" w:rsidR="00E77D87" w:rsidRDefault="00E77D87" w:rsidP="00E77D87">
      <w:pPr>
        <w:rPr>
          <w:rFonts w:eastAsiaTheme="minorEastAsia"/>
          <w:i/>
          <w:color w:val="000000" w:themeColor="text1"/>
          <w:lang w:val="en-US" w:eastAsia="zh-CN"/>
        </w:rPr>
      </w:pPr>
      <w:r>
        <w:rPr>
          <w:rFonts w:eastAsiaTheme="minorEastAsia"/>
          <w:i/>
          <w:color w:val="000000" w:themeColor="text1"/>
          <w:lang w:val="en-US" w:eastAsia="zh-CN"/>
        </w:rPr>
        <w:t xml:space="preserve">Recommendations: </w:t>
      </w:r>
    </w:p>
    <w:p w14:paraId="18739CCD" w14:textId="77777777" w:rsidR="00DC467F" w:rsidRDefault="00DC467F" w:rsidP="00300E70">
      <w:pPr>
        <w:ind w:firstLine="284"/>
        <w:rPr>
          <w:rFonts w:eastAsiaTheme="minorEastAsia"/>
          <w:i/>
          <w:color w:val="000000" w:themeColor="text1"/>
          <w:lang w:val="en-US" w:eastAsia="zh-CN"/>
        </w:rPr>
      </w:pPr>
    </w:p>
    <w:p w14:paraId="30A346A7" w14:textId="47ED0AA3" w:rsidR="00A04B9B" w:rsidRDefault="00A04B9B" w:rsidP="00A04B9B">
      <w:pPr>
        <w:rPr>
          <w:b/>
          <w:color w:val="000000" w:themeColor="text1"/>
          <w:u w:val="single"/>
          <w:lang w:eastAsia="ko-KR"/>
        </w:rPr>
      </w:pPr>
      <w:r>
        <w:rPr>
          <w:b/>
          <w:color w:val="000000" w:themeColor="text1"/>
          <w:u w:val="single"/>
          <w:lang w:eastAsia="ko-KR"/>
        </w:rPr>
        <w:t xml:space="preserve">Issue 1-1-8: </w:t>
      </w:r>
      <w:r w:rsidR="00DA375F">
        <w:rPr>
          <w:b/>
          <w:color w:val="000000" w:themeColor="text1"/>
          <w:u w:val="single"/>
          <w:lang w:eastAsia="ko-KR"/>
        </w:rPr>
        <w:t>On jointly consideration on issue 1-1-5, 1-1-6 and 1-1-7</w:t>
      </w:r>
      <w:r>
        <w:rPr>
          <w:b/>
          <w:color w:val="000000" w:themeColor="text1"/>
          <w:u w:val="single"/>
          <w:lang w:eastAsia="ko-KR"/>
        </w:rPr>
        <w:t xml:space="preserve"> </w:t>
      </w:r>
    </w:p>
    <w:p w14:paraId="02DA44EC" w14:textId="77777777" w:rsidR="00A04B9B" w:rsidRDefault="00A04B9B" w:rsidP="00A04B9B">
      <w:pPr>
        <w:pStyle w:val="aff9"/>
        <w:numPr>
          <w:ilvl w:val="0"/>
          <w:numId w:val="1"/>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 xml:space="preserve">Proposals </w:t>
      </w:r>
    </w:p>
    <w:p w14:paraId="57C21B76" w14:textId="5B8F6C0D" w:rsidR="00DA375F" w:rsidRDefault="00A04B9B" w:rsidP="00DA375F">
      <w:pPr>
        <w:pStyle w:val="aff9"/>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sidRPr="00DA375F">
        <w:rPr>
          <w:rFonts w:eastAsia="宋体"/>
          <w:color w:val="000000" w:themeColor="text1"/>
          <w:szCs w:val="24"/>
          <w:lang w:eastAsia="zh-CN"/>
        </w:rPr>
        <w:t>P1:</w:t>
      </w:r>
      <w:r w:rsidR="00DA375F" w:rsidRPr="00DA375F">
        <w:rPr>
          <w:rFonts w:eastAsia="宋体"/>
          <w:bCs/>
          <w:lang w:val="en-US" w:eastAsia="zh-CN"/>
        </w:rPr>
        <w:t xml:space="preserve"> </w:t>
      </w:r>
      <w:r w:rsidR="00DA375F" w:rsidRPr="00DA375F">
        <w:rPr>
          <w:rFonts w:eastAsia="宋体" w:hint="eastAsia"/>
          <w:bCs/>
          <w:lang w:val="en-US" w:eastAsia="zh-CN"/>
        </w:rPr>
        <w:t xml:space="preserve">It is suggested to define the same </w:t>
      </w:r>
      <w:r w:rsidR="00DA375F" w:rsidRPr="00DA375F">
        <w:rPr>
          <w:rFonts w:eastAsia="宋体" w:hint="eastAsia"/>
          <w:bCs/>
        </w:rPr>
        <w:t>entry/exit conditions for LP-WUR</w:t>
      </w:r>
      <w:r w:rsidR="00DA375F" w:rsidRPr="00DA375F">
        <w:rPr>
          <w:rFonts w:eastAsia="宋体" w:hint="eastAsia"/>
          <w:bCs/>
          <w:lang w:val="en-US" w:eastAsia="zh-CN"/>
        </w:rPr>
        <w:t xml:space="preserve"> serving</w:t>
      </w:r>
      <w:r w:rsidR="00DA375F" w:rsidRPr="00DA375F">
        <w:rPr>
          <w:rFonts w:eastAsia="宋体" w:hint="eastAsia"/>
          <w:bCs/>
        </w:rPr>
        <w:t xml:space="preserve"> </w:t>
      </w:r>
      <w:r w:rsidR="00DA375F" w:rsidRPr="00DA375F">
        <w:rPr>
          <w:rFonts w:eastAsia="宋体" w:hint="eastAsia"/>
          <w:bCs/>
          <w:lang w:val="en-US" w:eastAsia="zh-CN"/>
        </w:rPr>
        <w:t xml:space="preserve">cell </w:t>
      </w:r>
      <w:r w:rsidR="00DA375F" w:rsidRPr="00DA375F">
        <w:rPr>
          <w:rFonts w:eastAsia="宋体" w:hint="eastAsia"/>
          <w:bCs/>
        </w:rPr>
        <w:t xml:space="preserve">measurement </w:t>
      </w:r>
      <w:r w:rsidR="00DA375F" w:rsidRPr="00DA375F">
        <w:rPr>
          <w:rFonts w:eastAsia="宋体" w:hint="eastAsia"/>
          <w:bCs/>
          <w:lang w:val="en-US" w:eastAsia="zh-CN"/>
        </w:rPr>
        <w:t xml:space="preserve">and </w:t>
      </w:r>
      <w:r w:rsidR="00DA375F" w:rsidRPr="00DA375F">
        <w:rPr>
          <w:rFonts w:eastAsia="宋体" w:hint="eastAsia"/>
          <w:bCs/>
        </w:rPr>
        <w:t>LP-WUS monitoring</w:t>
      </w:r>
      <w:r w:rsidR="00DA375F" w:rsidRPr="00DA375F">
        <w:rPr>
          <w:rFonts w:eastAsia="宋体"/>
          <w:color w:val="000000" w:themeColor="text1"/>
          <w:szCs w:val="24"/>
          <w:lang w:eastAsia="zh-CN"/>
        </w:rPr>
        <w:t xml:space="preserve"> (Xiaomi LG)</w:t>
      </w:r>
    </w:p>
    <w:p w14:paraId="5EFE1E92" w14:textId="697069FE" w:rsidR="00DA375F" w:rsidRPr="00DA375F" w:rsidRDefault="00DA375F" w:rsidP="00DA375F">
      <w:pPr>
        <w:pStyle w:val="aff9"/>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P2: </w:t>
      </w:r>
      <w:r w:rsidRPr="00DA375F">
        <w:rPr>
          <w:rFonts w:eastAsia="宋体"/>
          <w:color w:val="000000" w:themeColor="text1"/>
          <w:szCs w:val="24"/>
          <w:lang w:eastAsia="zh-CN"/>
        </w:rPr>
        <w:t>Same criteria and same/different entry/exit conditions can be used for LP-WUS monitoring and case 1, or case 2 or 3</w:t>
      </w:r>
      <w:r w:rsidR="0091743B">
        <w:rPr>
          <w:rFonts w:eastAsia="宋体"/>
          <w:color w:val="000000" w:themeColor="text1"/>
          <w:szCs w:val="24"/>
          <w:lang w:eastAsia="zh-CN"/>
        </w:rPr>
        <w:t xml:space="preserve"> if case 2 or 3 are supported (vivo)</w:t>
      </w:r>
      <w:r w:rsidRPr="00DA375F">
        <w:rPr>
          <w:rFonts w:eastAsia="宋体"/>
          <w:color w:val="000000" w:themeColor="text1"/>
          <w:szCs w:val="24"/>
          <w:lang w:eastAsia="zh-CN"/>
        </w:rPr>
        <w:t xml:space="preserve">. </w:t>
      </w:r>
    </w:p>
    <w:p w14:paraId="74DD4ED2" w14:textId="3CAB9299" w:rsidR="00354A9B" w:rsidRPr="00BD6736" w:rsidRDefault="00354A9B" w:rsidP="00354A9B">
      <w:pPr>
        <w:pStyle w:val="aff9"/>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sidRPr="007A7E80">
        <w:rPr>
          <w:rFonts w:eastAsia="宋体"/>
          <w:color w:val="000000" w:themeColor="text1"/>
          <w:szCs w:val="24"/>
          <w:lang w:eastAsia="zh-CN"/>
        </w:rPr>
        <w:t xml:space="preserve">P3: </w:t>
      </w:r>
      <w:r w:rsidRPr="007A7E80">
        <w:rPr>
          <w:rFonts w:eastAsia="宋体" w:hint="eastAsia"/>
          <w:color w:val="000000" w:themeColor="text1"/>
          <w:szCs w:val="24"/>
          <w:lang w:eastAsia="zh-CN"/>
        </w:rPr>
        <w:t>In order to guarantee the power saving gain, the serving cell quality threshold in entry/exit condition for LP-WUS monitoring and the serving cell quality threshold entry/exit condition for LP-WUR measurement should be considered jointly.</w:t>
      </w:r>
      <w:r w:rsidRPr="007A7E80">
        <w:rPr>
          <w:rFonts w:eastAsia="宋体"/>
          <w:color w:val="000000" w:themeColor="text1"/>
          <w:szCs w:val="24"/>
          <w:lang w:eastAsia="zh-CN"/>
        </w:rPr>
        <w:t xml:space="preserve"> (CMCC)</w:t>
      </w:r>
    </w:p>
    <w:p w14:paraId="57C42CF0" w14:textId="37936005" w:rsidR="002C34E2" w:rsidRDefault="002C34E2" w:rsidP="002C34E2">
      <w:pPr>
        <w:pStyle w:val="aff9"/>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Pr>
          <w:bCs/>
          <w:lang w:val="en-US" w:eastAsia="ko-KR" w:bidi="ar"/>
        </w:rPr>
        <w:t xml:space="preserve">P4: </w:t>
      </w:r>
      <w:r w:rsidRPr="00CF6DCA">
        <w:rPr>
          <w:bCs/>
          <w:lang w:val="en-US" w:eastAsia="ko-KR" w:bidi="ar"/>
        </w:rPr>
        <w:t>RAN4 needs to consider overall entry/exit condition for LP-</w:t>
      </w:r>
      <w:r>
        <w:rPr>
          <w:rFonts w:hint="eastAsia"/>
          <w:bCs/>
          <w:lang w:val="en-US" w:eastAsia="ko-KR" w:bidi="ar"/>
        </w:rPr>
        <w:t>W</w:t>
      </w:r>
      <w:r w:rsidRPr="00CF6DCA">
        <w:rPr>
          <w:bCs/>
          <w:lang w:val="en-US" w:eastAsia="ko-KR" w:bidi="ar"/>
        </w:rPr>
        <w:t xml:space="preserve">UR measurement, MR measurement relaxation, and LP-WUS monitoring jointly </w:t>
      </w:r>
      <w:r>
        <w:rPr>
          <w:bCs/>
          <w:lang w:val="en-US" w:eastAsia="ko-KR" w:bidi="ar"/>
        </w:rPr>
        <w:t>based on RAN2 agreements of e</w:t>
      </w:r>
      <w:r w:rsidRPr="00CF6DCA">
        <w:rPr>
          <w:bCs/>
          <w:lang w:val="en-US" w:eastAsia="ko-KR" w:bidi="ar"/>
        </w:rPr>
        <w:t>ntry/exit condition for LP-WUS monitoring</w:t>
      </w:r>
      <w:r>
        <w:rPr>
          <w:bCs/>
          <w:lang w:val="en-US" w:eastAsia="ko-KR" w:bidi="ar"/>
        </w:rPr>
        <w:t xml:space="preserve">. And </w:t>
      </w:r>
      <w:r>
        <w:rPr>
          <w:lang w:eastAsia="ko-KR"/>
        </w:rPr>
        <w:t>if there are other conditions that should be considered, RAN4 needs to provide input to RAN2 (LG)</w:t>
      </w:r>
    </w:p>
    <w:p w14:paraId="75420210" w14:textId="01499767" w:rsidR="00376F15" w:rsidRDefault="00376F15" w:rsidP="00376F15">
      <w:pPr>
        <w:pStyle w:val="aff9"/>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sidRPr="00C41CD3">
        <w:rPr>
          <w:rFonts w:eastAsia="宋体"/>
          <w:color w:val="000000" w:themeColor="text1"/>
          <w:szCs w:val="24"/>
          <w:lang w:eastAsia="zh-CN"/>
        </w:rPr>
        <w:t>P</w:t>
      </w:r>
      <w:r w:rsidR="002C34E2">
        <w:rPr>
          <w:rFonts w:eastAsia="宋体"/>
          <w:color w:val="000000" w:themeColor="text1"/>
          <w:szCs w:val="24"/>
          <w:lang w:eastAsia="zh-CN"/>
        </w:rPr>
        <w:t>5</w:t>
      </w:r>
      <w:r w:rsidRPr="00C41CD3">
        <w:rPr>
          <w:rFonts w:eastAsia="宋体"/>
          <w:color w:val="000000" w:themeColor="text1"/>
          <w:szCs w:val="24"/>
          <w:lang w:eastAsia="zh-CN"/>
        </w:rPr>
        <w:t>: RAN4 shall be involved on criterion and scenario (entry/exit condition) design for LP-WUR measurement and MR RRM measurement relaxation together with  RAN1 and RAN2.</w:t>
      </w:r>
      <w:r>
        <w:rPr>
          <w:rFonts w:eastAsia="宋体"/>
          <w:color w:val="000000" w:themeColor="text1"/>
          <w:szCs w:val="24"/>
          <w:lang w:eastAsia="zh-CN"/>
        </w:rPr>
        <w:t xml:space="preserve"> (Samsung)</w:t>
      </w:r>
    </w:p>
    <w:p w14:paraId="00561348" w14:textId="77777777" w:rsidR="00376F15" w:rsidRPr="00C41CD3" w:rsidRDefault="00376F15" w:rsidP="00376F15">
      <w:pPr>
        <w:pStyle w:val="aff9"/>
        <w:numPr>
          <w:ilvl w:val="2"/>
          <w:numId w:val="1"/>
        </w:numPr>
        <w:overflowPunct/>
        <w:autoSpaceDE/>
        <w:autoSpaceDN/>
        <w:adjustRightInd/>
        <w:spacing w:after="120"/>
        <w:ind w:firstLineChars="0"/>
        <w:textAlignment w:val="auto"/>
        <w:rPr>
          <w:rFonts w:eastAsia="宋体"/>
          <w:color w:val="000000" w:themeColor="text1"/>
          <w:szCs w:val="24"/>
          <w:lang w:eastAsia="zh-CN"/>
        </w:rPr>
      </w:pPr>
      <w:r w:rsidRPr="00C41CD3">
        <w:rPr>
          <w:rFonts w:eastAsia="宋体"/>
          <w:color w:val="000000" w:themeColor="text1"/>
          <w:szCs w:val="24"/>
          <w:lang w:eastAsia="zh-CN"/>
        </w:rPr>
        <w:t>RAN4 shall further discuss the applicable side condition /scenario with corresponding assumption on MR serving cell measurement, MR neighbouring cell measurement and LP-WUR measurement as a package</w:t>
      </w:r>
    </w:p>
    <w:p w14:paraId="2EFFC294" w14:textId="7276EF2A" w:rsidR="00A04B9B" w:rsidRPr="00390CDC" w:rsidRDefault="00A04B9B" w:rsidP="00390CDC">
      <w:pPr>
        <w:spacing w:after="120"/>
        <w:rPr>
          <w:rFonts w:eastAsiaTheme="minorEastAsia"/>
          <w:i/>
          <w:color w:val="000000" w:themeColor="text1"/>
          <w:lang w:val="en-US" w:eastAsia="zh-CN"/>
        </w:rPr>
      </w:pPr>
      <w:r w:rsidRPr="00390CDC">
        <w:rPr>
          <w:rFonts w:eastAsiaTheme="minorEastAsia"/>
          <w:i/>
          <w:color w:val="000000" w:themeColor="text1"/>
          <w:lang w:val="en-US" w:eastAsia="zh-CN"/>
        </w:rPr>
        <w:t xml:space="preserve">Recommendations: </w:t>
      </w:r>
    </w:p>
    <w:p w14:paraId="71801513" w14:textId="77777777" w:rsidR="00390CDC" w:rsidRDefault="00390CDC" w:rsidP="00390CDC">
      <w:pPr>
        <w:rPr>
          <w:rFonts w:eastAsiaTheme="minorEastAsia"/>
          <w:i/>
          <w:color w:val="000000" w:themeColor="text1"/>
          <w:lang w:val="en-US" w:eastAsia="zh-CN"/>
        </w:rPr>
      </w:pPr>
      <w:r>
        <w:rPr>
          <w:rFonts w:eastAsiaTheme="minorEastAsia"/>
          <w:i/>
          <w:color w:val="000000" w:themeColor="text1"/>
          <w:lang w:val="en-US" w:eastAsia="zh-CN"/>
        </w:rPr>
        <w:t>Suggest to check whether the following top level description:</w:t>
      </w:r>
    </w:p>
    <w:p w14:paraId="59B57768" w14:textId="77777777" w:rsidR="00390CDC" w:rsidRDefault="00390CDC" w:rsidP="00390CDC">
      <w:pPr>
        <w:ind w:firstLine="284"/>
        <w:rPr>
          <w:rFonts w:eastAsiaTheme="minorEastAsia"/>
          <w:i/>
          <w:color w:val="000000" w:themeColor="text1"/>
          <w:lang w:val="en-US" w:eastAsia="zh-CN"/>
        </w:rPr>
      </w:pPr>
      <w:r>
        <w:rPr>
          <w:rFonts w:eastAsiaTheme="minorEastAsia"/>
          <w:i/>
          <w:color w:val="000000" w:themeColor="text1"/>
          <w:lang w:val="en-US" w:eastAsia="zh-CN"/>
        </w:rPr>
        <w:t>LP-WUR monitoring is triggered no later than one of cases agreed in issue 1-1-1</w:t>
      </w:r>
    </w:p>
    <w:p w14:paraId="7F4BBDE6" w14:textId="77777777" w:rsidR="00E77D87" w:rsidRDefault="00E77D87" w:rsidP="00501F25">
      <w:pPr>
        <w:rPr>
          <w:rFonts w:eastAsiaTheme="minorEastAsia"/>
          <w:i/>
          <w:color w:val="000000" w:themeColor="text1"/>
          <w:lang w:val="en-US" w:eastAsia="zh-CN"/>
        </w:rPr>
      </w:pPr>
    </w:p>
    <w:p w14:paraId="5BAEC3BA" w14:textId="23794FFE" w:rsidR="00C04120" w:rsidRDefault="00C04120" w:rsidP="00C04120">
      <w:pPr>
        <w:rPr>
          <w:b/>
          <w:color w:val="000000" w:themeColor="text1"/>
          <w:u w:val="single"/>
          <w:lang w:eastAsia="ko-KR"/>
        </w:rPr>
      </w:pPr>
      <w:r>
        <w:rPr>
          <w:b/>
          <w:color w:val="000000" w:themeColor="text1"/>
          <w:u w:val="single"/>
          <w:lang w:eastAsia="ko-KR"/>
        </w:rPr>
        <w:t>Issue 1-1-</w:t>
      </w:r>
      <w:r w:rsidR="00852CFC">
        <w:rPr>
          <w:b/>
          <w:color w:val="000000" w:themeColor="text1"/>
          <w:u w:val="single"/>
          <w:lang w:eastAsia="ko-KR"/>
        </w:rPr>
        <w:t>9</w:t>
      </w:r>
      <w:r>
        <w:rPr>
          <w:b/>
          <w:color w:val="000000" w:themeColor="text1"/>
          <w:u w:val="single"/>
          <w:lang w:eastAsia="ko-KR"/>
        </w:rPr>
        <w:t xml:space="preserve">: LP-WUR status </w:t>
      </w:r>
    </w:p>
    <w:p w14:paraId="5A979760" w14:textId="77777777" w:rsidR="00C04120" w:rsidRDefault="00C04120" w:rsidP="00C04120">
      <w:pPr>
        <w:pStyle w:val="aff9"/>
        <w:numPr>
          <w:ilvl w:val="0"/>
          <w:numId w:val="1"/>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 xml:space="preserve">Proposals </w:t>
      </w:r>
    </w:p>
    <w:p w14:paraId="6BEF622C" w14:textId="6920B6BE" w:rsidR="000A4C95" w:rsidRPr="000A4C95" w:rsidRDefault="00C04120" w:rsidP="000A4C95">
      <w:pPr>
        <w:pStyle w:val="aff9"/>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sidRPr="00151F27">
        <w:rPr>
          <w:rFonts w:eastAsia="宋体"/>
          <w:color w:val="000000" w:themeColor="text1"/>
          <w:szCs w:val="24"/>
          <w:lang w:eastAsia="zh-CN"/>
        </w:rPr>
        <w:t xml:space="preserve">P1: </w:t>
      </w:r>
      <w:r w:rsidR="00D409FF">
        <w:rPr>
          <w:rFonts w:eastAsia="宋体"/>
          <w:color w:val="000000" w:themeColor="text1"/>
          <w:szCs w:val="24"/>
          <w:lang w:eastAsia="zh-CN"/>
        </w:rPr>
        <w:t xml:space="preserve">LP-WUR status </w:t>
      </w:r>
      <w:r w:rsidR="00D409FF" w:rsidRPr="00D409FF">
        <w:rPr>
          <w:rFonts w:eastAsia="宋体"/>
          <w:color w:val="000000" w:themeColor="text1"/>
          <w:szCs w:val="24"/>
          <w:lang w:eastAsia="zh-CN"/>
        </w:rPr>
        <w:t xml:space="preserve">before entering LP-WUS monitoring or after exiting LP-WUS monitoring </w:t>
      </w:r>
      <w:r w:rsidR="00D445CF">
        <w:rPr>
          <w:rFonts w:eastAsia="宋体"/>
          <w:color w:val="000000" w:themeColor="text1"/>
          <w:szCs w:val="24"/>
          <w:lang w:eastAsia="zh-CN"/>
        </w:rPr>
        <w:t>(Apple)</w:t>
      </w:r>
    </w:p>
    <w:p w14:paraId="59C09E7C" w14:textId="7A60BAE8" w:rsidR="000A4C95" w:rsidRPr="000A4C95" w:rsidRDefault="000A4C95" w:rsidP="000A4C95">
      <w:pPr>
        <w:pStyle w:val="aff9"/>
        <w:numPr>
          <w:ilvl w:val="2"/>
          <w:numId w:val="1"/>
        </w:numPr>
        <w:overflowPunct/>
        <w:autoSpaceDE/>
        <w:autoSpaceDN/>
        <w:adjustRightInd/>
        <w:spacing w:after="120"/>
        <w:ind w:firstLineChars="0"/>
        <w:textAlignment w:val="auto"/>
        <w:rPr>
          <w:rFonts w:eastAsia="宋体"/>
          <w:color w:val="000000" w:themeColor="text1"/>
          <w:szCs w:val="24"/>
          <w:lang w:eastAsia="zh-CN"/>
        </w:rPr>
      </w:pPr>
      <w:r w:rsidRPr="000A4C95">
        <w:rPr>
          <w:rFonts w:eastAsia="宋体"/>
          <w:color w:val="000000" w:themeColor="text1"/>
          <w:szCs w:val="24"/>
          <w:lang w:eastAsia="zh-CN"/>
        </w:rPr>
        <w:t>Alt 1: MR is ON with RRM measurement on serving cell and neighbour cell (if any) and LP-WUR is ON for serving cell measurement</w:t>
      </w:r>
    </w:p>
    <w:p w14:paraId="4D8CE8E4" w14:textId="3A26B630" w:rsidR="000A4C95" w:rsidRPr="000A4C95" w:rsidRDefault="000A4C95" w:rsidP="000A4C95">
      <w:pPr>
        <w:pStyle w:val="aff9"/>
        <w:numPr>
          <w:ilvl w:val="2"/>
          <w:numId w:val="1"/>
        </w:numPr>
        <w:overflowPunct/>
        <w:autoSpaceDE/>
        <w:autoSpaceDN/>
        <w:adjustRightInd/>
        <w:spacing w:after="120"/>
        <w:ind w:firstLineChars="0"/>
        <w:textAlignment w:val="auto"/>
        <w:rPr>
          <w:rFonts w:eastAsia="宋体"/>
          <w:color w:val="000000" w:themeColor="text1"/>
          <w:szCs w:val="24"/>
          <w:lang w:eastAsia="zh-CN"/>
        </w:rPr>
      </w:pPr>
      <w:r w:rsidRPr="000A4C95">
        <w:rPr>
          <w:rFonts w:eastAsia="宋体"/>
          <w:color w:val="000000" w:themeColor="text1"/>
          <w:szCs w:val="24"/>
          <w:lang w:eastAsia="zh-CN"/>
        </w:rPr>
        <w:t>Alt 2: MR is ON with RRM measurement on serving cell and neighbour cell (if any) and LP-WUR is ON without RRM measurement</w:t>
      </w:r>
      <w:r w:rsidR="00BF5ED7">
        <w:rPr>
          <w:rFonts w:eastAsia="宋体"/>
          <w:color w:val="000000" w:themeColor="text1"/>
          <w:szCs w:val="24"/>
          <w:lang w:eastAsia="zh-CN"/>
        </w:rPr>
        <w:t xml:space="preserve"> (Apple)</w:t>
      </w:r>
    </w:p>
    <w:p w14:paraId="31CF579C" w14:textId="38F452A4" w:rsidR="000A4C95" w:rsidRDefault="000A4C95" w:rsidP="000A4C95">
      <w:pPr>
        <w:pStyle w:val="aff9"/>
        <w:numPr>
          <w:ilvl w:val="2"/>
          <w:numId w:val="1"/>
        </w:numPr>
        <w:overflowPunct/>
        <w:autoSpaceDE/>
        <w:autoSpaceDN/>
        <w:adjustRightInd/>
        <w:spacing w:after="120"/>
        <w:ind w:firstLineChars="0"/>
        <w:textAlignment w:val="auto"/>
        <w:rPr>
          <w:rFonts w:eastAsia="宋体"/>
          <w:color w:val="000000" w:themeColor="text1"/>
          <w:szCs w:val="24"/>
          <w:lang w:eastAsia="zh-CN"/>
        </w:rPr>
      </w:pPr>
      <w:r w:rsidRPr="000A4C95">
        <w:rPr>
          <w:rFonts w:eastAsia="宋体"/>
          <w:color w:val="000000" w:themeColor="text1"/>
          <w:szCs w:val="24"/>
          <w:lang w:eastAsia="zh-CN"/>
        </w:rPr>
        <w:t>Alt 3: MR is ON with RRM measurement on serving cell and neighbour cell (if any) and LP-WUR is OFF without RRM measurement.</w:t>
      </w:r>
      <w:r w:rsidR="008405EE">
        <w:rPr>
          <w:rFonts w:eastAsia="宋体"/>
          <w:color w:val="000000" w:themeColor="text1"/>
          <w:szCs w:val="24"/>
          <w:lang w:eastAsia="zh-CN"/>
        </w:rPr>
        <w:t xml:space="preserve"> (</w:t>
      </w:r>
      <w:r w:rsidR="00BF5ED7">
        <w:rPr>
          <w:rFonts w:eastAsia="宋体"/>
          <w:color w:val="000000" w:themeColor="text1"/>
          <w:szCs w:val="24"/>
          <w:lang w:eastAsia="zh-CN"/>
        </w:rPr>
        <w:t>Apple</w:t>
      </w:r>
      <w:r w:rsidR="008405EE">
        <w:rPr>
          <w:rFonts w:eastAsia="宋体"/>
          <w:color w:val="000000" w:themeColor="text1"/>
          <w:szCs w:val="24"/>
          <w:lang w:eastAsia="zh-CN"/>
        </w:rPr>
        <w:t>)</w:t>
      </w:r>
    </w:p>
    <w:p w14:paraId="1013316D" w14:textId="6B26B553" w:rsidR="00150F88" w:rsidRPr="000A4C95" w:rsidRDefault="00150F88" w:rsidP="00150F88">
      <w:pPr>
        <w:pStyle w:val="aff9"/>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lastRenderedPageBreak/>
        <w:t xml:space="preserve">P2: </w:t>
      </w:r>
      <w:r w:rsidRPr="00150F88">
        <w:rPr>
          <w:rFonts w:eastAsia="宋体"/>
          <w:color w:val="000000" w:themeColor="text1"/>
          <w:szCs w:val="24"/>
          <w:lang w:eastAsia="zh-CN"/>
        </w:rPr>
        <w:t>For LP-WUR status before entering offloading or after exiting offloading, postpone the discussion until more RAN1/2 conclusions (vivo)</w:t>
      </w:r>
    </w:p>
    <w:p w14:paraId="375DEC26" w14:textId="42EE9FEC" w:rsidR="00C04120" w:rsidRDefault="00C04120" w:rsidP="00C04120">
      <w:pPr>
        <w:rPr>
          <w:rFonts w:eastAsiaTheme="minorEastAsia"/>
          <w:i/>
          <w:color w:val="000000" w:themeColor="text1"/>
          <w:lang w:val="en-US" w:eastAsia="zh-CN"/>
        </w:rPr>
      </w:pPr>
      <w:r>
        <w:rPr>
          <w:rFonts w:eastAsiaTheme="minorEastAsia"/>
          <w:i/>
          <w:color w:val="000000" w:themeColor="text1"/>
          <w:lang w:val="en-US" w:eastAsia="zh-CN"/>
        </w:rPr>
        <w:t xml:space="preserve">Recommendations: </w:t>
      </w:r>
    </w:p>
    <w:p w14:paraId="269647C9" w14:textId="0B1C058F" w:rsidR="00391C95" w:rsidRDefault="00391C95" w:rsidP="00391C95">
      <w:pPr>
        <w:rPr>
          <w:b/>
          <w:color w:val="000000" w:themeColor="text1"/>
          <w:u w:val="single"/>
          <w:lang w:eastAsia="ko-KR"/>
        </w:rPr>
      </w:pPr>
      <w:r>
        <w:rPr>
          <w:b/>
          <w:color w:val="000000" w:themeColor="text1"/>
          <w:u w:val="single"/>
          <w:lang w:eastAsia="ko-KR"/>
        </w:rPr>
        <w:t>Issue 1-1-</w:t>
      </w:r>
      <w:r w:rsidR="00BA53C9">
        <w:rPr>
          <w:b/>
          <w:color w:val="000000" w:themeColor="text1"/>
          <w:u w:val="single"/>
          <w:lang w:eastAsia="ko-KR"/>
        </w:rPr>
        <w:t>10</w:t>
      </w:r>
      <w:r>
        <w:rPr>
          <w:b/>
          <w:color w:val="000000" w:themeColor="text1"/>
          <w:u w:val="single"/>
          <w:lang w:eastAsia="ko-KR"/>
        </w:rPr>
        <w:t xml:space="preserve">: </w:t>
      </w:r>
      <w:r w:rsidR="007A633C">
        <w:rPr>
          <w:b/>
          <w:color w:val="000000" w:themeColor="text1"/>
          <w:u w:val="single"/>
          <w:lang w:eastAsia="ko-KR"/>
        </w:rPr>
        <w:t xml:space="preserve">UE measurement </w:t>
      </w:r>
      <w:proofErr w:type="spellStart"/>
      <w:r w:rsidR="007A633C">
        <w:rPr>
          <w:b/>
          <w:color w:val="000000" w:themeColor="text1"/>
          <w:u w:val="single"/>
          <w:lang w:eastAsia="ko-KR"/>
        </w:rPr>
        <w:t>behivour</w:t>
      </w:r>
      <w:proofErr w:type="spellEnd"/>
      <w:r w:rsidR="007A633C">
        <w:rPr>
          <w:b/>
          <w:color w:val="000000" w:themeColor="text1"/>
          <w:u w:val="single"/>
          <w:lang w:eastAsia="ko-KR"/>
        </w:rPr>
        <w:t xml:space="preserve"> after receiving </w:t>
      </w:r>
      <w:r w:rsidR="007A633C" w:rsidRPr="007A633C">
        <w:rPr>
          <w:b/>
          <w:color w:val="000000" w:themeColor="text1"/>
          <w:u w:val="single"/>
          <w:lang w:eastAsia="ko-KR"/>
        </w:rPr>
        <w:t>LP-WUS signal</w:t>
      </w:r>
      <w:r>
        <w:rPr>
          <w:b/>
          <w:color w:val="000000" w:themeColor="text1"/>
          <w:u w:val="single"/>
          <w:lang w:eastAsia="ko-KR"/>
        </w:rPr>
        <w:t xml:space="preserve"> </w:t>
      </w:r>
    </w:p>
    <w:p w14:paraId="6E4C9ED7" w14:textId="4020F42B" w:rsidR="00391C95" w:rsidRDefault="00391C95" w:rsidP="00391C95">
      <w:pPr>
        <w:pStyle w:val="aff9"/>
        <w:numPr>
          <w:ilvl w:val="0"/>
          <w:numId w:val="1"/>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 xml:space="preserve">Proposals </w:t>
      </w:r>
    </w:p>
    <w:p w14:paraId="4B43EBF0" w14:textId="65542EE1" w:rsidR="00391C95" w:rsidRPr="00AC211F" w:rsidRDefault="00391C95" w:rsidP="00AC211F">
      <w:pPr>
        <w:pStyle w:val="aff9"/>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sidRPr="00AC211F">
        <w:rPr>
          <w:rFonts w:eastAsia="宋体"/>
          <w:color w:val="000000" w:themeColor="text1"/>
          <w:szCs w:val="24"/>
          <w:lang w:eastAsia="zh-CN"/>
        </w:rPr>
        <w:t xml:space="preserve">P1: </w:t>
      </w:r>
      <w:r w:rsidR="007A633C" w:rsidRPr="00AC211F">
        <w:rPr>
          <w:rFonts w:eastAsia="宋体"/>
          <w:color w:val="000000" w:themeColor="text1"/>
          <w:szCs w:val="24"/>
          <w:lang w:eastAsia="zh-CN"/>
        </w:rPr>
        <w:t>UE may receive LP-WUS signal but is not paged. Discuss whether the UE starts measurements after the LP-WUS signal, or after LP-WUS signal + when UE has discovered it has been being paged</w:t>
      </w:r>
      <w:r w:rsidRPr="00AC211F">
        <w:rPr>
          <w:rFonts w:eastAsia="宋体"/>
          <w:color w:val="000000" w:themeColor="text1"/>
          <w:szCs w:val="24"/>
          <w:lang w:eastAsia="zh-CN"/>
        </w:rPr>
        <w:t>. (</w:t>
      </w:r>
      <w:r w:rsidR="007A633C" w:rsidRPr="00AC211F">
        <w:rPr>
          <w:rFonts w:eastAsia="宋体"/>
          <w:color w:val="000000" w:themeColor="text1"/>
          <w:szCs w:val="24"/>
          <w:lang w:eastAsia="zh-CN"/>
        </w:rPr>
        <w:t>Nokia</w:t>
      </w:r>
      <w:r w:rsidRPr="00AC211F">
        <w:rPr>
          <w:rFonts w:eastAsia="宋体"/>
          <w:color w:val="000000" w:themeColor="text1"/>
          <w:szCs w:val="24"/>
          <w:lang w:eastAsia="zh-CN"/>
        </w:rPr>
        <w:t>)</w:t>
      </w:r>
    </w:p>
    <w:p w14:paraId="0C76A07C" w14:textId="77777777" w:rsidR="00391C95" w:rsidRDefault="00391C95" w:rsidP="00391C95">
      <w:pPr>
        <w:rPr>
          <w:rFonts w:eastAsiaTheme="minorEastAsia"/>
          <w:i/>
          <w:color w:val="000000" w:themeColor="text1"/>
          <w:lang w:val="en-US" w:eastAsia="zh-CN"/>
        </w:rPr>
      </w:pPr>
      <w:r>
        <w:rPr>
          <w:rFonts w:eastAsiaTheme="minorEastAsia"/>
          <w:i/>
          <w:color w:val="000000" w:themeColor="text1"/>
          <w:lang w:val="en-US" w:eastAsia="zh-CN"/>
        </w:rPr>
        <w:t xml:space="preserve">Recommendations: </w:t>
      </w:r>
    </w:p>
    <w:p w14:paraId="551D0D4C" w14:textId="43FCE088" w:rsidR="006F50C7" w:rsidRDefault="006F50C7" w:rsidP="006F50C7">
      <w:pPr>
        <w:rPr>
          <w:b/>
          <w:color w:val="000000" w:themeColor="text1"/>
          <w:u w:val="single"/>
          <w:lang w:eastAsia="ko-KR"/>
        </w:rPr>
      </w:pPr>
      <w:r>
        <w:rPr>
          <w:b/>
          <w:color w:val="000000" w:themeColor="text1"/>
          <w:u w:val="single"/>
          <w:lang w:eastAsia="ko-KR"/>
        </w:rPr>
        <w:t>Issue 1-1-</w:t>
      </w:r>
      <w:r>
        <w:rPr>
          <w:rFonts w:hint="eastAsia"/>
          <w:b/>
          <w:color w:val="000000" w:themeColor="text1"/>
          <w:u w:val="single"/>
          <w:lang w:eastAsia="zh-CN"/>
        </w:rPr>
        <w:t>1</w:t>
      </w:r>
      <w:r w:rsidR="00070F3D">
        <w:rPr>
          <w:b/>
          <w:color w:val="000000" w:themeColor="text1"/>
          <w:u w:val="single"/>
          <w:lang w:eastAsia="zh-CN"/>
        </w:rPr>
        <w:t>1</w:t>
      </w:r>
      <w:r>
        <w:rPr>
          <w:b/>
          <w:color w:val="000000" w:themeColor="text1"/>
          <w:u w:val="single"/>
          <w:lang w:eastAsia="ko-KR"/>
        </w:rPr>
        <w:t xml:space="preserve">: </w:t>
      </w:r>
      <w:r>
        <w:rPr>
          <w:rFonts w:hint="eastAsia"/>
          <w:b/>
          <w:color w:val="000000" w:themeColor="text1"/>
          <w:u w:val="single"/>
          <w:lang w:eastAsia="zh-CN"/>
        </w:rPr>
        <w:t>Considerations on higher priority frequency layer</w:t>
      </w:r>
      <w:r>
        <w:rPr>
          <w:b/>
          <w:color w:val="000000" w:themeColor="text1"/>
          <w:u w:val="single"/>
          <w:lang w:eastAsia="ko-KR"/>
        </w:rPr>
        <w:t xml:space="preserve"> </w:t>
      </w:r>
    </w:p>
    <w:p w14:paraId="56940E46" w14:textId="77777777" w:rsidR="006F50C7" w:rsidRDefault="006F50C7" w:rsidP="006F50C7">
      <w:pPr>
        <w:pStyle w:val="aff9"/>
        <w:numPr>
          <w:ilvl w:val="0"/>
          <w:numId w:val="1"/>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 xml:space="preserve">Proposals </w:t>
      </w:r>
    </w:p>
    <w:p w14:paraId="29EC37B8" w14:textId="3CA9CB06" w:rsidR="006F50C7" w:rsidRPr="006F50C7" w:rsidRDefault="006F50C7" w:rsidP="006F50C7">
      <w:pPr>
        <w:pStyle w:val="aff9"/>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sidRPr="00AC211F">
        <w:rPr>
          <w:rFonts w:eastAsia="宋体"/>
          <w:color w:val="000000" w:themeColor="text1"/>
          <w:szCs w:val="24"/>
          <w:lang w:eastAsia="zh-CN"/>
        </w:rPr>
        <w:t xml:space="preserve">P1: </w:t>
      </w:r>
      <w:r w:rsidRPr="006F50C7">
        <w:rPr>
          <w:rFonts w:eastAsia="宋体"/>
          <w:color w:val="000000" w:themeColor="text1"/>
          <w:szCs w:val="24"/>
          <w:lang w:eastAsia="zh-CN"/>
        </w:rPr>
        <w:t xml:space="preserve">higher priority layer </w:t>
      </w:r>
      <w:proofErr w:type="spellStart"/>
      <w:r w:rsidRPr="006F50C7">
        <w:rPr>
          <w:rFonts w:eastAsia="宋体"/>
          <w:color w:val="000000" w:themeColor="text1"/>
          <w:szCs w:val="24"/>
          <w:lang w:eastAsia="zh-CN"/>
        </w:rPr>
        <w:t>neighbor</w:t>
      </w:r>
      <w:proofErr w:type="spellEnd"/>
      <w:r w:rsidRPr="006F50C7">
        <w:rPr>
          <w:rFonts w:eastAsia="宋体"/>
          <w:color w:val="000000" w:themeColor="text1"/>
          <w:szCs w:val="24"/>
          <w:lang w:eastAsia="zh-CN"/>
        </w:rPr>
        <w:t xml:space="preserve"> cell measurement </w:t>
      </w:r>
      <w:r w:rsidR="00656375">
        <w:rPr>
          <w:rFonts w:eastAsia="宋体"/>
          <w:color w:val="000000" w:themeColor="text1"/>
          <w:szCs w:val="24"/>
          <w:lang w:eastAsia="zh-CN"/>
        </w:rPr>
        <w:t>could</w:t>
      </w:r>
      <w:r w:rsidRPr="006F50C7">
        <w:rPr>
          <w:rFonts w:eastAsia="宋体"/>
          <w:color w:val="000000" w:themeColor="text1"/>
          <w:szCs w:val="24"/>
          <w:lang w:eastAsia="zh-CN"/>
        </w:rPr>
        <w:t xml:space="preserve"> also be OFF for case #1.</w:t>
      </w:r>
      <w:r w:rsidRPr="006F50C7">
        <w:rPr>
          <w:rFonts w:eastAsia="宋体" w:hint="eastAsia"/>
          <w:color w:val="000000" w:themeColor="text1"/>
          <w:szCs w:val="24"/>
          <w:lang w:eastAsia="zh-CN"/>
        </w:rPr>
        <w:t xml:space="preserve"> (Apple</w:t>
      </w:r>
      <w:r w:rsidR="00FA702E">
        <w:rPr>
          <w:rFonts w:eastAsia="宋体"/>
          <w:color w:val="000000" w:themeColor="text1"/>
          <w:szCs w:val="24"/>
          <w:lang w:eastAsia="zh-CN"/>
        </w:rPr>
        <w:t xml:space="preserve"> vivo</w:t>
      </w:r>
      <w:r w:rsidRPr="006F50C7">
        <w:rPr>
          <w:rFonts w:eastAsia="宋体" w:hint="eastAsia"/>
          <w:color w:val="000000" w:themeColor="text1"/>
          <w:szCs w:val="24"/>
          <w:lang w:eastAsia="zh-CN"/>
        </w:rPr>
        <w:t>)</w:t>
      </w:r>
    </w:p>
    <w:p w14:paraId="08F48254" w14:textId="7773FCB2" w:rsidR="006F50C7" w:rsidRPr="00AC211F" w:rsidRDefault="006F50C7" w:rsidP="006F50C7">
      <w:pPr>
        <w:pStyle w:val="aff9"/>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hint="eastAsia"/>
          <w:color w:val="000000" w:themeColor="text1"/>
          <w:szCs w:val="24"/>
          <w:lang w:eastAsia="zh-CN"/>
        </w:rPr>
        <w:t xml:space="preserve">P2: </w:t>
      </w:r>
      <w:r w:rsidRPr="00070F3D">
        <w:rPr>
          <w:rFonts w:eastAsia="宋体" w:hint="eastAsia"/>
          <w:color w:val="000000" w:themeColor="text1"/>
          <w:szCs w:val="24"/>
          <w:lang w:eastAsia="zh-CN"/>
        </w:rPr>
        <w:t xml:space="preserve">RAN4 shall study the MR </w:t>
      </w:r>
      <w:proofErr w:type="spellStart"/>
      <w:r w:rsidRPr="00070F3D">
        <w:rPr>
          <w:rFonts w:eastAsia="宋体" w:hint="eastAsia"/>
          <w:color w:val="000000" w:themeColor="text1"/>
          <w:szCs w:val="24"/>
          <w:lang w:eastAsia="zh-CN"/>
        </w:rPr>
        <w:t>neighbour</w:t>
      </w:r>
      <w:proofErr w:type="spellEnd"/>
      <w:r w:rsidRPr="00070F3D">
        <w:rPr>
          <w:rFonts w:eastAsia="宋体" w:hint="eastAsia"/>
          <w:color w:val="000000" w:themeColor="text1"/>
          <w:szCs w:val="24"/>
          <w:lang w:eastAsia="zh-CN"/>
        </w:rPr>
        <w:t xml:space="preserve"> cell measurement relaxation when the high priority frequency is configured.</w:t>
      </w:r>
      <w:r w:rsidR="00070F3D">
        <w:rPr>
          <w:rFonts w:eastAsia="宋体"/>
          <w:color w:val="000000" w:themeColor="text1"/>
          <w:szCs w:val="24"/>
          <w:lang w:eastAsia="zh-CN"/>
        </w:rPr>
        <w:t xml:space="preserve"> </w:t>
      </w:r>
      <w:r w:rsidRPr="00070F3D">
        <w:rPr>
          <w:rFonts w:eastAsia="宋体" w:hint="eastAsia"/>
          <w:color w:val="000000" w:themeColor="text1"/>
          <w:szCs w:val="24"/>
          <w:lang w:eastAsia="zh-CN"/>
        </w:rPr>
        <w:t>If the legacy relaxed conditions are reused, the legacy relaxed measurement requirements can be the baseline and RAN4 shall study the relaxed scaling factor.</w:t>
      </w:r>
      <w:r w:rsidRPr="00AC211F">
        <w:rPr>
          <w:rFonts w:eastAsia="宋体"/>
          <w:color w:val="000000" w:themeColor="text1"/>
          <w:szCs w:val="24"/>
          <w:lang w:eastAsia="zh-CN"/>
        </w:rPr>
        <w:t xml:space="preserve"> (</w:t>
      </w:r>
      <w:r>
        <w:rPr>
          <w:rFonts w:eastAsia="宋体" w:hint="eastAsia"/>
          <w:color w:val="000000" w:themeColor="text1"/>
          <w:szCs w:val="24"/>
          <w:lang w:eastAsia="zh-CN"/>
        </w:rPr>
        <w:t>ZTE</w:t>
      </w:r>
      <w:r w:rsidRPr="00AC211F">
        <w:rPr>
          <w:rFonts w:eastAsia="宋体"/>
          <w:color w:val="000000" w:themeColor="text1"/>
          <w:szCs w:val="24"/>
          <w:lang w:eastAsia="zh-CN"/>
        </w:rPr>
        <w:t>)</w:t>
      </w:r>
    </w:p>
    <w:p w14:paraId="27387D66" w14:textId="77777777" w:rsidR="006F50C7" w:rsidRDefault="006F50C7" w:rsidP="006F50C7">
      <w:pPr>
        <w:rPr>
          <w:rFonts w:eastAsiaTheme="minorEastAsia"/>
          <w:i/>
          <w:color w:val="000000" w:themeColor="text1"/>
          <w:lang w:val="en-US" w:eastAsia="zh-CN"/>
        </w:rPr>
      </w:pPr>
      <w:r>
        <w:rPr>
          <w:rFonts w:eastAsiaTheme="minorEastAsia"/>
          <w:i/>
          <w:color w:val="000000" w:themeColor="text1"/>
          <w:lang w:val="en-US" w:eastAsia="zh-CN"/>
        </w:rPr>
        <w:t xml:space="preserve">Recommendations: </w:t>
      </w:r>
    </w:p>
    <w:p w14:paraId="5779EBF6" w14:textId="77777777" w:rsidR="008B2A70" w:rsidRDefault="008B2A70" w:rsidP="00C04120">
      <w:pPr>
        <w:rPr>
          <w:rFonts w:eastAsiaTheme="minorEastAsia"/>
          <w:i/>
          <w:color w:val="000000" w:themeColor="text1"/>
          <w:lang w:val="en-US" w:eastAsia="zh-CN"/>
        </w:rPr>
      </w:pPr>
    </w:p>
    <w:p w14:paraId="6DC25616" w14:textId="755B5620" w:rsidR="00501F25" w:rsidRDefault="00501F25" w:rsidP="00501F25">
      <w:pPr>
        <w:rPr>
          <w:b/>
          <w:color w:val="000000" w:themeColor="text1"/>
          <w:u w:val="single"/>
          <w:lang w:eastAsia="ko-KR"/>
        </w:rPr>
      </w:pPr>
      <w:r>
        <w:rPr>
          <w:b/>
          <w:color w:val="000000" w:themeColor="text1"/>
          <w:u w:val="single"/>
          <w:lang w:eastAsia="ko-KR"/>
        </w:rPr>
        <w:t xml:space="preserve">Issue </w:t>
      </w:r>
      <w:r w:rsidR="00D24993">
        <w:rPr>
          <w:b/>
          <w:color w:val="000000" w:themeColor="text1"/>
          <w:u w:val="single"/>
          <w:lang w:eastAsia="ko-KR"/>
        </w:rPr>
        <w:t>1</w:t>
      </w:r>
      <w:r>
        <w:rPr>
          <w:b/>
          <w:color w:val="000000" w:themeColor="text1"/>
          <w:u w:val="single"/>
          <w:lang w:eastAsia="ko-KR"/>
        </w:rPr>
        <w:t>-</w:t>
      </w:r>
      <w:r w:rsidR="00D24993">
        <w:rPr>
          <w:b/>
          <w:color w:val="000000" w:themeColor="text1"/>
          <w:u w:val="single"/>
          <w:lang w:eastAsia="ko-KR"/>
        </w:rPr>
        <w:t>1</w:t>
      </w:r>
      <w:r>
        <w:rPr>
          <w:b/>
          <w:color w:val="000000" w:themeColor="text1"/>
          <w:u w:val="single"/>
          <w:lang w:eastAsia="ko-KR"/>
        </w:rPr>
        <w:t>-</w:t>
      </w:r>
      <w:r w:rsidR="008D1A56">
        <w:rPr>
          <w:b/>
          <w:color w:val="000000" w:themeColor="text1"/>
          <w:u w:val="single"/>
          <w:lang w:eastAsia="ko-KR"/>
        </w:rPr>
        <w:t>1</w:t>
      </w:r>
      <w:r w:rsidR="00734583">
        <w:rPr>
          <w:b/>
          <w:color w:val="000000" w:themeColor="text1"/>
          <w:u w:val="single"/>
          <w:lang w:eastAsia="ko-KR"/>
        </w:rPr>
        <w:t>2</w:t>
      </w:r>
      <w:r>
        <w:rPr>
          <w:b/>
          <w:color w:val="000000" w:themeColor="text1"/>
          <w:u w:val="single"/>
          <w:lang w:eastAsia="ko-KR"/>
        </w:rPr>
        <w:t>: Impact on specification</w:t>
      </w:r>
    </w:p>
    <w:p w14:paraId="536D864C" w14:textId="7C159A2F" w:rsidR="00501F25" w:rsidRDefault="00501F25" w:rsidP="00501F25">
      <w:pPr>
        <w:pStyle w:val="aff9"/>
        <w:numPr>
          <w:ilvl w:val="0"/>
          <w:numId w:val="1"/>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 xml:space="preserve">Proposals </w:t>
      </w:r>
    </w:p>
    <w:p w14:paraId="63C8EDB1" w14:textId="39F12AC7" w:rsidR="008D1A56" w:rsidRDefault="008D1A56" w:rsidP="008D1A56">
      <w:pPr>
        <w:pStyle w:val="aff9"/>
        <w:numPr>
          <w:ilvl w:val="1"/>
          <w:numId w:val="1"/>
        </w:numPr>
        <w:overflowPunct/>
        <w:autoSpaceDE/>
        <w:autoSpaceDN/>
        <w:adjustRightInd/>
        <w:spacing w:after="120"/>
        <w:ind w:firstLineChars="0"/>
        <w:textAlignment w:val="auto"/>
        <w:rPr>
          <w:rFonts w:eastAsia="宋体"/>
          <w:color w:val="000000" w:themeColor="text1"/>
          <w:szCs w:val="24"/>
          <w:lang w:eastAsia="zh-CN"/>
        </w:rPr>
      </w:pPr>
      <w:r>
        <w:rPr>
          <w:rFonts w:eastAsia="宋体" w:hint="eastAsia"/>
          <w:color w:val="000000" w:themeColor="text1"/>
          <w:szCs w:val="24"/>
          <w:lang w:eastAsia="zh-CN"/>
        </w:rPr>
        <w:t>P</w:t>
      </w:r>
      <w:r>
        <w:rPr>
          <w:rFonts w:eastAsia="宋体"/>
          <w:color w:val="000000" w:themeColor="text1"/>
          <w:szCs w:val="24"/>
          <w:lang w:eastAsia="zh-CN"/>
        </w:rPr>
        <w:t>1</w:t>
      </w:r>
      <w:r>
        <w:rPr>
          <w:rFonts w:eastAsia="宋体" w:hint="eastAsia"/>
          <w:color w:val="000000" w:themeColor="text1"/>
          <w:szCs w:val="24"/>
          <w:lang w:eastAsia="zh-CN"/>
        </w:rPr>
        <w:t>：</w:t>
      </w:r>
      <w:r>
        <w:rPr>
          <w:rFonts w:eastAsia="宋体"/>
          <w:color w:val="000000" w:themeColor="text1"/>
          <w:szCs w:val="24"/>
          <w:lang w:eastAsia="zh-CN"/>
        </w:rPr>
        <w:t xml:space="preserve">Discuss </w:t>
      </w:r>
      <w:r w:rsidR="00065D42">
        <w:rPr>
          <w:rFonts w:eastAsia="宋体"/>
          <w:color w:val="000000" w:themeColor="text1"/>
          <w:szCs w:val="24"/>
          <w:lang w:eastAsia="zh-CN"/>
        </w:rPr>
        <w:t>this issue after</w:t>
      </w:r>
      <w:r>
        <w:rPr>
          <w:rFonts w:eastAsia="宋体"/>
          <w:color w:val="000000" w:themeColor="text1"/>
          <w:szCs w:val="24"/>
          <w:lang w:eastAsia="zh-CN"/>
        </w:rPr>
        <w:t xml:space="preserve"> more RAN4’s conclusion </w:t>
      </w:r>
      <w:proofErr w:type="gramStart"/>
      <w:r>
        <w:rPr>
          <w:rFonts w:eastAsia="宋体"/>
          <w:color w:val="000000" w:themeColor="text1"/>
          <w:szCs w:val="24"/>
          <w:lang w:eastAsia="zh-CN"/>
        </w:rPr>
        <w:t>are</w:t>
      </w:r>
      <w:proofErr w:type="gramEnd"/>
      <w:r>
        <w:rPr>
          <w:rFonts w:eastAsia="宋体"/>
          <w:color w:val="000000" w:themeColor="text1"/>
          <w:szCs w:val="24"/>
          <w:lang w:eastAsia="zh-CN"/>
        </w:rPr>
        <w:t xml:space="preserve"> available (Apple)</w:t>
      </w:r>
    </w:p>
    <w:p w14:paraId="093CD089" w14:textId="77777777" w:rsidR="00501F25" w:rsidRDefault="00501F25" w:rsidP="00501F25">
      <w:pPr>
        <w:rPr>
          <w:rFonts w:eastAsiaTheme="minorEastAsia"/>
          <w:i/>
          <w:color w:val="000000" w:themeColor="text1"/>
          <w:lang w:val="en-US" w:eastAsia="zh-CN"/>
        </w:rPr>
      </w:pPr>
      <w:r>
        <w:rPr>
          <w:rFonts w:eastAsiaTheme="minorEastAsia"/>
          <w:i/>
          <w:color w:val="000000" w:themeColor="text1"/>
          <w:lang w:val="en-US" w:eastAsia="zh-CN"/>
        </w:rPr>
        <w:t xml:space="preserve">Recommendations: </w:t>
      </w:r>
    </w:p>
    <w:p w14:paraId="22A901BC" w14:textId="6C361A26" w:rsidR="00C916CF" w:rsidRDefault="00C916CF" w:rsidP="00C916CF">
      <w:pPr>
        <w:pStyle w:val="30"/>
        <w:rPr>
          <w:sz w:val="24"/>
          <w:szCs w:val="16"/>
          <w:lang w:val="en-US"/>
        </w:rPr>
      </w:pPr>
      <w:r w:rsidRPr="00B0680E">
        <w:rPr>
          <w:sz w:val="24"/>
          <w:szCs w:val="16"/>
          <w:lang w:val="en-US"/>
        </w:rPr>
        <w:t xml:space="preserve">Sub-topic </w:t>
      </w:r>
      <w:r w:rsidR="00D1608C">
        <w:rPr>
          <w:sz w:val="24"/>
          <w:szCs w:val="16"/>
          <w:lang w:val="en-US"/>
        </w:rPr>
        <w:t>1</w:t>
      </w:r>
      <w:r w:rsidRPr="00B0680E">
        <w:rPr>
          <w:sz w:val="24"/>
          <w:szCs w:val="16"/>
          <w:lang w:val="en-US"/>
        </w:rPr>
        <w:t>-</w:t>
      </w:r>
      <w:r>
        <w:rPr>
          <w:sz w:val="24"/>
          <w:szCs w:val="16"/>
          <w:lang w:val="en-US"/>
        </w:rPr>
        <w:t>2</w:t>
      </w:r>
      <w:r w:rsidRPr="00B0680E">
        <w:rPr>
          <w:sz w:val="24"/>
          <w:szCs w:val="16"/>
          <w:lang w:val="en-US"/>
        </w:rPr>
        <w:t xml:space="preserve"> </w:t>
      </w:r>
      <w:r w:rsidR="00734583">
        <w:rPr>
          <w:sz w:val="24"/>
          <w:szCs w:val="16"/>
          <w:lang w:val="en-US"/>
        </w:rPr>
        <w:t xml:space="preserve">Detail </w:t>
      </w:r>
      <w:r w:rsidR="00CA7381" w:rsidRPr="00CA7381">
        <w:rPr>
          <w:sz w:val="24"/>
          <w:szCs w:val="16"/>
          <w:lang w:val="en-US"/>
        </w:rPr>
        <w:t>LP-WUR</w:t>
      </w:r>
      <w:r w:rsidR="0085171E">
        <w:rPr>
          <w:sz w:val="24"/>
          <w:szCs w:val="16"/>
          <w:lang w:val="en-US"/>
        </w:rPr>
        <w:t xml:space="preserve"> requirements</w:t>
      </w:r>
      <w:r w:rsidR="00CA7381" w:rsidRPr="00CA7381">
        <w:rPr>
          <w:sz w:val="24"/>
          <w:szCs w:val="16"/>
          <w:lang w:val="en-US"/>
        </w:rPr>
        <w:t xml:space="preserve"> </w:t>
      </w:r>
      <w:r w:rsidR="0085171E">
        <w:rPr>
          <w:sz w:val="24"/>
          <w:szCs w:val="16"/>
          <w:lang w:val="en-US"/>
        </w:rPr>
        <w:t>at</w:t>
      </w:r>
      <w:r w:rsidR="00CA7381" w:rsidRPr="00CA7381">
        <w:rPr>
          <w:sz w:val="24"/>
          <w:szCs w:val="16"/>
          <w:lang w:val="en-US"/>
        </w:rPr>
        <w:t xml:space="preserve"> RRC_IDLE/INACTIVE state</w:t>
      </w:r>
    </w:p>
    <w:p w14:paraId="07B18F10" w14:textId="0F0E0FCB" w:rsidR="00442161" w:rsidRDefault="00442161" w:rsidP="00442161">
      <w:pPr>
        <w:rPr>
          <w:b/>
          <w:color w:val="000000" w:themeColor="text1"/>
          <w:u w:val="single"/>
          <w:lang w:eastAsia="ko-KR"/>
        </w:rPr>
      </w:pPr>
      <w:r>
        <w:rPr>
          <w:b/>
          <w:color w:val="000000" w:themeColor="text1"/>
          <w:u w:val="single"/>
          <w:lang w:eastAsia="ko-KR"/>
        </w:rPr>
        <w:t xml:space="preserve">Issue </w:t>
      </w:r>
      <w:r w:rsidR="00D24993">
        <w:rPr>
          <w:b/>
          <w:color w:val="000000" w:themeColor="text1"/>
          <w:u w:val="single"/>
          <w:lang w:eastAsia="ko-KR"/>
        </w:rPr>
        <w:t>1</w:t>
      </w:r>
      <w:r>
        <w:rPr>
          <w:b/>
          <w:color w:val="000000" w:themeColor="text1"/>
          <w:u w:val="single"/>
          <w:lang w:eastAsia="ko-KR"/>
        </w:rPr>
        <w:t>-2-</w:t>
      </w:r>
      <w:r w:rsidR="00C54A88">
        <w:rPr>
          <w:b/>
          <w:color w:val="000000" w:themeColor="text1"/>
          <w:u w:val="single"/>
          <w:lang w:eastAsia="ko-KR"/>
        </w:rPr>
        <w:t>1</w:t>
      </w:r>
      <w:r>
        <w:rPr>
          <w:b/>
          <w:color w:val="000000" w:themeColor="text1"/>
          <w:u w:val="single"/>
          <w:lang w:eastAsia="ko-KR"/>
        </w:rPr>
        <w:t>: Accuracy</w:t>
      </w:r>
      <w:r w:rsidR="0039762F">
        <w:rPr>
          <w:b/>
          <w:color w:val="000000" w:themeColor="text1"/>
          <w:u w:val="single"/>
          <w:lang w:eastAsia="ko-KR"/>
        </w:rPr>
        <w:t xml:space="preserve"> </w:t>
      </w:r>
      <w:r w:rsidR="003B40E9">
        <w:rPr>
          <w:b/>
          <w:color w:val="000000" w:themeColor="text1"/>
          <w:u w:val="single"/>
          <w:lang w:eastAsia="ko-KR"/>
        </w:rPr>
        <w:t xml:space="preserve">requirements  </w:t>
      </w:r>
    </w:p>
    <w:p w14:paraId="41C9FB48" w14:textId="77777777" w:rsidR="00442161" w:rsidRDefault="00442161" w:rsidP="00442161">
      <w:pPr>
        <w:pStyle w:val="aff9"/>
        <w:numPr>
          <w:ilvl w:val="0"/>
          <w:numId w:val="1"/>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 xml:space="preserve">Proposals </w:t>
      </w:r>
    </w:p>
    <w:p w14:paraId="12C9A5ED" w14:textId="01252060" w:rsidR="009309CB" w:rsidRDefault="00442161" w:rsidP="00610E5B">
      <w:pPr>
        <w:pStyle w:val="aff9"/>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sidRPr="00BC62E0">
        <w:rPr>
          <w:rFonts w:eastAsia="宋体"/>
          <w:color w:val="000000" w:themeColor="text1"/>
          <w:szCs w:val="24"/>
          <w:lang w:eastAsia="zh-CN"/>
        </w:rPr>
        <w:t xml:space="preserve">P1: </w:t>
      </w:r>
      <w:r w:rsidR="00C62C22">
        <w:rPr>
          <w:rFonts w:eastAsia="宋体"/>
          <w:color w:val="000000" w:themeColor="text1"/>
          <w:szCs w:val="24"/>
          <w:lang w:eastAsia="zh-CN"/>
        </w:rPr>
        <w:t>N</w:t>
      </w:r>
      <w:r w:rsidR="00A1598C" w:rsidRPr="00BC5080">
        <w:rPr>
          <w:rFonts w:eastAsia="宋体"/>
          <w:color w:val="000000" w:themeColor="text1"/>
          <w:szCs w:val="24"/>
          <w:lang w:eastAsia="zh-CN"/>
        </w:rPr>
        <w:t>o dedicated accuracy requirement is defined in the performance section</w:t>
      </w:r>
      <w:r w:rsidR="00C62C22">
        <w:rPr>
          <w:rFonts w:eastAsia="宋体"/>
          <w:color w:val="000000" w:themeColor="text1"/>
          <w:szCs w:val="24"/>
          <w:lang w:eastAsia="zh-CN"/>
        </w:rPr>
        <w:t xml:space="preserve"> </w:t>
      </w:r>
      <w:r w:rsidR="00A05BE6">
        <w:rPr>
          <w:rFonts w:eastAsia="宋体"/>
          <w:color w:val="000000" w:themeColor="text1"/>
          <w:szCs w:val="24"/>
          <w:lang w:eastAsia="zh-CN"/>
        </w:rPr>
        <w:t>for</w:t>
      </w:r>
      <w:r w:rsidR="00C62C22" w:rsidRPr="00BC5080">
        <w:rPr>
          <w:rFonts w:eastAsia="宋体"/>
          <w:color w:val="000000" w:themeColor="text1"/>
          <w:szCs w:val="24"/>
          <w:lang w:eastAsia="zh-CN"/>
        </w:rPr>
        <w:t xml:space="preserve"> LR</w:t>
      </w:r>
      <w:r w:rsidR="00A05BE6">
        <w:rPr>
          <w:rFonts w:eastAsia="宋体"/>
          <w:color w:val="000000" w:themeColor="text1"/>
          <w:szCs w:val="24"/>
          <w:lang w:eastAsia="zh-CN"/>
        </w:rPr>
        <w:t>-WUR</w:t>
      </w:r>
      <w:r w:rsidR="00C62C22" w:rsidRPr="00BC5080">
        <w:rPr>
          <w:rFonts w:eastAsia="宋体"/>
          <w:color w:val="000000" w:themeColor="text1"/>
          <w:szCs w:val="24"/>
          <w:lang w:eastAsia="zh-CN"/>
        </w:rPr>
        <w:t xml:space="preserve"> based RRM measurement in Idle/inactive states,</w:t>
      </w:r>
      <w:r w:rsidR="00A1598C" w:rsidRPr="00BC5080">
        <w:rPr>
          <w:rFonts w:eastAsia="宋体"/>
          <w:color w:val="000000" w:themeColor="text1"/>
          <w:szCs w:val="24"/>
          <w:lang w:eastAsia="zh-CN"/>
        </w:rPr>
        <w:t xml:space="preserve"> and reflect the accuracy performance as a margin in the core requirement. (Apple</w:t>
      </w:r>
      <w:r w:rsidR="003F4DEF">
        <w:rPr>
          <w:rFonts w:eastAsia="宋体"/>
          <w:color w:val="000000" w:themeColor="text1"/>
          <w:szCs w:val="24"/>
          <w:lang w:eastAsia="zh-CN"/>
        </w:rPr>
        <w:t xml:space="preserve"> </w:t>
      </w:r>
      <w:proofErr w:type="spellStart"/>
      <w:r w:rsidR="00D137AC">
        <w:rPr>
          <w:rFonts w:eastAsia="宋体"/>
          <w:color w:val="000000" w:themeColor="text1"/>
          <w:szCs w:val="24"/>
          <w:lang w:eastAsia="zh-CN"/>
        </w:rPr>
        <w:t>oppo</w:t>
      </w:r>
      <w:proofErr w:type="spellEnd"/>
      <w:r w:rsidR="00D137AC">
        <w:rPr>
          <w:rFonts w:eastAsia="宋体"/>
          <w:color w:val="000000" w:themeColor="text1"/>
          <w:szCs w:val="24"/>
          <w:lang w:eastAsia="zh-CN"/>
        </w:rPr>
        <w:t xml:space="preserve"> </w:t>
      </w:r>
      <w:proofErr w:type="spellStart"/>
      <w:r w:rsidR="001437B0">
        <w:rPr>
          <w:rFonts w:eastAsia="宋体"/>
          <w:color w:val="000000" w:themeColor="text1"/>
          <w:szCs w:val="24"/>
          <w:lang w:eastAsia="zh-CN"/>
        </w:rPr>
        <w:t>xiaomi</w:t>
      </w:r>
      <w:proofErr w:type="spellEnd"/>
      <w:r w:rsidR="001437B0">
        <w:rPr>
          <w:rFonts w:eastAsia="宋体"/>
          <w:color w:val="000000" w:themeColor="text1"/>
          <w:szCs w:val="24"/>
          <w:lang w:eastAsia="zh-CN"/>
        </w:rPr>
        <w:t xml:space="preserve"> </w:t>
      </w:r>
      <w:r w:rsidR="003F4DEF">
        <w:rPr>
          <w:rFonts w:eastAsia="宋体"/>
          <w:color w:val="000000" w:themeColor="text1"/>
          <w:szCs w:val="24"/>
          <w:lang w:eastAsia="zh-CN"/>
        </w:rPr>
        <w:t>Ericsson</w:t>
      </w:r>
      <w:r w:rsidR="00A1598C" w:rsidRPr="00BC5080">
        <w:rPr>
          <w:rFonts w:eastAsia="宋体"/>
          <w:color w:val="000000" w:themeColor="text1"/>
          <w:szCs w:val="24"/>
          <w:lang w:eastAsia="zh-CN"/>
        </w:rPr>
        <w:t>)</w:t>
      </w:r>
    </w:p>
    <w:p w14:paraId="32EE66E9" w14:textId="66951A89" w:rsidR="00156431" w:rsidRPr="00156431" w:rsidRDefault="009F07A0" w:rsidP="00DD5DBD">
      <w:pPr>
        <w:pStyle w:val="aff9"/>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bookmarkStart w:id="5" w:name="_Toc174113975"/>
      <w:r w:rsidRPr="007B35AF">
        <w:rPr>
          <w:rFonts w:eastAsia="宋体"/>
          <w:color w:val="000000" w:themeColor="text1"/>
          <w:szCs w:val="24"/>
          <w:lang w:eastAsia="zh-CN"/>
        </w:rPr>
        <w:t xml:space="preserve">P2: </w:t>
      </w:r>
      <w:r w:rsidR="00156431" w:rsidRPr="007B35AF">
        <w:rPr>
          <w:rFonts w:eastAsia="宋体"/>
          <w:color w:val="000000" w:themeColor="text1"/>
          <w:szCs w:val="24"/>
          <w:lang w:eastAsia="zh-CN"/>
        </w:rPr>
        <w:t>Do not define measurement accuracy requirements for LP-WUR in Idle/Inactive state in performance section (LG)</w:t>
      </w:r>
    </w:p>
    <w:p w14:paraId="2773C750" w14:textId="14622B34" w:rsidR="00DD5DBD" w:rsidRPr="0077184B" w:rsidRDefault="00DD5DBD" w:rsidP="00DD5DBD">
      <w:pPr>
        <w:pStyle w:val="aff9"/>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sidRPr="007B35AF">
        <w:rPr>
          <w:rFonts w:eastAsia="宋体"/>
          <w:color w:val="000000" w:themeColor="text1"/>
          <w:szCs w:val="24"/>
          <w:lang w:eastAsia="zh-CN"/>
        </w:rPr>
        <w:t>P</w:t>
      </w:r>
      <w:r w:rsidR="00EE0DEE">
        <w:rPr>
          <w:rFonts w:eastAsia="宋体"/>
          <w:color w:val="000000" w:themeColor="text1"/>
          <w:szCs w:val="24"/>
          <w:lang w:eastAsia="zh-CN"/>
        </w:rPr>
        <w:t>3</w:t>
      </w:r>
      <w:r w:rsidRPr="007B35AF">
        <w:rPr>
          <w:rFonts w:eastAsia="宋体"/>
          <w:color w:val="000000" w:themeColor="text1"/>
          <w:szCs w:val="24"/>
          <w:lang w:eastAsia="zh-CN"/>
        </w:rPr>
        <w:t xml:space="preserve">: </w:t>
      </w:r>
      <w:r w:rsidRPr="007B35AF">
        <w:rPr>
          <w:rFonts w:eastAsia="宋体" w:hint="eastAsia"/>
          <w:color w:val="000000" w:themeColor="text1"/>
          <w:szCs w:val="24"/>
          <w:lang w:eastAsia="zh-CN"/>
        </w:rPr>
        <w:t>Define LP-WUR measurement accuracy</w:t>
      </w:r>
      <w:r w:rsidRPr="007B35AF">
        <w:rPr>
          <w:rFonts w:eastAsia="宋体"/>
          <w:color w:val="000000" w:themeColor="text1"/>
          <w:szCs w:val="24"/>
          <w:lang w:eastAsia="zh-CN"/>
        </w:rPr>
        <w:t xml:space="preserve"> in dedicated section. Whether</w:t>
      </w:r>
      <w:r w:rsidRPr="007B35AF">
        <w:rPr>
          <w:rFonts w:eastAsia="宋体" w:hint="eastAsia"/>
          <w:color w:val="000000" w:themeColor="text1"/>
          <w:szCs w:val="24"/>
          <w:lang w:eastAsia="zh-CN"/>
        </w:rPr>
        <w:t>/how</w:t>
      </w:r>
      <w:r w:rsidRPr="007B35AF">
        <w:rPr>
          <w:rFonts w:eastAsia="宋体"/>
          <w:color w:val="000000" w:themeColor="text1"/>
          <w:szCs w:val="24"/>
          <w:lang w:eastAsia="zh-CN"/>
        </w:rPr>
        <w:t xml:space="preserve"> to reflect it</w:t>
      </w:r>
      <w:r w:rsidRPr="007B35AF">
        <w:rPr>
          <w:rFonts w:eastAsia="宋体" w:hint="eastAsia"/>
          <w:color w:val="000000" w:themeColor="text1"/>
          <w:szCs w:val="24"/>
          <w:lang w:eastAsia="zh-CN"/>
        </w:rPr>
        <w:t xml:space="preserve"> </w:t>
      </w:r>
      <w:r w:rsidRPr="007B35AF">
        <w:rPr>
          <w:rFonts w:eastAsia="宋体"/>
          <w:color w:val="000000" w:themeColor="text1"/>
          <w:szCs w:val="24"/>
          <w:lang w:eastAsia="zh-CN"/>
        </w:rPr>
        <w:t>in the core requirements can be further discussed after the simulation by taking the results into account (CATT)</w:t>
      </w:r>
    </w:p>
    <w:p w14:paraId="08E41EF9" w14:textId="6773A61A" w:rsidR="0077184B" w:rsidRPr="001E15A4" w:rsidRDefault="00EE0DEE" w:rsidP="00DD5DBD">
      <w:pPr>
        <w:pStyle w:val="aff9"/>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P4: </w:t>
      </w:r>
      <w:r w:rsidR="0077184B" w:rsidRPr="007B35AF">
        <w:rPr>
          <w:rFonts w:eastAsia="宋体" w:hint="eastAsia"/>
          <w:color w:val="000000" w:themeColor="text1"/>
          <w:szCs w:val="24"/>
          <w:lang w:eastAsia="zh-CN"/>
        </w:rPr>
        <w:t>Postpone the discussion</w:t>
      </w:r>
      <w:r w:rsidR="006B2285" w:rsidRPr="007B35AF">
        <w:rPr>
          <w:rFonts w:eastAsia="宋体"/>
          <w:color w:val="000000" w:themeColor="text1"/>
          <w:szCs w:val="24"/>
          <w:lang w:eastAsia="zh-CN"/>
        </w:rPr>
        <w:t xml:space="preserve"> on this issue</w:t>
      </w:r>
      <w:r w:rsidR="0077184B" w:rsidRPr="007B35AF">
        <w:rPr>
          <w:rFonts w:eastAsia="宋体"/>
          <w:color w:val="000000" w:themeColor="text1"/>
          <w:szCs w:val="24"/>
          <w:lang w:eastAsia="zh-CN"/>
        </w:rPr>
        <w:t xml:space="preserve"> (CMCC)</w:t>
      </w:r>
    </w:p>
    <w:p w14:paraId="7EF741EE" w14:textId="659CD041" w:rsidR="001E15A4" w:rsidRDefault="001E15A4" w:rsidP="001E15A4">
      <w:pPr>
        <w:pStyle w:val="aff9"/>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P</w:t>
      </w:r>
      <w:r w:rsidR="00EE0DEE">
        <w:rPr>
          <w:rFonts w:eastAsia="宋体"/>
          <w:color w:val="000000" w:themeColor="text1"/>
          <w:szCs w:val="24"/>
          <w:lang w:eastAsia="zh-CN"/>
        </w:rPr>
        <w:t>5</w:t>
      </w:r>
      <w:r>
        <w:rPr>
          <w:rFonts w:eastAsia="宋体"/>
          <w:color w:val="000000" w:themeColor="text1"/>
          <w:szCs w:val="24"/>
          <w:lang w:eastAsia="zh-CN"/>
        </w:rPr>
        <w:t xml:space="preserve">: </w:t>
      </w:r>
      <w:r w:rsidRPr="001E15A4">
        <w:rPr>
          <w:rFonts w:eastAsia="宋体"/>
          <w:color w:val="000000" w:themeColor="text1"/>
          <w:szCs w:val="24"/>
          <w:lang w:eastAsia="zh-CN"/>
        </w:rPr>
        <w:t>RAN4 need to define LR measurement accuracy requirements at least for the fully offloading scenario.</w:t>
      </w:r>
      <w:bookmarkEnd w:id="5"/>
      <w:r w:rsidRPr="001E15A4">
        <w:rPr>
          <w:rFonts w:eastAsia="宋体"/>
          <w:color w:val="000000" w:themeColor="text1"/>
          <w:szCs w:val="24"/>
          <w:lang w:eastAsia="zh-CN"/>
        </w:rPr>
        <w:t xml:space="preserve"> </w:t>
      </w:r>
      <w:bookmarkStart w:id="6" w:name="_Toc174012734"/>
      <w:bookmarkStart w:id="7" w:name="_Toc174012735"/>
      <w:bookmarkEnd w:id="6"/>
      <w:bookmarkEnd w:id="7"/>
      <w:r>
        <w:rPr>
          <w:rFonts w:eastAsia="宋体"/>
          <w:color w:val="000000" w:themeColor="text1"/>
          <w:szCs w:val="24"/>
          <w:lang w:eastAsia="zh-CN"/>
        </w:rPr>
        <w:t>(Nokia)</w:t>
      </w:r>
    </w:p>
    <w:p w14:paraId="749E0D66" w14:textId="49D93051" w:rsidR="00442161" w:rsidRDefault="00442161" w:rsidP="00442161">
      <w:pPr>
        <w:rPr>
          <w:rFonts w:eastAsiaTheme="minorEastAsia"/>
          <w:i/>
          <w:color w:val="000000" w:themeColor="text1"/>
          <w:lang w:val="en-US" w:eastAsia="zh-CN"/>
        </w:rPr>
      </w:pPr>
      <w:r>
        <w:rPr>
          <w:rFonts w:eastAsiaTheme="minorEastAsia"/>
          <w:i/>
          <w:color w:val="000000" w:themeColor="text1"/>
          <w:lang w:val="en-US" w:eastAsia="zh-CN"/>
        </w:rPr>
        <w:t xml:space="preserve">Recommendations: </w:t>
      </w:r>
    </w:p>
    <w:p w14:paraId="4BC9A5B8" w14:textId="50A6AB06" w:rsidR="00734583" w:rsidRDefault="00734583" w:rsidP="00734583">
      <w:pPr>
        <w:spacing w:after="120"/>
        <w:rPr>
          <w:b/>
          <w:color w:val="000000" w:themeColor="text1"/>
          <w:u w:val="single"/>
          <w:lang w:eastAsia="ko-KR"/>
        </w:rPr>
      </w:pPr>
      <w:r w:rsidRPr="00A529E8">
        <w:rPr>
          <w:b/>
          <w:color w:val="000000" w:themeColor="text1"/>
          <w:u w:val="single"/>
          <w:lang w:eastAsia="ko-KR"/>
        </w:rPr>
        <w:t xml:space="preserve">Issue </w:t>
      </w:r>
      <w:r>
        <w:rPr>
          <w:b/>
          <w:color w:val="000000" w:themeColor="text1"/>
          <w:u w:val="single"/>
          <w:lang w:eastAsia="ko-KR"/>
        </w:rPr>
        <w:t>1</w:t>
      </w:r>
      <w:r w:rsidRPr="00A529E8">
        <w:rPr>
          <w:b/>
          <w:color w:val="000000" w:themeColor="text1"/>
          <w:u w:val="single"/>
          <w:lang w:eastAsia="ko-KR"/>
        </w:rPr>
        <w:t>-</w:t>
      </w:r>
      <w:r>
        <w:rPr>
          <w:b/>
          <w:color w:val="000000" w:themeColor="text1"/>
          <w:u w:val="single"/>
          <w:lang w:eastAsia="ko-KR"/>
        </w:rPr>
        <w:t>2-2</w:t>
      </w:r>
      <w:r w:rsidRPr="00A529E8">
        <w:rPr>
          <w:b/>
          <w:color w:val="000000" w:themeColor="text1"/>
          <w:u w:val="single"/>
          <w:lang w:eastAsia="ko-KR"/>
        </w:rPr>
        <w:t xml:space="preserve">: </w:t>
      </w:r>
      <w:r>
        <w:rPr>
          <w:b/>
          <w:color w:val="000000" w:themeColor="text1"/>
          <w:u w:val="single"/>
          <w:lang w:eastAsia="ko-KR"/>
        </w:rPr>
        <w:t xml:space="preserve">Possible interruption related </w:t>
      </w:r>
      <w:r w:rsidRPr="00A529E8">
        <w:rPr>
          <w:b/>
          <w:color w:val="000000" w:themeColor="text1"/>
          <w:u w:val="single"/>
          <w:lang w:eastAsia="ko-KR"/>
        </w:rPr>
        <w:t>requirements</w:t>
      </w:r>
      <w:r>
        <w:rPr>
          <w:b/>
          <w:color w:val="000000" w:themeColor="text1"/>
          <w:u w:val="single"/>
          <w:lang w:eastAsia="ko-KR"/>
        </w:rPr>
        <w:t xml:space="preserve"> </w:t>
      </w:r>
      <w:r w:rsidRPr="00A529E8">
        <w:rPr>
          <w:b/>
          <w:color w:val="000000" w:themeColor="text1"/>
          <w:u w:val="single"/>
          <w:lang w:eastAsia="ko-KR"/>
        </w:rPr>
        <w:t xml:space="preserve">for LP-WUR </w:t>
      </w:r>
    </w:p>
    <w:p w14:paraId="11E77404" w14:textId="77777777" w:rsidR="00734583" w:rsidRPr="00010E30" w:rsidRDefault="00734583" w:rsidP="00734583">
      <w:pPr>
        <w:pStyle w:val="aff9"/>
        <w:numPr>
          <w:ilvl w:val="0"/>
          <w:numId w:val="1"/>
        </w:numPr>
        <w:overflowPunct/>
        <w:autoSpaceDE/>
        <w:autoSpaceDN/>
        <w:adjustRightInd/>
        <w:spacing w:after="120"/>
        <w:ind w:left="720" w:firstLineChars="0"/>
        <w:textAlignment w:val="auto"/>
        <w:rPr>
          <w:rFonts w:eastAsia="宋体"/>
          <w:color w:val="000000" w:themeColor="text1"/>
          <w:szCs w:val="24"/>
          <w:lang w:eastAsia="zh-CN"/>
        </w:rPr>
      </w:pPr>
      <w:r w:rsidRPr="00010E30">
        <w:rPr>
          <w:rFonts w:eastAsia="宋体"/>
          <w:color w:val="000000" w:themeColor="text1"/>
          <w:szCs w:val="24"/>
          <w:lang w:eastAsia="zh-CN"/>
        </w:rPr>
        <w:lastRenderedPageBreak/>
        <w:t xml:space="preserve">Proposals </w:t>
      </w:r>
    </w:p>
    <w:p w14:paraId="775A6DB4" w14:textId="77777777" w:rsidR="00734583" w:rsidRDefault="00734583" w:rsidP="00734583">
      <w:pPr>
        <w:pStyle w:val="aff9"/>
        <w:numPr>
          <w:ilvl w:val="1"/>
          <w:numId w:val="1"/>
        </w:numPr>
        <w:overflowPunct/>
        <w:autoSpaceDE/>
        <w:autoSpaceDN/>
        <w:adjustRightInd/>
        <w:spacing w:after="120"/>
        <w:ind w:left="1440" w:firstLineChars="0"/>
        <w:jc w:val="both"/>
        <w:textAlignment w:val="auto"/>
        <w:rPr>
          <w:rFonts w:eastAsia="宋体"/>
          <w:color w:val="000000" w:themeColor="text1"/>
          <w:szCs w:val="24"/>
          <w:lang w:eastAsia="zh-CN"/>
        </w:rPr>
      </w:pPr>
      <w:r w:rsidRPr="006E3E49">
        <w:rPr>
          <w:rFonts w:eastAsia="宋体"/>
          <w:color w:val="000000" w:themeColor="text1"/>
          <w:szCs w:val="24"/>
          <w:lang w:eastAsia="zh-CN"/>
        </w:rPr>
        <w:t>P</w:t>
      </w:r>
      <w:r>
        <w:rPr>
          <w:rFonts w:eastAsia="宋体"/>
          <w:color w:val="000000" w:themeColor="text1"/>
          <w:szCs w:val="24"/>
          <w:lang w:eastAsia="zh-CN"/>
        </w:rPr>
        <w:t>1</w:t>
      </w:r>
      <w:r w:rsidRPr="006E3E49">
        <w:rPr>
          <w:rFonts w:eastAsia="宋体"/>
          <w:color w:val="000000" w:themeColor="text1"/>
          <w:szCs w:val="24"/>
          <w:lang w:eastAsia="zh-CN"/>
        </w:rPr>
        <w:t xml:space="preserve">: </w:t>
      </w:r>
      <w:r>
        <w:rPr>
          <w:rFonts w:eastAsia="宋体"/>
          <w:color w:val="000000" w:themeColor="text1"/>
          <w:szCs w:val="24"/>
          <w:lang w:eastAsia="zh-CN"/>
        </w:rPr>
        <w:t>Interruption requirements could be defined for the</w:t>
      </w:r>
      <w:r w:rsidRPr="00912EDC">
        <w:rPr>
          <w:rFonts w:eastAsia="宋体"/>
          <w:color w:val="000000" w:themeColor="text1"/>
          <w:szCs w:val="24"/>
          <w:lang w:eastAsia="zh-CN"/>
        </w:rPr>
        <w:t xml:space="preserve"> time between LP-WUS received paging indication to MR ready for Paging monitoring</w:t>
      </w:r>
      <w:r w:rsidRPr="006E3E49">
        <w:rPr>
          <w:rFonts w:eastAsia="宋体"/>
          <w:color w:val="000000" w:themeColor="text1"/>
          <w:szCs w:val="24"/>
          <w:lang w:eastAsia="zh-CN"/>
        </w:rPr>
        <w:t xml:space="preserve"> (Samsung</w:t>
      </w:r>
      <w:r>
        <w:rPr>
          <w:rFonts w:eastAsia="宋体"/>
          <w:color w:val="000000" w:themeColor="text1"/>
          <w:szCs w:val="24"/>
          <w:lang w:eastAsia="zh-CN"/>
        </w:rPr>
        <w:t xml:space="preserve"> </w:t>
      </w:r>
      <w:proofErr w:type="spellStart"/>
      <w:r>
        <w:rPr>
          <w:rFonts w:eastAsia="宋体"/>
          <w:color w:val="000000" w:themeColor="text1"/>
          <w:szCs w:val="24"/>
          <w:lang w:eastAsia="zh-CN"/>
        </w:rPr>
        <w:t>xiaomi</w:t>
      </w:r>
      <w:proofErr w:type="spellEnd"/>
      <w:r>
        <w:rPr>
          <w:rFonts w:eastAsia="宋体"/>
          <w:color w:val="000000" w:themeColor="text1"/>
          <w:szCs w:val="24"/>
          <w:lang w:eastAsia="zh-CN"/>
        </w:rPr>
        <w:t xml:space="preserve"> Docomo CMCC)</w:t>
      </w:r>
    </w:p>
    <w:p w14:paraId="632F91B1" w14:textId="77777777" w:rsidR="00734583" w:rsidRDefault="00734583" w:rsidP="00734583">
      <w:pPr>
        <w:pStyle w:val="aff9"/>
        <w:numPr>
          <w:ilvl w:val="2"/>
          <w:numId w:val="1"/>
        </w:numPr>
        <w:overflowPunct/>
        <w:autoSpaceDE/>
        <w:autoSpaceDN/>
        <w:adjustRightInd/>
        <w:spacing w:after="120"/>
        <w:ind w:firstLineChars="0"/>
        <w:jc w:val="both"/>
        <w:textAlignment w:val="auto"/>
        <w:rPr>
          <w:rFonts w:eastAsia="宋体"/>
          <w:color w:val="000000" w:themeColor="text1"/>
          <w:szCs w:val="24"/>
          <w:lang w:eastAsia="zh-CN"/>
        </w:rPr>
      </w:pPr>
      <w:r w:rsidRPr="005B72E9">
        <w:rPr>
          <w:rFonts w:eastAsia="宋体"/>
          <w:color w:val="000000" w:themeColor="text1"/>
          <w:szCs w:val="24"/>
          <w:lang w:eastAsia="zh-CN"/>
        </w:rPr>
        <w:t>In addition, b</w:t>
      </w:r>
      <w:r w:rsidRPr="005B72E9">
        <w:rPr>
          <w:rFonts w:eastAsia="宋体" w:hint="eastAsia"/>
          <w:color w:val="000000" w:themeColor="text1"/>
          <w:szCs w:val="24"/>
          <w:lang w:eastAsia="zh-CN"/>
        </w:rPr>
        <w:t xml:space="preserve">etween LP-WUR measurement result </w:t>
      </w:r>
      <w:proofErr w:type="spellStart"/>
      <w:r w:rsidRPr="005B72E9">
        <w:rPr>
          <w:rFonts w:eastAsia="宋体" w:hint="eastAsia"/>
          <w:color w:val="000000" w:themeColor="text1"/>
          <w:szCs w:val="24"/>
          <w:lang w:eastAsia="zh-CN"/>
        </w:rPr>
        <w:t>fulfills</w:t>
      </w:r>
      <w:proofErr w:type="spellEnd"/>
      <w:r w:rsidRPr="005B72E9">
        <w:rPr>
          <w:rFonts w:eastAsia="宋体" w:hint="eastAsia"/>
          <w:color w:val="000000" w:themeColor="text1"/>
          <w:szCs w:val="24"/>
          <w:lang w:eastAsia="zh-CN"/>
        </w:rPr>
        <w:t xml:space="preserve"> exit criteria and MR to start measurement</w:t>
      </w:r>
    </w:p>
    <w:p w14:paraId="32F52485" w14:textId="77777777" w:rsidR="00734583" w:rsidRDefault="00734583" w:rsidP="00734583">
      <w:pPr>
        <w:pStyle w:val="aff9"/>
        <w:numPr>
          <w:ilvl w:val="2"/>
          <w:numId w:val="1"/>
        </w:numPr>
        <w:overflowPunct/>
        <w:autoSpaceDE/>
        <w:autoSpaceDN/>
        <w:adjustRightInd/>
        <w:spacing w:after="120"/>
        <w:ind w:firstLineChars="0"/>
        <w:jc w:val="both"/>
        <w:textAlignment w:val="auto"/>
        <w:rPr>
          <w:rFonts w:eastAsia="宋体"/>
          <w:color w:val="000000" w:themeColor="text1"/>
          <w:szCs w:val="24"/>
          <w:lang w:eastAsia="zh-CN"/>
        </w:rPr>
      </w:pPr>
      <w:r>
        <w:rPr>
          <w:rFonts w:eastAsia="宋体"/>
          <w:color w:val="000000" w:themeColor="text1"/>
          <w:szCs w:val="24"/>
          <w:lang w:eastAsia="zh-CN"/>
        </w:rPr>
        <w:t xml:space="preserve">In addition, </w:t>
      </w:r>
      <w:r w:rsidRPr="005B72E9">
        <w:rPr>
          <w:rFonts w:eastAsia="宋体"/>
          <w:color w:val="000000" w:themeColor="text1"/>
          <w:szCs w:val="24"/>
          <w:lang w:eastAsia="zh-CN"/>
        </w:rPr>
        <w:t>b</w:t>
      </w:r>
      <w:r w:rsidRPr="005B72E9">
        <w:rPr>
          <w:rFonts w:eastAsia="宋体" w:hint="eastAsia"/>
          <w:color w:val="000000" w:themeColor="text1"/>
          <w:szCs w:val="24"/>
          <w:lang w:eastAsia="zh-CN"/>
        </w:rPr>
        <w:t xml:space="preserve">etween MR measurement result </w:t>
      </w:r>
      <w:proofErr w:type="spellStart"/>
      <w:r w:rsidRPr="005B72E9">
        <w:rPr>
          <w:rFonts w:eastAsia="宋体" w:hint="eastAsia"/>
          <w:color w:val="000000" w:themeColor="text1"/>
          <w:szCs w:val="24"/>
          <w:lang w:eastAsia="zh-CN"/>
        </w:rPr>
        <w:t>fulfills</w:t>
      </w:r>
      <w:proofErr w:type="spellEnd"/>
      <w:r w:rsidRPr="005B72E9">
        <w:rPr>
          <w:rFonts w:eastAsia="宋体" w:hint="eastAsia"/>
          <w:color w:val="000000" w:themeColor="text1"/>
          <w:szCs w:val="24"/>
          <w:lang w:eastAsia="zh-CN"/>
        </w:rPr>
        <w:t xml:space="preserve"> entry criteria and LP-WUR to start measurement</w:t>
      </w:r>
      <w:r w:rsidRPr="005B72E9">
        <w:rPr>
          <w:rFonts w:eastAsia="宋体"/>
          <w:color w:val="000000" w:themeColor="text1"/>
          <w:szCs w:val="24"/>
          <w:lang w:eastAsia="zh-CN"/>
        </w:rPr>
        <w:t>. (CMCC</w:t>
      </w:r>
      <w:r>
        <w:rPr>
          <w:rFonts w:eastAsia="宋体"/>
          <w:color w:val="000000" w:themeColor="text1"/>
          <w:szCs w:val="24"/>
          <w:lang w:eastAsia="zh-CN"/>
        </w:rPr>
        <w:t xml:space="preserve"> ZTE</w:t>
      </w:r>
      <w:r w:rsidRPr="005B72E9">
        <w:rPr>
          <w:rFonts w:eastAsia="宋体"/>
          <w:color w:val="000000" w:themeColor="text1"/>
          <w:szCs w:val="24"/>
          <w:lang w:eastAsia="zh-CN"/>
        </w:rPr>
        <w:t>)</w:t>
      </w:r>
    </w:p>
    <w:p w14:paraId="0186C768" w14:textId="77777777" w:rsidR="00734583" w:rsidRDefault="00734583" w:rsidP="00734583">
      <w:pPr>
        <w:pStyle w:val="aff9"/>
        <w:numPr>
          <w:ilvl w:val="1"/>
          <w:numId w:val="1"/>
        </w:numPr>
        <w:overflowPunct/>
        <w:autoSpaceDE/>
        <w:autoSpaceDN/>
        <w:adjustRightInd/>
        <w:spacing w:after="120"/>
        <w:ind w:left="1440" w:firstLineChars="0"/>
        <w:jc w:val="both"/>
        <w:textAlignment w:val="auto"/>
        <w:rPr>
          <w:rFonts w:eastAsia="宋体"/>
          <w:color w:val="000000" w:themeColor="text1"/>
          <w:szCs w:val="24"/>
          <w:lang w:eastAsia="zh-CN"/>
        </w:rPr>
      </w:pPr>
      <w:r w:rsidRPr="006679D1">
        <w:rPr>
          <w:rFonts w:eastAsia="宋体"/>
          <w:color w:val="000000" w:themeColor="text1"/>
          <w:szCs w:val="24"/>
          <w:lang w:eastAsia="zh-CN"/>
        </w:rPr>
        <w:t xml:space="preserve">P2: </w:t>
      </w:r>
      <w:r w:rsidRPr="006679D1">
        <w:rPr>
          <w:rFonts w:eastAsia="宋体" w:hint="eastAsia"/>
          <w:color w:val="000000" w:themeColor="text1"/>
          <w:szCs w:val="24"/>
          <w:lang w:eastAsia="zh-CN"/>
        </w:rPr>
        <w:t>RAN4 to discuss whether to define evaluation requirements for cell selection criterion based on LR measurement for fully offloading case</w:t>
      </w:r>
      <w:r w:rsidRPr="006679D1">
        <w:rPr>
          <w:rFonts w:eastAsia="宋体"/>
          <w:color w:val="000000" w:themeColor="text1"/>
          <w:szCs w:val="24"/>
          <w:lang w:eastAsia="zh-CN"/>
        </w:rPr>
        <w:t xml:space="preserve"> (CATT)</w:t>
      </w:r>
    </w:p>
    <w:p w14:paraId="2A9C8007" w14:textId="77777777" w:rsidR="00734583" w:rsidRPr="006679D1" w:rsidRDefault="00734583" w:rsidP="00734583">
      <w:pPr>
        <w:pStyle w:val="aff9"/>
        <w:numPr>
          <w:ilvl w:val="1"/>
          <w:numId w:val="1"/>
        </w:numPr>
        <w:overflowPunct/>
        <w:autoSpaceDE/>
        <w:autoSpaceDN/>
        <w:adjustRightInd/>
        <w:spacing w:after="120"/>
        <w:ind w:left="1440" w:firstLineChars="0"/>
        <w:jc w:val="both"/>
        <w:textAlignment w:val="auto"/>
        <w:rPr>
          <w:rFonts w:eastAsia="宋体"/>
          <w:color w:val="000000" w:themeColor="text1"/>
          <w:szCs w:val="24"/>
          <w:lang w:eastAsia="zh-CN"/>
        </w:rPr>
      </w:pPr>
      <w:r>
        <w:rPr>
          <w:rFonts w:eastAsia="宋体"/>
          <w:color w:val="000000" w:themeColor="text1"/>
          <w:szCs w:val="24"/>
          <w:lang w:eastAsia="zh-CN"/>
        </w:rPr>
        <w:t>P3: Define</w:t>
      </w:r>
      <w:r w:rsidRPr="000D4235">
        <w:rPr>
          <w:rFonts w:eastAsia="宋体" w:hint="eastAsia"/>
          <w:color w:val="000000" w:themeColor="text1"/>
          <w:szCs w:val="24"/>
          <w:lang w:eastAsia="zh-CN"/>
        </w:rPr>
        <w:t xml:space="preserve"> requirements on UE paging monitoring when the entry condition for LP-WUS monitoring is met. It is not necessary for RAN4 to define timing requirements on MR wake-up when exit condition is met</w:t>
      </w:r>
      <w:r>
        <w:rPr>
          <w:rFonts w:eastAsia="宋体"/>
          <w:color w:val="000000" w:themeColor="text1"/>
          <w:szCs w:val="24"/>
          <w:lang w:eastAsia="zh-CN"/>
        </w:rPr>
        <w:t>.</w:t>
      </w:r>
      <w:r w:rsidRPr="000D4235">
        <w:rPr>
          <w:rFonts w:eastAsia="宋体"/>
          <w:color w:val="000000" w:themeColor="text1"/>
          <w:szCs w:val="24"/>
          <w:lang w:eastAsia="zh-CN"/>
        </w:rPr>
        <w:t xml:space="preserve"> (ZTE)</w:t>
      </w:r>
    </w:p>
    <w:p w14:paraId="50E85C91" w14:textId="77777777" w:rsidR="00734583" w:rsidRDefault="00734583" w:rsidP="00734583">
      <w:pPr>
        <w:rPr>
          <w:rFonts w:eastAsiaTheme="minorEastAsia"/>
          <w:i/>
          <w:color w:val="000000" w:themeColor="text1"/>
          <w:lang w:val="en-US" w:eastAsia="zh-CN"/>
        </w:rPr>
      </w:pPr>
      <w:r>
        <w:rPr>
          <w:rFonts w:eastAsiaTheme="minorEastAsia"/>
          <w:i/>
          <w:color w:val="000000" w:themeColor="text1"/>
          <w:lang w:val="en-US" w:eastAsia="zh-CN"/>
        </w:rPr>
        <w:t>Recommendations:</w:t>
      </w:r>
    </w:p>
    <w:p w14:paraId="7D340BB7" w14:textId="6CC47EB4" w:rsidR="00734583" w:rsidRDefault="00734583" w:rsidP="00734583">
      <w:pPr>
        <w:spacing w:after="120"/>
        <w:rPr>
          <w:b/>
          <w:color w:val="000000" w:themeColor="text1"/>
          <w:u w:val="single"/>
          <w:lang w:eastAsia="ko-KR"/>
        </w:rPr>
      </w:pPr>
      <w:r w:rsidRPr="00A529E8">
        <w:rPr>
          <w:b/>
          <w:color w:val="000000" w:themeColor="text1"/>
          <w:u w:val="single"/>
          <w:lang w:eastAsia="ko-KR"/>
        </w:rPr>
        <w:t xml:space="preserve">Issue </w:t>
      </w:r>
      <w:r>
        <w:rPr>
          <w:b/>
          <w:color w:val="000000" w:themeColor="text1"/>
          <w:u w:val="single"/>
          <w:lang w:eastAsia="ko-KR"/>
        </w:rPr>
        <w:t>1</w:t>
      </w:r>
      <w:r w:rsidRPr="00A529E8">
        <w:rPr>
          <w:b/>
          <w:color w:val="000000" w:themeColor="text1"/>
          <w:u w:val="single"/>
          <w:lang w:eastAsia="ko-KR"/>
        </w:rPr>
        <w:t>-</w:t>
      </w:r>
      <w:r>
        <w:rPr>
          <w:b/>
          <w:color w:val="000000" w:themeColor="text1"/>
          <w:u w:val="single"/>
          <w:lang w:eastAsia="ko-KR"/>
        </w:rPr>
        <w:t>2-3</w:t>
      </w:r>
      <w:r w:rsidRPr="00A529E8">
        <w:rPr>
          <w:b/>
          <w:color w:val="000000" w:themeColor="text1"/>
          <w:u w:val="single"/>
          <w:lang w:eastAsia="ko-KR"/>
        </w:rPr>
        <w:t xml:space="preserve">: </w:t>
      </w:r>
      <w:r>
        <w:rPr>
          <w:b/>
          <w:color w:val="000000" w:themeColor="text1"/>
          <w:u w:val="single"/>
          <w:lang w:eastAsia="ko-KR"/>
        </w:rPr>
        <w:t xml:space="preserve">Possible cell selection evaluation </w:t>
      </w:r>
      <w:r w:rsidRPr="00A529E8">
        <w:rPr>
          <w:b/>
          <w:color w:val="000000" w:themeColor="text1"/>
          <w:u w:val="single"/>
          <w:lang w:eastAsia="ko-KR"/>
        </w:rPr>
        <w:t>requirements</w:t>
      </w:r>
      <w:r>
        <w:rPr>
          <w:b/>
          <w:color w:val="000000" w:themeColor="text1"/>
          <w:u w:val="single"/>
          <w:lang w:eastAsia="ko-KR"/>
        </w:rPr>
        <w:t xml:space="preserve"> for fully offloading case based on LP-WUR</w:t>
      </w:r>
      <w:r w:rsidRPr="00A529E8">
        <w:rPr>
          <w:b/>
          <w:color w:val="000000" w:themeColor="text1"/>
          <w:u w:val="single"/>
          <w:lang w:eastAsia="ko-KR"/>
        </w:rPr>
        <w:t xml:space="preserve"> </w:t>
      </w:r>
    </w:p>
    <w:p w14:paraId="50B25654" w14:textId="77777777" w:rsidR="00734583" w:rsidRPr="00010E30" w:rsidRDefault="00734583" w:rsidP="00734583">
      <w:pPr>
        <w:pStyle w:val="aff9"/>
        <w:numPr>
          <w:ilvl w:val="0"/>
          <w:numId w:val="1"/>
        </w:numPr>
        <w:overflowPunct/>
        <w:autoSpaceDE/>
        <w:autoSpaceDN/>
        <w:adjustRightInd/>
        <w:spacing w:after="120"/>
        <w:ind w:left="720" w:firstLineChars="0"/>
        <w:textAlignment w:val="auto"/>
        <w:rPr>
          <w:rFonts w:eastAsia="宋体"/>
          <w:color w:val="000000" w:themeColor="text1"/>
          <w:szCs w:val="24"/>
          <w:lang w:eastAsia="zh-CN"/>
        </w:rPr>
      </w:pPr>
      <w:r w:rsidRPr="00010E30">
        <w:rPr>
          <w:rFonts w:eastAsia="宋体"/>
          <w:color w:val="000000" w:themeColor="text1"/>
          <w:szCs w:val="24"/>
          <w:lang w:eastAsia="zh-CN"/>
        </w:rPr>
        <w:t xml:space="preserve">Proposals </w:t>
      </w:r>
    </w:p>
    <w:p w14:paraId="64A6AF40" w14:textId="77777777" w:rsidR="00734583" w:rsidRPr="006679D1" w:rsidRDefault="00734583" w:rsidP="00734583">
      <w:pPr>
        <w:pStyle w:val="aff9"/>
        <w:numPr>
          <w:ilvl w:val="1"/>
          <w:numId w:val="1"/>
        </w:numPr>
        <w:overflowPunct/>
        <w:autoSpaceDE/>
        <w:autoSpaceDN/>
        <w:adjustRightInd/>
        <w:spacing w:after="120"/>
        <w:ind w:left="1440" w:firstLineChars="0"/>
        <w:jc w:val="both"/>
        <w:textAlignment w:val="auto"/>
        <w:rPr>
          <w:rFonts w:eastAsia="宋体"/>
          <w:color w:val="000000" w:themeColor="text1"/>
          <w:szCs w:val="24"/>
          <w:lang w:eastAsia="zh-CN"/>
        </w:rPr>
      </w:pPr>
      <w:r w:rsidRPr="006679D1">
        <w:rPr>
          <w:rFonts w:eastAsia="宋体"/>
          <w:color w:val="000000" w:themeColor="text1"/>
          <w:szCs w:val="24"/>
          <w:lang w:eastAsia="zh-CN"/>
        </w:rPr>
        <w:t>P</w:t>
      </w:r>
      <w:r>
        <w:rPr>
          <w:rFonts w:eastAsia="宋体"/>
          <w:color w:val="000000" w:themeColor="text1"/>
          <w:szCs w:val="24"/>
          <w:lang w:eastAsia="zh-CN"/>
        </w:rPr>
        <w:t>1</w:t>
      </w:r>
      <w:r w:rsidRPr="006679D1">
        <w:rPr>
          <w:rFonts w:eastAsia="宋体"/>
          <w:color w:val="000000" w:themeColor="text1"/>
          <w:szCs w:val="24"/>
          <w:lang w:eastAsia="zh-CN"/>
        </w:rPr>
        <w:t xml:space="preserve">: </w:t>
      </w:r>
      <w:r w:rsidRPr="006679D1">
        <w:rPr>
          <w:rFonts w:eastAsia="宋体" w:hint="eastAsia"/>
          <w:color w:val="000000" w:themeColor="text1"/>
          <w:szCs w:val="24"/>
          <w:lang w:eastAsia="zh-CN"/>
        </w:rPr>
        <w:t>RAN4 to discuss whether to define evaluation requirements for cell selection criterion based on LR measurement for fully offloading case</w:t>
      </w:r>
      <w:r w:rsidRPr="006679D1">
        <w:rPr>
          <w:rFonts w:eastAsia="宋体"/>
          <w:color w:val="000000" w:themeColor="text1"/>
          <w:szCs w:val="24"/>
          <w:lang w:eastAsia="zh-CN"/>
        </w:rPr>
        <w:t xml:space="preserve"> (CATT)</w:t>
      </w:r>
    </w:p>
    <w:p w14:paraId="699E292D" w14:textId="77777777" w:rsidR="00734583" w:rsidRDefault="00734583" w:rsidP="00734583">
      <w:pPr>
        <w:rPr>
          <w:rFonts w:eastAsiaTheme="minorEastAsia"/>
          <w:i/>
          <w:color w:val="000000" w:themeColor="text1"/>
          <w:lang w:eastAsia="zh-CN"/>
        </w:rPr>
      </w:pPr>
      <w:r>
        <w:rPr>
          <w:rFonts w:eastAsiaTheme="minorEastAsia"/>
          <w:i/>
          <w:color w:val="000000" w:themeColor="text1"/>
          <w:lang w:val="en-US" w:eastAsia="zh-CN"/>
        </w:rPr>
        <w:t>Recommendations</w:t>
      </w:r>
    </w:p>
    <w:p w14:paraId="2C1F6746" w14:textId="77777777" w:rsidR="00734583" w:rsidRDefault="00734583" w:rsidP="00442161">
      <w:pPr>
        <w:rPr>
          <w:rFonts w:eastAsiaTheme="minorEastAsia"/>
          <w:i/>
          <w:color w:val="000000" w:themeColor="text1"/>
          <w:lang w:val="en-US" w:eastAsia="zh-CN"/>
        </w:rPr>
      </w:pPr>
    </w:p>
    <w:p w14:paraId="7A23606A" w14:textId="5DE6BED4" w:rsidR="006861C7" w:rsidRPr="00231429" w:rsidRDefault="006861C7" w:rsidP="006861C7">
      <w:pPr>
        <w:rPr>
          <w:b/>
          <w:color w:val="000000" w:themeColor="text1"/>
          <w:u w:val="single"/>
          <w:lang w:eastAsia="ko-KR"/>
        </w:rPr>
      </w:pPr>
      <w:r>
        <w:rPr>
          <w:b/>
          <w:color w:val="000000" w:themeColor="text1"/>
          <w:u w:val="single"/>
          <w:lang w:eastAsia="ko-KR"/>
        </w:rPr>
        <w:t>Issue 1-2-</w:t>
      </w:r>
      <w:r w:rsidR="00734583">
        <w:rPr>
          <w:b/>
          <w:color w:val="000000" w:themeColor="text1"/>
          <w:u w:val="single"/>
          <w:lang w:eastAsia="ko-KR"/>
        </w:rPr>
        <w:t>4</w:t>
      </w:r>
      <w:r>
        <w:rPr>
          <w:b/>
          <w:color w:val="000000" w:themeColor="text1"/>
          <w:u w:val="single"/>
          <w:lang w:eastAsia="ko-KR"/>
        </w:rPr>
        <w:t>: LP-WUR operating carrier frequency</w:t>
      </w:r>
    </w:p>
    <w:p w14:paraId="3A36C82E" w14:textId="77777777" w:rsidR="006861C7" w:rsidRDefault="006861C7" w:rsidP="006861C7">
      <w:pPr>
        <w:pStyle w:val="aff9"/>
        <w:numPr>
          <w:ilvl w:val="0"/>
          <w:numId w:val="1"/>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 xml:space="preserve">Proposals </w:t>
      </w:r>
    </w:p>
    <w:p w14:paraId="62AA6859" w14:textId="0857B462" w:rsidR="006861C7" w:rsidRPr="00C1232E" w:rsidRDefault="006861C7" w:rsidP="006861C7">
      <w:pPr>
        <w:pStyle w:val="aff9"/>
        <w:numPr>
          <w:ilvl w:val="1"/>
          <w:numId w:val="1"/>
        </w:numPr>
        <w:overflowPunct/>
        <w:autoSpaceDE/>
        <w:autoSpaceDN/>
        <w:adjustRightInd/>
        <w:spacing w:after="120"/>
        <w:ind w:left="1440" w:firstLineChars="0"/>
        <w:textAlignment w:val="auto"/>
        <w:rPr>
          <w:bCs/>
        </w:rPr>
      </w:pPr>
      <w:r w:rsidRPr="00C1232E">
        <w:rPr>
          <w:bCs/>
        </w:rPr>
        <w:t>P1: RAN4 assumed LR and MR are operating on the same carrier frequency as baseline, and FFS on the other scenarios if RAN1 has agreement. (Apple</w:t>
      </w:r>
      <w:r w:rsidR="008824B9">
        <w:rPr>
          <w:rFonts w:eastAsiaTheme="minorEastAsia" w:hint="eastAsia"/>
          <w:bCs/>
          <w:lang w:eastAsia="zh-CN"/>
        </w:rPr>
        <w:t xml:space="preserve"> QC</w:t>
      </w:r>
      <w:r w:rsidRPr="00C1232E">
        <w:rPr>
          <w:bCs/>
        </w:rPr>
        <w:t>)</w:t>
      </w:r>
    </w:p>
    <w:p w14:paraId="3E71FDCB" w14:textId="77777777" w:rsidR="006861C7" w:rsidRDefault="006861C7" w:rsidP="006861C7">
      <w:pPr>
        <w:rPr>
          <w:rFonts w:eastAsiaTheme="minorEastAsia"/>
          <w:i/>
          <w:color w:val="000000" w:themeColor="text1"/>
          <w:lang w:val="en-US" w:eastAsia="zh-CN"/>
        </w:rPr>
      </w:pPr>
      <w:r>
        <w:rPr>
          <w:rFonts w:eastAsiaTheme="minorEastAsia"/>
          <w:i/>
          <w:color w:val="000000" w:themeColor="text1"/>
          <w:lang w:val="en-US" w:eastAsia="zh-CN"/>
        </w:rPr>
        <w:t>Recommendations:</w:t>
      </w:r>
    </w:p>
    <w:p w14:paraId="43D4AF16" w14:textId="71B546CE" w:rsidR="0060619E" w:rsidRPr="00BF6B0E" w:rsidRDefault="0060619E" w:rsidP="0060619E">
      <w:pPr>
        <w:rPr>
          <w:b/>
          <w:color w:val="000000" w:themeColor="text1"/>
          <w:u w:val="single"/>
          <w:lang w:eastAsia="ko-KR"/>
        </w:rPr>
      </w:pPr>
      <w:r w:rsidRPr="00BF6B0E">
        <w:rPr>
          <w:b/>
          <w:color w:val="000000" w:themeColor="text1"/>
          <w:u w:val="single"/>
          <w:lang w:eastAsia="ko-KR"/>
        </w:rPr>
        <w:t>Issue 1-2-</w:t>
      </w:r>
      <w:r w:rsidR="00734583">
        <w:rPr>
          <w:b/>
          <w:color w:val="000000" w:themeColor="text1"/>
          <w:u w:val="single"/>
          <w:lang w:eastAsia="ko-KR"/>
        </w:rPr>
        <w:t>5</w:t>
      </w:r>
      <w:r w:rsidRPr="00BF6B0E">
        <w:rPr>
          <w:b/>
          <w:color w:val="000000" w:themeColor="text1"/>
          <w:u w:val="single"/>
          <w:lang w:eastAsia="ko-KR"/>
        </w:rPr>
        <w:t>: Timeline on RRM requirement evaluation work</w:t>
      </w:r>
    </w:p>
    <w:p w14:paraId="514DA6B3" w14:textId="77777777" w:rsidR="0060619E" w:rsidRPr="00BF6B0E" w:rsidRDefault="0060619E" w:rsidP="0060619E">
      <w:pPr>
        <w:pStyle w:val="aff9"/>
        <w:numPr>
          <w:ilvl w:val="0"/>
          <w:numId w:val="1"/>
        </w:numPr>
        <w:overflowPunct/>
        <w:autoSpaceDE/>
        <w:autoSpaceDN/>
        <w:adjustRightInd/>
        <w:spacing w:after="120"/>
        <w:ind w:left="720" w:firstLineChars="0"/>
        <w:textAlignment w:val="auto"/>
        <w:rPr>
          <w:color w:val="000000" w:themeColor="text1"/>
          <w:lang w:eastAsia="zh-CN"/>
        </w:rPr>
      </w:pPr>
      <w:r w:rsidRPr="00BF6B0E">
        <w:rPr>
          <w:color w:val="000000" w:themeColor="text1"/>
          <w:lang w:eastAsia="zh-CN"/>
        </w:rPr>
        <w:t xml:space="preserve">Proposals </w:t>
      </w:r>
    </w:p>
    <w:p w14:paraId="2FDFB4DD" w14:textId="7F3A504B" w:rsidR="00111354" w:rsidRPr="00A11191" w:rsidRDefault="0060619E" w:rsidP="00A11191">
      <w:pPr>
        <w:pStyle w:val="aff9"/>
        <w:numPr>
          <w:ilvl w:val="1"/>
          <w:numId w:val="1"/>
        </w:numPr>
        <w:overflowPunct/>
        <w:autoSpaceDE/>
        <w:autoSpaceDN/>
        <w:adjustRightInd/>
        <w:spacing w:after="120"/>
        <w:ind w:left="1440" w:firstLineChars="0"/>
        <w:textAlignment w:val="auto"/>
        <w:rPr>
          <w:bCs/>
        </w:rPr>
      </w:pPr>
      <w:r w:rsidRPr="00A11191">
        <w:rPr>
          <w:bCs/>
        </w:rPr>
        <w:t>P1: RAN4 start RRM requirement for LP-WUR at idle/inactive state after RAN4 has sufficient information on LP-SS design and LP-SS based measurement metric from other sources. (</w:t>
      </w:r>
      <w:r w:rsidRPr="00A11191">
        <w:rPr>
          <w:rFonts w:hint="eastAsia"/>
          <w:bCs/>
        </w:rPr>
        <w:t>CT</w:t>
      </w:r>
      <w:r w:rsidRPr="00A11191">
        <w:rPr>
          <w:bCs/>
        </w:rPr>
        <w:t>)</w:t>
      </w:r>
    </w:p>
    <w:p w14:paraId="100412E9" w14:textId="77777777" w:rsidR="00A11191" w:rsidRPr="00A11191" w:rsidRDefault="00A11191" w:rsidP="00A11191">
      <w:pPr>
        <w:rPr>
          <w:rFonts w:eastAsiaTheme="minorEastAsia"/>
          <w:i/>
          <w:color w:val="000000" w:themeColor="text1"/>
          <w:lang w:val="en-US" w:eastAsia="zh-CN"/>
        </w:rPr>
      </w:pPr>
      <w:r w:rsidRPr="00A11191">
        <w:rPr>
          <w:rFonts w:eastAsiaTheme="minorEastAsia"/>
          <w:i/>
          <w:color w:val="000000" w:themeColor="text1"/>
          <w:lang w:val="en-US" w:eastAsia="zh-CN"/>
        </w:rPr>
        <w:t>Recommendations:</w:t>
      </w:r>
    </w:p>
    <w:p w14:paraId="5A836EB1" w14:textId="77777777" w:rsidR="0060619E" w:rsidRDefault="0060619E" w:rsidP="0060619E">
      <w:pPr>
        <w:rPr>
          <w:rFonts w:eastAsiaTheme="minorEastAsia"/>
          <w:i/>
          <w:color w:val="000000" w:themeColor="text1"/>
          <w:lang w:val="en-US" w:eastAsia="zh-CN"/>
        </w:rPr>
      </w:pPr>
    </w:p>
    <w:p w14:paraId="6B6B1C8B" w14:textId="4F5A3593" w:rsidR="00346B76" w:rsidRDefault="00346B76" w:rsidP="00346B76">
      <w:pPr>
        <w:rPr>
          <w:b/>
          <w:color w:val="000000" w:themeColor="text1"/>
          <w:u w:val="single"/>
          <w:lang w:eastAsia="ko-KR"/>
        </w:rPr>
      </w:pPr>
      <w:r>
        <w:rPr>
          <w:b/>
          <w:color w:val="000000" w:themeColor="text1"/>
          <w:u w:val="single"/>
          <w:lang w:eastAsia="ko-KR"/>
        </w:rPr>
        <w:t xml:space="preserve">Issue </w:t>
      </w:r>
      <w:r w:rsidR="00D24993">
        <w:rPr>
          <w:b/>
          <w:color w:val="000000" w:themeColor="text1"/>
          <w:u w:val="single"/>
          <w:lang w:eastAsia="ko-KR"/>
        </w:rPr>
        <w:t>1</w:t>
      </w:r>
      <w:r>
        <w:rPr>
          <w:b/>
          <w:color w:val="000000" w:themeColor="text1"/>
          <w:u w:val="single"/>
          <w:lang w:eastAsia="ko-KR"/>
        </w:rPr>
        <w:t>-2-</w:t>
      </w:r>
      <w:r w:rsidR="00734583">
        <w:rPr>
          <w:b/>
          <w:color w:val="000000" w:themeColor="text1"/>
          <w:u w:val="single"/>
          <w:lang w:eastAsia="ko-KR"/>
        </w:rPr>
        <w:t>6</w:t>
      </w:r>
      <w:r>
        <w:rPr>
          <w:b/>
          <w:color w:val="000000" w:themeColor="text1"/>
          <w:u w:val="single"/>
          <w:lang w:eastAsia="ko-KR"/>
        </w:rPr>
        <w:t>: Other considerations</w:t>
      </w:r>
    </w:p>
    <w:p w14:paraId="0732F5D6" w14:textId="2FD4AD0D" w:rsidR="00346B76" w:rsidRDefault="00346B76" w:rsidP="00346B76">
      <w:pPr>
        <w:pStyle w:val="aff9"/>
        <w:numPr>
          <w:ilvl w:val="0"/>
          <w:numId w:val="1"/>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 xml:space="preserve">Proposals </w:t>
      </w:r>
    </w:p>
    <w:p w14:paraId="54881EC3" w14:textId="5158C678" w:rsidR="002C5553" w:rsidRPr="00A11191" w:rsidRDefault="002C5553" w:rsidP="00AF2841">
      <w:pPr>
        <w:pStyle w:val="aff9"/>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sidRPr="00A11191">
        <w:rPr>
          <w:rFonts w:eastAsia="宋体"/>
          <w:color w:val="000000" w:themeColor="text1"/>
          <w:szCs w:val="24"/>
          <w:lang w:eastAsia="zh-CN"/>
        </w:rPr>
        <w:t>P</w:t>
      </w:r>
      <w:r w:rsidR="00A11191" w:rsidRPr="00A11191">
        <w:rPr>
          <w:rFonts w:eastAsia="宋体"/>
          <w:color w:val="000000" w:themeColor="text1"/>
          <w:szCs w:val="24"/>
          <w:lang w:eastAsia="zh-CN"/>
        </w:rPr>
        <w:t>1</w:t>
      </w:r>
      <w:r w:rsidRPr="00A11191">
        <w:rPr>
          <w:rFonts w:eastAsia="宋体"/>
          <w:color w:val="000000" w:themeColor="text1"/>
          <w:szCs w:val="24"/>
          <w:lang w:eastAsia="zh-CN"/>
        </w:rPr>
        <w:t xml:space="preserve">: </w:t>
      </w:r>
      <w:bookmarkStart w:id="8" w:name="_Toc174113963"/>
      <w:r w:rsidR="00A11191">
        <w:rPr>
          <w:rFonts w:eastAsia="宋体"/>
          <w:color w:val="000000" w:themeColor="text1"/>
          <w:szCs w:val="24"/>
          <w:lang w:eastAsia="zh-CN"/>
        </w:rPr>
        <w:t xml:space="preserve">Discuss </w:t>
      </w:r>
      <w:r w:rsidRPr="005D0DCB">
        <w:t>whether the relaxations can be activated once the UE enters idle-mode</w:t>
      </w:r>
      <w:r>
        <w:t xml:space="preserve"> - </w:t>
      </w:r>
      <w:r w:rsidRPr="00A11191">
        <w:rPr>
          <w:rFonts w:eastAsia="宋体"/>
          <w:color w:val="000000" w:themeColor="text1"/>
          <w:szCs w:val="24"/>
          <w:lang w:eastAsia="zh-CN"/>
        </w:rPr>
        <w:t>Relaxation / offloading may be applied based on connected mode MR measurements</w:t>
      </w:r>
      <w:bookmarkEnd w:id="8"/>
      <w:r w:rsidRPr="00A11191">
        <w:rPr>
          <w:rFonts w:eastAsia="宋体"/>
          <w:color w:val="000000" w:themeColor="text1"/>
          <w:szCs w:val="24"/>
          <w:lang w:eastAsia="zh-CN"/>
        </w:rPr>
        <w:t xml:space="preserve"> (Nokia)</w:t>
      </w:r>
    </w:p>
    <w:p w14:paraId="039E89BD" w14:textId="1250BE58" w:rsidR="00346B76" w:rsidRDefault="00346B76" w:rsidP="00346B76">
      <w:pPr>
        <w:rPr>
          <w:rFonts w:eastAsiaTheme="minorEastAsia"/>
          <w:i/>
          <w:color w:val="000000" w:themeColor="text1"/>
          <w:lang w:val="en-US" w:eastAsia="zh-CN"/>
        </w:rPr>
      </w:pPr>
      <w:r>
        <w:rPr>
          <w:rFonts w:eastAsiaTheme="minorEastAsia"/>
          <w:i/>
          <w:color w:val="000000" w:themeColor="text1"/>
          <w:lang w:val="en-US" w:eastAsia="zh-CN"/>
        </w:rPr>
        <w:t xml:space="preserve">Recommendations: </w:t>
      </w:r>
    </w:p>
    <w:p w14:paraId="632DDAA8" w14:textId="4D8B6CC8" w:rsidR="00C916CF" w:rsidRDefault="00C916CF" w:rsidP="00C916CF">
      <w:pPr>
        <w:pStyle w:val="30"/>
        <w:rPr>
          <w:sz w:val="24"/>
          <w:szCs w:val="16"/>
          <w:lang w:val="en-US"/>
        </w:rPr>
      </w:pPr>
      <w:r w:rsidRPr="00B0680E">
        <w:rPr>
          <w:sz w:val="24"/>
          <w:szCs w:val="16"/>
          <w:lang w:val="en-US"/>
        </w:rPr>
        <w:lastRenderedPageBreak/>
        <w:t xml:space="preserve">Sub-topic </w:t>
      </w:r>
      <w:r w:rsidR="00D1608C">
        <w:rPr>
          <w:sz w:val="24"/>
          <w:szCs w:val="16"/>
          <w:lang w:val="en-US"/>
        </w:rPr>
        <w:t>1</w:t>
      </w:r>
      <w:r w:rsidRPr="00B0680E">
        <w:rPr>
          <w:sz w:val="24"/>
          <w:szCs w:val="16"/>
          <w:lang w:val="en-US"/>
        </w:rPr>
        <w:t>-</w:t>
      </w:r>
      <w:r>
        <w:rPr>
          <w:sz w:val="24"/>
          <w:szCs w:val="16"/>
          <w:lang w:val="en-US"/>
        </w:rPr>
        <w:t>3</w:t>
      </w:r>
      <w:r w:rsidRPr="00B0680E">
        <w:rPr>
          <w:sz w:val="24"/>
          <w:szCs w:val="16"/>
          <w:lang w:val="en-US"/>
        </w:rPr>
        <w:t xml:space="preserve"> </w:t>
      </w:r>
      <w:r w:rsidR="00B85B9C">
        <w:rPr>
          <w:sz w:val="24"/>
          <w:szCs w:val="16"/>
          <w:lang w:val="en-US"/>
        </w:rPr>
        <w:t>MR RRM relaxation</w:t>
      </w:r>
    </w:p>
    <w:p w14:paraId="34D618C1" w14:textId="614F002C" w:rsidR="002A68D8" w:rsidRDefault="002A68D8" w:rsidP="002A68D8">
      <w:pPr>
        <w:rPr>
          <w:b/>
          <w:color w:val="000000" w:themeColor="text1"/>
          <w:u w:val="single"/>
          <w:lang w:eastAsia="ko-KR"/>
        </w:rPr>
      </w:pPr>
      <w:r>
        <w:rPr>
          <w:b/>
          <w:color w:val="000000" w:themeColor="text1"/>
          <w:u w:val="single"/>
          <w:lang w:eastAsia="ko-KR"/>
        </w:rPr>
        <w:t xml:space="preserve">Issue </w:t>
      </w:r>
      <w:r w:rsidR="00D24993">
        <w:rPr>
          <w:b/>
          <w:color w:val="000000" w:themeColor="text1"/>
          <w:u w:val="single"/>
          <w:lang w:eastAsia="ko-KR"/>
        </w:rPr>
        <w:t>1</w:t>
      </w:r>
      <w:r>
        <w:rPr>
          <w:b/>
          <w:color w:val="000000" w:themeColor="text1"/>
          <w:u w:val="single"/>
          <w:lang w:eastAsia="ko-KR"/>
        </w:rPr>
        <w:t xml:space="preserve">-3-1: </w:t>
      </w:r>
      <w:r w:rsidR="001C708D">
        <w:rPr>
          <w:b/>
          <w:color w:val="000000" w:themeColor="text1"/>
          <w:u w:val="single"/>
          <w:lang w:eastAsia="ko-KR"/>
        </w:rPr>
        <w:t>MR RRM relaxation</w:t>
      </w:r>
      <w:r w:rsidR="008C0383">
        <w:rPr>
          <w:b/>
          <w:color w:val="000000" w:themeColor="text1"/>
          <w:u w:val="single"/>
          <w:lang w:eastAsia="ko-KR"/>
        </w:rPr>
        <w:t xml:space="preserve"> </w:t>
      </w:r>
      <w:r w:rsidR="00FA4742">
        <w:rPr>
          <w:b/>
          <w:color w:val="000000" w:themeColor="text1"/>
          <w:u w:val="single"/>
          <w:lang w:eastAsia="ko-KR"/>
        </w:rPr>
        <w:t>for serving cell</w:t>
      </w:r>
      <w:r w:rsidR="00586B14">
        <w:rPr>
          <w:b/>
          <w:color w:val="000000" w:themeColor="text1"/>
          <w:u w:val="single"/>
          <w:lang w:eastAsia="ko-KR"/>
        </w:rPr>
        <w:t>/neighbour cell</w:t>
      </w:r>
    </w:p>
    <w:p w14:paraId="14808440" w14:textId="77777777" w:rsidR="002A68D8" w:rsidRDefault="002A68D8" w:rsidP="002A68D8">
      <w:pPr>
        <w:pStyle w:val="aff9"/>
        <w:numPr>
          <w:ilvl w:val="0"/>
          <w:numId w:val="1"/>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 xml:space="preserve">Proposals </w:t>
      </w:r>
    </w:p>
    <w:p w14:paraId="25271EB0" w14:textId="4719977F" w:rsidR="00E905EB" w:rsidRDefault="00E905EB" w:rsidP="00E905EB">
      <w:pPr>
        <w:pStyle w:val="aff9"/>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P</w:t>
      </w:r>
      <w:r w:rsidR="002A7B46">
        <w:rPr>
          <w:rFonts w:eastAsia="宋体"/>
          <w:color w:val="000000" w:themeColor="text1"/>
          <w:szCs w:val="24"/>
          <w:lang w:eastAsia="zh-CN"/>
        </w:rPr>
        <w:t>1</w:t>
      </w:r>
      <w:r>
        <w:rPr>
          <w:rFonts w:eastAsia="宋体"/>
          <w:color w:val="000000" w:themeColor="text1"/>
          <w:szCs w:val="24"/>
          <w:lang w:eastAsia="zh-CN"/>
        </w:rPr>
        <w:t xml:space="preserve">: </w:t>
      </w:r>
      <w:r w:rsidR="009D01E0">
        <w:rPr>
          <w:rFonts w:eastAsia="宋体"/>
          <w:color w:val="000000" w:themeColor="text1"/>
          <w:szCs w:val="24"/>
          <w:lang w:eastAsia="zh-CN"/>
        </w:rPr>
        <w:t>Use relaxation/scaling factor for MR serving/neighbour cell relaxation</w:t>
      </w:r>
      <w:r w:rsidR="004F1A3C">
        <w:rPr>
          <w:rFonts w:eastAsia="宋体"/>
          <w:color w:val="000000" w:themeColor="text1"/>
          <w:szCs w:val="24"/>
          <w:lang w:eastAsia="zh-CN"/>
        </w:rPr>
        <w:t>(</w:t>
      </w:r>
      <w:r w:rsidR="005C2753">
        <w:rPr>
          <w:rFonts w:eastAsia="宋体"/>
          <w:color w:val="000000" w:themeColor="text1"/>
          <w:szCs w:val="24"/>
          <w:lang w:eastAsia="zh-CN"/>
        </w:rPr>
        <w:t xml:space="preserve">CATT </w:t>
      </w:r>
      <w:r w:rsidR="00DF390B">
        <w:rPr>
          <w:rFonts w:eastAsia="宋体"/>
          <w:color w:val="000000" w:themeColor="text1"/>
          <w:szCs w:val="24"/>
          <w:lang w:eastAsia="zh-CN"/>
        </w:rPr>
        <w:t xml:space="preserve">Apple </w:t>
      </w:r>
      <w:proofErr w:type="spellStart"/>
      <w:r w:rsidR="00DF390B">
        <w:rPr>
          <w:rFonts w:eastAsia="宋体"/>
          <w:color w:val="000000" w:themeColor="text1"/>
          <w:szCs w:val="24"/>
          <w:lang w:eastAsia="zh-CN"/>
        </w:rPr>
        <w:t>xiaomi</w:t>
      </w:r>
      <w:proofErr w:type="spellEnd"/>
      <w:r w:rsidR="00DF390B">
        <w:rPr>
          <w:rFonts w:eastAsia="宋体"/>
          <w:color w:val="000000" w:themeColor="text1"/>
          <w:szCs w:val="24"/>
          <w:lang w:eastAsia="zh-CN"/>
        </w:rPr>
        <w:t xml:space="preserve"> </w:t>
      </w:r>
      <w:r w:rsidR="00B47FE9">
        <w:rPr>
          <w:rFonts w:eastAsia="宋体"/>
          <w:color w:val="000000" w:themeColor="text1"/>
          <w:szCs w:val="24"/>
          <w:lang w:eastAsia="zh-CN"/>
        </w:rPr>
        <w:t xml:space="preserve">CT </w:t>
      </w:r>
      <w:r w:rsidR="00B87FCD">
        <w:rPr>
          <w:rFonts w:eastAsia="宋体"/>
          <w:color w:val="000000" w:themeColor="text1"/>
          <w:szCs w:val="24"/>
          <w:lang w:eastAsia="zh-CN"/>
        </w:rPr>
        <w:t xml:space="preserve">CMCC </w:t>
      </w:r>
      <w:r w:rsidR="004F1A3C">
        <w:rPr>
          <w:rFonts w:eastAsia="宋体"/>
          <w:color w:val="000000" w:themeColor="text1"/>
          <w:szCs w:val="24"/>
          <w:lang w:eastAsia="zh-CN"/>
        </w:rPr>
        <w:t>vivo</w:t>
      </w:r>
      <w:r w:rsidR="004457C8">
        <w:rPr>
          <w:rFonts w:eastAsia="宋体"/>
          <w:color w:val="000000" w:themeColor="text1"/>
          <w:szCs w:val="24"/>
          <w:lang w:eastAsia="zh-CN"/>
        </w:rPr>
        <w:t xml:space="preserve"> </w:t>
      </w:r>
      <w:r w:rsidR="00DF390B">
        <w:rPr>
          <w:rFonts w:eastAsia="宋体"/>
          <w:color w:val="000000" w:themeColor="text1"/>
          <w:szCs w:val="24"/>
          <w:lang w:eastAsia="zh-CN"/>
        </w:rPr>
        <w:t>Huawei</w:t>
      </w:r>
      <w:r w:rsidR="00DF390B">
        <w:rPr>
          <w:rFonts w:eastAsia="宋体" w:hint="eastAsia"/>
          <w:color w:val="000000" w:themeColor="text1"/>
          <w:szCs w:val="24"/>
          <w:lang w:eastAsia="zh-CN"/>
        </w:rPr>
        <w:t xml:space="preserve"> </w:t>
      </w:r>
      <w:r w:rsidR="004457C8">
        <w:rPr>
          <w:rFonts w:eastAsia="宋体"/>
          <w:color w:val="000000" w:themeColor="text1"/>
          <w:szCs w:val="24"/>
          <w:lang w:eastAsia="zh-CN"/>
        </w:rPr>
        <w:t>Samsung</w:t>
      </w:r>
      <w:r w:rsidR="00E36ACF">
        <w:rPr>
          <w:rFonts w:eastAsia="宋体" w:hint="eastAsia"/>
          <w:color w:val="000000" w:themeColor="text1"/>
          <w:szCs w:val="24"/>
          <w:lang w:eastAsia="zh-CN"/>
        </w:rPr>
        <w:t xml:space="preserve"> ZTE</w:t>
      </w:r>
      <w:r w:rsidR="00495293">
        <w:rPr>
          <w:rFonts w:eastAsia="宋体" w:hint="eastAsia"/>
          <w:color w:val="000000" w:themeColor="text1"/>
          <w:szCs w:val="24"/>
          <w:lang w:eastAsia="zh-CN"/>
        </w:rPr>
        <w:t xml:space="preserve"> MTK</w:t>
      </w:r>
      <w:r w:rsidR="004F1A3C">
        <w:rPr>
          <w:rFonts w:eastAsia="宋体"/>
          <w:color w:val="000000" w:themeColor="text1"/>
          <w:szCs w:val="24"/>
          <w:lang w:eastAsia="zh-CN"/>
        </w:rPr>
        <w:t>)</w:t>
      </w:r>
    </w:p>
    <w:p w14:paraId="7668ABEF" w14:textId="7A96C714" w:rsidR="000A3572" w:rsidRDefault="00B87FCD" w:rsidP="002F4B5A">
      <w:pPr>
        <w:pStyle w:val="aff9"/>
        <w:numPr>
          <w:ilvl w:val="2"/>
          <w:numId w:val="1"/>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 xml:space="preserve">P1-1: </w:t>
      </w:r>
      <w:r w:rsidR="000A3572">
        <w:rPr>
          <w:rFonts w:eastAsia="宋体"/>
          <w:color w:val="000000" w:themeColor="text1"/>
          <w:szCs w:val="24"/>
          <w:lang w:eastAsia="zh-CN"/>
        </w:rPr>
        <w:t>R</w:t>
      </w:r>
      <w:r w:rsidR="000A3572" w:rsidRPr="00E905EB">
        <w:rPr>
          <w:rFonts w:eastAsia="宋体"/>
          <w:color w:val="000000" w:themeColor="text1"/>
          <w:szCs w:val="24"/>
          <w:lang w:eastAsia="zh-CN"/>
        </w:rPr>
        <w:t>elaxation factors within the range from 8 to 16 as the starting point for the relaxation factor</w:t>
      </w:r>
      <w:r w:rsidR="000A3572">
        <w:rPr>
          <w:rFonts w:eastAsia="宋体"/>
          <w:color w:val="000000" w:themeColor="text1"/>
          <w:szCs w:val="24"/>
          <w:lang w:eastAsia="zh-CN"/>
        </w:rPr>
        <w:t xml:space="preserve"> (</w:t>
      </w:r>
      <w:r w:rsidR="00EB3F08">
        <w:rPr>
          <w:rFonts w:eastAsia="宋体"/>
          <w:color w:val="000000" w:themeColor="text1"/>
          <w:szCs w:val="24"/>
          <w:lang w:eastAsia="zh-CN"/>
        </w:rPr>
        <w:t xml:space="preserve">CT </w:t>
      </w:r>
      <w:r w:rsidR="000A3572">
        <w:rPr>
          <w:rFonts w:eastAsia="宋体"/>
          <w:color w:val="000000" w:themeColor="text1"/>
          <w:szCs w:val="24"/>
          <w:lang w:eastAsia="zh-CN"/>
        </w:rPr>
        <w:t>vivo Samsung</w:t>
      </w:r>
      <w:r w:rsidR="000A3572">
        <w:rPr>
          <w:rFonts w:eastAsia="宋体" w:hint="eastAsia"/>
          <w:color w:val="000000" w:themeColor="text1"/>
          <w:szCs w:val="24"/>
          <w:lang w:eastAsia="zh-CN"/>
        </w:rPr>
        <w:t xml:space="preserve"> ZTE MTK</w:t>
      </w:r>
      <w:r w:rsidR="000A3572">
        <w:rPr>
          <w:rFonts w:eastAsia="宋体"/>
          <w:color w:val="000000" w:themeColor="text1"/>
          <w:szCs w:val="24"/>
          <w:lang w:eastAsia="zh-CN"/>
        </w:rPr>
        <w:t>)</w:t>
      </w:r>
    </w:p>
    <w:p w14:paraId="6209DD6E" w14:textId="01A8C0C2" w:rsidR="0093657C" w:rsidRDefault="00B87FCD" w:rsidP="002F4B5A">
      <w:pPr>
        <w:pStyle w:val="aff9"/>
        <w:numPr>
          <w:ilvl w:val="2"/>
          <w:numId w:val="1"/>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 xml:space="preserve">P1-2: </w:t>
      </w:r>
      <w:r w:rsidR="0093657C">
        <w:rPr>
          <w:rFonts w:eastAsia="宋体"/>
          <w:color w:val="000000" w:themeColor="text1"/>
          <w:szCs w:val="24"/>
          <w:lang w:eastAsia="zh-CN"/>
        </w:rPr>
        <w:t>&gt;=8 if case 2 or case 3 are introduced (CMCC)</w:t>
      </w:r>
    </w:p>
    <w:p w14:paraId="6A081949" w14:textId="0BF52FC2" w:rsidR="00001084" w:rsidRDefault="00B87FCD" w:rsidP="002F4B5A">
      <w:pPr>
        <w:pStyle w:val="aff9"/>
        <w:numPr>
          <w:ilvl w:val="2"/>
          <w:numId w:val="1"/>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 xml:space="preserve">P1-3 </w:t>
      </w:r>
      <w:r w:rsidR="00495293">
        <w:rPr>
          <w:rFonts w:eastAsia="宋体" w:hint="eastAsia"/>
          <w:color w:val="000000" w:themeColor="text1"/>
          <w:szCs w:val="24"/>
          <w:lang w:eastAsia="zh-CN"/>
        </w:rPr>
        <w:t>&gt;</w:t>
      </w:r>
      <w:r w:rsidR="00001084">
        <w:rPr>
          <w:rFonts w:eastAsia="宋体"/>
          <w:color w:val="000000" w:themeColor="text1"/>
          <w:szCs w:val="24"/>
          <w:lang w:eastAsia="zh-CN"/>
        </w:rPr>
        <w:t>=16 (</w:t>
      </w:r>
      <w:r w:rsidR="00926A2A">
        <w:rPr>
          <w:rFonts w:eastAsia="宋体"/>
          <w:color w:val="000000" w:themeColor="text1"/>
          <w:szCs w:val="24"/>
          <w:lang w:eastAsia="zh-CN"/>
        </w:rPr>
        <w:t xml:space="preserve">Apple </w:t>
      </w:r>
      <w:r w:rsidR="00001084">
        <w:rPr>
          <w:rFonts w:eastAsia="宋体"/>
          <w:color w:val="000000" w:themeColor="text1"/>
          <w:szCs w:val="24"/>
          <w:lang w:eastAsia="zh-CN"/>
        </w:rPr>
        <w:t>Huawei</w:t>
      </w:r>
      <w:r>
        <w:rPr>
          <w:rFonts w:eastAsia="宋体"/>
          <w:color w:val="000000" w:themeColor="text1"/>
          <w:szCs w:val="24"/>
          <w:lang w:eastAsia="zh-CN"/>
        </w:rPr>
        <w:t xml:space="preserve"> vivo</w:t>
      </w:r>
      <w:r w:rsidR="00495293">
        <w:rPr>
          <w:rFonts w:eastAsia="宋体" w:hint="eastAsia"/>
          <w:color w:val="000000" w:themeColor="text1"/>
          <w:szCs w:val="24"/>
          <w:lang w:eastAsia="zh-CN"/>
        </w:rPr>
        <w:t xml:space="preserve"> MTK</w:t>
      </w:r>
      <w:r w:rsidR="00001084">
        <w:rPr>
          <w:rFonts w:eastAsia="宋体"/>
          <w:color w:val="000000" w:themeColor="text1"/>
          <w:szCs w:val="24"/>
          <w:lang w:eastAsia="zh-CN"/>
        </w:rPr>
        <w:t>)</w:t>
      </w:r>
    </w:p>
    <w:p w14:paraId="2705E4D8" w14:textId="5395915E" w:rsidR="00D12C4E" w:rsidRDefault="00220D41" w:rsidP="000F27CB">
      <w:pPr>
        <w:pStyle w:val="aff9"/>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Pr>
          <w:lang w:eastAsia="ko-KR"/>
        </w:rPr>
        <w:t xml:space="preserve">P2: </w:t>
      </w:r>
      <w:r w:rsidR="00D12C4E">
        <w:rPr>
          <w:lang w:eastAsia="ko-KR"/>
        </w:rPr>
        <w:t xml:space="preserve">RAN4 </w:t>
      </w:r>
      <w:r w:rsidR="005C2753">
        <w:rPr>
          <w:lang w:eastAsia="ko-KR"/>
        </w:rPr>
        <w:t xml:space="preserve"> has further study on</w:t>
      </w:r>
      <w:r w:rsidR="00D12C4E">
        <w:rPr>
          <w:lang w:eastAsia="ko-KR"/>
        </w:rPr>
        <w:t xml:space="preserve"> </w:t>
      </w:r>
      <w:r w:rsidR="00D12C4E" w:rsidRPr="00EA24E2">
        <w:rPr>
          <w:lang w:eastAsia="ko-KR"/>
        </w:rPr>
        <w:t>MR RRM relaxation factor</w:t>
      </w:r>
      <w:r w:rsidR="00D12C4E">
        <w:rPr>
          <w:lang w:eastAsia="ko-KR"/>
        </w:rPr>
        <w:t xml:space="preserve"> for serving and/or </w:t>
      </w:r>
      <w:proofErr w:type="spellStart"/>
      <w:r w:rsidR="00D12C4E">
        <w:rPr>
          <w:lang w:eastAsia="ko-KR"/>
        </w:rPr>
        <w:t>neigbhor</w:t>
      </w:r>
      <w:proofErr w:type="spellEnd"/>
      <w:r w:rsidR="00D12C4E">
        <w:rPr>
          <w:lang w:eastAsia="ko-KR"/>
        </w:rPr>
        <w:t xml:space="preserve"> cell (LG</w:t>
      </w:r>
      <w:r w:rsidR="005C2753">
        <w:rPr>
          <w:lang w:eastAsia="ko-KR"/>
        </w:rPr>
        <w:t xml:space="preserve"> Ericsson</w:t>
      </w:r>
      <w:r w:rsidR="00D12C4E">
        <w:rPr>
          <w:lang w:eastAsia="ko-KR"/>
        </w:rPr>
        <w:t>)</w:t>
      </w:r>
    </w:p>
    <w:p w14:paraId="3806AB7D" w14:textId="2579EFFD" w:rsidR="00884C0B" w:rsidRDefault="00884C0B" w:rsidP="000F27CB">
      <w:pPr>
        <w:pStyle w:val="aff9"/>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sidRPr="00E0031B">
        <w:rPr>
          <w:rFonts w:eastAsia="宋体"/>
          <w:color w:val="000000" w:themeColor="text1"/>
          <w:szCs w:val="24"/>
          <w:lang w:eastAsia="zh-CN"/>
        </w:rPr>
        <w:t>P</w:t>
      </w:r>
      <w:r w:rsidR="00220D41">
        <w:rPr>
          <w:rFonts w:eastAsia="宋体"/>
          <w:color w:val="000000" w:themeColor="text1"/>
          <w:szCs w:val="24"/>
          <w:lang w:eastAsia="zh-CN"/>
        </w:rPr>
        <w:t>3</w:t>
      </w:r>
      <w:bookmarkStart w:id="9" w:name="_Toc174113970"/>
      <w:r w:rsidR="00220D41">
        <w:rPr>
          <w:rFonts w:eastAsia="宋体"/>
          <w:color w:val="000000" w:themeColor="text1"/>
          <w:szCs w:val="24"/>
          <w:lang w:eastAsia="zh-CN"/>
        </w:rPr>
        <w:t xml:space="preserve">: </w:t>
      </w:r>
      <w:r w:rsidRPr="00E0031B">
        <w:rPr>
          <w:rFonts w:eastAsia="宋体"/>
          <w:color w:val="000000" w:themeColor="text1"/>
          <w:szCs w:val="24"/>
          <w:lang w:eastAsia="zh-CN"/>
        </w:rPr>
        <w:t xml:space="preserve">RAN4 to discuss which, if any, of the legacy MR </w:t>
      </w:r>
      <w:proofErr w:type="spellStart"/>
      <w:r w:rsidRPr="00E0031B">
        <w:rPr>
          <w:rFonts w:eastAsia="宋体"/>
          <w:color w:val="000000" w:themeColor="text1"/>
          <w:szCs w:val="24"/>
          <w:lang w:eastAsia="zh-CN"/>
        </w:rPr>
        <w:t>neighboring</w:t>
      </w:r>
      <w:proofErr w:type="spellEnd"/>
      <w:r w:rsidRPr="00E0031B">
        <w:rPr>
          <w:rFonts w:eastAsia="宋体"/>
          <w:color w:val="000000" w:themeColor="text1"/>
          <w:szCs w:val="24"/>
          <w:lang w:eastAsia="zh-CN"/>
        </w:rPr>
        <w:t xml:space="preserve"> cell RRM measurement relaxation applicable to MR while configured with LP-WUS.</w:t>
      </w:r>
      <w:bookmarkEnd w:id="9"/>
      <w:r w:rsidR="00E0031B" w:rsidRPr="00E0031B">
        <w:rPr>
          <w:rFonts w:eastAsia="宋体"/>
          <w:color w:val="000000" w:themeColor="text1"/>
          <w:szCs w:val="24"/>
          <w:lang w:eastAsia="zh-CN"/>
        </w:rPr>
        <w:t xml:space="preserve"> </w:t>
      </w:r>
      <w:r w:rsidRPr="00E0031B">
        <w:rPr>
          <w:rFonts w:eastAsia="宋体" w:hint="eastAsia"/>
          <w:color w:val="000000" w:themeColor="text1"/>
          <w:szCs w:val="24"/>
          <w:lang w:eastAsia="zh-CN"/>
        </w:rPr>
        <w:t>(</w:t>
      </w:r>
      <w:r w:rsidRPr="00E0031B">
        <w:rPr>
          <w:rFonts w:eastAsia="宋体"/>
          <w:color w:val="000000" w:themeColor="text1"/>
          <w:szCs w:val="24"/>
          <w:lang w:eastAsia="zh-CN"/>
        </w:rPr>
        <w:t xml:space="preserve">Nokia) </w:t>
      </w:r>
      <w:bookmarkStart w:id="10" w:name="_Toc174012727"/>
      <w:bookmarkEnd w:id="10"/>
    </w:p>
    <w:p w14:paraId="6712925B" w14:textId="029A8EC6" w:rsidR="00E936F8" w:rsidRPr="00E0031B" w:rsidRDefault="00E936F8" w:rsidP="00E936F8">
      <w:pPr>
        <w:pStyle w:val="aff9"/>
        <w:numPr>
          <w:ilvl w:val="2"/>
          <w:numId w:val="1"/>
        </w:numPr>
        <w:overflowPunct/>
        <w:autoSpaceDE/>
        <w:autoSpaceDN/>
        <w:adjustRightInd/>
        <w:spacing w:after="120"/>
        <w:ind w:firstLineChars="0"/>
        <w:textAlignment w:val="auto"/>
        <w:rPr>
          <w:rFonts w:eastAsia="宋体"/>
          <w:color w:val="000000" w:themeColor="text1"/>
          <w:szCs w:val="24"/>
          <w:lang w:eastAsia="zh-CN"/>
        </w:rPr>
      </w:pPr>
      <w:bookmarkStart w:id="11" w:name="_Toc174113974"/>
      <w:r w:rsidRPr="00E0031B">
        <w:rPr>
          <w:rFonts w:eastAsia="宋体"/>
          <w:color w:val="000000" w:themeColor="text1"/>
          <w:szCs w:val="24"/>
          <w:lang w:eastAsia="zh-CN"/>
        </w:rPr>
        <w:t>Existing idle mode mobility test cases applies for a UE configured with LP-WUR usage</w:t>
      </w:r>
      <w:bookmarkEnd w:id="11"/>
      <w:r>
        <w:rPr>
          <w:rFonts w:eastAsia="宋体"/>
          <w:color w:val="000000" w:themeColor="text1"/>
          <w:szCs w:val="24"/>
          <w:lang w:eastAsia="zh-CN"/>
        </w:rPr>
        <w:t xml:space="preserve"> (Nokia)</w:t>
      </w:r>
    </w:p>
    <w:p w14:paraId="3B389675" w14:textId="02A00CC6" w:rsidR="00884C0B" w:rsidRPr="0022539E" w:rsidRDefault="000F350B" w:rsidP="000F27CB">
      <w:pPr>
        <w:pStyle w:val="aff9"/>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sidRPr="0022539E">
        <w:rPr>
          <w:rFonts w:eastAsia="宋体" w:hint="eastAsia"/>
          <w:color w:val="000000" w:themeColor="text1"/>
          <w:szCs w:val="24"/>
          <w:lang w:eastAsia="zh-CN"/>
        </w:rPr>
        <w:t>P</w:t>
      </w:r>
      <w:r w:rsidR="0022539E" w:rsidRPr="0022539E">
        <w:rPr>
          <w:rFonts w:eastAsia="宋体"/>
          <w:color w:val="000000" w:themeColor="text1"/>
          <w:szCs w:val="24"/>
          <w:lang w:eastAsia="zh-CN"/>
        </w:rPr>
        <w:t>4</w:t>
      </w:r>
      <w:r w:rsidRPr="0022539E">
        <w:rPr>
          <w:rFonts w:eastAsia="宋体" w:hint="eastAsia"/>
          <w:color w:val="000000" w:themeColor="text1"/>
          <w:szCs w:val="24"/>
          <w:lang w:eastAsia="zh-CN"/>
        </w:rPr>
        <w:t xml:space="preserve">: </w:t>
      </w:r>
      <w:r w:rsidR="00522E88" w:rsidRPr="0022539E">
        <w:rPr>
          <w:rFonts w:eastAsia="宋体" w:hint="eastAsia"/>
          <w:color w:val="000000" w:themeColor="text1"/>
          <w:szCs w:val="24"/>
          <w:lang w:eastAsia="zh-CN"/>
        </w:rPr>
        <w:t>T</w:t>
      </w:r>
      <w:r w:rsidR="00522E88" w:rsidRPr="0022539E">
        <w:rPr>
          <w:rFonts w:eastAsiaTheme="minorEastAsia" w:hint="eastAsia"/>
          <w:bCs/>
          <w:color w:val="000000"/>
          <w:lang w:val="en-US" w:eastAsia="zh-CN"/>
        </w:rPr>
        <w:t xml:space="preserve">he legacy intra-/inter-frequency and inter-RAT </w:t>
      </w:r>
      <w:proofErr w:type="spellStart"/>
      <w:r w:rsidR="00522E88" w:rsidRPr="0022539E">
        <w:rPr>
          <w:rFonts w:eastAsiaTheme="minorEastAsia" w:hint="eastAsia"/>
          <w:bCs/>
          <w:color w:val="000000"/>
          <w:lang w:val="en-US" w:eastAsia="zh-CN"/>
        </w:rPr>
        <w:t>neighbour</w:t>
      </w:r>
      <w:proofErr w:type="spellEnd"/>
      <w:r w:rsidR="00522E88" w:rsidRPr="0022539E">
        <w:rPr>
          <w:rFonts w:eastAsiaTheme="minorEastAsia" w:hint="eastAsia"/>
          <w:bCs/>
          <w:color w:val="000000"/>
          <w:lang w:val="en-US" w:eastAsia="zh-CN"/>
        </w:rPr>
        <w:t xml:space="preserve"> cell measurement requirements can be the baseline and RAN4 can study the relaxed scaling factor</w:t>
      </w:r>
      <w:r w:rsidR="00522E88" w:rsidRPr="0022539E">
        <w:rPr>
          <w:rFonts w:eastAsia="宋体"/>
          <w:bCs/>
          <w:lang w:val="en-US" w:eastAsia="zh-CN"/>
        </w:rPr>
        <w:t>.</w:t>
      </w:r>
      <w:r w:rsidR="00522E88" w:rsidRPr="0022539E">
        <w:rPr>
          <w:rFonts w:eastAsia="宋体" w:hint="eastAsia"/>
          <w:bCs/>
          <w:lang w:val="en-US" w:eastAsia="zh-CN"/>
        </w:rPr>
        <w:t xml:space="preserve"> (</w:t>
      </w:r>
      <w:r w:rsidR="00AE158D" w:rsidRPr="0022539E">
        <w:rPr>
          <w:rFonts w:eastAsia="宋体"/>
          <w:bCs/>
          <w:lang w:val="en-US" w:eastAsia="zh-CN"/>
        </w:rPr>
        <w:t xml:space="preserve">CATT </w:t>
      </w:r>
      <w:r w:rsidRPr="0022539E">
        <w:rPr>
          <w:rFonts w:eastAsia="宋体" w:hint="eastAsia"/>
          <w:bCs/>
          <w:lang w:val="en-US" w:eastAsia="zh-CN"/>
        </w:rPr>
        <w:t>ZTE)</w:t>
      </w:r>
    </w:p>
    <w:p w14:paraId="5AD66635" w14:textId="28CCC8F5" w:rsidR="005E0C5C" w:rsidRPr="00E52215" w:rsidRDefault="005E0C5C" w:rsidP="00862783">
      <w:pPr>
        <w:pStyle w:val="aff9"/>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sidRPr="00E52215">
        <w:rPr>
          <w:rFonts w:eastAsia="宋体" w:hint="eastAsia"/>
          <w:color w:val="000000" w:themeColor="text1"/>
          <w:szCs w:val="24"/>
          <w:lang w:eastAsia="zh-CN"/>
        </w:rPr>
        <w:t>P</w:t>
      </w:r>
      <w:r w:rsidR="0022539E" w:rsidRPr="00E52215">
        <w:rPr>
          <w:rFonts w:eastAsia="宋体"/>
          <w:color w:val="000000" w:themeColor="text1"/>
          <w:szCs w:val="24"/>
          <w:lang w:eastAsia="zh-CN"/>
        </w:rPr>
        <w:t>5</w:t>
      </w:r>
      <w:r w:rsidRPr="00E52215">
        <w:rPr>
          <w:rFonts w:eastAsia="宋体" w:hint="eastAsia"/>
          <w:color w:val="000000" w:themeColor="text1"/>
          <w:szCs w:val="24"/>
          <w:lang w:eastAsia="zh-CN"/>
        </w:rPr>
        <w:t xml:space="preserve">: </w:t>
      </w:r>
      <w:r w:rsidRPr="00E52215">
        <w:rPr>
          <w:rFonts w:eastAsia="宋体"/>
          <w:color w:val="000000" w:themeColor="text1"/>
          <w:szCs w:val="24"/>
          <w:lang w:eastAsia="zh-CN"/>
        </w:rPr>
        <w:t>As a starting point for RRM relaxation case (MR is relaxed and LR is ON), RAN4 can consider RRM relaxation for intra-frequency measurements in IDLE/INACTIVE mode where both serving and neighbour cells can be measured in the same frequency layer.</w:t>
      </w:r>
      <w:r w:rsidRPr="00E52215">
        <w:rPr>
          <w:rFonts w:eastAsia="宋体" w:hint="eastAsia"/>
          <w:color w:val="000000" w:themeColor="text1"/>
          <w:szCs w:val="24"/>
          <w:lang w:eastAsia="zh-CN"/>
        </w:rPr>
        <w:t xml:space="preserve"> (MTK) </w:t>
      </w:r>
    </w:p>
    <w:p w14:paraId="1ACAC3B7" w14:textId="77777777" w:rsidR="00B86F3A" w:rsidRDefault="00B86F3A" w:rsidP="00B86F3A">
      <w:pPr>
        <w:rPr>
          <w:rFonts w:eastAsiaTheme="minorEastAsia"/>
          <w:i/>
          <w:color w:val="000000" w:themeColor="text1"/>
          <w:lang w:val="en-US" w:eastAsia="zh-CN"/>
        </w:rPr>
      </w:pPr>
      <w:r>
        <w:rPr>
          <w:rFonts w:eastAsiaTheme="minorEastAsia"/>
          <w:i/>
          <w:color w:val="000000" w:themeColor="text1"/>
          <w:lang w:val="en-US" w:eastAsia="zh-CN"/>
        </w:rPr>
        <w:t xml:space="preserve">Recommendations: </w:t>
      </w:r>
    </w:p>
    <w:p w14:paraId="01E0AA73" w14:textId="06CA76EB" w:rsidR="00220D41" w:rsidRDefault="00220D41" w:rsidP="00220D41">
      <w:pPr>
        <w:rPr>
          <w:b/>
          <w:color w:val="000000" w:themeColor="text1"/>
          <w:u w:val="single"/>
          <w:lang w:eastAsia="ko-KR"/>
        </w:rPr>
      </w:pPr>
      <w:r>
        <w:rPr>
          <w:b/>
          <w:color w:val="000000" w:themeColor="text1"/>
          <w:u w:val="single"/>
          <w:lang w:eastAsia="ko-KR"/>
        </w:rPr>
        <w:t>Issue 1-3-</w:t>
      </w:r>
      <w:r>
        <w:rPr>
          <w:b/>
          <w:color w:val="000000" w:themeColor="text1"/>
          <w:u w:val="single"/>
          <w:lang w:eastAsia="ko-KR"/>
        </w:rPr>
        <w:t>2</w:t>
      </w:r>
      <w:r>
        <w:rPr>
          <w:b/>
          <w:color w:val="000000" w:themeColor="text1"/>
          <w:u w:val="single"/>
          <w:lang w:eastAsia="ko-KR"/>
        </w:rPr>
        <w:t xml:space="preserve">: </w:t>
      </w:r>
      <w:r w:rsidRPr="00220D41">
        <w:rPr>
          <w:b/>
          <w:color w:val="000000" w:themeColor="text1"/>
          <w:u w:val="single"/>
          <w:lang w:eastAsia="ko-KR"/>
        </w:rPr>
        <w:t>On Neighbour cell and serving cell relaxation factor</w:t>
      </w:r>
    </w:p>
    <w:p w14:paraId="22F79CCD" w14:textId="77777777" w:rsidR="00220D41" w:rsidRDefault="00220D41" w:rsidP="00220D41">
      <w:pPr>
        <w:pStyle w:val="aff9"/>
        <w:numPr>
          <w:ilvl w:val="0"/>
          <w:numId w:val="1"/>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 xml:space="preserve">Proposals </w:t>
      </w:r>
    </w:p>
    <w:p w14:paraId="10471F99" w14:textId="77777777" w:rsidR="00220D41" w:rsidRDefault="00220D41" w:rsidP="00220D41">
      <w:pPr>
        <w:pStyle w:val="aff9"/>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P1: N</w:t>
      </w:r>
      <w:r w:rsidRPr="00722730">
        <w:rPr>
          <w:rFonts w:eastAsia="宋体"/>
          <w:color w:val="000000" w:themeColor="text1"/>
          <w:szCs w:val="24"/>
          <w:lang w:eastAsia="zh-CN"/>
        </w:rPr>
        <w:t>eighbo</w:t>
      </w:r>
      <w:r>
        <w:rPr>
          <w:rFonts w:eastAsia="宋体"/>
          <w:color w:val="000000" w:themeColor="text1"/>
          <w:szCs w:val="24"/>
          <w:lang w:eastAsia="zh-CN"/>
        </w:rPr>
        <w:t>u</w:t>
      </w:r>
      <w:r w:rsidRPr="00722730">
        <w:rPr>
          <w:rFonts w:eastAsia="宋体"/>
          <w:color w:val="000000" w:themeColor="text1"/>
          <w:szCs w:val="24"/>
          <w:lang w:eastAsia="zh-CN"/>
        </w:rPr>
        <w:t>r measurements have the more relaxation than or equivalent relaxation as serving cell measurement.</w:t>
      </w:r>
      <w:r>
        <w:rPr>
          <w:rFonts w:eastAsia="宋体"/>
          <w:color w:val="000000" w:themeColor="text1"/>
          <w:szCs w:val="24"/>
          <w:lang w:eastAsia="zh-CN"/>
        </w:rPr>
        <w:t xml:space="preserve"> (Apple)</w:t>
      </w:r>
    </w:p>
    <w:p w14:paraId="1393E0C4" w14:textId="77777777" w:rsidR="00220D41" w:rsidRDefault="00220D41" w:rsidP="00220D41">
      <w:pPr>
        <w:pStyle w:val="aff9"/>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P2: S</w:t>
      </w:r>
      <w:r w:rsidRPr="002A7B46">
        <w:rPr>
          <w:rFonts w:eastAsia="宋体"/>
          <w:color w:val="000000" w:themeColor="text1"/>
          <w:szCs w:val="24"/>
          <w:lang w:eastAsia="zh-CN"/>
        </w:rPr>
        <w:t xml:space="preserve">ame relaxation factor applies to serving and </w:t>
      </w:r>
      <w:proofErr w:type="spellStart"/>
      <w:r w:rsidRPr="002A7B46">
        <w:rPr>
          <w:rFonts w:eastAsia="宋体"/>
          <w:color w:val="000000" w:themeColor="text1"/>
          <w:szCs w:val="24"/>
          <w:lang w:eastAsia="zh-CN"/>
        </w:rPr>
        <w:t>neighbor</w:t>
      </w:r>
      <w:proofErr w:type="spellEnd"/>
      <w:r w:rsidRPr="002A7B46">
        <w:rPr>
          <w:rFonts w:eastAsia="宋体"/>
          <w:color w:val="000000" w:themeColor="text1"/>
          <w:szCs w:val="24"/>
          <w:lang w:eastAsia="zh-CN"/>
        </w:rPr>
        <w:t xml:space="preserve"> cell measurements</w:t>
      </w:r>
      <w:r>
        <w:rPr>
          <w:rFonts w:eastAsia="宋体"/>
          <w:color w:val="000000" w:themeColor="text1"/>
          <w:szCs w:val="24"/>
          <w:lang w:eastAsia="zh-CN"/>
        </w:rPr>
        <w:t xml:space="preserve"> (Apple Huawei</w:t>
      </w:r>
      <w:r>
        <w:rPr>
          <w:rFonts w:eastAsia="宋体" w:hint="eastAsia"/>
          <w:color w:val="000000" w:themeColor="text1"/>
          <w:szCs w:val="24"/>
          <w:lang w:eastAsia="zh-CN"/>
        </w:rPr>
        <w:t xml:space="preserve"> MTK</w:t>
      </w:r>
      <w:r>
        <w:rPr>
          <w:rFonts w:eastAsia="宋体"/>
          <w:color w:val="000000" w:themeColor="text1"/>
          <w:szCs w:val="24"/>
          <w:lang w:eastAsia="zh-CN"/>
        </w:rPr>
        <w:t>)</w:t>
      </w:r>
      <w:r w:rsidRPr="00564511">
        <w:rPr>
          <w:rFonts w:eastAsia="宋体"/>
          <w:color w:val="000000" w:themeColor="text1"/>
          <w:szCs w:val="24"/>
          <w:lang w:eastAsia="zh-CN"/>
        </w:rPr>
        <w:t xml:space="preserve"> </w:t>
      </w:r>
    </w:p>
    <w:p w14:paraId="2B226AD0" w14:textId="77777777" w:rsidR="00220D41" w:rsidRDefault="00220D41" w:rsidP="00220D41">
      <w:pPr>
        <w:pStyle w:val="aff9"/>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P3: </w:t>
      </w:r>
      <w:r>
        <w:rPr>
          <w:rFonts w:eastAsia="宋体" w:hint="eastAsia"/>
          <w:color w:val="000000" w:themeColor="text1"/>
          <w:szCs w:val="24"/>
          <w:lang w:eastAsia="zh-CN"/>
        </w:rPr>
        <w:t>Different scaling factor for serving and neighbour cell relaxation (MTK)</w:t>
      </w:r>
    </w:p>
    <w:p w14:paraId="62687C76" w14:textId="77777777" w:rsidR="00220D41" w:rsidRDefault="00220D41" w:rsidP="00220D41">
      <w:pPr>
        <w:pStyle w:val="aff9"/>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P4: </w:t>
      </w:r>
      <w:r w:rsidRPr="00220D41">
        <w:rPr>
          <w:rFonts w:eastAsia="宋体" w:hint="eastAsia"/>
          <w:color w:val="000000" w:themeColor="text1"/>
          <w:szCs w:val="24"/>
          <w:lang w:eastAsia="zh-CN"/>
        </w:rPr>
        <w:t>Further discuss whether to use same scaling factor</w:t>
      </w:r>
      <w:r w:rsidRPr="00220D41">
        <w:rPr>
          <w:rFonts w:eastAsia="宋体"/>
          <w:color w:val="000000" w:themeColor="text1"/>
          <w:szCs w:val="24"/>
          <w:lang w:eastAsia="zh-CN"/>
        </w:rPr>
        <w:t xml:space="preserve"> or not (CATT)</w:t>
      </w:r>
    </w:p>
    <w:p w14:paraId="6A8E83B5" w14:textId="77777777" w:rsidR="00220D41" w:rsidRDefault="00220D41" w:rsidP="00220D41">
      <w:pPr>
        <w:rPr>
          <w:rFonts w:eastAsiaTheme="minorEastAsia"/>
          <w:i/>
          <w:color w:val="000000" w:themeColor="text1"/>
          <w:lang w:val="en-US" w:eastAsia="zh-CN"/>
        </w:rPr>
      </w:pPr>
      <w:r>
        <w:rPr>
          <w:rFonts w:eastAsiaTheme="minorEastAsia"/>
          <w:i/>
          <w:color w:val="000000" w:themeColor="text1"/>
          <w:lang w:val="en-US" w:eastAsia="zh-CN"/>
        </w:rPr>
        <w:t xml:space="preserve">Recommendations: </w:t>
      </w:r>
    </w:p>
    <w:p w14:paraId="4C957546" w14:textId="70BC3A9F" w:rsidR="00F0666F" w:rsidRDefault="00F0666F" w:rsidP="00F0666F">
      <w:pPr>
        <w:rPr>
          <w:b/>
          <w:color w:val="000000" w:themeColor="text1"/>
          <w:u w:val="single"/>
          <w:lang w:eastAsia="ko-KR"/>
        </w:rPr>
      </w:pPr>
      <w:r>
        <w:rPr>
          <w:b/>
          <w:color w:val="000000" w:themeColor="text1"/>
          <w:u w:val="single"/>
          <w:lang w:eastAsia="ko-KR"/>
        </w:rPr>
        <w:t>Issue 1-3-</w:t>
      </w:r>
      <w:r w:rsidR="00220D41">
        <w:rPr>
          <w:b/>
          <w:color w:val="000000" w:themeColor="text1"/>
          <w:u w:val="single"/>
          <w:lang w:eastAsia="ko-KR"/>
        </w:rPr>
        <w:t>3</w:t>
      </w:r>
      <w:r>
        <w:rPr>
          <w:b/>
          <w:color w:val="000000" w:themeColor="text1"/>
          <w:u w:val="single"/>
          <w:lang w:eastAsia="ko-KR"/>
        </w:rPr>
        <w:t>: Accuracy for relaxed MR measurement</w:t>
      </w:r>
    </w:p>
    <w:p w14:paraId="1CC0CA7C" w14:textId="77777777" w:rsidR="00F0666F" w:rsidRDefault="00F0666F" w:rsidP="00F0666F">
      <w:pPr>
        <w:pStyle w:val="aff9"/>
        <w:numPr>
          <w:ilvl w:val="0"/>
          <w:numId w:val="1"/>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 xml:space="preserve">Proposals </w:t>
      </w:r>
    </w:p>
    <w:p w14:paraId="2B24B889" w14:textId="714220AE" w:rsidR="00F0666F" w:rsidRDefault="00F0666F" w:rsidP="00F0666F">
      <w:pPr>
        <w:pStyle w:val="aff9"/>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sidRPr="00BC62E0">
        <w:rPr>
          <w:rFonts w:eastAsia="宋体"/>
          <w:color w:val="000000" w:themeColor="text1"/>
          <w:szCs w:val="24"/>
          <w:lang w:eastAsia="zh-CN"/>
        </w:rPr>
        <w:t xml:space="preserve">P1: </w:t>
      </w:r>
      <w:r w:rsidR="0080038C" w:rsidRPr="0080038C">
        <w:rPr>
          <w:rFonts w:eastAsia="宋体" w:hint="eastAsia"/>
          <w:color w:val="000000" w:themeColor="text1"/>
          <w:szCs w:val="24"/>
          <w:lang w:eastAsia="zh-CN"/>
        </w:rPr>
        <w:t>The legacy accuracy for relaxed MR measurement should be reused if Case#2 and/or Case#3 introduced</w:t>
      </w:r>
      <w:r>
        <w:rPr>
          <w:rFonts w:eastAsia="宋体"/>
          <w:color w:val="000000" w:themeColor="text1"/>
          <w:szCs w:val="24"/>
          <w:lang w:eastAsia="zh-CN"/>
        </w:rPr>
        <w:t>.</w:t>
      </w:r>
      <w:r w:rsidRPr="006539C6">
        <w:rPr>
          <w:rFonts w:eastAsia="宋体"/>
          <w:color w:val="000000" w:themeColor="text1"/>
          <w:szCs w:val="24"/>
          <w:lang w:eastAsia="zh-CN"/>
        </w:rPr>
        <w:t xml:space="preserve"> (</w:t>
      </w:r>
      <w:r w:rsidR="0080038C">
        <w:rPr>
          <w:rFonts w:eastAsia="宋体"/>
          <w:color w:val="000000" w:themeColor="text1"/>
          <w:szCs w:val="24"/>
          <w:lang w:eastAsia="zh-CN"/>
        </w:rPr>
        <w:t xml:space="preserve">CMCC </w:t>
      </w:r>
      <w:r w:rsidR="001D35A0">
        <w:rPr>
          <w:rFonts w:eastAsia="宋体"/>
          <w:color w:val="000000" w:themeColor="text1"/>
          <w:szCs w:val="24"/>
          <w:lang w:eastAsia="zh-CN"/>
        </w:rPr>
        <w:t xml:space="preserve">vivo </w:t>
      </w:r>
      <w:r w:rsidRPr="006539C6">
        <w:rPr>
          <w:rFonts w:eastAsia="宋体"/>
          <w:color w:val="000000" w:themeColor="text1"/>
          <w:szCs w:val="24"/>
          <w:lang w:eastAsia="zh-CN"/>
        </w:rPr>
        <w:t>HW)</w:t>
      </w:r>
    </w:p>
    <w:p w14:paraId="7B7C3C77" w14:textId="77777777" w:rsidR="00C417E4" w:rsidRPr="00BD6987" w:rsidRDefault="00C417E4" w:rsidP="00F0666F">
      <w:pPr>
        <w:pStyle w:val="aff9"/>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p>
    <w:p w14:paraId="3AC8302B" w14:textId="77777777" w:rsidR="00F0666F" w:rsidRDefault="00F0666F" w:rsidP="00F0666F">
      <w:pPr>
        <w:rPr>
          <w:rFonts w:eastAsiaTheme="minorEastAsia"/>
          <w:i/>
          <w:color w:val="000000" w:themeColor="text1"/>
          <w:lang w:val="en-US" w:eastAsia="zh-CN"/>
        </w:rPr>
      </w:pPr>
      <w:r>
        <w:rPr>
          <w:rFonts w:eastAsiaTheme="minorEastAsia"/>
          <w:i/>
          <w:color w:val="000000" w:themeColor="text1"/>
          <w:lang w:val="en-US" w:eastAsia="zh-CN"/>
        </w:rPr>
        <w:t xml:space="preserve">Recommendations: </w:t>
      </w:r>
    </w:p>
    <w:p w14:paraId="2230FE38" w14:textId="77777777" w:rsidR="00F0666F" w:rsidRPr="00220D41" w:rsidRDefault="00F0666F" w:rsidP="002A68D8">
      <w:pPr>
        <w:rPr>
          <w:rFonts w:eastAsia="Malgun Gothic"/>
          <w:b/>
          <w:color w:val="000000" w:themeColor="text1"/>
          <w:u w:val="single"/>
          <w:lang w:eastAsia="ko-KR"/>
        </w:rPr>
      </w:pPr>
    </w:p>
    <w:p w14:paraId="066956AC" w14:textId="2F6A5F16" w:rsidR="00383193" w:rsidRDefault="00383193" w:rsidP="00383193">
      <w:pPr>
        <w:pStyle w:val="30"/>
        <w:rPr>
          <w:sz w:val="24"/>
          <w:szCs w:val="16"/>
          <w:lang w:val="en-US"/>
        </w:rPr>
      </w:pPr>
      <w:r w:rsidRPr="00B0680E">
        <w:rPr>
          <w:sz w:val="24"/>
          <w:szCs w:val="16"/>
          <w:lang w:val="en-US"/>
        </w:rPr>
        <w:lastRenderedPageBreak/>
        <w:t xml:space="preserve">Sub-topic </w:t>
      </w:r>
      <w:r w:rsidR="00D1608C">
        <w:rPr>
          <w:sz w:val="24"/>
          <w:szCs w:val="16"/>
          <w:lang w:val="en-US"/>
        </w:rPr>
        <w:t>1</w:t>
      </w:r>
      <w:r w:rsidRPr="00B0680E">
        <w:rPr>
          <w:sz w:val="24"/>
          <w:szCs w:val="16"/>
          <w:lang w:val="en-US"/>
        </w:rPr>
        <w:t>-</w:t>
      </w:r>
      <w:r w:rsidR="00E713C0">
        <w:rPr>
          <w:sz w:val="24"/>
          <w:szCs w:val="16"/>
          <w:lang w:val="en-US"/>
        </w:rPr>
        <w:t>4</w:t>
      </w:r>
      <w:r w:rsidRPr="00B0680E">
        <w:rPr>
          <w:sz w:val="24"/>
          <w:szCs w:val="16"/>
          <w:lang w:val="en-US"/>
        </w:rPr>
        <w:t xml:space="preserve"> </w:t>
      </w:r>
      <w:r w:rsidRPr="00A20772">
        <w:rPr>
          <w:sz w:val="24"/>
          <w:szCs w:val="16"/>
          <w:lang w:val="en-US"/>
        </w:rPr>
        <w:t>LP-WU</w:t>
      </w:r>
      <w:r w:rsidR="0074486C">
        <w:rPr>
          <w:sz w:val="24"/>
          <w:szCs w:val="16"/>
          <w:lang w:val="en-US"/>
        </w:rPr>
        <w:t>R</w:t>
      </w:r>
      <w:r w:rsidRPr="00A20772">
        <w:rPr>
          <w:sz w:val="24"/>
          <w:szCs w:val="16"/>
          <w:lang w:val="en-US"/>
        </w:rPr>
        <w:t xml:space="preserve"> </w:t>
      </w:r>
      <w:r>
        <w:rPr>
          <w:sz w:val="24"/>
          <w:szCs w:val="16"/>
          <w:lang w:val="en-US"/>
        </w:rPr>
        <w:t xml:space="preserve">CONNECTED </w:t>
      </w:r>
      <w:r>
        <w:rPr>
          <w:rFonts w:hint="eastAsia"/>
          <w:sz w:val="24"/>
          <w:szCs w:val="16"/>
          <w:lang w:val="en-US"/>
        </w:rPr>
        <w:t>mod</w:t>
      </w:r>
      <w:r>
        <w:rPr>
          <w:sz w:val="24"/>
          <w:szCs w:val="16"/>
          <w:lang w:val="en-US"/>
        </w:rPr>
        <w:t>e</w:t>
      </w:r>
    </w:p>
    <w:p w14:paraId="122EC8AC" w14:textId="799A2043" w:rsidR="00383193" w:rsidRDefault="00383193" w:rsidP="00383193">
      <w:pPr>
        <w:rPr>
          <w:b/>
          <w:color w:val="000000" w:themeColor="text1"/>
          <w:u w:val="single"/>
          <w:lang w:eastAsia="ko-KR"/>
        </w:rPr>
      </w:pPr>
      <w:r>
        <w:rPr>
          <w:b/>
          <w:color w:val="000000" w:themeColor="text1"/>
          <w:u w:val="single"/>
          <w:lang w:eastAsia="ko-KR"/>
        </w:rPr>
        <w:t xml:space="preserve">Issue </w:t>
      </w:r>
      <w:r w:rsidR="008A6DD6">
        <w:rPr>
          <w:b/>
          <w:color w:val="000000" w:themeColor="text1"/>
          <w:u w:val="single"/>
          <w:lang w:eastAsia="ko-KR"/>
        </w:rPr>
        <w:t>1</w:t>
      </w:r>
      <w:r>
        <w:rPr>
          <w:b/>
          <w:color w:val="000000" w:themeColor="text1"/>
          <w:u w:val="single"/>
          <w:lang w:eastAsia="ko-KR"/>
        </w:rPr>
        <w:t>-</w:t>
      </w:r>
      <w:r w:rsidR="00E713C0">
        <w:rPr>
          <w:b/>
          <w:color w:val="000000" w:themeColor="text1"/>
          <w:u w:val="single"/>
          <w:lang w:eastAsia="ko-KR"/>
        </w:rPr>
        <w:t>4</w:t>
      </w:r>
      <w:r>
        <w:rPr>
          <w:b/>
          <w:color w:val="000000" w:themeColor="text1"/>
          <w:u w:val="single"/>
          <w:lang w:eastAsia="ko-KR"/>
        </w:rPr>
        <w:t xml:space="preserve">-1: </w:t>
      </w:r>
      <w:r w:rsidR="0074486C" w:rsidRPr="0074486C">
        <w:rPr>
          <w:b/>
          <w:color w:val="000000" w:themeColor="text1"/>
          <w:u w:val="single"/>
          <w:lang w:eastAsia="ko-KR"/>
        </w:rPr>
        <w:t>LP-WU</w:t>
      </w:r>
      <w:r w:rsidR="0074486C">
        <w:rPr>
          <w:b/>
          <w:color w:val="000000" w:themeColor="text1"/>
          <w:u w:val="single"/>
          <w:lang w:eastAsia="ko-KR"/>
        </w:rPr>
        <w:t>R at</w:t>
      </w:r>
      <w:r w:rsidR="0074486C" w:rsidRPr="0074486C">
        <w:rPr>
          <w:b/>
          <w:color w:val="000000" w:themeColor="text1"/>
          <w:u w:val="single"/>
          <w:lang w:eastAsia="ko-KR"/>
        </w:rPr>
        <w:t xml:space="preserve"> CONNECTED </w:t>
      </w:r>
      <w:r w:rsidR="0074486C" w:rsidRPr="0074486C">
        <w:rPr>
          <w:rFonts w:hint="eastAsia"/>
          <w:b/>
          <w:color w:val="000000" w:themeColor="text1"/>
          <w:u w:val="single"/>
          <w:lang w:eastAsia="ko-KR"/>
        </w:rPr>
        <w:t>mod</w:t>
      </w:r>
      <w:r w:rsidR="0074486C" w:rsidRPr="0074486C">
        <w:rPr>
          <w:b/>
          <w:color w:val="000000" w:themeColor="text1"/>
          <w:u w:val="single"/>
          <w:lang w:eastAsia="ko-KR"/>
        </w:rPr>
        <w:t>e</w:t>
      </w:r>
    </w:p>
    <w:p w14:paraId="27D52D33" w14:textId="77777777" w:rsidR="00383193" w:rsidRDefault="00383193" w:rsidP="00383193">
      <w:pPr>
        <w:pStyle w:val="aff9"/>
        <w:numPr>
          <w:ilvl w:val="0"/>
          <w:numId w:val="1"/>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 xml:space="preserve">Proposals </w:t>
      </w:r>
    </w:p>
    <w:p w14:paraId="5FC05360" w14:textId="5CA94627" w:rsidR="00A8737E" w:rsidRPr="00A8737E" w:rsidRDefault="00383193" w:rsidP="00A8737E">
      <w:pPr>
        <w:pStyle w:val="aff9"/>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sidRPr="00BC62E0">
        <w:rPr>
          <w:rFonts w:eastAsia="宋体"/>
          <w:color w:val="000000" w:themeColor="text1"/>
          <w:szCs w:val="24"/>
          <w:lang w:eastAsia="zh-CN"/>
        </w:rPr>
        <w:t xml:space="preserve">P1: </w:t>
      </w:r>
      <w:r w:rsidR="00331EC8">
        <w:rPr>
          <w:rFonts w:eastAsia="宋体"/>
          <w:color w:val="000000" w:themeColor="text1"/>
          <w:szCs w:val="24"/>
          <w:lang w:eastAsia="zh-CN"/>
        </w:rPr>
        <w:t>No</w:t>
      </w:r>
      <w:r w:rsidR="00A8737E" w:rsidRPr="00A8737E">
        <w:rPr>
          <w:rFonts w:eastAsia="宋体"/>
          <w:color w:val="000000" w:themeColor="text1"/>
          <w:szCs w:val="24"/>
          <w:lang w:eastAsia="zh-CN"/>
        </w:rPr>
        <w:t xml:space="preserve"> RRM </w:t>
      </w:r>
      <w:r w:rsidR="00EB3F08">
        <w:rPr>
          <w:rFonts w:eastAsia="宋体"/>
          <w:color w:val="000000" w:themeColor="text1"/>
          <w:szCs w:val="24"/>
          <w:lang w:eastAsia="zh-CN"/>
        </w:rPr>
        <w:t>objectives</w:t>
      </w:r>
      <w:r w:rsidR="00A8737E" w:rsidRPr="00A8737E">
        <w:rPr>
          <w:rFonts w:eastAsia="宋体"/>
          <w:color w:val="000000" w:themeColor="text1"/>
          <w:szCs w:val="24"/>
          <w:lang w:eastAsia="zh-CN"/>
        </w:rPr>
        <w:t xml:space="preserve"> </w:t>
      </w:r>
      <w:r w:rsidR="005101CD">
        <w:rPr>
          <w:rFonts w:eastAsia="宋体"/>
          <w:color w:val="000000" w:themeColor="text1"/>
          <w:szCs w:val="24"/>
          <w:lang w:eastAsia="zh-CN"/>
        </w:rPr>
        <w:t>is</w:t>
      </w:r>
      <w:r w:rsidR="00484EE6">
        <w:rPr>
          <w:rFonts w:eastAsia="宋体"/>
          <w:color w:val="000000" w:themeColor="text1"/>
          <w:szCs w:val="24"/>
          <w:lang w:eastAsia="zh-CN"/>
        </w:rPr>
        <w:t xml:space="preserve"> expected</w:t>
      </w:r>
      <w:r w:rsidR="00A8737E" w:rsidRPr="00A8737E">
        <w:rPr>
          <w:rFonts w:eastAsia="宋体"/>
          <w:color w:val="000000" w:themeColor="text1"/>
          <w:szCs w:val="24"/>
          <w:lang w:eastAsia="zh-CN"/>
        </w:rPr>
        <w:t xml:space="preserve"> for connected mode in this WI.</w:t>
      </w:r>
      <w:r w:rsidR="00331EC8">
        <w:rPr>
          <w:rFonts w:eastAsia="宋体"/>
          <w:color w:val="000000" w:themeColor="text1"/>
          <w:szCs w:val="24"/>
          <w:lang w:eastAsia="zh-CN"/>
        </w:rPr>
        <w:t xml:space="preserve"> (</w:t>
      </w:r>
      <w:r w:rsidR="0011261E">
        <w:rPr>
          <w:rFonts w:eastAsia="宋体"/>
          <w:color w:val="000000" w:themeColor="text1"/>
          <w:szCs w:val="24"/>
          <w:lang w:eastAsia="zh-CN"/>
        </w:rPr>
        <w:t xml:space="preserve">CATT </w:t>
      </w:r>
      <w:proofErr w:type="spellStart"/>
      <w:r w:rsidR="00D137AC">
        <w:rPr>
          <w:rFonts w:eastAsia="宋体"/>
          <w:color w:val="000000" w:themeColor="text1"/>
          <w:szCs w:val="24"/>
          <w:lang w:eastAsia="zh-CN"/>
        </w:rPr>
        <w:t>oppo</w:t>
      </w:r>
      <w:proofErr w:type="spellEnd"/>
      <w:r w:rsidR="00D137AC">
        <w:rPr>
          <w:rFonts w:eastAsia="宋体"/>
          <w:color w:val="000000" w:themeColor="text1"/>
          <w:szCs w:val="24"/>
          <w:lang w:eastAsia="zh-CN"/>
        </w:rPr>
        <w:t xml:space="preserve"> </w:t>
      </w:r>
      <w:r w:rsidR="00815888">
        <w:rPr>
          <w:rFonts w:eastAsia="宋体"/>
          <w:color w:val="000000" w:themeColor="text1"/>
          <w:szCs w:val="24"/>
          <w:lang w:eastAsia="zh-CN"/>
        </w:rPr>
        <w:t>Apple</w:t>
      </w:r>
      <w:r w:rsidR="003F7500">
        <w:rPr>
          <w:rFonts w:eastAsia="宋体"/>
          <w:color w:val="000000" w:themeColor="text1"/>
          <w:szCs w:val="24"/>
          <w:lang w:eastAsia="zh-CN"/>
        </w:rPr>
        <w:t xml:space="preserve"> </w:t>
      </w:r>
      <w:proofErr w:type="spellStart"/>
      <w:r w:rsidR="003F7500">
        <w:rPr>
          <w:rFonts w:eastAsia="宋体"/>
          <w:color w:val="000000" w:themeColor="text1"/>
          <w:szCs w:val="24"/>
          <w:lang w:eastAsia="zh-CN"/>
        </w:rPr>
        <w:t>xiaomi</w:t>
      </w:r>
      <w:r w:rsidR="00EB3F08">
        <w:rPr>
          <w:rFonts w:eastAsia="宋体"/>
          <w:color w:val="000000" w:themeColor="text1"/>
          <w:szCs w:val="24"/>
          <w:lang w:eastAsia="zh-CN"/>
        </w:rPr>
        <w:t>CT</w:t>
      </w:r>
      <w:proofErr w:type="spellEnd"/>
      <w:r w:rsidR="001D7B16">
        <w:rPr>
          <w:rFonts w:eastAsia="宋体"/>
          <w:color w:val="000000" w:themeColor="text1"/>
          <w:szCs w:val="24"/>
          <w:lang w:eastAsia="zh-CN"/>
        </w:rPr>
        <w:t xml:space="preserve"> LG </w:t>
      </w:r>
      <w:r w:rsidR="000320F4">
        <w:rPr>
          <w:rFonts w:eastAsia="宋体" w:hint="eastAsia"/>
          <w:color w:val="000000" w:themeColor="text1"/>
          <w:szCs w:val="24"/>
          <w:lang w:eastAsia="zh-CN"/>
        </w:rPr>
        <w:t>vivo ZTE</w:t>
      </w:r>
      <w:r w:rsidR="00331EC8">
        <w:rPr>
          <w:rFonts w:eastAsia="宋体"/>
          <w:color w:val="000000" w:themeColor="text1"/>
          <w:szCs w:val="24"/>
          <w:lang w:eastAsia="zh-CN"/>
        </w:rPr>
        <w:t>)</w:t>
      </w:r>
    </w:p>
    <w:p w14:paraId="52C5DCFA" w14:textId="1A8A8B59" w:rsidR="00062CA6" w:rsidRPr="00EA3A7B" w:rsidRDefault="002E2EB7" w:rsidP="006D2DB9">
      <w:pPr>
        <w:pStyle w:val="aff9"/>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sidRPr="00EA3A7B">
        <w:rPr>
          <w:rFonts w:eastAsia="宋体"/>
          <w:color w:val="000000" w:themeColor="text1"/>
          <w:szCs w:val="24"/>
          <w:lang w:eastAsia="zh-CN"/>
        </w:rPr>
        <w:t>P2:</w:t>
      </w:r>
      <w:bookmarkStart w:id="12" w:name="_Toc163489172"/>
      <w:r w:rsidR="00EA3A7B">
        <w:rPr>
          <w:rFonts w:eastAsia="宋体"/>
          <w:color w:val="000000" w:themeColor="text1"/>
          <w:szCs w:val="24"/>
          <w:lang w:eastAsia="zh-CN"/>
        </w:rPr>
        <w:t xml:space="preserve"> </w:t>
      </w:r>
      <w:r w:rsidR="00892502">
        <w:rPr>
          <w:rFonts w:eastAsia="宋体" w:hint="eastAsia"/>
          <w:color w:val="000000" w:themeColor="text1"/>
          <w:szCs w:val="24"/>
          <w:lang w:eastAsia="zh-CN"/>
        </w:rPr>
        <w:t>Postpone</w:t>
      </w:r>
      <w:r w:rsidR="00E11EFC">
        <w:rPr>
          <w:rFonts w:eastAsia="宋体" w:hint="eastAsia"/>
          <w:color w:val="000000" w:themeColor="text1"/>
          <w:szCs w:val="24"/>
          <w:lang w:eastAsia="zh-CN"/>
        </w:rPr>
        <w:t>d</w:t>
      </w:r>
      <w:r w:rsidR="00892502">
        <w:rPr>
          <w:rFonts w:eastAsia="宋体" w:hint="eastAsia"/>
          <w:color w:val="000000" w:themeColor="text1"/>
          <w:szCs w:val="24"/>
          <w:lang w:eastAsia="zh-CN"/>
        </w:rPr>
        <w:t xml:space="preserve"> until more progress (Ericsson)</w:t>
      </w:r>
    </w:p>
    <w:p w14:paraId="0CCB6E48" w14:textId="11055F79" w:rsidR="00EA3A7B" w:rsidRDefault="00C07AE6" w:rsidP="00C07AE6">
      <w:pPr>
        <w:pStyle w:val="aff9"/>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P3: </w:t>
      </w:r>
      <w:r w:rsidR="00EA3A7B" w:rsidRPr="00307F1A">
        <w:rPr>
          <w:rFonts w:eastAsia="宋体"/>
          <w:color w:val="000000" w:themeColor="text1"/>
          <w:szCs w:val="24"/>
          <w:lang w:eastAsia="zh-CN"/>
        </w:rPr>
        <w:t>FFS whether need to introduce LP-WUS monitoring activation and deactivation delay requirements pending on RAN2/RAN1 progress</w:t>
      </w:r>
      <w:r w:rsidR="000320F4">
        <w:rPr>
          <w:rFonts w:eastAsia="宋体" w:hint="eastAsia"/>
          <w:color w:val="000000" w:themeColor="text1"/>
          <w:szCs w:val="24"/>
          <w:lang w:eastAsia="zh-CN"/>
        </w:rPr>
        <w:t xml:space="preserve">. </w:t>
      </w:r>
      <w:r w:rsidR="000320F4" w:rsidRPr="005208AF">
        <w:rPr>
          <w:rFonts w:eastAsia="宋体"/>
          <w:color w:val="000000" w:themeColor="text1"/>
          <w:szCs w:val="24"/>
          <w:lang w:eastAsia="zh-CN"/>
        </w:rPr>
        <w:t>Paging reception requirement impact can be discussed after further input from RAN2 and RAN1</w:t>
      </w:r>
      <w:r w:rsidR="000320F4" w:rsidRPr="00307F1A">
        <w:rPr>
          <w:rFonts w:eastAsia="宋体"/>
          <w:color w:val="000000" w:themeColor="text1"/>
          <w:szCs w:val="24"/>
          <w:lang w:eastAsia="zh-CN"/>
        </w:rPr>
        <w:t xml:space="preserve"> </w:t>
      </w:r>
      <w:r w:rsidR="00EA3A7B" w:rsidRPr="00307F1A">
        <w:rPr>
          <w:rFonts w:eastAsia="宋体"/>
          <w:color w:val="000000" w:themeColor="text1"/>
          <w:szCs w:val="24"/>
          <w:lang w:eastAsia="zh-CN"/>
        </w:rPr>
        <w:t>(Samsung)</w:t>
      </w:r>
    </w:p>
    <w:bookmarkEnd w:id="12"/>
    <w:p w14:paraId="145813D3" w14:textId="412F5383" w:rsidR="00383193" w:rsidRDefault="00383193" w:rsidP="00383193">
      <w:pPr>
        <w:rPr>
          <w:rFonts w:eastAsiaTheme="minorEastAsia"/>
          <w:i/>
          <w:color w:val="000000" w:themeColor="text1"/>
          <w:lang w:val="en-US" w:eastAsia="zh-CN"/>
        </w:rPr>
      </w:pPr>
      <w:r>
        <w:rPr>
          <w:rFonts w:eastAsiaTheme="minorEastAsia"/>
          <w:i/>
          <w:color w:val="000000" w:themeColor="text1"/>
          <w:lang w:val="en-US" w:eastAsia="zh-CN"/>
        </w:rPr>
        <w:t xml:space="preserve">Recommendations: </w:t>
      </w:r>
    </w:p>
    <w:p w14:paraId="3F4E67C4" w14:textId="4FC52D84" w:rsidR="00794898" w:rsidRDefault="00794898" w:rsidP="00794898">
      <w:pPr>
        <w:pStyle w:val="30"/>
        <w:rPr>
          <w:sz w:val="24"/>
          <w:szCs w:val="16"/>
          <w:lang w:val="en-US"/>
        </w:rPr>
      </w:pPr>
      <w:r w:rsidRPr="00B0680E">
        <w:rPr>
          <w:sz w:val="24"/>
          <w:szCs w:val="16"/>
          <w:lang w:val="en-US"/>
        </w:rPr>
        <w:t xml:space="preserve">Sub-topic </w:t>
      </w:r>
      <w:r w:rsidR="00D1608C">
        <w:rPr>
          <w:sz w:val="24"/>
          <w:szCs w:val="16"/>
          <w:lang w:val="en-US"/>
        </w:rPr>
        <w:t>1</w:t>
      </w:r>
      <w:r w:rsidRPr="00B0680E">
        <w:rPr>
          <w:sz w:val="24"/>
          <w:szCs w:val="16"/>
          <w:lang w:val="en-US"/>
        </w:rPr>
        <w:t>-</w:t>
      </w:r>
      <w:r w:rsidR="00E713C0">
        <w:rPr>
          <w:sz w:val="24"/>
          <w:szCs w:val="16"/>
          <w:lang w:val="en-US"/>
        </w:rPr>
        <w:t>5</w:t>
      </w:r>
      <w:r w:rsidRPr="00B0680E">
        <w:rPr>
          <w:sz w:val="24"/>
          <w:szCs w:val="16"/>
          <w:lang w:val="en-US"/>
        </w:rPr>
        <w:t xml:space="preserve"> </w:t>
      </w:r>
      <w:r w:rsidR="00D10533">
        <w:rPr>
          <w:sz w:val="24"/>
          <w:szCs w:val="16"/>
          <w:lang w:val="en-US"/>
        </w:rPr>
        <w:t>Others</w:t>
      </w:r>
    </w:p>
    <w:p w14:paraId="64FA03F5" w14:textId="01B3876B" w:rsidR="001F084E" w:rsidRDefault="001F084E" w:rsidP="001F084E">
      <w:pPr>
        <w:rPr>
          <w:b/>
          <w:color w:val="000000" w:themeColor="text1"/>
          <w:u w:val="single"/>
          <w:lang w:eastAsia="ko-KR"/>
        </w:rPr>
      </w:pPr>
      <w:r>
        <w:rPr>
          <w:b/>
          <w:color w:val="000000" w:themeColor="text1"/>
          <w:u w:val="single"/>
          <w:lang w:eastAsia="ko-KR"/>
        </w:rPr>
        <w:t xml:space="preserve">Issue </w:t>
      </w:r>
      <w:r w:rsidR="008A6DD6">
        <w:rPr>
          <w:b/>
          <w:color w:val="000000" w:themeColor="text1"/>
          <w:u w:val="single"/>
          <w:lang w:eastAsia="ko-KR"/>
        </w:rPr>
        <w:t>1</w:t>
      </w:r>
      <w:r>
        <w:rPr>
          <w:b/>
          <w:color w:val="000000" w:themeColor="text1"/>
          <w:u w:val="single"/>
          <w:lang w:eastAsia="ko-KR"/>
        </w:rPr>
        <w:t>-</w:t>
      </w:r>
      <w:r w:rsidR="00E713C0">
        <w:rPr>
          <w:b/>
          <w:color w:val="000000" w:themeColor="text1"/>
          <w:u w:val="single"/>
          <w:lang w:eastAsia="ko-KR"/>
        </w:rPr>
        <w:t>5</w:t>
      </w:r>
      <w:r>
        <w:rPr>
          <w:b/>
          <w:color w:val="000000" w:themeColor="text1"/>
          <w:u w:val="single"/>
          <w:lang w:eastAsia="ko-KR"/>
        </w:rPr>
        <w:t xml:space="preserve">-1: </w:t>
      </w:r>
      <w:proofErr w:type="spellStart"/>
      <w:r w:rsidR="002A5BB6">
        <w:rPr>
          <w:b/>
          <w:color w:val="000000" w:themeColor="text1"/>
          <w:u w:val="single"/>
          <w:lang w:eastAsia="ko-KR"/>
        </w:rPr>
        <w:t>eDRX</w:t>
      </w:r>
      <w:proofErr w:type="spellEnd"/>
      <w:r w:rsidR="002A5BB6">
        <w:rPr>
          <w:b/>
          <w:color w:val="000000" w:themeColor="text1"/>
          <w:u w:val="single"/>
          <w:lang w:eastAsia="ko-KR"/>
        </w:rPr>
        <w:t xml:space="preserve"> related </w:t>
      </w:r>
    </w:p>
    <w:p w14:paraId="6676AFDC" w14:textId="77777777" w:rsidR="001F084E" w:rsidRDefault="001F084E" w:rsidP="001F084E">
      <w:pPr>
        <w:pStyle w:val="aff9"/>
        <w:numPr>
          <w:ilvl w:val="0"/>
          <w:numId w:val="1"/>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 xml:space="preserve">Proposals </w:t>
      </w:r>
    </w:p>
    <w:p w14:paraId="469886D1" w14:textId="141582B8" w:rsidR="00991E65" w:rsidRPr="00991E65" w:rsidRDefault="001F084E" w:rsidP="00667F5A">
      <w:pPr>
        <w:pStyle w:val="aff9"/>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sidRPr="00BC62E0">
        <w:rPr>
          <w:rFonts w:eastAsia="宋体"/>
          <w:color w:val="000000" w:themeColor="text1"/>
          <w:szCs w:val="24"/>
          <w:lang w:eastAsia="zh-CN"/>
        </w:rPr>
        <w:t>P1:</w:t>
      </w:r>
      <w:r w:rsidR="00991E65">
        <w:rPr>
          <w:rFonts w:eastAsia="宋体"/>
          <w:color w:val="000000" w:themeColor="text1"/>
          <w:szCs w:val="24"/>
          <w:lang w:eastAsia="zh-CN"/>
        </w:rPr>
        <w:t xml:space="preserve"> </w:t>
      </w:r>
      <w:r w:rsidR="00667F5A" w:rsidRPr="00667F5A">
        <w:rPr>
          <w:rFonts w:eastAsia="宋体"/>
          <w:color w:val="000000" w:themeColor="text1"/>
          <w:szCs w:val="24"/>
          <w:lang w:eastAsia="zh-CN"/>
        </w:rPr>
        <w:t xml:space="preserve">RAN4 to discuss followings LP-SS based RRM issue in IDLE/Inactive mode: how to enter and exit offloading status if </w:t>
      </w:r>
      <w:proofErr w:type="spellStart"/>
      <w:r w:rsidR="00667F5A" w:rsidRPr="00667F5A">
        <w:rPr>
          <w:rFonts w:eastAsia="宋体"/>
          <w:color w:val="000000" w:themeColor="text1"/>
          <w:szCs w:val="24"/>
          <w:lang w:eastAsia="zh-CN"/>
        </w:rPr>
        <w:t>eDRX</w:t>
      </w:r>
      <w:proofErr w:type="spellEnd"/>
      <w:r w:rsidR="00667F5A" w:rsidRPr="00667F5A">
        <w:rPr>
          <w:rFonts w:eastAsia="宋体"/>
          <w:color w:val="000000" w:themeColor="text1"/>
          <w:szCs w:val="24"/>
          <w:lang w:eastAsia="zh-CN"/>
        </w:rPr>
        <w:t xml:space="preserve"> is configured with PTW</w:t>
      </w:r>
      <w:r w:rsidR="00991E65" w:rsidRPr="00991E65">
        <w:rPr>
          <w:rFonts w:eastAsia="宋体"/>
          <w:color w:val="000000" w:themeColor="text1"/>
          <w:szCs w:val="24"/>
          <w:lang w:eastAsia="zh-CN"/>
        </w:rPr>
        <w:t>.</w:t>
      </w:r>
      <w:r w:rsidR="00DF4FFB">
        <w:rPr>
          <w:rFonts w:eastAsia="宋体"/>
          <w:color w:val="000000" w:themeColor="text1"/>
          <w:szCs w:val="24"/>
          <w:lang w:eastAsia="zh-CN"/>
        </w:rPr>
        <w:t xml:space="preserve"> (Apple)</w:t>
      </w:r>
    </w:p>
    <w:p w14:paraId="618CC883" w14:textId="09E910EA" w:rsidR="001F084E" w:rsidRPr="003C1ACA" w:rsidRDefault="002A5BB6" w:rsidP="006D2DB9">
      <w:pPr>
        <w:pStyle w:val="aff9"/>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sidRPr="003C1ACA">
        <w:rPr>
          <w:rFonts w:eastAsia="宋体"/>
          <w:color w:val="000000" w:themeColor="text1"/>
          <w:szCs w:val="24"/>
          <w:lang w:eastAsia="zh-CN"/>
        </w:rPr>
        <w:t xml:space="preserve">P2: </w:t>
      </w:r>
      <w:proofErr w:type="spellStart"/>
      <w:r w:rsidRPr="003C1ACA">
        <w:rPr>
          <w:rFonts w:eastAsia="宋体"/>
          <w:color w:val="000000" w:themeColor="text1"/>
          <w:szCs w:val="24"/>
          <w:lang w:eastAsia="zh-CN"/>
        </w:rPr>
        <w:t>eDRX</w:t>
      </w:r>
      <w:proofErr w:type="spellEnd"/>
      <w:r w:rsidRPr="003C1ACA">
        <w:rPr>
          <w:rFonts w:eastAsia="宋体"/>
          <w:color w:val="000000" w:themeColor="text1"/>
          <w:szCs w:val="24"/>
          <w:lang w:eastAsia="zh-CN"/>
        </w:rPr>
        <w:t xml:space="preserve"> can be discussed after further input from RAN1 (Samsung</w:t>
      </w:r>
      <w:r w:rsidR="006D660C">
        <w:rPr>
          <w:rFonts w:eastAsia="宋体"/>
          <w:color w:val="000000" w:themeColor="text1"/>
          <w:szCs w:val="24"/>
          <w:lang w:eastAsia="zh-CN"/>
        </w:rPr>
        <w:t xml:space="preserve"> vivo</w:t>
      </w:r>
      <w:r w:rsidRPr="003C1ACA">
        <w:rPr>
          <w:rFonts w:eastAsia="宋体"/>
          <w:color w:val="000000" w:themeColor="text1"/>
          <w:szCs w:val="24"/>
          <w:lang w:eastAsia="zh-CN"/>
        </w:rPr>
        <w:t>)</w:t>
      </w:r>
    </w:p>
    <w:p w14:paraId="70F54299" w14:textId="37DA8C87" w:rsidR="001F084E" w:rsidRDefault="001F084E" w:rsidP="001F084E">
      <w:pPr>
        <w:rPr>
          <w:rFonts w:eastAsiaTheme="minorEastAsia"/>
          <w:i/>
          <w:color w:val="000000" w:themeColor="text1"/>
          <w:lang w:val="en-US" w:eastAsia="zh-CN"/>
        </w:rPr>
      </w:pPr>
      <w:r>
        <w:rPr>
          <w:rFonts w:eastAsiaTheme="minorEastAsia"/>
          <w:i/>
          <w:color w:val="000000" w:themeColor="text1"/>
          <w:lang w:val="en-US" w:eastAsia="zh-CN"/>
        </w:rPr>
        <w:t xml:space="preserve">Recommendations: </w:t>
      </w:r>
    </w:p>
    <w:p w14:paraId="7B2DE6F4" w14:textId="78BCCE85" w:rsidR="00DA72ED" w:rsidRDefault="005D5D01" w:rsidP="00DD19DE">
      <w:pPr>
        <w:rPr>
          <w:rFonts w:eastAsiaTheme="minorEastAsia"/>
          <w:color w:val="000000" w:themeColor="text1"/>
          <w:lang w:val="en-US" w:eastAsia="zh-CN"/>
        </w:rPr>
      </w:pPr>
      <w:r w:rsidRPr="00886E20">
        <w:rPr>
          <w:rFonts w:eastAsiaTheme="minorEastAsia"/>
          <w:color w:val="000000" w:themeColor="text1"/>
          <w:lang w:val="en-US" w:eastAsia="zh-CN"/>
        </w:rPr>
        <w:t xml:space="preserve">Suggest </w:t>
      </w:r>
      <w:proofErr w:type="spellStart"/>
      <w:r w:rsidRPr="00886E20">
        <w:rPr>
          <w:rFonts w:eastAsiaTheme="minorEastAsia"/>
          <w:color w:val="000000" w:themeColor="text1"/>
          <w:lang w:val="en-US" w:eastAsia="zh-CN"/>
        </w:rPr>
        <w:t>eDRX</w:t>
      </w:r>
      <w:proofErr w:type="spellEnd"/>
      <w:r w:rsidRPr="00886E20">
        <w:rPr>
          <w:rFonts w:eastAsiaTheme="minorEastAsia"/>
          <w:color w:val="000000" w:themeColor="text1"/>
          <w:lang w:val="en-US" w:eastAsia="zh-CN"/>
        </w:rPr>
        <w:t xml:space="preserve"> related issue to be down prioritized at the early stage</w:t>
      </w:r>
      <w:r w:rsidR="00631ED4" w:rsidRPr="00886E20">
        <w:rPr>
          <w:rFonts w:eastAsiaTheme="minorEastAsia"/>
          <w:color w:val="000000" w:themeColor="text1"/>
          <w:lang w:val="en-US" w:eastAsia="zh-CN"/>
        </w:rPr>
        <w:t xml:space="preserve"> of this WI.</w:t>
      </w:r>
    </w:p>
    <w:p w14:paraId="3B4BF93D" w14:textId="2B89AC81" w:rsidR="000C45E0" w:rsidRDefault="000C45E0" w:rsidP="000C45E0">
      <w:pPr>
        <w:pStyle w:val="1"/>
        <w:rPr>
          <w:lang w:eastAsia="ja-JP"/>
        </w:rPr>
      </w:pPr>
      <w:r w:rsidRPr="002C591D">
        <w:rPr>
          <w:lang w:eastAsia="ja-JP"/>
        </w:rPr>
        <w:t>Topic #</w:t>
      </w:r>
      <w:r>
        <w:rPr>
          <w:lang w:eastAsia="ja-JP"/>
        </w:rPr>
        <w:t>2</w:t>
      </w:r>
      <w:r w:rsidRPr="002C591D">
        <w:rPr>
          <w:lang w:eastAsia="ja-JP"/>
        </w:rPr>
        <w:t xml:space="preserve">: </w:t>
      </w:r>
      <w:r w:rsidRPr="000C45E0">
        <w:rPr>
          <w:lang w:eastAsia="ja-JP"/>
        </w:rPr>
        <w:t>S</w:t>
      </w:r>
      <w:r w:rsidRPr="000C45E0">
        <w:rPr>
          <w:rFonts w:hint="eastAsia"/>
          <w:lang w:eastAsia="ja-JP"/>
        </w:rPr>
        <w:t>i</w:t>
      </w:r>
      <w:r w:rsidRPr="000C45E0">
        <w:rPr>
          <w:lang w:eastAsia="ja-JP"/>
        </w:rPr>
        <w:t>mulation assumptions and results</w:t>
      </w:r>
    </w:p>
    <w:p w14:paraId="5FE0D9AE" w14:textId="1DA554AD" w:rsidR="004C78E6" w:rsidRDefault="004C78E6" w:rsidP="004C78E6">
      <w:pPr>
        <w:pStyle w:val="2"/>
      </w:pPr>
      <w:r w:rsidRPr="00B831AE">
        <w:rPr>
          <w:rFonts w:hint="eastAsia"/>
        </w:rPr>
        <w:t>Companies</w:t>
      </w:r>
      <w:r w:rsidRPr="00B831AE">
        <w:t>’</w:t>
      </w:r>
      <w:r w:rsidRPr="00CB0305">
        <w:t xml:space="preserve"> contributions summary</w:t>
      </w:r>
    </w:p>
    <w:tbl>
      <w:tblPr>
        <w:tblStyle w:val="aff8"/>
        <w:tblW w:w="9636" w:type="dxa"/>
        <w:tblInd w:w="-5" w:type="dxa"/>
        <w:tblLayout w:type="fixed"/>
        <w:tblLook w:val="04A0" w:firstRow="1" w:lastRow="0" w:firstColumn="1" w:lastColumn="0" w:noHBand="0" w:noVBand="1"/>
      </w:tblPr>
      <w:tblGrid>
        <w:gridCol w:w="993"/>
        <w:gridCol w:w="1134"/>
        <w:gridCol w:w="7509"/>
      </w:tblGrid>
      <w:tr w:rsidR="00EC19D6" w:rsidRPr="00F53FE2" w14:paraId="3A607148" w14:textId="77777777" w:rsidTr="000F27CB">
        <w:trPr>
          <w:trHeight w:val="468"/>
        </w:trPr>
        <w:tc>
          <w:tcPr>
            <w:tcW w:w="993" w:type="dxa"/>
            <w:vAlign w:val="center"/>
          </w:tcPr>
          <w:p w14:paraId="3996E914" w14:textId="77777777" w:rsidR="00EC19D6" w:rsidRPr="00045592" w:rsidRDefault="00EC19D6" w:rsidP="000F27CB">
            <w:pPr>
              <w:spacing w:before="120" w:after="120"/>
              <w:rPr>
                <w:b/>
                <w:bCs/>
              </w:rPr>
            </w:pPr>
            <w:r w:rsidRPr="00045592">
              <w:rPr>
                <w:b/>
                <w:bCs/>
              </w:rPr>
              <w:t>T-doc number</w:t>
            </w:r>
          </w:p>
        </w:tc>
        <w:tc>
          <w:tcPr>
            <w:tcW w:w="1134" w:type="dxa"/>
            <w:vAlign w:val="center"/>
          </w:tcPr>
          <w:p w14:paraId="6D787735" w14:textId="77777777" w:rsidR="00EC19D6" w:rsidRPr="00045592" w:rsidRDefault="00EC19D6" w:rsidP="000F27CB">
            <w:pPr>
              <w:spacing w:before="120" w:after="120"/>
              <w:rPr>
                <w:b/>
                <w:bCs/>
              </w:rPr>
            </w:pPr>
            <w:r w:rsidRPr="00045592">
              <w:rPr>
                <w:b/>
                <w:bCs/>
              </w:rPr>
              <w:t>Company</w:t>
            </w:r>
          </w:p>
        </w:tc>
        <w:tc>
          <w:tcPr>
            <w:tcW w:w="7509" w:type="dxa"/>
            <w:vAlign w:val="center"/>
          </w:tcPr>
          <w:p w14:paraId="41822F61" w14:textId="77777777" w:rsidR="00EC19D6" w:rsidRPr="00045592" w:rsidRDefault="00EC19D6" w:rsidP="000F27CB">
            <w:pPr>
              <w:spacing w:before="120" w:after="120"/>
              <w:rPr>
                <w:b/>
                <w:bCs/>
              </w:rPr>
            </w:pPr>
            <w:r w:rsidRPr="00045592">
              <w:rPr>
                <w:b/>
                <w:bCs/>
              </w:rPr>
              <w:t>Proposals</w:t>
            </w:r>
            <w:r>
              <w:rPr>
                <w:b/>
                <w:bCs/>
              </w:rPr>
              <w:t xml:space="preserve"> / Observations</w:t>
            </w:r>
          </w:p>
        </w:tc>
      </w:tr>
      <w:tr w:rsidR="00CB1199" w14:paraId="1CE0E96A" w14:textId="77777777" w:rsidTr="000F27CB">
        <w:trPr>
          <w:trHeight w:val="468"/>
        </w:trPr>
        <w:tc>
          <w:tcPr>
            <w:tcW w:w="993" w:type="dxa"/>
          </w:tcPr>
          <w:p w14:paraId="20E6B737" w14:textId="2889A22F" w:rsidR="00CB1199" w:rsidRPr="00866E48" w:rsidRDefault="003B0F8C" w:rsidP="00CB1199">
            <w:pPr>
              <w:spacing w:before="120" w:after="120"/>
              <w:rPr>
                <w:rFonts w:ascii="Arial" w:hAnsi="Arial" w:cs="Arial"/>
                <w:sz w:val="16"/>
                <w:szCs w:val="16"/>
              </w:rPr>
            </w:pPr>
            <w:hyperlink r:id="rId25" w:history="1">
              <w:r w:rsidR="00CB1199">
                <w:rPr>
                  <w:rStyle w:val="af1"/>
                  <w:rFonts w:ascii="Arial" w:hAnsi="Arial" w:cs="Arial"/>
                  <w:b/>
                  <w:bCs/>
                  <w:sz w:val="16"/>
                  <w:szCs w:val="16"/>
                </w:rPr>
                <w:t>R4-2411362</w:t>
              </w:r>
            </w:hyperlink>
          </w:p>
        </w:tc>
        <w:tc>
          <w:tcPr>
            <w:tcW w:w="1134" w:type="dxa"/>
          </w:tcPr>
          <w:p w14:paraId="4E0F8D93" w14:textId="431FAD75" w:rsidR="00CB1199" w:rsidRPr="00866E48" w:rsidRDefault="00CB1199" w:rsidP="00CB1199">
            <w:pPr>
              <w:spacing w:before="120" w:after="120"/>
              <w:rPr>
                <w:rFonts w:ascii="Arial" w:hAnsi="Arial" w:cs="Arial"/>
                <w:sz w:val="16"/>
                <w:szCs w:val="16"/>
              </w:rPr>
            </w:pPr>
            <w:r>
              <w:rPr>
                <w:rFonts w:ascii="Arial" w:hAnsi="Arial" w:cs="Arial"/>
                <w:sz w:val="16"/>
                <w:szCs w:val="16"/>
              </w:rPr>
              <w:t>CATT</w:t>
            </w:r>
          </w:p>
        </w:tc>
        <w:tc>
          <w:tcPr>
            <w:tcW w:w="7509" w:type="dxa"/>
          </w:tcPr>
          <w:p w14:paraId="60AF34CA" w14:textId="77777777" w:rsidR="00CB1199" w:rsidRPr="0067637B" w:rsidRDefault="00CB1199" w:rsidP="00CB1199">
            <w:pPr>
              <w:rPr>
                <w:rFonts w:eastAsia="宋体"/>
                <w:bCs/>
                <w:sz w:val="18"/>
                <w:szCs w:val="22"/>
                <w:lang w:eastAsia="zh-CN"/>
              </w:rPr>
            </w:pPr>
            <w:r w:rsidRPr="0067637B">
              <w:rPr>
                <w:rFonts w:eastAsiaTheme="minorEastAsia" w:hint="eastAsia"/>
                <w:bCs/>
                <w:sz w:val="18"/>
                <w:szCs w:val="22"/>
                <w:lang w:val="sv-SE" w:eastAsia="zh-CN"/>
              </w:rPr>
              <w:t xml:space="preserve">Proposal 7: </w:t>
            </w:r>
            <w:r w:rsidRPr="0067637B">
              <w:rPr>
                <w:rFonts w:eastAsiaTheme="minorEastAsia" w:hint="eastAsia"/>
                <w:bCs/>
                <w:sz w:val="18"/>
                <w:szCs w:val="22"/>
                <w:lang w:eastAsia="zh-CN"/>
              </w:rPr>
              <w:t xml:space="preserve">Both LP-SS and SSS based measurement can be used for LP-WUR to evaluate the entry/exit condition. </w:t>
            </w:r>
            <w:r w:rsidRPr="0067637B">
              <w:rPr>
                <w:rFonts w:eastAsiaTheme="minorEastAsia"/>
                <w:bCs/>
                <w:sz w:val="18"/>
                <w:szCs w:val="22"/>
                <w:lang w:eastAsia="zh-CN"/>
              </w:rPr>
              <w:t>W</w:t>
            </w:r>
            <w:r w:rsidRPr="0067637B">
              <w:rPr>
                <w:rFonts w:eastAsiaTheme="minorEastAsia" w:hint="eastAsia"/>
                <w:bCs/>
                <w:sz w:val="18"/>
                <w:szCs w:val="22"/>
                <w:lang w:eastAsia="zh-CN"/>
              </w:rPr>
              <w:t xml:space="preserve">hether to define different conditions can be discussed after performing the simulation. </w:t>
            </w:r>
          </w:p>
          <w:p w14:paraId="45B71D04" w14:textId="21FCE94F" w:rsidR="00CB1199" w:rsidRPr="0067637B" w:rsidRDefault="00CB1199" w:rsidP="0067637B">
            <w:pPr>
              <w:rPr>
                <w:rFonts w:cs="Arial"/>
                <w:bCs/>
                <w:color w:val="000000" w:themeColor="text1"/>
                <w:sz w:val="18"/>
                <w:szCs w:val="24"/>
                <w:lang w:val="en-US"/>
              </w:rPr>
            </w:pPr>
            <w:r w:rsidRPr="0067637B">
              <w:rPr>
                <w:rFonts w:eastAsiaTheme="minorEastAsia" w:hint="eastAsia"/>
                <w:bCs/>
                <w:sz w:val="18"/>
                <w:szCs w:val="22"/>
                <w:lang w:val="sv-SE" w:eastAsia="zh-CN"/>
              </w:rPr>
              <w:t xml:space="preserve">Proposal 8: </w:t>
            </w:r>
            <w:r w:rsidRPr="0067637B">
              <w:rPr>
                <w:rFonts w:eastAsiaTheme="minorEastAsia" w:hint="eastAsia"/>
                <w:bCs/>
                <w:sz w:val="18"/>
                <w:szCs w:val="22"/>
                <w:lang w:eastAsia="zh-CN"/>
              </w:rPr>
              <w:t xml:space="preserve">Both RSRP and RSRQ measurements are used for LP-WUR and MR to evaluate the entry/exit condition. </w:t>
            </w:r>
          </w:p>
        </w:tc>
      </w:tr>
      <w:tr w:rsidR="00FB44F0" w14:paraId="6A1353CF" w14:textId="77777777" w:rsidTr="000F27CB">
        <w:trPr>
          <w:trHeight w:val="468"/>
        </w:trPr>
        <w:tc>
          <w:tcPr>
            <w:tcW w:w="993" w:type="dxa"/>
          </w:tcPr>
          <w:p w14:paraId="7B673B81" w14:textId="1F7BF03A" w:rsidR="00FB44F0" w:rsidRPr="00866E48" w:rsidRDefault="003B0F8C" w:rsidP="00FB44F0">
            <w:pPr>
              <w:spacing w:before="120" w:after="120"/>
              <w:rPr>
                <w:rFonts w:ascii="Arial" w:hAnsi="Arial" w:cs="Arial"/>
                <w:sz w:val="16"/>
                <w:szCs w:val="16"/>
              </w:rPr>
            </w:pPr>
            <w:hyperlink r:id="rId26" w:history="1">
              <w:r w:rsidR="00FB44F0">
                <w:rPr>
                  <w:rStyle w:val="af1"/>
                  <w:rFonts w:ascii="Arial" w:hAnsi="Arial" w:cs="Arial"/>
                  <w:b/>
                  <w:bCs/>
                  <w:sz w:val="16"/>
                  <w:szCs w:val="16"/>
                </w:rPr>
                <w:t>R4-2411450</w:t>
              </w:r>
            </w:hyperlink>
          </w:p>
        </w:tc>
        <w:tc>
          <w:tcPr>
            <w:tcW w:w="1134" w:type="dxa"/>
          </w:tcPr>
          <w:p w14:paraId="4262C650" w14:textId="70BBA9D3" w:rsidR="00FB44F0" w:rsidRPr="00866E48" w:rsidRDefault="00FB44F0" w:rsidP="00FB44F0">
            <w:pPr>
              <w:spacing w:before="120" w:after="120"/>
              <w:rPr>
                <w:rFonts w:ascii="Arial" w:hAnsi="Arial" w:cs="Arial"/>
                <w:sz w:val="16"/>
                <w:szCs w:val="16"/>
              </w:rPr>
            </w:pPr>
            <w:r>
              <w:rPr>
                <w:rFonts w:ascii="Arial" w:hAnsi="Arial" w:cs="Arial"/>
                <w:sz w:val="16"/>
                <w:szCs w:val="16"/>
              </w:rPr>
              <w:t>Apple</w:t>
            </w:r>
          </w:p>
        </w:tc>
        <w:tc>
          <w:tcPr>
            <w:tcW w:w="7509" w:type="dxa"/>
          </w:tcPr>
          <w:p w14:paraId="05B870F2" w14:textId="77777777" w:rsidR="00FB44F0" w:rsidRPr="0067637B" w:rsidRDefault="00FB44F0" w:rsidP="00FB44F0">
            <w:pPr>
              <w:jc w:val="both"/>
              <w:rPr>
                <w:rFonts w:eastAsia="宋体"/>
                <w:bCs/>
                <w:i/>
                <w:iCs/>
                <w:snapToGrid w:val="0"/>
                <w:color w:val="000000"/>
                <w:sz w:val="18"/>
                <w:szCs w:val="24"/>
                <w:lang w:val="en-US" w:eastAsia="zh-CN"/>
              </w:rPr>
            </w:pPr>
            <w:r w:rsidRPr="0067637B">
              <w:rPr>
                <w:rFonts w:eastAsia="宋体"/>
                <w:bCs/>
                <w:i/>
                <w:iCs/>
                <w:snapToGrid w:val="0"/>
                <w:color w:val="000000"/>
                <w:sz w:val="18"/>
                <w:szCs w:val="24"/>
                <w:lang w:val="en-US" w:eastAsia="zh-CN"/>
              </w:rPr>
              <w:t>Proposal 16: RAN4 RRM session to decide which target SINR can be chosen from RAN1 candidate list [-3dB, -0.5dB, 2dB] after RAN4 RF conclusion on noise figure.</w:t>
            </w:r>
          </w:p>
          <w:p w14:paraId="6EE8EDA3" w14:textId="77777777" w:rsidR="00FB44F0" w:rsidRPr="0067637B" w:rsidRDefault="00FB44F0" w:rsidP="00FB44F0">
            <w:pPr>
              <w:jc w:val="both"/>
              <w:rPr>
                <w:rFonts w:eastAsia="等线"/>
                <w:bCs/>
                <w:i/>
                <w:iCs/>
                <w:color w:val="000000" w:themeColor="text1"/>
                <w:sz w:val="18"/>
                <w:szCs w:val="24"/>
              </w:rPr>
            </w:pPr>
            <w:r w:rsidRPr="0067637B">
              <w:rPr>
                <w:bCs/>
                <w:i/>
                <w:iCs/>
                <w:color w:val="000000"/>
                <w:sz w:val="18"/>
                <w:szCs w:val="24"/>
                <w:lang w:val="en-US" w:eastAsia="zh-CN"/>
              </w:rPr>
              <w:t>Proposal 18:</w:t>
            </w:r>
            <w:r w:rsidRPr="0067637B">
              <w:rPr>
                <w:color w:val="000000"/>
                <w:sz w:val="18"/>
                <w:szCs w:val="24"/>
                <w:lang w:val="en-US" w:eastAsia="zh-CN"/>
              </w:rPr>
              <w:t xml:space="preserve"> </w:t>
            </w:r>
            <w:r w:rsidRPr="0067637B">
              <w:rPr>
                <w:bCs/>
                <w:i/>
                <w:iCs/>
                <w:color w:val="000000"/>
                <w:sz w:val="18"/>
                <w:szCs w:val="24"/>
                <w:lang w:val="en-US" w:eastAsia="zh-CN"/>
              </w:rPr>
              <w:t>Single Rx is assumed for</w:t>
            </w:r>
            <w:r w:rsidRPr="0067637B">
              <w:rPr>
                <w:rFonts w:eastAsia="等线"/>
                <w:bCs/>
                <w:i/>
                <w:iCs/>
                <w:color w:val="000000" w:themeColor="text1"/>
                <w:sz w:val="18"/>
                <w:szCs w:val="24"/>
              </w:rPr>
              <w:t xml:space="preserve"> LR based RRM measurement.</w:t>
            </w:r>
          </w:p>
          <w:p w14:paraId="78F17960" w14:textId="77777777" w:rsidR="00FB44F0" w:rsidRPr="0067637B" w:rsidRDefault="00FB44F0" w:rsidP="00FB44F0">
            <w:pPr>
              <w:jc w:val="both"/>
              <w:rPr>
                <w:bCs/>
                <w:i/>
                <w:iCs/>
                <w:color w:val="000000"/>
                <w:sz w:val="18"/>
                <w:szCs w:val="24"/>
                <w:lang w:val="en-US" w:eastAsia="zh-CN"/>
              </w:rPr>
            </w:pPr>
            <w:r w:rsidRPr="0067637B">
              <w:rPr>
                <w:bCs/>
                <w:i/>
                <w:iCs/>
                <w:color w:val="000000"/>
                <w:sz w:val="18"/>
                <w:szCs w:val="24"/>
                <w:lang w:val="en-US" w:eastAsia="zh-CN"/>
              </w:rPr>
              <w:t xml:space="preserve">Proposal 19: Discuss </w:t>
            </w:r>
            <w:r w:rsidRPr="0067637B">
              <w:rPr>
                <w:rFonts w:hint="eastAsia"/>
                <w:bCs/>
                <w:i/>
                <w:iCs/>
                <w:color w:val="000000"/>
                <w:sz w:val="18"/>
                <w:szCs w:val="24"/>
                <w:lang w:val="en-US" w:eastAsia="zh-CN"/>
              </w:rPr>
              <w:t>Time/</w:t>
            </w:r>
            <w:r w:rsidRPr="0067637B">
              <w:rPr>
                <w:bCs/>
                <w:i/>
                <w:iCs/>
                <w:color w:val="000000"/>
                <w:sz w:val="18"/>
                <w:szCs w:val="24"/>
                <w:lang w:val="en-US" w:eastAsia="zh-CN"/>
              </w:rPr>
              <w:t>frequency error in simulation assumption based on RAN1’s and RF’s agreement.</w:t>
            </w:r>
          </w:p>
          <w:p w14:paraId="625ECE0A" w14:textId="7E8F40DB" w:rsidR="00FB44F0" w:rsidRPr="0067637B" w:rsidRDefault="00FB44F0" w:rsidP="0067637B">
            <w:pPr>
              <w:jc w:val="both"/>
              <w:rPr>
                <w:rFonts w:cs="Arial"/>
                <w:bCs/>
                <w:color w:val="000000" w:themeColor="text1"/>
                <w:sz w:val="18"/>
                <w:szCs w:val="24"/>
              </w:rPr>
            </w:pPr>
            <w:r w:rsidRPr="0067637B">
              <w:rPr>
                <w:bCs/>
                <w:i/>
                <w:iCs/>
                <w:color w:val="000000"/>
                <w:sz w:val="18"/>
                <w:szCs w:val="24"/>
                <w:lang w:val="en-US" w:eastAsia="zh-CN"/>
              </w:rPr>
              <w:t>Proposal 20:</w:t>
            </w:r>
            <w:r w:rsidRPr="0067637B">
              <w:rPr>
                <w:color w:val="000000"/>
                <w:sz w:val="18"/>
                <w:szCs w:val="24"/>
                <w:lang w:val="en-US" w:eastAsia="zh-CN"/>
              </w:rPr>
              <w:t xml:space="preserve"> </w:t>
            </w:r>
            <w:r w:rsidRPr="0067637B">
              <w:rPr>
                <w:bCs/>
                <w:i/>
                <w:iCs/>
                <w:color w:val="000000"/>
                <w:sz w:val="18"/>
                <w:szCs w:val="24"/>
                <w:lang w:val="en-US" w:eastAsia="zh-CN"/>
              </w:rPr>
              <w:t>LP-SS measurement</w:t>
            </w:r>
            <w:r w:rsidRPr="0067637B">
              <w:rPr>
                <w:rFonts w:hint="eastAsia"/>
                <w:bCs/>
                <w:i/>
                <w:iCs/>
                <w:color w:val="000000"/>
                <w:sz w:val="18"/>
                <w:szCs w:val="24"/>
                <w:lang w:val="en-US" w:eastAsia="zh-CN"/>
              </w:rPr>
              <w:t xml:space="preserve"> requirement</w:t>
            </w:r>
            <w:r w:rsidRPr="0067637B">
              <w:rPr>
                <w:bCs/>
                <w:i/>
                <w:iCs/>
                <w:color w:val="000000"/>
                <w:sz w:val="18"/>
                <w:szCs w:val="24"/>
                <w:lang w:val="en-US" w:eastAsia="zh-CN"/>
              </w:rPr>
              <w:t xml:space="preserve"> in IDLE/Inactive mode shall be defined based on LP-SS periodicity</w:t>
            </w:r>
            <w:r w:rsidRPr="0067637B">
              <w:rPr>
                <w:rFonts w:eastAsia="等线"/>
                <w:bCs/>
                <w:i/>
                <w:iCs/>
                <w:color w:val="000000" w:themeColor="text1"/>
                <w:sz w:val="18"/>
                <w:szCs w:val="24"/>
              </w:rPr>
              <w:t>.</w:t>
            </w:r>
          </w:p>
        </w:tc>
      </w:tr>
      <w:tr w:rsidR="0067637B" w14:paraId="046FDC74" w14:textId="77777777" w:rsidTr="000F27CB">
        <w:trPr>
          <w:trHeight w:val="468"/>
        </w:trPr>
        <w:tc>
          <w:tcPr>
            <w:tcW w:w="993" w:type="dxa"/>
          </w:tcPr>
          <w:p w14:paraId="028327E9" w14:textId="6654719B" w:rsidR="0067637B" w:rsidRPr="0067637B" w:rsidRDefault="003B0F8C" w:rsidP="0067637B">
            <w:pPr>
              <w:spacing w:before="120" w:after="120"/>
              <w:rPr>
                <w:rFonts w:ascii="Arial" w:hAnsi="Arial" w:cs="Arial"/>
                <w:sz w:val="16"/>
                <w:szCs w:val="16"/>
              </w:rPr>
            </w:pPr>
            <w:hyperlink r:id="rId27" w:history="1">
              <w:r w:rsidR="0067637B" w:rsidRPr="0067637B">
                <w:rPr>
                  <w:rStyle w:val="af1"/>
                  <w:rFonts w:ascii="Arial" w:hAnsi="Arial" w:cs="Arial"/>
                  <w:bCs/>
                  <w:sz w:val="16"/>
                  <w:szCs w:val="16"/>
                </w:rPr>
                <w:t>R4-2412505</w:t>
              </w:r>
            </w:hyperlink>
          </w:p>
        </w:tc>
        <w:tc>
          <w:tcPr>
            <w:tcW w:w="1134" w:type="dxa"/>
          </w:tcPr>
          <w:p w14:paraId="7C9EC4D9" w14:textId="509730F5" w:rsidR="0067637B" w:rsidRPr="0067637B" w:rsidRDefault="0067637B" w:rsidP="0067637B">
            <w:pPr>
              <w:spacing w:before="120" w:after="120"/>
              <w:rPr>
                <w:rFonts w:ascii="Arial" w:hAnsi="Arial" w:cs="Arial"/>
                <w:sz w:val="16"/>
                <w:szCs w:val="16"/>
              </w:rPr>
            </w:pPr>
            <w:r w:rsidRPr="0067637B">
              <w:rPr>
                <w:rFonts w:ascii="Arial" w:hAnsi="Arial" w:cs="Arial"/>
                <w:sz w:val="16"/>
                <w:szCs w:val="16"/>
              </w:rPr>
              <w:t>Ericsson</w:t>
            </w:r>
          </w:p>
        </w:tc>
        <w:tc>
          <w:tcPr>
            <w:tcW w:w="7509" w:type="dxa"/>
          </w:tcPr>
          <w:p w14:paraId="71F2A34E" w14:textId="533E0530" w:rsidR="0067637B" w:rsidRPr="0067637B" w:rsidRDefault="0067637B" w:rsidP="0067637B">
            <w:pPr>
              <w:jc w:val="both"/>
              <w:rPr>
                <w:rFonts w:cs="Arial"/>
                <w:bCs/>
                <w:color w:val="000000" w:themeColor="text1"/>
                <w:szCs w:val="24"/>
              </w:rPr>
            </w:pPr>
            <w:r w:rsidRPr="0067637B">
              <w:rPr>
                <w:rFonts w:asciiTheme="minorHAnsi" w:hAnsiTheme="minorHAnsi" w:cstheme="minorHAnsi"/>
                <w:bCs/>
                <w:i/>
                <w:szCs w:val="22"/>
              </w:rPr>
              <w:t xml:space="preserve">Proposal </w:t>
            </w:r>
            <w:r w:rsidRPr="0067637B">
              <w:rPr>
                <w:rFonts w:asciiTheme="minorHAnsi" w:hAnsiTheme="minorHAnsi" w:cstheme="minorHAnsi"/>
                <w:bCs/>
                <w:i/>
                <w:szCs w:val="22"/>
              </w:rPr>
              <w:fldChar w:fldCharType="begin"/>
            </w:r>
            <w:r w:rsidRPr="0067637B">
              <w:rPr>
                <w:rFonts w:asciiTheme="minorHAnsi" w:hAnsiTheme="minorHAnsi" w:cstheme="minorHAnsi"/>
                <w:bCs/>
                <w:i/>
                <w:szCs w:val="22"/>
              </w:rPr>
              <w:instrText xml:space="preserve"> SEQ Proposal \* ARABIC </w:instrText>
            </w:r>
            <w:r w:rsidRPr="0067637B">
              <w:rPr>
                <w:rFonts w:asciiTheme="minorHAnsi" w:hAnsiTheme="minorHAnsi" w:cstheme="minorHAnsi"/>
                <w:bCs/>
                <w:i/>
                <w:szCs w:val="22"/>
              </w:rPr>
              <w:fldChar w:fldCharType="separate"/>
            </w:r>
            <w:r w:rsidRPr="0067637B">
              <w:rPr>
                <w:rFonts w:asciiTheme="minorHAnsi" w:hAnsiTheme="minorHAnsi" w:cstheme="minorHAnsi"/>
                <w:bCs/>
                <w:i/>
                <w:noProof/>
                <w:szCs w:val="22"/>
              </w:rPr>
              <w:t>9</w:t>
            </w:r>
            <w:r w:rsidRPr="0067637B">
              <w:rPr>
                <w:rFonts w:asciiTheme="minorHAnsi" w:hAnsiTheme="minorHAnsi" w:cstheme="minorHAnsi"/>
                <w:bCs/>
                <w:i/>
                <w:szCs w:val="22"/>
              </w:rPr>
              <w:fldChar w:fldCharType="end"/>
            </w:r>
            <w:r w:rsidRPr="0067637B">
              <w:rPr>
                <w:rFonts w:asciiTheme="minorHAnsi" w:hAnsiTheme="minorHAnsi" w:cstheme="minorHAnsi"/>
                <w:bCs/>
                <w:i/>
                <w:szCs w:val="22"/>
              </w:rPr>
              <w:t>: RAN4 to follow RAN1’s LP-RSRP and LP-RSRQ definition to evaluate the LP-SS performance</w:t>
            </w:r>
          </w:p>
        </w:tc>
      </w:tr>
      <w:tr w:rsidR="0067637B" w14:paraId="1A68A9F5" w14:textId="77777777" w:rsidTr="000F27CB">
        <w:trPr>
          <w:trHeight w:val="468"/>
        </w:trPr>
        <w:tc>
          <w:tcPr>
            <w:tcW w:w="993" w:type="dxa"/>
          </w:tcPr>
          <w:p w14:paraId="5268FE05" w14:textId="0D59E8A5" w:rsidR="0067637B" w:rsidRPr="0067637B" w:rsidRDefault="003B0F8C" w:rsidP="0067637B">
            <w:pPr>
              <w:spacing w:before="120" w:after="120"/>
              <w:rPr>
                <w:rFonts w:ascii="Arial" w:hAnsi="Arial" w:cs="Arial"/>
                <w:sz w:val="16"/>
                <w:szCs w:val="16"/>
              </w:rPr>
            </w:pPr>
            <w:hyperlink r:id="rId28" w:history="1">
              <w:r w:rsidR="0067637B" w:rsidRPr="0067637B">
                <w:rPr>
                  <w:rStyle w:val="af1"/>
                  <w:rFonts w:ascii="Arial" w:hAnsi="Arial" w:cs="Arial"/>
                  <w:bCs/>
                  <w:sz w:val="16"/>
                  <w:szCs w:val="16"/>
                </w:rPr>
                <w:t>R4-2412531</w:t>
              </w:r>
            </w:hyperlink>
          </w:p>
        </w:tc>
        <w:tc>
          <w:tcPr>
            <w:tcW w:w="1134" w:type="dxa"/>
          </w:tcPr>
          <w:p w14:paraId="20E5E248" w14:textId="4D3EAC20" w:rsidR="0067637B" w:rsidRPr="0067637B" w:rsidRDefault="0067637B" w:rsidP="0067637B">
            <w:pPr>
              <w:spacing w:before="120" w:after="120"/>
              <w:rPr>
                <w:rFonts w:ascii="Arial" w:hAnsi="Arial" w:cs="Arial"/>
                <w:sz w:val="16"/>
                <w:szCs w:val="16"/>
              </w:rPr>
            </w:pPr>
            <w:r w:rsidRPr="0067637B">
              <w:rPr>
                <w:rFonts w:ascii="Arial" w:hAnsi="Arial" w:cs="Arial"/>
                <w:sz w:val="16"/>
                <w:szCs w:val="16"/>
              </w:rPr>
              <w:t>Samsung</w:t>
            </w:r>
          </w:p>
        </w:tc>
        <w:tc>
          <w:tcPr>
            <w:tcW w:w="7509" w:type="dxa"/>
          </w:tcPr>
          <w:p w14:paraId="785E2B94" w14:textId="77777777" w:rsidR="0067637B" w:rsidRPr="0067637B" w:rsidRDefault="0067637B" w:rsidP="0067637B">
            <w:pPr>
              <w:rPr>
                <w:rFonts w:eastAsiaTheme="minorEastAsia"/>
                <w:bCs/>
                <w:iCs/>
                <w:color w:val="000000" w:themeColor="text1"/>
                <w:sz w:val="18"/>
                <w:lang w:val="en-US" w:eastAsia="zh-CN"/>
              </w:rPr>
            </w:pPr>
            <w:r w:rsidRPr="0067637B">
              <w:rPr>
                <w:rFonts w:eastAsiaTheme="minorEastAsia" w:hint="eastAsia"/>
                <w:bCs/>
                <w:iCs/>
                <w:color w:val="000000" w:themeColor="text1"/>
                <w:sz w:val="18"/>
                <w:lang w:val="en-US" w:eastAsia="zh-CN"/>
              </w:rPr>
              <w:t>P</w:t>
            </w:r>
            <w:r w:rsidRPr="0067637B">
              <w:rPr>
                <w:rFonts w:eastAsiaTheme="minorEastAsia"/>
                <w:bCs/>
                <w:iCs/>
                <w:color w:val="000000" w:themeColor="text1"/>
                <w:sz w:val="18"/>
                <w:lang w:val="en-US" w:eastAsia="zh-CN"/>
              </w:rPr>
              <w:t xml:space="preserve">roposal 6: Follow RAN1 conclusion on target SINR condition, and further evaluate measurement accuracy and measurement period. </w:t>
            </w:r>
          </w:p>
          <w:p w14:paraId="4FBAB271" w14:textId="77777777" w:rsidR="0067637B" w:rsidRPr="0067637B" w:rsidRDefault="0067637B" w:rsidP="0067637B">
            <w:pPr>
              <w:pStyle w:val="aff9"/>
              <w:numPr>
                <w:ilvl w:val="0"/>
                <w:numId w:val="23"/>
              </w:numPr>
              <w:spacing w:line="259" w:lineRule="auto"/>
              <w:ind w:firstLineChars="0"/>
              <w:jc w:val="both"/>
              <w:rPr>
                <w:rFonts w:eastAsiaTheme="minorEastAsia"/>
                <w:bCs/>
                <w:iCs/>
                <w:color w:val="000000" w:themeColor="text1"/>
                <w:sz w:val="18"/>
                <w:lang w:val="en-US" w:eastAsia="zh-CN"/>
              </w:rPr>
            </w:pPr>
            <w:r w:rsidRPr="0067637B">
              <w:rPr>
                <w:rFonts w:eastAsiaTheme="minorEastAsia" w:hint="eastAsia"/>
                <w:bCs/>
                <w:iCs/>
                <w:color w:val="000000" w:themeColor="text1"/>
                <w:sz w:val="18"/>
                <w:lang w:val="en-US" w:eastAsia="zh-CN"/>
              </w:rPr>
              <w:t>T</w:t>
            </w:r>
            <w:r w:rsidRPr="0067637B">
              <w:rPr>
                <w:rFonts w:eastAsiaTheme="minorEastAsia"/>
                <w:bCs/>
                <w:iCs/>
                <w:color w:val="000000" w:themeColor="text1"/>
                <w:sz w:val="18"/>
                <w:lang w:val="en-US" w:eastAsia="zh-CN"/>
              </w:rPr>
              <w:t>arget SINR for OOK based LR: -3dB</w:t>
            </w:r>
          </w:p>
          <w:p w14:paraId="485C859F" w14:textId="77777777" w:rsidR="0067637B" w:rsidRPr="0067637B" w:rsidRDefault="0067637B" w:rsidP="0067637B">
            <w:pPr>
              <w:pStyle w:val="aff9"/>
              <w:numPr>
                <w:ilvl w:val="0"/>
                <w:numId w:val="23"/>
              </w:numPr>
              <w:spacing w:line="259" w:lineRule="auto"/>
              <w:ind w:firstLineChars="0"/>
              <w:jc w:val="both"/>
              <w:rPr>
                <w:rFonts w:eastAsiaTheme="minorEastAsia"/>
                <w:bCs/>
                <w:iCs/>
                <w:color w:val="000000" w:themeColor="text1"/>
                <w:sz w:val="18"/>
                <w:lang w:val="en-US" w:eastAsia="zh-CN"/>
              </w:rPr>
            </w:pPr>
            <w:r w:rsidRPr="0067637B">
              <w:rPr>
                <w:rFonts w:eastAsiaTheme="minorEastAsia" w:hint="eastAsia"/>
                <w:bCs/>
                <w:iCs/>
                <w:color w:val="000000" w:themeColor="text1"/>
                <w:sz w:val="18"/>
                <w:lang w:val="en-US" w:eastAsia="zh-CN"/>
              </w:rPr>
              <w:t>T</w:t>
            </w:r>
            <w:r w:rsidRPr="0067637B">
              <w:rPr>
                <w:rFonts w:eastAsiaTheme="minorEastAsia"/>
                <w:bCs/>
                <w:iCs/>
                <w:color w:val="000000" w:themeColor="text1"/>
                <w:sz w:val="18"/>
                <w:lang w:val="en-US" w:eastAsia="zh-CN"/>
              </w:rPr>
              <w:t xml:space="preserve">arget SINR for OFDM based on LR:  -0.5dB and/or 2dB </w:t>
            </w:r>
          </w:p>
          <w:p w14:paraId="207F062C" w14:textId="77777777" w:rsidR="0067637B" w:rsidRPr="0067637B" w:rsidRDefault="0067637B" w:rsidP="0067637B">
            <w:pPr>
              <w:rPr>
                <w:rFonts w:eastAsiaTheme="minorEastAsia"/>
                <w:bCs/>
                <w:iCs/>
                <w:color w:val="000000" w:themeColor="text1"/>
                <w:sz w:val="18"/>
                <w:lang w:val="en-US" w:eastAsia="zh-CN"/>
              </w:rPr>
            </w:pPr>
            <w:r w:rsidRPr="0067637B">
              <w:rPr>
                <w:rFonts w:eastAsiaTheme="minorEastAsia" w:hint="eastAsia"/>
                <w:bCs/>
                <w:iCs/>
                <w:color w:val="000000" w:themeColor="text1"/>
                <w:sz w:val="18"/>
                <w:lang w:val="en-US" w:eastAsia="zh-CN"/>
              </w:rPr>
              <w:t>P</w:t>
            </w:r>
            <w:r w:rsidRPr="0067637B">
              <w:rPr>
                <w:rFonts w:eastAsiaTheme="minorEastAsia"/>
                <w:bCs/>
                <w:iCs/>
                <w:color w:val="000000" w:themeColor="text1"/>
                <w:sz w:val="18"/>
                <w:lang w:val="en-US" w:eastAsia="zh-CN"/>
              </w:rPr>
              <w:t xml:space="preserve">roposal 7: </w:t>
            </w:r>
            <w:r w:rsidRPr="0067637B">
              <w:rPr>
                <w:rFonts w:eastAsiaTheme="minorEastAsia" w:hint="eastAsia"/>
                <w:bCs/>
                <w:iCs/>
                <w:color w:val="000000" w:themeColor="text1"/>
                <w:sz w:val="18"/>
                <w:lang w:val="en-US" w:eastAsia="zh-CN"/>
              </w:rPr>
              <w:t>RAN4</w:t>
            </w:r>
            <w:r w:rsidRPr="0067637B">
              <w:rPr>
                <w:rFonts w:eastAsiaTheme="minorEastAsia"/>
                <w:bCs/>
                <w:iCs/>
                <w:color w:val="000000" w:themeColor="text1"/>
                <w:sz w:val="18"/>
                <w:lang w:val="en-US" w:eastAsia="zh-CN"/>
              </w:rPr>
              <w:t xml:space="preserve"> need to specify RRM measurement requirements following metrics:</w:t>
            </w:r>
          </w:p>
          <w:p w14:paraId="441C7E8E" w14:textId="77777777" w:rsidR="0067637B" w:rsidRPr="0067637B" w:rsidRDefault="0067637B" w:rsidP="0067637B">
            <w:pPr>
              <w:pStyle w:val="aff9"/>
              <w:numPr>
                <w:ilvl w:val="0"/>
                <w:numId w:val="22"/>
              </w:numPr>
              <w:spacing w:line="259" w:lineRule="auto"/>
              <w:ind w:firstLineChars="0"/>
              <w:jc w:val="both"/>
              <w:rPr>
                <w:rFonts w:eastAsiaTheme="minorEastAsia"/>
                <w:bCs/>
                <w:iCs/>
                <w:color w:val="000000" w:themeColor="text1"/>
                <w:sz w:val="18"/>
                <w:lang w:val="en-US" w:eastAsia="zh-CN"/>
              </w:rPr>
            </w:pPr>
            <w:r w:rsidRPr="0067637B">
              <w:rPr>
                <w:rFonts w:eastAsiaTheme="minorEastAsia"/>
                <w:bCs/>
                <w:iCs/>
                <w:color w:val="000000" w:themeColor="text1"/>
                <w:sz w:val="18"/>
                <w:lang w:val="en-US" w:eastAsia="zh-CN"/>
              </w:rPr>
              <w:t>OOK based on LP-WUR: LP-RSRP and LP-RSRQ.</w:t>
            </w:r>
          </w:p>
          <w:p w14:paraId="142FECBF" w14:textId="77777777" w:rsidR="0067637B" w:rsidRPr="0067637B" w:rsidRDefault="0067637B" w:rsidP="0067637B">
            <w:pPr>
              <w:pStyle w:val="aff9"/>
              <w:numPr>
                <w:ilvl w:val="0"/>
                <w:numId w:val="22"/>
              </w:numPr>
              <w:spacing w:line="259" w:lineRule="auto"/>
              <w:ind w:firstLineChars="0"/>
              <w:jc w:val="both"/>
              <w:rPr>
                <w:rFonts w:eastAsiaTheme="minorEastAsia"/>
                <w:bCs/>
                <w:iCs/>
                <w:color w:val="000000" w:themeColor="text1"/>
                <w:sz w:val="18"/>
                <w:lang w:val="en-US" w:eastAsia="zh-CN"/>
              </w:rPr>
            </w:pPr>
            <w:r w:rsidRPr="0067637B">
              <w:rPr>
                <w:rFonts w:eastAsiaTheme="minorEastAsia"/>
                <w:bCs/>
                <w:iCs/>
                <w:color w:val="000000" w:themeColor="text1"/>
                <w:sz w:val="18"/>
                <w:lang w:val="en-US" w:eastAsia="zh-CN"/>
              </w:rPr>
              <w:t>OFDM based on LP-WUR: SS-RSRP and SS-RSRP</w:t>
            </w:r>
          </w:p>
          <w:p w14:paraId="0D9A2917" w14:textId="77777777" w:rsidR="0067637B" w:rsidRPr="0067637B" w:rsidRDefault="0067637B" w:rsidP="0067637B">
            <w:pPr>
              <w:rPr>
                <w:color w:val="000000" w:themeColor="text1"/>
                <w:sz w:val="18"/>
                <w:lang w:eastAsia="zh-CN"/>
              </w:rPr>
            </w:pPr>
            <w:r w:rsidRPr="0067637B">
              <w:rPr>
                <w:rFonts w:hint="eastAsia"/>
                <w:color w:val="000000" w:themeColor="text1"/>
                <w:sz w:val="18"/>
                <w:lang w:eastAsia="zh-CN"/>
              </w:rPr>
              <w:t>P</w:t>
            </w:r>
            <w:r w:rsidRPr="0067637B">
              <w:rPr>
                <w:color w:val="000000" w:themeColor="text1"/>
                <w:sz w:val="18"/>
                <w:lang w:eastAsia="zh-CN"/>
              </w:rPr>
              <w:t xml:space="preserve">roposal 8: 20 ppm frequency error can be considered for OOK based on LR for initial RAN4 evaluation work. </w:t>
            </w:r>
          </w:p>
          <w:p w14:paraId="2E269D2E" w14:textId="77777777" w:rsidR="0067637B" w:rsidRPr="0067637B" w:rsidRDefault="0067637B" w:rsidP="0067637B">
            <w:pPr>
              <w:jc w:val="both"/>
              <w:rPr>
                <w:rFonts w:cs="Arial"/>
                <w:bCs/>
                <w:color w:val="000000" w:themeColor="text1"/>
                <w:sz w:val="18"/>
                <w:szCs w:val="24"/>
              </w:rPr>
            </w:pPr>
          </w:p>
        </w:tc>
      </w:tr>
      <w:tr w:rsidR="0067637B" w14:paraId="0E1CA510" w14:textId="77777777" w:rsidTr="000F27CB">
        <w:trPr>
          <w:trHeight w:val="468"/>
        </w:trPr>
        <w:tc>
          <w:tcPr>
            <w:tcW w:w="993" w:type="dxa"/>
          </w:tcPr>
          <w:p w14:paraId="3C4CD0FB" w14:textId="6E2718B1" w:rsidR="0067637B" w:rsidRPr="0067637B" w:rsidRDefault="003B0F8C" w:rsidP="0067637B">
            <w:pPr>
              <w:spacing w:before="120" w:after="120"/>
              <w:rPr>
                <w:rFonts w:ascii="Arial" w:hAnsi="Arial" w:cs="Arial"/>
                <w:sz w:val="16"/>
                <w:szCs w:val="16"/>
              </w:rPr>
            </w:pPr>
            <w:hyperlink r:id="rId29" w:history="1">
              <w:r w:rsidR="0067637B" w:rsidRPr="0067637B">
                <w:rPr>
                  <w:rStyle w:val="af1"/>
                  <w:rFonts w:ascii="Arial" w:hAnsi="Arial" w:cs="Arial"/>
                  <w:bCs/>
                  <w:sz w:val="16"/>
                  <w:szCs w:val="16"/>
                </w:rPr>
                <w:t>R4-2412670</w:t>
              </w:r>
            </w:hyperlink>
          </w:p>
        </w:tc>
        <w:tc>
          <w:tcPr>
            <w:tcW w:w="1134" w:type="dxa"/>
          </w:tcPr>
          <w:p w14:paraId="69F9F0C4" w14:textId="6CEB2720" w:rsidR="0067637B" w:rsidRPr="0067637B" w:rsidRDefault="0067637B" w:rsidP="0067637B">
            <w:pPr>
              <w:spacing w:before="120" w:after="120"/>
              <w:rPr>
                <w:rFonts w:ascii="Arial" w:hAnsi="Arial" w:cs="Arial"/>
                <w:sz w:val="16"/>
                <w:szCs w:val="16"/>
              </w:rPr>
            </w:pPr>
            <w:r w:rsidRPr="0067637B">
              <w:rPr>
                <w:rFonts w:ascii="Arial" w:hAnsi="Arial" w:cs="Arial"/>
                <w:sz w:val="16"/>
                <w:szCs w:val="16"/>
              </w:rPr>
              <w:t xml:space="preserve">Huawei, </w:t>
            </w:r>
            <w:proofErr w:type="spellStart"/>
            <w:r w:rsidRPr="0067637B">
              <w:rPr>
                <w:rFonts w:ascii="Arial" w:hAnsi="Arial" w:cs="Arial"/>
                <w:sz w:val="16"/>
                <w:szCs w:val="16"/>
              </w:rPr>
              <w:t>HiSilicon</w:t>
            </w:r>
            <w:proofErr w:type="spellEnd"/>
          </w:p>
        </w:tc>
        <w:tc>
          <w:tcPr>
            <w:tcW w:w="7509" w:type="dxa"/>
          </w:tcPr>
          <w:p w14:paraId="1448D4F6" w14:textId="77777777" w:rsidR="0067637B" w:rsidRPr="0067637B" w:rsidRDefault="0067637B" w:rsidP="0067637B">
            <w:pPr>
              <w:spacing w:before="120" w:after="120"/>
              <w:rPr>
                <w:rFonts w:eastAsiaTheme="minorEastAsia"/>
                <w:lang w:eastAsia="zh-CN"/>
              </w:rPr>
            </w:pPr>
            <w:r w:rsidRPr="0067637B">
              <w:rPr>
                <w:rFonts w:eastAsiaTheme="minorEastAsia" w:hint="eastAsia"/>
                <w:lang w:eastAsia="zh-CN"/>
              </w:rPr>
              <w:t>P</w:t>
            </w:r>
            <w:r w:rsidRPr="0067637B">
              <w:rPr>
                <w:rFonts w:eastAsiaTheme="minorEastAsia"/>
                <w:lang w:eastAsia="zh-CN"/>
              </w:rPr>
              <w:t>roposal 4: Use -3dB SINR as starting point for defining requirements for LR measurements.</w:t>
            </w:r>
          </w:p>
          <w:p w14:paraId="491EAF38" w14:textId="77777777" w:rsidR="0067637B" w:rsidRPr="0067637B" w:rsidRDefault="0067637B" w:rsidP="0067637B">
            <w:pPr>
              <w:spacing w:before="120" w:after="120"/>
              <w:rPr>
                <w:rFonts w:eastAsiaTheme="minorEastAsia"/>
                <w:lang w:eastAsia="zh-CN"/>
              </w:rPr>
            </w:pPr>
            <w:r w:rsidRPr="0067637B">
              <w:rPr>
                <w:rFonts w:eastAsiaTheme="minorEastAsia" w:hint="eastAsia"/>
                <w:lang w:eastAsia="zh-CN"/>
              </w:rPr>
              <w:t>P</w:t>
            </w:r>
            <w:r w:rsidRPr="0067637B">
              <w:rPr>
                <w:rFonts w:eastAsiaTheme="minorEastAsia"/>
                <w:lang w:eastAsia="zh-CN"/>
              </w:rPr>
              <w:t>roposal 5: RAN4 not to define baseline for accuracy requirements for LR measurement.</w:t>
            </w:r>
          </w:p>
          <w:p w14:paraId="3934C69E" w14:textId="77777777" w:rsidR="0067637B" w:rsidRPr="0067637B" w:rsidRDefault="0067637B" w:rsidP="0067637B">
            <w:pPr>
              <w:spacing w:before="120" w:after="120"/>
              <w:rPr>
                <w:rFonts w:eastAsiaTheme="minorEastAsia"/>
                <w:lang w:eastAsia="zh-CN"/>
              </w:rPr>
            </w:pPr>
            <w:r w:rsidRPr="0067637B">
              <w:rPr>
                <w:rFonts w:eastAsiaTheme="minorEastAsia" w:hint="eastAsia"/>
                <w:lang w:eastAsia="zh-CN"/>
              </w:rPr>
              <w:t>P</w:t>
            </w:r>
            <w:r w:rsidRPr="0067637B">
              <w:rPr>
                <w:rFonts w:eastAsiaTheme="minorEastAsia"/>
                <w:lang w:eastAsia="zh-CN"/>
              </w:rPr>
              <w:t xml:space="preserve">roposal 6: RAN4 </w:t>
            </w:r>
            <w:r w:rsidRPr="0067637B">
              <w:rPr>
                <w:rFonts w:eastAsiaTheme="minorEastAsia" w:hint="eastAsia"/>
                <w:lang w:eastAsia="zh-CN"/>
              </w:rPr>
              <w:t>to</w:t>
            </w:r>
            <w:r w:rsidRPr="0067637B">
              <w:rPr>
                <w:rFonts w:eastAsiaTheme="minorEastAsia"/>
                <w:lang w:eastAsia="zh-CN"/>
              </w:rPr>
              <w:t xml:space="preserve"> use the following value for evaluating LR measurement performance.</w:t>
            </w:r>
          </w:p>
          <w:p w14:paraId="38B47BFB" w14:textId="77777777" w:rsidR="0067637B" w:rsidRPr="0067637B" w:rsidRDefault="0067637B" w:rsidP="0067637B">
            <w:pPr>
              <w:pStyle w:val="aff9"/>
              <w:numPr>
                <w:ilvl w:val="0"/>
                <w:numId w:val="24"/>
              </w:numPr>
              <w:overflowPunct/>
              <w:autoSpaceDE/>
              <w:autoSpaceDN/>
              <w:adjustRightInd/>
              <w:spacing w:beforeLines="50" w:before="120" w:afterLines="50" w:after="120"/>
              <w:ind w:firstLineChars="0"/>
              <w:textAlignment w:val="auto"/>
              <w:rPr>
                <w:rFonts w:eastAsiaTheme="minorEastAsia"/>
                <w:lang w:eastAsia="zh-CN"/>
              </w:rPr>
            </w:pPr>
            <w:r w:rsidRPr="0067637B">
              <w:rPr>
                <w:rFonts w:eastAsiaTheme="minorEastAsia"/>
                <w:lang w:eastAsia="zh-CN"/>
              </w:rPr>
              <w:t>Frequency error: 5ppm</w:t>
            </w:r>
          </w:p>
          <w:p w14:paraId="7F052B30" w14:textId="77777777" w:rsidR="0067637B" w:rsidRPr="0067637B" w:rsidRDefault="0067637B" w:rsidP="0067637B">
            <w:pPr>
              <w:pStyle w:val="aff9"/>
              <w:numPr>
                <w:ilvl w:val="0"/>
                <w:numId w:val="24"/>
              </w:numPr>
              <w:overflowPunct/>
              <w:autoSpaceDE/>
              <w:autoSpaceDN/>
              <w:adjustRightInd/>
              <w:spacing w:beforeLines="50" w:before="120" w:afterLines="50" w:after="120"/>
              <w:ind w:firstLineChars="0"/>
              <w:textAlignment w:val="auto"/>
              <w:rPr>
                <w:rFonts w:eastAsiaTheme="minorEastAsia"/>
                <w:lang w:eastAsia="zh-CN"/>
              </w:rPr>
            </w:pPr>
            <w:r w:rsidRPr="0067637B">
              <w:rPr>
                <w:rFonts w:eastAsiaTheme="minorEastAsia"/>
                <w:lang w:eastAsia="zh-CN"/>
              </w:rPr>
              <w:t>Time error: up to companies to report</w:t>
            </w:r>
          </w:p>
          <w:p w14:paraId="0456DCEF" w14:textId="77777777" w:rsidR="0067637B" w:rsidRPr="0067637B" w:rsidRDefault="0067637B" w:rsidP="0067637B">
            <w:pPr>
              <w:spacing w:before="120" w:after="120"/>
              <w:rPr>
                <w:rFonts w:eastAsiaTheme="minorEastAsia"/>
                <w:bCs/>
                <w:lang w:eastAsia="zh-CN"/>
              </w:rPr>
            </w:pPr>
            <w:r w:rsidRPr="0067637B">
              <w:rPr>
                <w:rFonts w:eastAsiaTheme="minorEastAsia" w:hint="eastAsia"/>
                <w:bCs/>
                <w:lang w:eastAsia="zh-CN"/>
              </w:rPr>
              <w:t>P</w:t>
            </w:r>
            <w:r w:rsidRPr="0067637B">
              <w:rPr>
                <w:rFonts w:eastAsiaTheme="minorEastAsia"/>
                <w:bCs/>
                <w:lang w:eastAsia="zh-CN"/>
              </w:rPr>
              <w:t>roposal 7: Define the LR measurement requirements based on measurement interval of [320]</w:t>
            </w:r>
            <w:proofErr w:type="spellStart"/>
            <w:r w:rsidRPr="0067637B">
              <w:rPr>
                <w:rFonts w:eastAsiaTheme="minorEastAsia"/>
                <w:bCs/>
                <w:lang w:eastAsia="zh-CN"/>
              </w:rPr>
              <w:t>ms</w:t>
            </w:r>
            <w:proofErr w:type="spellEnd"/>
            <w:r w:rsidRPr="0067637B">
              <w:rPr>
                <w:rFonts w:eastAsiaTheme="minorEastAsia"/>
                <w:bCs/>
                <w:lang w:eastAsia="zh-CN"/>
              </w:rPr>
              <w:t xml:space="preserve"> for both LP-SS and SSB based measurement. </w:t>
            </w:r>
          </w:p>
          <w:p w14:paraId="34968943" w14:textId="77777777" w:rsidR="0067637B" w:rsidRPr="0067637B" w:rsidRDefault="0067637B" w:rsidP="0067637B">
            <w:pPr>
              <w:pStyle w:val="34"/>
              <w:spacing w:line="288" w:lineRule="auto"/>
              <w:rPr>
                <w:rFonts w:cs="Arial"/>
                <w:bCs/>
                <w:color w:val="000000" w:themeColor="text1"/>
                <w:szCs w:val="24"/>
              </w:rPr>
            </w:pPr>
          </w:p>
        </w:tc>
      </w:tr>
      <w:tr w:rsidR="0067637B" w14:paraId="4E0369B3" w14:textId="77777777" w:rsidTr="000F27CB">
        <w:trPr>
          <w:trHeight w:val="468"/>
        </w:trPr>
        <w:tc>
          <w:tcPr>
            <w:tcW w:w="993" w:type="dxa"/>
          </w:tcPr>
          <w:p w14:paraId="7BF5027E" w14:textId="1366601E" w:rsidR="0067637B" w:rsidRPr="0067637B" w:rsidRDefault="003B0F8C" w:rsidP="0067637B">
            <w:pPr>
              <w:spacing w:before="120" w:after="120"/>
              <w:rPr>
                <w:rFonts w:ascii="Arial" w:hAnsi="Arial" w:cs="Arial"/>
                <w:sz w:val="16"/>
                <w:szCs w:val="16"/>
              </w:rPr>
            </w:pPr>
            <w:hyperlink r:id="rId30" w:history="1">
              <w:r w:rsidR="0067637B" w:rsidRPr="0067637B">
                <w:rPr>
                  <w:rStyle w:val="af1"/>
                  <w:rFonts w:ascii="Arial" w:hAnsi="Arial" w:cs="Arial"/>
                  <w:bCs/>
                  <w:sz w:val="16"/>
                  <w:szCs w:val="16"/>
                </w:rPr>
                <w:t>R4-2413325</w:t>
              </w:r>
            </w:hyperlink>
          </w:p>
        </w:tc>
        <w:tc>
          <w:tcPr>
            <w:tcW w:w="1134" w:type="dxa"/>
          </w:tcPr>
          <w:p w14:paraId="016D9802" w14:textId="59822794" w:rsidR="0067637B" w:rsidRPr="0067637B" w:rsidRDefault="0067637B" w:rsidP="0067637B">
            <w:pPr>
              <w:spacing w:before="120" w:after="120"/>
              <w:rPr>
                <w:rFonts w:ascii="Arial" w:hAnsi="Arial" w:cs="Arial"/>
                <w:sz w:val="16"/>
                <w:szCs w:val="16"/>
              </w:rPr>
            </w:pPr>
            <w:r w:rsidRPr="0067637B">
              <w:rPr>
                <w:rFonts w:ascii="Arial" w:hAnsi="Arial" w:cs="Arial"/>
                <w:sz w:val="16"/>
                <w:szCs w:val="16"/>
              </w:rPr>
              <w:t xml:space="preserve">MediaTek </w:t>
            </w:r>
            <w:proofErr w:type="spellStart"/>
            <w:r w:rsidRPr="0067637B">
              <w:rPr>
                <w:rFonts w:ascii="Arial" w:hAnsi="Arial" w:cs="Arial"/>
                <w:sz w:val="16"/>
                <w:szCs w:val="16"/>
              </w:rPr>
              <w:t>inc.</w:t>
            </w:r>
            <w:proofErr w:type="spellEnd"/>
          </w:p>
        </w:tc>
        <w:tc>
          <w:tcPr>
            <w:tcW w:w="7509" w:type="dxa"/>
          </w:tcPr>
          <w:p w14:paraId="646D3E7F" w14:textId="713539F2" w:rsidR="0067637B" w:rsidRPr="0067637B" w:rsidRDefault="0067637B" w:rsidP="0067637B">
            <w:pPr>
              <w:rPr>
                <w:rFonts w:cs="Arial"/>
                <w:bCs/>
                <w:color w:val="000000" w:themeColor="text1"/>
                <w:szCs w:val="24"/>
              </w:rPr>
            </w:pPr>
            <w:r w:rsidRPr="0067637B">
              <w:rPr>
                <w:bCs/>
              </w:rPr>
              <w:t>Proposal 5: For Idle/Inactive mode, it is important to ensure SNR no less than -3dB for LP-WUS monitoring in order not to miss any paging. For the case determination of LP-WUS monitoring is based on LP-SS measurement by LR, 2 to 3 dB measurement inaccuracy need to be considered as a margin to define the final side condition. Therefore, RAN4 to define -6dB as the final side condition.</w:t>
            </w:r>
          </w:p>
        </w:tc>
      </w:tr>
      <w:tr w:rsidR="00B65F30" w14:paraId="2D43F042" w14:textId="77777777" w:rsidTr="000F27CB">
        <w:trPr>
          <w:trHeight w:val="468"/>
        </w:trPr>
        <w:tc>
          <w:tcPr>
            <w:tcW w:w="993" w:type="dxa"/>
          </w:tcPr>
          <w:p w14:paraId="73FADBFB" w14:textId="4049D42F" w:rsidR="00B65F30" w:rsidRPr="00866E48" w:rsidRDefault="003B0F8C" w:rsidP="00B65F30">
            <w:pPr>
              <w:spacing w:before="120" w:after="120"/>
              <w:rPr>
                <w:rFonts w:ascii="Arial" w:hAnsi="Arial" w:cs="Arial"/>
                <w:sz w:val="16"/>
                <w:szCs w:val="16"/>
              </w:rPr>
            </w:pPr>
            <w:hyperlink r:id="rId31" w:history="1">
              <w:r w:rsidR="00B65F30">
                <w:rPr>
                  <w:rStyle w:val="af1"/>
                  <w:rFonts w:ascii="Arial" w:hAnsi="Arial" w:cs="Arial"/>
                  <w:b/>
                  <w:bCs/>
                  <w:sz w:val="16"/>
                  <w:szCs w:val="16"/>
                </w:rPr>
                <w:t>R4-2411361</w:t>
              </w:r>
            </w:hyperlink>
          </w:p>
        </w:tc>
        <w:tc>
          <w:tcPr>
            <w:tcW w:w="1134" w:type="dxa"/>
          </w:tcPr>
          <w:p w14:paraId="79D611DC" w14:textId="038CE28D" w:rsidR="00B65F30" w:rsidRPr="00866E48" w:rsidRDefault="00B65F30" w:rsidP="00B65F30">
            <w:pPr>
              <w:spacing w:before="120" w:after="120"/>
              <w:rPr>
                <w:rFonts w:ascii="Arial" w:hAnsi="Arial" w:cs="Arial"/>
                <w:sz w:val="16"/>
                <w:szCs w:val="16"/>
              </w:rPr>
            </w:pPr>
            <w:r>
              <w:rPr>
                <w:rFonts w:ascii="Arial" w:hAnsi="Arial" w:cs="Arial"/>
                <w:sz w:val="16"/>
                <w:szCs w:val="16"/>
              </w:rPr>
              <w:t>CATT</w:t>
            </w:r>
          </w:p>
        </w:tc>
        <w:tc>
          <w:tcPr>
            <w:tcW w:w="7509" w:type="dxa"/>
          </w:tcPr>
          <w:p w14:paraId="4062E70E" w14:textId="77777777" w:rsidR="00B65F30" w:rsidRPr="00B65F30" w:rsidRDefault="00B65F30" w:rsidP="00B65F30">
            <w:pPr>
              <w:spacing w:afterLines="50" w:after="120"/>
              <w:jc w:val="both"/>
              <w:rPr>
                <w:rFonts w:eastAsia="等线"/>
                <w:szCs w:val="21"/>
                <w:lang w:eastAsia="zh-CN"/>
              </w:rPr>
            </w:pPr>
            <w:r w:rsidRPr="00B65F30">
              <w:rPr>
                <w:rFonts w:eastAsia="等线"/>
                <w:szCs w:val="21"/>
                <w:lang w:eastAsia="zh-CN"/>
              </w:rPr>
              <w:t>P</w:t>
            </w:r>
            <w:r w:rsidRPr="00B65F30">
              <w:rPr>
                <w:rFonts w:eastAsia="等线" w:hint="eastAsia"/>
                <w:szCs w:val="21"/>
                <w:lang w:eastAsia="zh-CN"/>
              </w:rPr>
              <w:t>roposal 1: T</w:t>
            </w:r>
            <w:r w:rsidRPr="00B65F30">
              <w:rPr>
                <w:rFonts w:eastAsia="宋体" w:hint="eastAsia"/>
                <w:lang w:eastAsia="zh-CN"/>
              </w:rPr>
              <w:t>he</w:t>
            </w:r>
            <w:r w:rsidRPr="00B65F30">
              <w:rPr>
                <w:rFonts w:eastAsia="宋体"/>
                <w:lang w:eastAsia="zh-CN"/>
              </w:rPr>
              <w:t xml:space="preserve"> following measurements are to be </w:t>
            </w:r>
            <w:r w:rsidRPr="00B65F30">
              <w:rPr>
                <w:rFonts w:eastAsia="宋体" w:hint="eastAsia"/>
                <w:lang w:eastAsia="zh-CN"/>
              </w:rPr>
              <w:t>simulated</w:t>
            </w:r>
            <w:r w:rsidRPr="00B65F30">
              <w:rPr>
                <w:rFonts w:eastAsia="宋体"/>
                <w:lang w:eastAsia="zh-CN"/>
              </w:rPr>
              <w:t>:</w:t>
            </w:r>
          </w:p>
          <w:p w14:paraId="2D46D084" w14:textId="77777777" w:rsidR="00B65F30" w:rsidRPr="00B65F30" w:rsidRDefault="00B65F30" w:rsidP="00B65F30">
            <w:pPr>
              <w:numPr>
                <w:ilvl w:val="0"/>
                <w:numId w:val="40"/>
              </w:numPr>
              <w:spacing w:after="50"/>
              <w:rPr>
                <w:rFonts w:eastAsia="宋体"/>
                <w:lang w:eastAsia="zh-CN"/>
              </w:rPr>
            </w:pPr>
            <w:r w:rsidRPr="00B65F30">
              <w:rPr>
                <w:rFonts w:eastAsia="宋体" w:hint="eastAsia"/>
                <w:lang w:eastAsia="zh-CN"/>
              </w:rPr>
              <w:t>LP</w:t>
            </w:r>
            <w:r w:rsidRPr="00B65F30">
              <w:rPr>
                <w:rFonts w:eastAsia="宋体"/>
                <w:lang w:eastAsia="zh-CN"/>
              </w:rPr>
              <w:t>-RSRP</w:t>
            </w:r>
            <w:r w:rsidRPr="00B65F30">
              <w:rPr>
                <w:rFonts w:eastAsia="宋体" w:hint="eastAsia"/>
                <w:lang w:eastAsia="zh-CN"/>
              </w:rPr>
              <w:t xml:space="preserve"> </w:t>
            </w:r>
          </w:p>
          <w:p w14:paraId="10BA15EC" w14:textId="77777777" w:rsidR="00B65F30" w:rsidRPr="00B65F30" w:rsidRDefault="00B65F30" w:rsidP="00B65F30">
            <w:pPr>
              <w:numPr>
                <w:ilvl w:val="0"/>
                <w:numId w:val="40"/>
              </w:numPr>
              <w:spacing w:after="50"/>
              <w:rPr>
                <w:rFonts w:eastAsia="宋体"/>
                <w:lang w:eastAsia="zh-CN"/>
              </w:rPr>
            </w:pPr>
            <w:r w:rsidRPr="00B65F30">
              <w:rPr>
                <w:rFonts w:eastAsia="宋体" w:hint="eastAsia"/>
                <w:lang w:eastAsia="zh-CN"/>
              </w:rPr>
              <w:t>LP</w:t>
            </w:r>
            <w:r w:rsidRPr="00B65F30">
              <w:rPr>
                <w:rFonts w:eastAsia="宋体"/>
                <w:lang w:eastAsia="zh-CN"/>
              </w:rPr>
              <w:t>-RSRQ</w:t>
            </w:r>
            <w:r w:rsidRPr="00B65F30">
              <w:rPr>
                <w:rFonts w:eastAsia="宋体" w:hint="eastAsia"/>
                <w:lang w:eastAsia="zh-CN"/>
              </w:rPr>
              <w:t xml:space="preserve"> </w:t>
            </w:r>
          </w:p>
          <w:p w14:paraId="4DE7BA87" w14:textId="77777777" w:rsidR="00B65F30" w:rsidRPr="00B65F30" w:rsidRDefault="00B65F30" w:rsidP="00B65F30">
            <w:pPr>
              <w:numPr>
                <w:ilvl w:val="0"/>
                <w:numId w:val="40"/>
              </w:numPr>
              <w:spacing w:after="50"/>
              <w:rPr>
                <w:rFonts w:eastAsia="宋体"/>
                <w:lang w:eastAsia="zh-CN"/>
              </w:rPr>
            </w:pPr>
            <w:r w:rsidRPr="00B65F30">
              <w:rPr>
                <w:rFonts w:eastAsia="宋体"/>
                <w:lang w:eastAsia="zh-CN"/>
              </w:rPr>
              <w:t>LP-SSS-RSRP</w:t>
            </w:r>
            <w:r w:rsidRPr="00B65F30">
              <w:rPr>
                <w:rFonts w:eastAsia="宋体" w:hint="eastAsia"/>
                <w:lang w:eastAsia="zh-CN"/>
              </w:rPr>
              <w:t xml:space="preserve"> </w:t>
            </w:r>
          </w:p>
          <w:p w14:paraId="4DEBA4EF" w14:textId="77777777" w:rsidR="00B65F30" w:rsidRPr="00B65F30" w:rsidRDefault="00B65F30" w:rsidP="00B65F30">
            <w:pPr>
              <w:numPr>
                <w:ilvl w:val="0"/>
                <w:numId w:val="40"/>
              </w:numPr>
              <w:spacing w:after="50"/>
              <w:rPr>
                <w:rFonts w:eastAsia="宋体"/>
                <w:lang w:eastAsia="zh-CN"/>
              </w:rPr>
            </w:pPr>
            <w:r w:rsidRPr="00B65F30">
              <w:rPr>
                <w:rFonts w:eastAsia="宋体"/>
                <w:lang w:eastAsia="zh-CN"/>
              </w:rPr>
              <w:t xml:space="preserve">LP-SSS-RSRQ </w:t>
            </w:r>
          </w:p>
          <w:p w14:paraId="64234122" w14:textId="77777777" w:rsidR="00B65F30" w:rsidRPr="00B65F30" w:rsidRDefault="00B65F30" w:rsidP="00B65F30">
            <w:pPr>
              <w:spacing w:after="120"/>
              <w:rPr>
                <w:rFonts w:eastAsia="宋体"/>
                <w:lang w:eastAsia="zh-CN"/>
              </w:rPr>
            </w:pPr>
            <w:r w:rsidRPr="00B65F30">
              <w:rPr>
                <w:rFonts w:eastAsiaTheme="minorEastAsia" w:hint="eastAsia"/>
                <w:szCs w:val="24"/>
                <w:lang w:val="sv-SE" w:eastAsia="zh-CN"/>
              </w:rPr>
              <w:t xml:space="preserve">Proposal 2: </w:t>
            </w:r>
            <w:r w:rsidRPr="00B65F30">
              <w:rPr>
                <w:rFonts w:eastAsia="宋体" w:hint="eastAsia"/>
                <w:lang w:eastAsia="zh-CN"/>
              </w:rPr>
              <w:t xml:space="preserve">The following values agreed in RAN1 can be used as SINR value in RAN4 simulation: </w:t>
            </w:r>
          </w:p>
          <w:p w14:paraId="3786AD2A" w14:textId="77777777" w:rsidR="00B65F30" w:rsidRPr="00B65F30" w:rsidRDefault="00B65F30" w:rsidP="00B65F30">
            <w:pPr>
              <w:numPr>
                <w:ilvl w:val="0"/>
                <w:numId w:val="34"/>
              </w:numPr>
              <w:spacing w:after="120"/>
              <w:ind w:left="714" w:hanging="357"/>
              <w:rPr>
                <w:rFonts w:eastAsia="宋体"/>
                <w:lang w:val="en-US" w:eastAsia="zh-CN"/>
              </w:rPr>
            </w:pPr>
            <w:r w:rsidRPr="00B65F30">
              <w:rPr>
                <w:rFonts w:eastAsia="宋体" w:hint="eastAsia"/>
                <w:lang w:eastAsia="zh-CN"/>
              </w:rPr>
              <w:t>SNR=-3dB for NF of LR = NF of MR+ 8dB</w:t>
            </w:r>
          </w:p>
          <w:p w14:paraId="44ADE8BE" w14:textId="77777777" w:rsidR="00B65F30" w:rsidRPr="00B65F30" w:rsidRDefault="00B65F30" w:rsidP="00B65F30">
            <w:pPr>
              <w:numPr>
                <w:ilvl w:val="0"/>
                <w:numId w:val="34"/>
              </w:numPr>
              <w:spacing w:after="120"/>
              <w:rPr>
                <w:rFonts w:eastAsia="宋体"/>
                <w:lang w:val="en-US" w:eastAsia="zh-CN"/>
              </w:rPr>
            </w:pPr>
            <w:r w:rsidRPr="00B65F30">
              <w:rPr>
                <w:rFonts w:eastAsia="宋体" w:hint="eastAsia"/>
                <w:lang w:eastAsia="zh-CN"/>
              </w:rPr>
              <w:t>SNR= -0.5dB for NF of LR = NF of MR+ 5dB</w:t>
            </w:r>
          </w:p>
          <w:p w14:paraId="5EC69B9C" w14:textId="77777777" w:rsidR="00B65F30" w:rsidRPr="00B65F30" w:rsidRDefault="00B65F30" w:rsidP="00B65F30">
            <w:pPr>
              <w:numPr>
                <w:ilvl w:val="0"/>
                <w:numId w:val="34"/>
              </w:numPr>
              <w:spacing w:after="120"/>
              <w:rPr>
                <w:rFonts w:eastAsia="宋体"/>
                <w:lang w:val="en-US" w:eastAsia="zh-CN"/>
              </w:rPr>
            </w:pPr>
            <w:r w:rsidRPr="00B65F30">
              <w:rPr>
                <w:rFonts w:eastAsia="宋体" w:hint="eastAsia"/>
                <w:lang w:eastAsia="zh-CN"/>
              </w:rPr>
              <w:t>SNR=2dB for NF of LR = NF of MR+ 2dB</w:t>
            </w:r>
          </w:p>
          <w:p w14:paraId="044CA0AB" w14:textId="77777777" w:rsidR="00B65F30" w:rsidRPr="00B65F30" w:rsidRDefault="00B65F30" w:rsidP="00B65F30">
            <w:pPr>
              <w:numPr>
                <w:ilvl w:val="0"/>
                <w:numId w:val="34"/>
              </w:numPr>
              <w:spacing w:after="120"/>
              <w:rPr>
                <w:rFonts w:eastAsia="宋体"/>
                <w:lang w:val="en-US" w:eastAsia="zh-CN"/>
              </w:rPr>
            </w:pPr>
            <w:r w:rsidRPr="00B65F30">
              <w:rPr>
                <w:rFonts w:eastAsia="宋体" w:hint="eastAsia"/>
                <w:lang w:eastAsia="zh-CN"/>
              </w:rPr>
              <w:lastRenderedPageBreak/>
              <w:t>Note 1: The NF of MR is assumed as 7dB</w:t>
            </w:r>
          </w:p>
          <w:p w14:paraId="0ABC704E" w14:textId="77777777" w:rsidR="00B65F30" w:rsidRPr="00B65F30" w:rsidRDefault="00B65F30" w:rsidP="00B65F30">
            <w:pPr>
              <w:spacing w:after="120"/>
              <w:rPr>
                <w:rFonts w:eastAsia="宋体"/>
                <w:lang w:eastAsia="zh-CN"/>
              </w:rPr>
            </w:pPr>
            <w:r w:rsidRPr="00B65F30">
              <w:rPr>
                <w:rFonts w:eastAsiaTheme="minorEastAsia" w:hint="eastAsia"/>
                <w:szCs w:val="24"/>
                <w:lang w:val="sv-SE" w:eastAsia="zh-CN"/>
              </w:rPr>
              <w:t>Proposal 3: Use t</w:t>
            </w:r>
            <w:r w:rsidRPr="00B65F30">
              <w:rPr>
                <w:rFonts w:eastAsia="宋体"/>
                <w:lang w:eastAsia="zh-CN"/>
              </w:rPr>
              <w:t xml:space="preserve">he same SINR </w:t>
            </w:r>
            <w:r w:rsidRPr="00B65F30">
              <w:rPr>
                <w:rFonts w:eastAsia="宋体" w:hint="eastAsia"/>
                <w:lang w:eastAsia="zh-CN"/>
              </w:rPr>
              <w:t xml:space="preserve">values for </w:t>
            </w:r>
            <w:r w:rsidRPr="00B65F30">
              <w:rPr>
                <w:rFonts w:eastAsia="宋体"/>
                <w:lang w:eastAsia="zh-CN"/>
              </w:rPr>
              <w:t>LP-SS based and LP-SSS based measurement</w:t>
            </w:r>
            <w:r w:rsidRPr="00B65F30">
              <w:rPr>
                <w:rFonts w:eastAsia="宋体" w:hint="eastAsia"/>
                <w:lang w:eastAsia="zh-CN"/>
              </w:rPr>
              <w:t xml:space="preserve">. </w:t>
            </w:r>
          </w:p>
          <w:p w14:paraId="7A2D0BF1" w14:textId="77777777" w:rsidR="00B65F30" w:rsidRPr="00B65F30" w:rsidRDefault="00B65F30" w:rsidP="00B65F30">
            <w:pPr>
              <w:spacing w:after="120"/>
              <w:rPr>
                <w:rFonts w:eastAsia="宋体"/>
                <w:lang w:eastAsia="zh-CN"/>
              </w:rPr>
            </w:pPr>
            <w:r w:rsidRPr="00B65F30">
              <w:rPr>
                <w:rFonts w:eastAsiaTheme="minorEastAsia" w:hint="eastAsia"/>
                <w:lang w:val="sv-SE" w:eastAsia="zh-CN"/>
              </w:rPr>
              <w:t xml:space="preserve">Proposal 4: RAN4 to wait for more progress on LP-SS design, e.g., sequence, waveform and periodicity etc. </w:t>
            </w:r>
            <w:r w:rsidRPr="00B65F30">
              <w:rPr>
                <w:rFonts w:eastAsiaTheme="minorEastAsia"/>
                <w:lang w:val="sv-SE" w:eastAsia="zh-CN"/>
              </w:rPr>
              <w:t>F</w:t>
            </w:r>
            <w:r w:rsidRPr="00B65F30">
              <w:rPr>
                <w:rFonts w:eastAsiaTheme="minorEastAsia" w:hint="eastAsia"/>
                <w:lang w:val="sv-SE" w:eastAsia="zh-CN"/>
              </w:rPr>
              <w:t>rom RAN1 to derive the simulation assumption</w:t>
            </w:r>
            <w:r w:rsidRPr="00B65F30">
              <w:rPr>
                <w:rFonts w:eastAsia="宋体" w:hint="eastAsia"/>
                <w:lang w:eastAsia="zh-CN"/>
              </w:rPr>
              <w:t xml:space="preserve">. </w:t>
            </w:r>
          </w:p>
          <w:p w14:paraId="2D3011D1" w14:textId="77777777" w:rsidR="00B65F30" w:rsidRPr="00B65F30" w:rsidRDefault="00B65F30" w:rsidP="00B65F30">
            <w:pPr>
              <w:spacing w:after="0"/>
              <w:jc w:val="both"/>
              <w:rPr>
                <w:rFonts w:eastAsiaTheme="minorEastAsia"/>
                <w:lang w:eastAsia="zh-CN"/>
              </w:rPr>
            </w:pPr>
            <w:r w:rsidRPr="00B65F30">
              <w:rPr>
                <w:rFonts w:eastAsiaTheme="minorEastAsia"/>
                <w:lang w:eastAsia="zh-CN"/>
              </w:rPr>
              <w:t>P</w:t>
            </w:r>
            <w:r w:rsidRPr="00B65F30">
              <w:rPr>
                <w:rFonts w:eastAsiaTheme="minorEastAsia" w:hint="eastAsia"/>
                <w:lang w:eastAsia="zh-CN"/>
              </w:rPr>
              <w:t xml:space="preserve">roposal 5: The simulation assumption can be defined as the above tables. </w:t>
            </w:r>
          </w:p>
          <w:p w14:paraId="2478117F" w14:textId="77777777" w:rsidR="00B65F30" w:rsidRPr="00B65F30" w:rsidRDefault="00B65F30" w:rsidP="00B65F30">
            <w:pPr>
              <w:spacing w:before="60"/>
              <w:jc w:val="both"/>
              <w:rPr>
                <w:rFonts w:cs="Arial"/>
                <w:bCs/>
                <w:color w:val="000000" w:themeColor="text1"/>
                <w:szCs w:val="24"/>
              </w:rPr>
            </w:pPr>
          </w:p>
        </w:tc>
      </w:tr>
      <w:tr w:rsidR="00B65F30" w14:paraId="25923183" w14:textId="77777777" w:rsidTr="000F27CB">
        <w:trPr>
          <w:trHeight w:val="468"/>
        </w:trPr>
        <w:tc>
          <w:tcPr>
            <w:tcW w:w="993" w:type="dxa"/>
          </w:tcPr>
          <w:p w14:paraId="2264D385" w14:textId="6B5DF74C" w:rsidR="00B65F30" w:rsidRPr="00866E48" w:rsidRDefault="003B0F8C" w:rsidP="00B65F30">
            <w:pPr>
              <w:spacing w:before="120" w:after="120"/>
              <w:rPr>
                <w:rFonts w:ascii="Arial" w:hAnsi="Arial" w:cs="Arial"/>
                <w:sz w:val="16"/>
                <w:szCs w:val="16"/>
              </w:rPr>
            </w:pPr>
            <w:hyperlink r:id="rId32" w:history="1">
              <w:r w:rsidR="00B65F30">
                <w:rPr>
                  <w:rStyle w:val="af1"/>
                  <w:rFonts w:ascii="Arial" w:hAnsi="Arial" w:cs="Arial"/>
                  <w:b/>
                  <w:bCs/>
                  <w:sz w:val="16"/>
                  <w:szCs w:val="16"/>
                </w:rPr>
                <w:t>R4-2411449</w:t>
              </w:r>
            </w:hyperlink>
          </w:p>
        </w:tc>
        <w:tc>
          <w:tcPr>
            <w:tcW w:w="1134" w:type="dxa"/>
          </w:tcPr>
          <w:p w14:paraId="111349FF" w14:textId="4EDBE675" w:rsidR="00B65F30" w:rsidRPr="00866E48" w:rsidRDefault="00B65F30" w:rsidP="00B65F30">
            <w:pPr>
              <w:spacing w:before="120" w:after="120"/>
              <w:rPr>
                <w:rFonts w:ascii="Arial" w:hAnsi="Arial" w:cs="Arial"/>
                <w:sz w:val="16"/>
                <w:szCs w:val="16"/>
              </w:rPr>
            </w:pPr>
            <w:r>
              <w:rPr>
                <w:rFonts w:ascii="Arial" w:hAnsi="Arial" w:cs="Arial"/>
                <w:sz w:val="16"/>
                <w:szCs w:val="16"/>
              </w:rPr>
              <w:t>Apple</w:t>
            </w:r>
          </w:p>
        </w:tc>
        <w:tc>
          <w:tcPr>
            <w:tcW w:w="7509" w:type="dxa"/>
          </w:tcPr>
          <w:p w14:paraId="252469A4" w14:textId="77777777" w:rsidR="001C5F21" w:rsidRPr="001C5F21" w:rsidRDefault="001C5F21" w:rsidP="001C5F21">
            <w:pPr>
              <w:jc w:val="both"/>
              <w:rPr>
                <w:bCs/>
                <w:i/>
                <w:iCs/>
                <w:sz w:val="22"/>
                <w:szCs w:val="24"/>
                <w:lang w:eastAsia="zh-CN"/>
              </w:rPr>
            </w:pPr>
            <w:r w:rsidRPr="001C5F21">
              <w:rPr>
                <w:bCs/>
                <w:i/>
                <w:iCs/>
                <w:sz w:val="22"/>
                <w:szCs w:val="24"/>
                <w:lang w:eastAsia="zh-CN"/>
              </w:rPr>
              <w:t>Proposal 1: For LP-WUR based RRM, RAN1’s LLS simulation assumption and RAN4 RF session’s LLS simulation assumption can be used as baseline for RAN4 RRM simulation work.</w:t>
            </w:r>
          </w:p>
          <w:p w14:paraId="00F58246" w14:textId="77777777" w:rsidR="001C5F21" w:rsidRPr="001C5F21" w:rsidRDefault="001C5F21" w:rsidP="001C5F21">
            <w:pPr>
              <w:pStyle w:val="aff9"/>
              <w:ind w:firstLineChars="0" w:firstLine="0"/>
              <w:rPr>
                <w:bCs/>
                <w:i/>
                <w:iCs/>
                <w:sz w:val="22"/>
                <w:szCs w:val="24"/>
                <w:lang w:val="en-US" w:eastAsia="zh-CN"/>
              </w:rPr>
            </w:pPr>
            <w:r w:rsidRPr="001C5F21">
              <w:rPr>
                <w:bCs/>
                <w:i/>
                <w:iCs/>
                <w:sz w:val="22"/>
                <w:szCs w:val="24"/>
                <w:lang w:val="en-US" w:eastAsia="zh-CN"/>
              </w:rPr>
              <w:t>Proposal 2: to agree the following LLS simulation assumption for LP-WUR based RRM measurement.</w:t>
            </w:r>
          </w:p>
          <w:p w14:paraId="2C0A635A" w14:textId="77777777" w:rsidR="00B65F30" w:rsidRPr="001C5F21" w:rsidRDefault="00B65F30" w:rsidP="00B65F30">
            <w:pPr>
              <w:pStyle w:val="af6"/>
              <w:spacing w:after="120"/>
              <w:jc w:val="both"/>
              <w:rPr>
                <w:rFonts w:cs="Arial"/>
                <w:bCs/>
                <w:color w:val="000000" w:themeColor="text1"/>
                <w:szCs w:val="24"/>
                <w:lang w:val="en-US"/>
              </w:rPr>
            </w:pPr>
          </w:p>
        </w:tc>
      </w:tr>
      <w:tr w:rsidR="00B65F30" w14:paraId="489FF669" w14:textId="77777777" w:rsidTr="000F27CB">
        <w:trPr>
          <w:trHeight w:val="468"/>
        </w:trPr>
        <w:tc>
          <w:tcPr>
            <w:tcW w:w="993" w:type="dxa"/>
          </w:tcPr>
          <w:p w14:paraId="748242CE" w14:textId="0EE511DA" w:rsidR="00B65F30" w:rsidRPr="00866E48" w:rsidRDefault="003B0F8C" w:rsidP="00B65F30">
            <w:pPr>
              <w:spacing w:before="120" w:after="120"/>
              <w:rPr>
                <w:rFonts w:ascii="Arial" w:hAnsi="Arial" w:cs="Arial"/>
                <w:sz w:val="16"/>
                <w:szCs w:val="16"/>
              </w:rPr>
            </w:pPr>
            <w:hyperlink r:id="rId33" w:history="1">
              <w:r w:rsidR="00B65F30">
                <w:rPr>
                  <w:rStyle w:val="af1"/>
                  <w:rFonts w:ascii="Arial" w:hAnsi="Arial" w:cs="Arial"/>
                  <w:b/>
                  <w:bCs/>
                  <w:sz w:val="16"/>
                  <w:szCs w:val="16"/>
                </w:rPr>
                <w:t>R4-2411616</w:t>
              </w:r>
            </w:hyperlink>
          </w:p>
        </w:tc>
        <w:tc>
          <w:tcPr>
            <w:tcW w:w="1134" w:type="dxa"/>
          </w:tcPr>
          <w:p w14:paraId="4449DF55" w14:textId="6524E8EC" w:rsidR="00B65F30" w:rsidRPr="00866E48" w:rsidRDefault="00B65F30" w:rsidP="00B65F30">
            <w:pPr>
              <w:spacing w:before="120" w:after="120"/>
              <w:rPr>
                <w:rFonts w:ascii="Arial" w:hAnsi="Arial" w:cs="Arial"/>
                <w:sz w:val="16"/>
                <w:szCs w:val="16"/>
              </w:rPr>
            </w:pPr>
            <w:r>
              <w:rPr>
                <w:rFonts w:ascii="Arial" w:hAnsi="Arial" w:cs="Arial"/>
                <w:sz w:val="16"/>
                <w:szCs w:val="16"/>
              </w:rPr>
              <w:t>Xiaomi</w:t>
            </w:r>
          </w:p>
        </w:tc>
        <w:tc>
          <w:tcPr>
            <w:tcW w:w="7509" w:type="dxa"/>
          </w:tcPr>
          <w:p w14:paraId="1D8490E7" w14:textId="77777777" w:rsidR="00E813BD" w:rsidRPr="00EA2004" w:rsidRDefault="00E813BD" w:rsidP="00E813BD">
            <w:pPr>
              <w:pStyle w:val="34"/>
              <w:spacing w:line="288" w:lineRule="auto"/>
            </w:pPr>
            <w:r w:rsidRPr="00EA2004">
              <w:rPr>
                <w:rFonts w:hint="eastAsia"/>
                <w:bCs/>
                <w:iCs/>
                <w:color w:val="000000"/>
                <w:kern w:val="0"/>
              </w:rPr>
              <w:t xml:space="preserve">Observation </w:t>
            </w:r>
            <w:r w:rsidRPr="00EA2004">
              <w:rPr>
                <w:rFonts w:hint="eastAsia"/>
                <w:bCs/>
                <w:iCs/>
                <w:color w:val="000000"/>
                <w:kern w:val="0"/>
              </w:rPr>
              <w:fldChar w:fldCharType="begin"/>
            </w:r>
            <w:r w:rsidRPr="00EA2004">
              <w:rPr>
                <w:rFonts w:hint="eastAsia"/>
                <w:bCs/>
                <w:iCs/>
                <w:color w:val="000000"/>
                <w:kern w:val="0"/>
              </w:rPr>
              <w:instrText xml:space="preserve"> SEQ Observation \* MERGEFORMAT </w:instrText>
            </w:r>
            <w:r w:rsidRPr="00EA2004">
              <w:rPr>
                <w:rFonts w:hint="eastAsia"/>
                <w:bCs/>
                <w:iCs/>
                <w:color w:val="000000"/>
                <w:kern w:val="0"/>
              </w:rPr>
              <w:fldChar w:fldCharType="separate"/>
            </w:r>
            <w:r w:rsidRPr="00EA2004">
              <w:rPr>
                <w:rFonts w:hint="eastAsia"/>
                <w:bCs/>
                <w:iCs/>
                <w:color w:val="000000"/>
                <w:kern w:val="0"/>
              </w:rPr>
              <w:t>1</w:t>
            </w:r>
            <w:r w:rsidRPr="00EA2004">
              <w:rPr>
                <w:rFonts w:hint="eastAsia"/>
                <w:bCs/>
                <w:iCs/>
                <w:color w:val="000000"/>
                <w:kern w:val="0"/>
              </w:rPr>
              <w:fldChar w:fldCharType="end"/>
            </w:r>
            <w:r w:rsidRPr="00EA2004">
              <w:rPr>
                <w:rFonts w:hint="eastAsia"/>
                <w:bCs/>
                <w:iCs/>
                <w:color w:val="000000"/>
                <w:kern w:val="0"/>
              </w:rPr>
              <w:t>: For LP-SS based RSRP measurement, accuracy results show slightly difference between OOK-1, OOK-4 with M=2 and OOK-4 with M=4.</w:t>
            </w:r>
            <w:r w:rsidRPr="00EA2004">
              <w:rPr>
                <w:rFonts w:hint="eastAsia"/>
                <w:bCs/>
              </w:rPr>
              <w:t xml:space="preserve"> </w:t>
            </w:r>
            <w:r w:rsidRPr="00EA2004">
              <w:rPr>
                <w:rFonts w:hint="eastAsia"/>
              </w:rPr>
              <w:t xml:space="preserve"> </w:t>
            </w:r>
          </w:p>
          <w:p w14:paraId="01B7A1EC" w14:textId="77777777" w:rsidR="00E813BD" w:rsidRPr="00EA2004" w:rsidRDefault="00E813BD" w:rsidP="00E813BD">
            <w:pPr>
              <w:pStyle w:val="34"/>
              <w:spacing w:line="288" w:lineRule="auto"/>
            </w:pPr>
            <w:r w:rsidRPr="00EA2004">
              <w:rPr>
                <w:rFonts w:hint="eastAsia"/>
                <w:bCs/>
                <w:iCs/>
                <w:color w:val="000000"/>
                <w:kern w:val="0"/>
              </w:rPr>
              <w:t xml:space="preserve">Observation </w:t>
            </w:r>
            <w:r w:rsidRPr="00EA2004">
              <w:rPr>
                <w:rFonts w:hint="eastAsia"/>
                <w:bCs/>
                <w:iCs/>
                <w:color w:val="000000"/>
                <w:kern w:val="0"/>
              </w:rPr>
              <w:fldChar w:fldCharType="begin"/>
            </w:r>
            <w:r w:rsidRPr="00EA2004">
              <w:rPr>
                <w:rFonts w:hint="eastAsia"/>
                <w:bCs/>
                <w:iCs/>
                <w:color w:val="000000"/>
                <w:kern w:val="0"/>
              </w:rPr>
              <w:instrText xml:space="preserve"> SEQ Observation \* MERGEFORMAT </w:instrText>
            </w:r>
            <w:r w:rsidRPr="00EA2004">
              <w:rPr>
                <w:rFonts w:hint="eastAsia"/>
                <w:bCs/>
                <w:iCs/>
                <w:color w:val="000000"/>
                <w:kern w:val="0"/>
              </w:rPr>
              <w:fldChar w:fldCharType="separate"/>
            </w:r>
            <w:r w:rsidRPr="00EA2004">
              <w:rPr>
                <w:rFonts w:hint="eastAsia"/>
                <w:bCs/>
                <w:iCs/>
                <w:color w:val="000000"/>
                <w:kern w:val="0"/>
              </w:rPr>
              <w:t>2</w:t>
            </w:r>
            <w:r w:rsidRPr="00EA2004">
              <w:rPr>
                <w:rFonts w:hint="eastAsia"/>
                <w:bCs/>
                <w:iCs/>
                <w:color w:val="000000"/>
                <w:kern w:val="0"/>
              </w:rPr>
              <w:fldChar w:fldCharType="end"/>
            </w:r>
            <w:r w:rsidRPr="00EA2004">
              <w:rPr>
                <w:rFonts w:hint="eastAsia"/>
                <w:bCs/>
                <w:iCs/>
                <w:color w:val="000000"/>
                <w:kern w:val="0"/>
              </w:rPr>
              <w:t xml:space="preserve">: Assuming </w:t>
            </w:r>
            <w:bookmarkStart w:id="13" w:name="OLE_LINK1"/>
            <w:r w:rsidRPr="00EA2004">
              <w:rPr>
                <w:rFonts w:hint="eastAsia"/>
                <w:bCs/>
                <w:iCs/>
                <w:color w:val="000000"/>
                <w:kern w:val="0"/>
              </w:rPr>
              <w:t>CA/DC Idle Mode Measurements</w:t>
            </w:r>
            <w:bookmarkEnd w:id="13"/>
            <w:r w:rsidRPr="00EA2004">
              <w:rPr>
                <w:rFonts w:hint="eastAsia"/>
                <w:bCs/>
                <w:iCs/>
                <w:color w:val="000000"/>
                <w:kern w:val="0"/>
              </w:rPr>
              <w:t xml:space="preserve"> accuracy requirements (e.g., +/- 6 dB), measure</w:t>
            </w:r>
            <w:r w:rsidRPr="00EA2004">
              <w:rPr>
                <w:rFonts w:eastAsia="宋体" w:hint="eastAsia"/>
                <w:bCs/>
                <w:kern w:val="0"/>
                <w:sz w:val="22"/>
                <w:szCs w:val="24"/>
              </w:rPr>
              <w:t xml:space="preserve">ment with 3 </w:t>
            </w:r>
            <w:r w:rsidRPr="00EA2004">
              <w:rPr>
                <w:rFonts w:hint="eastAsia"/>
                <w:bCs/>
                <w:iCs/>
                <w:color w:val="000000"/>
                <w:kern w:val="0"/>
              </w:rPr>
              <w:t>LP-SS samples is sufficient at SNR = -3dB in TDL-C channel.</w:t>
            </w:r>
            <w:r w:rsidRPr="00EA2004">
              <w:rPr>
                <w:rFonts w:hint="eastAsia"/>
                <w:bCs/>
              </w:rPr>
              <w:t xml:space="preserve">  </w:t>
            </w:r>
          </w:p>
          <w:p w14:paraId="61099B84" w14:textId="77777777" w:rsidR="00B65F30" w:rsidRPr="00E813BD" w:rsidRDefault="00B65F30" w:rsidP="00B65F30">
            <w:pPr>
              <w:rPr>
                <w:rFonts w:cs="Arial"/>
                <w:bCs/>
                <w:color w:val="000000" w:themeColor="text1"/>
                <w:szCs w:val="24"/>
                <w:lang w:val="en-US"/>
              </w:rPr>
            </w:pPr>
          </w:p>
        </w:tc>
      </w:tr>
      <w:tr w:rsidR="00B65F30" w14:paraId="3CC8AA1A" w14:textId="77777777" w:rsidTr="000F27CB">
        <w:trPr>
          <w:trHeight w:val="468"/>
        </w:trPr>
        <w:tc>
          <w:tcPr>
            <w:tcW w:w="993" w:type="dxa"/>
          </w:tcPr>
          <w:p w14:paraId="3BBD03B8" w14:textId="04EA99C3" w:rsidR="00B65F30" w:rsidRPr="00866E48" w:rsidRDefault="003B0F8C" w:rsidP="00B65F30">
            <w:pPr>
              <w:spacing w:before="120" w:after="120"/>
              <w:rPr>
                <w:rFonts w:ascii="Arial" w:hAnsi="Arial" w:cs="Arial"/>
                <w:sz w:val="16"/>
                <w:szCs w:val="16"/>
              </w:rPr>
            </w:pPr>
            <w:hyperlink r:id="rId34" w:history="1">
              <w:r w:rsidR="00B65F30">
                <w:rPr>
                  <w:rStyle w:val="af1"/>
                  <w:rFonts w:ascii="Arial" w:hAnsi="Arial" w:cs="Arial"/>
                  <w:b/>
                  <w:bCs/>
                  <w:sz w:val="16"/>
                  <w:szCs w:val="16"/>
                </w:rPr>
                <w:t>R4-2412290</w:t>
              </w:r>
            </w:hyperlink>
          </w:p>
        </w:tc>
        <w:tc>
          <w:tcPr>
            <w:tcW w:w="1134" w:type="dxa"/>
          </w:tcPr>
          <w:p w14:paraId="5D44810F" w14:textId="54089E71" w:rsidR="00B65F30" w:rsidRPr="00866E48" w:rsidRDefault="00B65F30" w:rsidP="00B65F30">
            <w:pPr>
              <w:spacing w:before="120" w:after="120"/>
              <w:rPr>
                <w:rFonts w:ascii="Arial" w:hAnsi="Arial" w:cs="Arial"/>
                <w:sz w:val="16"/>
                <w:szCs w:val="16"/>
              </w:rPr>
            </w:pPr>
            <w:r>
              <w:rPr>
                <w:rFonts w:ascii="Arial" w:hAnsi="Arial" w:cs="Arial"/>
                <w:sz w:val="16"/>
                <w:szCs w:val="16"/>
              </w:rPr>
              <w:t>vivo</w:t>
            </w:r>
          </w:p>
        </w:tc>
        <w:tc>
          <w:tcPr>
            <w:tcW w:w="7509" w:type="dxa"/>
          </w:tcPr>
          <w:p w14:paraId="0946FCE7" w14:textId="77777777" w:rsidR="00E80E05" w:rsidRPr="00D5039E" w:rsidRDefault="00E80E05" w:rsidP="00E80E05">
            <w:pPr>
              <w:rPr>
                <w:bCs/>
                <w:lang w:val="en-US" w:bidi="ar"/>
              </w:rPr>
            </w:pPr>
            <w:r w:rsidRPr="00D5039E">
              <w:rPr>
                <w:bCs/>
                <w:lang w:val="en-US" w:bidi="ar"/>
              </w:rPr>
              <w:t xml:space="preserve">Observation 1: For RRM measurement purpose, UE can satisfy RSRP/RSRQ measurement accuracy based on 2-3 LP-SS samples at SINR = -3dB under </w:t>
            </w:r>
            <w:r w:rsidRPr="00D5039E">
              <w:rPr>
                <w:rFonts w:hint="eastAsia"/>
                <w:bCs/>
                <w:lang w:val="en-US" w:bidi="ar"/>
              </w:rPr>
              <w:t>TDL-C</w:t>
            </w:r>
            <w:r w:rsidRPr="00D5039E">
              <w:rPr>
                <w:bCs/>
                <w:lang w:val="en-US" w:bidi="ar"/>
              </w:rPr>
              <w:t xml:space="preserve"> </w:t>
            </w:r>
            <w:r w:rsidRPr="00D5039E">
              <w:rPr>
                <w:rFonts w:hint="eastAsia"/>
                <w:bCs/>
                <w:lang w:val="en-US" w:bidi="ar"/>
              </w:rPr>
              <w:t>channel</w:t>
            </w:r>
            <w:r w:rsidRPr="00D5039E">
              <w:rPr>
                <w:bCs/>
                <w:lang w:val="en-US" w:bidi="ar"/>
              </w:rPr>
              <w:t xml:space="preserve"> based on 320ms periodicity of LP-SS.  </w:t>
            </w:r>
          </w:p>
          <w:p w14:paraId="0360D84D" w14:textId="77777777" w:rsidR="00E80E05" w:rsidRPr="00D5039E" w:rsidRDefault="00E80E05" w:rsidP="00E80E05">
            <w:r w:rsidRPr="00D5039E">
              <w:t xml:space="preserve">Proposal 1: Use two cells for RAN4 simulation. -3 dB </w:t>
            </w:r>
            <w:proofErr w:type="spellStart"/>
            <w:r w:rsidRPr="00D5039E">
              <w:t>Ês</w:t>
            </w:r>
            <w:proofErr w:type="spellEnd"/>
            <w:r w:rsidRPr="00D5039E">
              <w:t>/</w:t>
            </w:r>
            <w:proofErr w:type="spellStart"/>
            <w:r w:rsidRPr="00D5039E">
              <w:t>Iot</w:t>
            </w:r>
            <w:proofErr w:type="spellEnd"/>
            <w:r w:rsidRPr="00D5039E">
              <w:t xml:space="preserve"> value is used for serving cell in the simulation for both OOK based and OFDM based </w:t>
            </w:r>
            <w:r w:rsidRPr="00D5039E">
              <w:rPr>
                <w:rFonts w:hint="eastAsia"/>
              </w:rPr>
              <w:t>LP</w:t>
            </w:r>
            <w:r w:rsidRPr="00D5039E">
              <w:t>-WUR.</w:t>
            </w:r>
          </w:p>
          <w:p w14:paraId="3556C629" w14:textId="77777777" w:rsidR="00E80E05" w:rsidRPr="00D5039E" w:rsidRDefault="00E80E05" w:rsidP="00E80E05">
            <w:r w:rsidRPr="00D5039E">
              <w:t xml:space="preserve">Proposal 2: In order to derive SNR for serving cell and interference cell from serving cell </w:t>
            </w:r>
            <w:proofErr w:type="spellStart"/>
            <w:r w:rsidRPr="00D5039E">
              <w:t>Ês</w:t>
            </w:r>
            <w:proofErr w:type="spellEnd"/>
            <w:r w:rsidRPr="00D5039E">
              <w:t>/</w:t>
            </w:r>
            <w:proofErr w:type="spellStart"/>
            <w:r w:rsidRPr="00D5039E">
              <w:t>Iot</w:t>
            </w:r>
            <w:proofErr w:type="spellEnd"/>
            <w:r w:rsidRPr="00D5039E">
              <w:t>, a relationship for the SNR or transmission power between serving cell and interference cell need be pre-defined.</w:t>
            </w:r>
          </w:p>
          <w:p w14:paraId="5CFCD19C" w14:textId="77777777" w:rsidR="00E80E05" w:rsidRPr="00D5039E" w:rsidRDefault="00E80E05" w:rsidP="00E80E05">
            <w:r w:rsidRPr="00D5039E">
              <w:t xml:space="preserve">Proposal 3: Suggest to consider the SNR/transmission of the interference cell is 9 dB or 6 dB lower compared with that of the serving cell. </w:t>
            </w:r>
          </w:p>
          <w:p w14:paraId="6A0228C8" w14:textId="77777777" w:rsidR="00E80E05" w:rsidRPr="00D5039E" w:rsidRDefault="00E80E05" w:rsidP="00E80E05">
            <w:pPr>
              <w:rPr>
                <w:color w:val="000000"/>
                <w:szCs w:val="21"/>
              </w:rPr>
            </w:pPr>
            <w:r w:rsidRPr="00D5039E">
              <w:rPr>
                <w:color w:val="000000"/>
                <w:szCs w:val="21"/>
              </w:rPr>
              <w:t xml:space="preserve">Proposal 4: RAN4 uses RAN1’s definition on LP-RSRP and LP-RSRQ, and RAN1’s working assumption on the definition for LP-SSS-RSRP and LP-SSS-RSRQ in RAN4’s simulation work. </w:t>
            </w:r>
          </w:p>
          <w:p w14:paraId="6FE37C0F" w14:textId="77777777" w:rsidR="00E80E05" w:rsidRPr="00D5039E" w:rsidRDefault="00E80E05" w:rsidP="00E80E05">
            <w:pPr>
              <w:rPr>
                <w:color w:val="000000"/>
                <w:szCs w:val="21"/>
              </w:rPr>
            </w:pPr>
            <w:r w:rsidRPr="00D5039E">
              <w:rPr>
                <w:color w:val="000000"/>
                <w:szCs w:val="21"/>
              </w:rPr>
              <w:t>Proposal 5: Suggest that 5 ppm is used for SSB based LP-WUR receivers and [5 10 20]ppm is used for OOK based receivers. Suggest the timing error are: OFDB type receiver: Residual timing error + 5*320ms; OOK type receiver: Residual timing error + [5 10 20] *320ms</w:t>
            </w:r>
          </w:p>
          <w:p w14:paraId="051B51E0" w14:textId="77777777" w:rsidR="00E80E05" w:rsidRPr="00D5039E" w:rsidRDefault="00E80E05" w:rsidP="00E80E05">
            <w:r w:rsidRPr="00D5039E">
              <w:t xml:space="preserve">Proposal 6: The accuracy requirement defined for Redcap with 1Rx for RSRP or RSRQ in 10.1A can be used as the base when defining requirements for LP-WUR serving cell measurement. </w:t>
            </w:r>
          </w:p>
          <w:p w14:paraId="0420ACC2" w14:textId="77777777" w:rsidR="00E80E05" w:rsidRPr="00D5039E" w:rsidRDefault="00E80E05" w:rsidP="00E80E05">
            <w:r w:rsidRPr="00D5039E">
              <w:t>Proposal 7: Further relaxation on the accuracy target based on reference accuracy maybe needed. The amount of relaxation could be based on RAN4’s simulation outcome.</w:t>
            </w:r>
          </w:p>
          <w:p w14:paraId="281806C6" w14:textId="77777777" w:rsidR="00B65F30" w:rsidRPr="00E80E05" w:rsidRDefault="00B65F30" w:rsidP="00B65F30">
            <w:pPr>
              <w:jc w:val="both"/>
              <w:rPr>
                <w:rFonts w:cs="Arial"/>
                <w:bCs/>
                <w:color w:val="000000" w:themeColor="text1"/>
                <w:szCs w:val="24"/>
              </w:rPr>
            </w:pPr>
          </w:p>
        </w:tc>
      </w:tr>
      <w:tr w:rsidR="00B65F30" w14:paraId="7C96CEED" w14:textId="77777777" w:rsidTr="000F27CB">
        <w:trPr>
          <w:trHeight w:val="468"/>
        </w:trPr>
        <w:tc>
          <w:tcPr>
            <w:tcW w:w="993" w:type="dxa"/>
          </w:tcPr>
          <w:p w14:paraId="79328EEB" w14:textId="37197ED8" w:rsidR="00B65F30" w:rsidRPr="00866E48" w:rsidRDefault="003B0F8C" w:rsidP="00B65F30">
            <w:pPr>
              <w:spacing w:before="120" w:after="120"/>
              <w:rPr>
                <w:rFonts w:ascii="Arial" w:hAnsi="Arial" w:cs="Arial"/>
                <w:sz w:val="16"/>
                <w:szCs w:val="16"/>
              </w:rPr>
            </w:pPr>
            <w:hyperlink r:id="rId35" w:history="1">
              <w:r w:rsidR="00B65F30">
                <w:rPr>
                  <w:rStyle w:val="af1"/>
                  <w:rFonts w:ascii="Arial" w:hAnsi="Arial" w:cs="Arial"/>
                  <w:b/>
                  <w:bCs/>
                  <w:sz w:val="16"/>
                  <w:szCs w:val="16"/>
                </w:rPr>
                <w:t>R4-2412441</w:t>
              </w:r>
            </w:hyperlink>
          </w:p>
        </w:tc>
        <w:tc>
          <w:tcPr>
            <w:tcW w:w="1134" w:type="dxa"/>
          </w:tcPr>
          <w:p w14:paraId="23A1C7A8" w14:textId="69B346CA" w:rsidR="00B65F30" w:rsidRPr="00866E48" w:rsidRDefault="00B65F30" w:rsidP="00B65F30">
            <w:pPr>
              <w:spacing w:before="120" w:after="120"/>
              <w:rPr>
                <w:rFonts w:ascii="Arial" w:hAnsi="Arial" w:cs="Arial"/>
                <w:sz w:val="16"/>
                <w:szCs w:val="16"/>
              </w:rPr>
            </w:pPr>
            <w:r>
              <w:rPr>
                <w:rFonts w:ascii="Arial" w:hAnsi="Arial" w:cs="Arial"/>
                <w:sz w:val="16"/>
                <w:szCs w:val="16"/>
              </w:rPr>
              <w:t>OPPO</w:t>
            </w:r>
          </w:p>
        </w:tc>
        <w:tc>
          <w:tcPr>
            <w:tcW w:w="7509" w:type="dxa"/>
          </w:tcPr>
          <w:p w14:paraId="7B05070E" w14:textId="77777777" w:rsidR="00DB116A" w:rsidRPr="007D7EBA" w:rsidRDefault="00DB116A" w:rsidP="00DB116A">
            <w:pPr>
              <w:jc w:val="both"/>
              <w:rPr>
                <w:szCs w:val="22"/>
              </w:rPr>
            </w:pPr>
            <w:r w:rsidRPr="007D7EBA">
              <w:rPr>
                <w:szCs w:val="22"/>
              </w:rPr>
              <w:t>Observation 1: LP-RSRP measurement could achieve 4.5dB accuracy performance at Es/</w:t>
            </w:r>
            <w:proofErr w:type="spellStart"/>
            <w:r w:rsidRPr="007D7EBA">
              <w:rPr>
                <w:szCs w:val="22"/>
              </w:rPr>
              <w:t>Iot</w:t>
            </w:r>
            <w:proofErr w:type="spellEnd"/>
            <w:r w:rsidRPr="007D7EBA">
              <w:rPr>
                <w:szCs w:val="22"/>
              </w:rPr>
              <w:t xml:space="preserve">=-3dB with 4 samples in TDL-C channel. </w:t>
            </w:r>
          </w:p>
          <w:p w14:paraId="10753C4B" w14:textId="7AED2FEB" w:rsidR="00B65F30" w:rsidRPr="002F10A1" w:rsidRDefault="00DB116A" w:rsidP="00D54714">
            <w:pPr>
              <w:jc w:val="both"/>
              <w:rPr>
                <w:rFonts w:cs="Arial"/>
                <w:bCs/>
                <w:color w:val="000000" w:themeColor="text1"/>
                <w:szCs w:val="24"/>
              </w:rPr>
            </w:pPr>
            <w:r w:rsidRPr="007D7EBA">
              <w:rPr>
                <w:szCs w:val="22"/>
              </w:rPr>
              <w:t xml:space="preserve">Observation 2: For simulation assumptions, some parameters should be updated which are highlighted as </w:t>
            </w:r>
            <w:r w:rsidRPr="007D7EBA">
              <w:rPr>
                <w:color w:val="FF0000"/>
                <w:szCs w:val="22"/>
              </w:rPr>
              <w:t xml:space="preserve">red </w:t>
            </w:r>
            <w:r w:rsidRPr="007D7EBA">
              <w:rPr>
                <w:szCs w:val="22"/>
              </w:rPr>
              <w:t>in the Table1/2/3 above.</w:t>
            </w:r>
          </w:p>
        </w:tc>
      </w:tr>
      <w:tr w:rsidR="00B65F30" w14:paraId="01E5A94B" w14:textId="77777777" w:rsidTr="000F27CB">
        <w:trPr>
          <w:trHeight w:val="468"/>
        </w:trPr>
        <w:tc>
          <w:tcPr>
            <w:tcW w:w="993" w:type="dxa"/>
          </w:tcPr>
          <w:p w14:paraId="408D5774" w14:textId="6823F65D" w:rsidR="00B65F30" w:rsidRPr="00866E48" w:rsidRDefault="003B0F8C" w:rsidP="00B65F30">
            <w:pPr>
              <w:spacing w:before="120" w:after="120"/>
              <w:rPr>
                <w:rFonts w:ascii="Arial" w:hAnsi="Arial" w:cs="Arial"/>
                <w:sz w:val="16"/>
                <w:szCs w:val="16"/>
              </w:rPr>
            </w:pPr>
            <w:hyperlink r:id="rId36" w:history="1">
              <w:r w:rsidR="00B65F30">
                <w:rPr>
                  <w:rStyle w:val="af1"/>
                  <w:rFonts w:ascii="Arial" w:hAnsi="Arial" w:cs="Arial"/>
                  <w:b/>
                  <w:bCs/>
                  <w:sz w:val="16"/>
                  <w:szCs w:val="16"/>
                </w:rPr>
                <w:t>R4-2412506</w:t>
              </w:r>
            </w:hyperlink>
          </w:p>
        </w:tc>
        <w:tc>
          <w:tcPr>
            <w:tcW w:w="1134" w:type="dxa"/>
          </w:tcPr>
          <w:p w14:paraId="0960D2A3" w14:textId="1DAFA93F" w:rsidR="00B65F30" w:rsidRPr="00866E48" w:rsidRDefault="00B65F30" w:rsidP="00B65F30">
            <w:pPr>
              <w:spacing w:before="120" w:after="120"/>
              <w:rPr>
                <w:rFonts w:ascii="Arial" w:hAnsi="Arial" w:cs="Arial"/>
                <w:sz w:val="16"/>
                <w:szCs w:val="16"/>
              </w:rPr>
            </w:pPr>
            <w:r>
              <w:rPr>
                <w:rFonts w:ascii="Arial" w:hAnsi="Arial" w:cs="Arial"/>
                <w:sz w:val="16"/>
                <w:szCs w:val="16"/>
              </w:rPr>
              <w:t>Ericsson</w:t>
            </w:r>
          </w:p>
        </w:tc>
        <w:tc>
          <w:tcPr>
            <w:tcW w:w="7509" w:type="dxa"/>
          </w:tcPr>
          <w:p w14:paraId="6E3858E0" w14:textId="2C7BAA89" w:rsidR="00226E93" w:rsidRPr="00226E93" w:rsidRDefault="00226E93" w:rsidP="00226E93">
            <w:pPr>
              <w:jc w:val="both"/>
              <w:rPr>
                <w:sz w:val="18"/>
                <w:lang w:val="en-US"/>
              </w:rPr>
            </w:pPr>
            <w:r w:rsidRPr="00226E93">
              <w:rPr>
                <w:sz w:val="18"/>
                <w:lang w:val="en-US"/>
              </w:rPr>
              <w:fldChar w:fldCharType="begin"/>
            </w:r>
            <w:r w:rsidRPr="00226E93">
              <w:rPr>
                <w:sz w:val="18"/>
                <w:lang w:val="en-US"/>
              </w:rPr>
              <w:instrText xml:space="preserve"> REF _Ref174049245 \h  \* MERGEFORMAT </w:instrText>
            </w:r>
            <w:r w:rsidRPr="00226E93">
              <w:rPr>
                <w:sz w:val="18"/>
                <w:lang w:val="en-US"/>
              </w:rPr>
            </w:r>
            <w:r w:rsidRPr="00226E93">
              <w:rPr>
                <w:sz w:val="18"/>
                <w:lang w:val="en-US"/>
              </w:rPr>
              <w:fldChar w:fldCharType="separate"/>
            </w:r>
            <w:r w:rsidRPr="00226E93">
              <w:rPr>
                <w:rFonts w:asciiTheme="minorHAnsi" w:hAnsiTheme="minorHAnsi" w:cstheme="minorHAnsi"/>
                <w:bCs/>
                <w:iCs/>
                <w:szCs w:val="24"/>
              </w:rPr>
              <w:t xml:space="preserve">Observation </w:t>
            </w:r>
            <w:r w:rsidRPr="00226E93">
              <w:rPr>
                <w:rFonts w:asciiTheme="minorHAnsi" w:hAnsiTheme="minorHAnsi" w:cstheme="minorHAnsi"/>
                <w:bCs/>
                <w:iCs/>
                <w:noProof/>
                <w:szCs w:val="24"/>
              </w:rPr>
              <w:t>1</w:t>
            </w:r>
            <w:r w:rsidRPr="00226E93">
              <w:rPr>
                <w:rFonts w:asciiTheme="minorHAnsi" w:hAnsiTheme="minorHAnsi" w:cstheme="minorHAnsi" w:hint="eastAsia"/>
                <w:bCs/>
                <w:iCs/>
                <w:szCs w:val="24"/>
              </w:rPr>
              <w:t>. LP-SS measurement performance has significant decreased when the interference signal is higher than the serving signal.</w:t>
            </w:r>
            <w:r w:rsidRPr="00226E93">
              <w:rPr>
                <w:sz w:val="18"/>
                <w:lang w:val="en-US"/>
              </w:rPr>
              <w:fldChar w:fldCharType="end"/>
            </w:r>
          </w:p>
          <w:p w14:paraId="02B6738D" w14:textId="1F4A1A19" w:rsidR="00226E93" w:rsidRPr="00226E93" w:rsidRDefault="00226E93" w:rsidP="00226E93">
            <w:pPr>
              <w:jc w:val="both"/>
              <w:rPr>
                <w:sz w:val="18"/>
                <w:lang w:val="en-US"/>
              </w:rPr>
            </w:pPr>
            <w:r w:rsidRPr="00226E93">
              <w:rPr>
                <w:sz w:val="18"/>
                <w:lang w:val="en-US"/>
              </w:rPr>
              <w:fldChar w:fldCharType="begin"/>
            </w:r>
            <w:r w:rsidRPr="00226E93">
              <w:rPr>
                <w:sz w:val="18"/>
                <w:lang w:val="en-US"/>
              </w:rPr>
              <w:instrText xml:space="preserve"> REF _Ref174049335 \h  \* MERGEFORMAT </w:instrText>
            </w:r>
            <w:r w:rsidRPr="00226E93">
              <w:rPr>
                <w:sz w:val="18"/>
                <w:lang w:val="en-US"/>
              </w:rPr>
            </w:r>
            <w:r w:rsidRPr="00226E93">
              <w:rPr>
                <w:sz w:val="18"/>
                <w:lang w:val="en-US"/>
              </w:rPr>
              <w:fldChar w:fldCharType="separate"/>
            </w:r>
            <w:r w:rsidRPr="00226E93">
              <w:rPr>
                <w:rFonts w:asciiTheme="minorHAnsi" w:hAnsiTheme="minorHAnsi" w:cstheme="minorHAnsi"/>
                <w:bCs/>
                <w:iCs/>
                <w:szCs w:val="24"/>
              </w:rPr>
              <w:t xml:space="preserve">Proposal </w:t>
            </w:r>
            <w:r w:rsidRPr="00226E93">
              <w:rPr>
                <w:rFonts w:asciiTheme="minorHAnsi" w:hAnsiTheme="minorHAnsi" w:cstheme="minorHAnsi"/>
                <w:bCs/>
                <w:iCs/>
                <w:noProof/>
                <w:szCs w:val="24"/>
              </w:rPr>
              <w:t>1</w:t>
            </w:r>
            <w:r w:rsidRPr="00226E93">
              <w:rPr>
                <w:rFonts w:asciiTheme="minorHAnsi" w:hAnsiTheme="minorHAnsi" w:cstheme="minorHAnsi" w:hint="eastAsia"/>
                <w:bCs/>
                <w:iCs/>
                <w:szCs w:val="24"/>
              </w:rPr>
              <w:t>: RAN4 to agree the LP-SS simulation assumption.</w:t>
            </w:r>
            <w:r w:rsidRPr="00226E93">
              <w:rPr>
                <w:sz w:val="18"/>
                <w:lang w:val="en-US"/>
              </w:rPr>
              <w:fldChar w:fldCharType="end"/>
            </w:r>
          </w:p>
          <w:p w14:paraId="627D745B" w14:textId="77777777" w:rsidR="00B65F30" w:rsidRPr="00226E93" w:rsidRDefault="00B65F30" w:rsidP="00B65F30">
            <w:pPr>
              <w:spacing w:after="120"/>
              <w:jc w:val="both"/>
              <w:rPr>
                <w:rFonts w:cs="Arial"/>
                <w:bCs/>
                <w:color w:val="000000" w:themeColor="text1"/>
                <w:szCs w:val="24"/>
                <w:lang w:val="en-US"/>
              </w:rPr>
            </w:pPr>
          </w:p>
        </w:tc>
      </w:tr>
      <w:tr w:rsidR="00B65F30" w14:paraId="1A19E619" w14:textId="77777777" w:rsidTr="000F27CB">
        <w:trPr>
          <w:trHeight w:val="468"/>
        </w:trPr>
        <w:tc>
          <w:tcPr>
            <w:tcW w:w="993" w:type="dxa"/>
          </w:tcPr>
          <w:p w14:paraId="629C5ABE" w14:textId="46AF3C14" w:rsidR="00B65F30" w:rsidRPr="00866E48" w:rsidRDefault="003B0F8C" w:rsidP="00B65F30">
            <w:pPr>
              <w:spacing w:before="120" w:after="120"/>
              <w:rPr>
                <w:rFonts w:ascii="Arial" w:hAnsi="Arial" w:cs="Arial"/>
                <w:sz w:val="16"/>
                <w:szCs w:val="16"/>
              </w:rPr>
            </w:pPr>
            <w:hyperlink r:id="rId37" w:history="1">
              <w:r w:rsidR="00B65F30">
                <w:rPr>
                  <w:rStyle w:val="af1"/>
                  <w:rFonts w:ascii="Arial" w:hAnsi="Arial" w:cs="Arial"/>
                  <w:b/>
                  <w:bCs/>
                  <w:sz w:val="16"/>
                  <w:szCs w:val="16"/>
                </w:rPr>
                <w:t>R4-2412669</w:t>
              </w:r>
            </w:hyperlink>
          </w:p>
        </w:tc>
        <w:tc>
          <w:tcPr>
            <w:tcW w:w="1134" w:type="dxa"/>
          </w:tcPr>
          <w:p w14:paraId="23520338" w14:textId="76FCA502" w:rsidR="00B65F30" w:rsidRPr="00866E48" w:rsidRDefault="00B65F30" w:rsidP="00B65F30">
            <w:pPr>
              <w:spacing w:before="120" w:after="120"/>
              <w:rPr>
                <w:rFonts w:ascii="Arial" w:hAnsi="Arial" w:cs="Arial"/>
                <w:sz w:val="16"/>
                <w:szCs w:val="16"/>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7509" w:type="dxa"/>
          </w:tcPr>
          <w:p w14:paraId="333DE6BD" w14:textId="77777777" w:rsidR="003860AE" w:rsidRPr="003860AE" w:rsidRDefault="003860AE" w:rsidP="003860AE">
            <w:pPr>
              <w:spacing w:before="120" w:after="120"/>
              <w:rPr>
                <w:rFonts w:eastAsiaTheme="minorEastAsia"/>
                <w:lang w:eastAsia="zh-CN"/>
              </w:rPr>
            </w:pPr>
            <w:r w:rsidRPr="003860AE">
              <w:rPr>
                <w:rFonts w:eastAsiaTheme="minorEastAsia" w:hint="eastAsia"/>
                <w:lang w:eastAsia="zh-CN"/>
              </w:rPr>
              <w:t>P</w:t>
            </w:r>
            <w:r w:rsidRPr="003860AE">
              <w:rPr>
                <w:rFonts w:eastAsiaTheme="minorEastAsia"/>
                <w:lang w:eastAsia="zh-CN"/>
              </w:rPr>
              <w:t xml:space="preserve">roposal: Take suggested updated in Table 1 and Table 2 into account in the simulation assumption for LP-WUR measurement. </w:t>
            </w:r>
          </w:p>
          <w:p w14:paraId="1C523DCF" w14:textId="77777777" w:rsidR="00B65F30" w:rsidRPr="00D56D1E" w:rsidRDefault="00B65F30" w:rsidP="00B65F30">
            <w:pPr>
              <w:jc w:val="both"/>
              <w:rPr>
                <w:rFonts w:cs="Arial"/>
                <w:bCs/>
                <w:color w:val="000000" w:themeColor="text1"/>
                <w:szCs w:val="24"/>
              </w:rPr>
            </w:pPr>
          </w:p>
        </w:tc>
      </w:tr>
      <w:tr w:rsidR="00B65F30" w14:paraId="2473CAB5" w14:textId="77777777" w:rsidTr="000F27CB">
        <w:trPr>
          <w:trHeight w:val="468"/>
        </w:trPr>
        <w:tc>
          <w:tcPr>
            <w:tcW w:w="993" w:type="dxa"/>
          </w:tcPr>
          <w:p w14:paraId="6E9D13E3" w14:textId="4BA0B37E" w:rsidR="00B65F30" w:rsidRDefault="003B0F8C" w:rsidP="00B65F30">
            <w:pPr>
              <w:spacing w:before="120" w:after="120"/>
              <w:rPr>
                <w:rFonts w:ascii="Arial" w:hAnsi="Arial" w:cs="Arial"/>
                <w:color w:val="000000"/>
                <w:sz w:val="16"/>
                <w:szCs w:val="16"/>
              </w:rPr>
            </w:pPr>
            <w:hyperlink r:id="rId38" w:history="1">
              <w:r w:rsidR="00B65F30">
                <w:rPr>
                  <w:rStyle w:val="af1"/>
                  <w:rFonts w:ascii="Arial" w:hAnsi="Arial" w:cs="Arial"/>
                  <w:b/>
                  <w:bCs/>
                  <w:sz w:val="16"/>
                  <w:szCs w:val="16"/>
                </w:rPr>
                <w:t>R4-2412801</w:t>
              </w:r>
            </w:hyperlink>
          </w:p>
        </w:tc>
        <w:tc>
          <w:tcPr>
            <w:tcW w:w="1134" w:type="dxa"/>
          </w:tcPr>
          <w:p w14:paraId="1B10DE42" w14:textId="555336BC" w:rsidR="00B65F30" w:rsidRDefault="00B65F30" w:rsidP="00B65F30">
            <w:pPr>
              <w:spacing w:after="0"/>
              <w:rPr>
                <w:rFonts w:ascii="Arial" w:hAnsi="Arial" w:cs="Arial"/>
                <w:sz w:val="16"/>
                <w:szCs w:val="16"/>
              </w:rPr>
            </w:pPr>
            <w:r>
              <w:rPr>
                <w:rFonts w:ascii="Arial" w:hAnsi="Arial" w:cs="Arial"/>
                <w:sz w:val="16"/>
                <w:szCs w:val="16"/>
              </w:rPr>
              <w:t>Nokia</w:t>
            </w:r>
          </w:p>
        </w:tc>
        <w:tc>
          <w:tcPr>
            <w:tcW w:w="7509" w:type="dxa"/>
          </w:tcPr>
          <w:p w14:paraId="47526FFC" w14:textId="77777777" w:rsidR="0041331B" w:rsidRPr="00412C7E" w:rsidRDefault="0041331B" w:rsidP="0041331B">
            <w:pPr>
              <w:pStyle w:val="TOC5"/>
              <w:tabs>
                <w:tab w:val="clear" w:pos="9639"/>
                <w:tab w:val="right" w:leader="dot" w:pos="9617"/>
              </w:tabs>
              <w:rPr>
                <w:rFonts w:asciiTheme="minorHAnsi" w:eastAsiaTheme="minorEastAsia" w:hAnsiTheme="minorHAnsi"/>
                <w:kern w:val="2"/>
                <w:sz w:val="24"/>
                <w:szCs w:val="24"/>
                <w:lang w:eastAsia="en-GB"/>
                <w14:ligatures w14:val="standardContextual"/>
              </w:rPr>
            </w:pPr>
            <w:r w:rsidRPr="00412C7E">
              <w:rPr>
                <w:i/>
                <w:iCs/>
                <w:u w:val="single"/>
                <w:lang w:val="en-US"/>
              </w:rPr>
              <w:fldChar w:fldCharType="begin"/>
            </w:r>
            <w:r w:rsidRPr="00412C7E">
              <w:rPr>
                <w:i/>
                <w:iCs/>
                <w:u w:val="single"/>
                <w:lang w:val="en-US"/>
              </w:rPr>
              <w:instrText xml:space="preserve"> TOC \n \h \z \t "RAN4 proposal,5,RAN4 observation,4" </w:instrText>
            </w:r>
            <w:r w:rsidRPr="00412C7E">
              <w:rPr>
                <w:i/>
                <w:iCs/>
                <w:u w:val="single"/>
                <w:lang w:val="en-US"/>
              </w:rPr>
              <w:fldChar w:fldCharType="separate"/>
            </w:r>
            <w:hyperlink w:anchor="_Toc174104482" w:history="1">
              <w:r w:rsidRPr="00412C7E">
                <w:rPr>
                  <w:rStyle w:val="af1"/>
                  <w:lang w:eastAsia="zh-CN"/>
                </w:rPr>
                <w:t xml:space="preserve">Proposal 1: Our simulations indicate that </w:t>
              </w:r>
              <m:oMath>
                <m:r>
                  <m:rPr>
                    <m:sty m:val="bi"/>
                  </m:rPr>
                  <w:rPr>
                    <w:rStyle w:val="af1"/>
                    <w:rFonts w:ascii="Cambria Math" w:hAnsi="Cambria Math"/>
                  </w:rPr>
                  <m:t>X</m:t>
                </m:r>
                <m:r>
                  <m:rPr>
                    <m:sty m:val="b"/>
                  </m:rPr>
                  <w:rPr>
                    <w:rStyle w:val="af1"/>
                    <w:rFonts w:ascii="Cambria Math" w:hAnsi="Cambria Math"/>
                  </w:rPr>
                  <m:t>≥4</m:t>
                </m:r>
              </m:oMath>
              <w:r w:rsidRPr="00412C7E">
                <w:rPr>
                  <w:rStyle w:val="af1"/>
                </w:rPr>
                <w:t xml:space="preserve"> LP-SS samples are required to estimate LP-RSRP reliably irrespective of the operating SNR.</w:t>
              </w:r>
            </w:hyperlink>
          </w:p>
          <w:p w14:paraId="409EF4A8" w14:textId="77777777" w:rsidR="0041331B" w:rsidRPr="00412C7E" w:rsidRDefault="003B0F8C" w:rsidP="0041331B">
            <w:pPr>
              <w:pStyle w:val="TOC5"/>
              <w:tabs>
                <w:tab w:val="clear" w:pos="9639"/>
                <w:tab w:val="right" w:leader="dot" w:pos="9617"/>
              </w:tabs>
              <w:rPr>
                <w:rFonts w:asciiTheme="minorHAnsi" w:eastAsiaTheme="minorEastAsia" w:hAnsiTheme="minorHAnsi"/>
                <w:kern w:val="2"/>
                <w:sz w:val="24"/>
                <w:szCs w:val="24"/>
                <w:lang w:eastAsia="en-GB"/>
                <w14:ligatures w14:val="standardContextual"/>
              </w:rPr>
            </w:pPr>
            <w:hyperlink w:anchor="_Toc174104483" w:history="1">
              <w:r w:rsidR="0041331B" w:rsidRPr="00412C7E">
                <w:rPr>
                  <w:rStyle w:val="af1"/>
                </w:rPr>
                <w:t>Proposal 2: Discuss what is the meaning of Cell 1 and Cell 2 in the simulated scenario as the LP-WUR only supports serving cell measurements.</w:t>
              </w:r>
            </w:hyperlink>
          </w:p>
          <w:p w14:paraId="2D1CB044" w14:textId="77777777" w:rsidR="0041331B" w:rsidRPr="00412C7E" w:rsidRDefault="003B0F8C" w:rsidP="0041331B">
            <w:pPr>
              <w:pStyle w:val="TOC5"/>
              <w:tabs>
                <w:tab w:val="clear" w:pos="9639"/>
                <w:tab w:val="right" w:leader="dot" w:pos="9617"/>
              </w:tabs>
              <w:rPr>
                <w:rFonts w:asciiTheme="minorHAnsi" w:eastAsiaTheme="minorEastAsia" w:hAnsiTheme="minorHAnsi"/>
                <w:kern w:val="2"/>
                <w:sz w:val="24"/>
                <w:szCs w:val="24"/>
                <w:lang w:eastAsia="en-GB"/>
                <w14:ligatures w14:val="standardContextual"/>
              </w:rPr>
            </w:pPr>
            <w:hyperlink w:anchor="_Toc174104484" w:history="1">
              <w:r w:rsidR="0041331B" w:rsidRPr="00412C7E">
                <w:rPr>
                  <w:rStyle w:val="af1"/>
                </w:rPr>
                <w:t>Proposal 3: Discuss if M=8 can be removed from the RAN4 simulation assumptions until / if RAN1 agrees to support it.</w:t>
              </w:r>
            </w:hyperlink>
          </w:p>
          <w:p w14:paraId="40A2F55F" w14:textId="77777777" w:rsidR="0041331B" w:rsidRPr="00412C7E" w:rsidRDefault="003B0F8C" w:rsidP="0041331B">
            <w:pPr>
              <w:pStyle w:val="TOC5"/>
              <w:tabs>
                <w:tab w:val="clear" w:pos="9639"/>
                <w:tab w:val="right" w:leader="dot" w:pos="9617"/>
              </w:tabs>
              <w:rPr>
                <w:rFonts w:asciiTheme="minorHAnsi" w:eastAsiaTheme="minorEastAsia" w:hAnsiTheme="minorHAnsi"/>
                <w:kern w:val="2"/>
                <w:sz w:val="24"/>
                <w:szCs w:val="24"/>
                <w:lang w:eastAsia="en-GB"/>
                <w14:ligatures w14:val="standardContextual"/>
              </w:rPr>
            </w:pPr>
            <w:hyperlink w:anchor="_Toc174104485" w:history="1">
              <w:r w:rsidR="0041331B" w:rsidRPr="00412C7E">
                <w:rPr>
                  <w:rStyle w:val="af1"/>
                </w:rPr>
                <w:t>Proposal 4: Consider the simulation assumptions provided in this paper.</w:t>
              </w:r>
            </w:hyperlink>
          </w:p>
          <w:p w14:paraId="712B47F1" w14:textId="46AC2117" w:rsidR="00B65F30" w:rsidRDefault="0041331B" w:rsidP="0041331B">
            <w:pPr>
              <w:snapToGrid w:val="0"/>
              <w:spacing w:before="100" w:beforeAutospacing="1" w:after="120"/>
              <w:jc w:val="both"/>
              <w:rPr>
                <w:rFonts w:cs="Arial"/>
                <w:bCs/>
                <w:color w:val="000000" w:themeColor="text1"/>
                <w:szCs w:val="24"/>
                <w:lang w:val="en-US"/>
              </w:rPr>
            </w:pPr>
            <w:r w:rsidRPr="00412C7E">
              <w:rPr>
                <w:lang w:val="en-US"/>
              </w:rPr>
              <w:fldChar w:fldCharType="end"/>
            </w:r>
          </w:p>
        </w:tc>
      </w:tr>
      <w:tr w:rsidR="00B65F30" w14:paraId="3AE240B4" w14:textId="77777777" w:rsidTr="000F27CB">
        <w:trPr>
          <w:trHeight w:val="468"/>
        </w:trPr>
        <w:tc>
          <w:tcPr>
            <w:tcW w:w="993" w:type="dxa"/>
          </w:tcPr>
          <w:p w14:paraId="093459CC" w14:textId="6F12B5A6" w:rsidR="00B65F30" w:rsidRPr="00866E48" w:rsidRDefault="003B0F8C" w:rsidP="00B65F30">
            <w:pPr>
              <w:spacing w:before="120" w:after="120"/>
              <w:rPr>
                <w:rFonts w:ascii="Arial" w:hAnsi="Arial" w:cs="Arial"/>
                <w:sz w:val="16"/>
                <w:szCs w:val="16"/>
              </w:rPr>
            </w:pPr>
            <w:hyperlink r:id="rId39" w:history="1">
              <w:r w:rsidR="00B65F30">
                <w:rPr>
                  <w:rStyle w:val="af1"/>
                  <w:rFonts w:ascii="Arial" w:hAnsi="Arial" w:cs="Arial"/>
                  <w:b/>
                  <w:bCs/>
                  <w:sz w:val="16"/>
                  <w:szCs w:val="16"/>
                </w:rPr>
                <w:t>R4-2413324</w:t>
              </w:r>
            </w:hyperlink>
          </w:p>
        </w:tc>
        <w:tc>
          <w:tcPr>
            <w:tcW w:w="1134" w:type="dxa"/>
          </w:tcPr>
          <w:p w14:paraId="3865AAFF" w14:textId="7467B19F" w:rsidR="00B65F30" w:rsidRPr="00866E48" w:rsidRDefault="00B65F30" w:rsidP="00B65F30">
            <w:pPr>
              <w:spacing w:before="120" w:after="120"/>
              <w:rPr>
                <w:rFonts w:ascii="Arial" w:hAnsi="Arial" w:cs="Arial"/>
                <w:sz w:val="16"/>
                <w:szCs w:val="16"/>
              </w:rPr>
            </w:pPr>
            <w:r>
              <w:rPr>
                <w:rFonts w:ascii="Arial" w:hAnsi="Arial" w:cs="Arial"/>
                <w:sz w:val="16"/>
                <w:szCs w:val="16"/>
              </w:rPr>
              <w:t xml:space="preserve">MediaTek </w:t>
            </w:r>
            <w:proofErr w:type="spellStart"/>
            <w:r>
              <w:rPr>
                <w:rFonts w:ascii="Arial" w:hAnsi="Arial" w:cs="Arial"/>
                <w:sz w:val="16"/>
                <w:szCs w:val="16"/>
              </w:rPr>
              <w:t>inc.</w:t>
            </w:r>
            <w:proofErr w:type="spellEnd"/>
          </w:p>
        </w:tc>
        <w:tc>
          <w:tcPr>
            <w:tcW w:w="7509" w:type="dxa"/>
          </w:tcPr>
          <w:p w14:paraId="2F5DC1D8" w14:textId="77777777" w:rsidR="00B65F30" w:rsidRPr="00672AA4" w:rsidRDefault="00B65F30" w:rsidP="00B65F30">
            <w:pPr>
              <w:overflowPunct/>
              <w:autoSpaceDE/>
              <w:autoSpaceDN/>
              <w:adjustRightInd/>
              <w:spacing w:after="120"/>
              <w:textAlignment w:val="auto"/>
              <w:rPr>
                <w:rFonts w:cs="Arial"/>
                <w:bCs/>
                <w:color w:val="000000" w:themeColor="text1"/>
                <w:szCs w:val="24"/>
                <w:lang w:val="en-US"/>
              </w:rPr>
            </w:pPr>
          </w:p>
        </w:tc>
      </w:tr>
      <w:tr w:rsidR="00EC19D6" w14:paraId="5E0762B8" w14:textId="77777777" w:rsidTr="000F27CB">
        <w:trPr>
          <w:trHeight w:val="468"/>
        </w:trPr>
        <w:tc>
          <w:tcPr>
            <w:tcW w:w="993" w:type="dxa"/>
          </w:tcPr>
          <w:p w14:paraId="14D90CF0" w14:textId="77777777" w:rsidR="00EC19D6" w:rsidRPr="00866E48" w:rsidRDefault="00EC19D6" w:rsidP="000F27CB">
            <w:pPr>
              <w:spacing w:before="120" w:after="120"/>
              <w:rPr>
                <w:rFonts w:ascii="Arial" w:hAnsi="Arial" w:cs="Arial"/>
                <w:sz w:val="16"/>
                <w:szCs w:val="16"/>
              </w:rPr>
            </w:pPr>
          </w:p>
        </w:tc>
        <w:tc>
          <w:tcPr>
            <w:tcW w:w="1134" w:type="dxa"/>
          </w:tcPr>
          <w:p w14:paraId="65D21AF8" w14:textId="77777777" w:rsidR="00EC19D6" w:rsidRPr="00866E48" w:rsidRDefault="00EC19D6" w:rsidP="000F27CB">
            <w:pPr>
              <w:spacing w:before="120" w:after="120"/>
              <w:rPr>
                <w:rFonts w:ascii="Arial" w:hAnsi="Arial" w:cs="Arial"/>
                <w:sz w:val="16"/>
                <w:szCs w:val="16"/>
              </w:rPr>
            </w:pPr>
          </w:p>
        </w:tc>
        <w:tc>
          <w:tcPr>
            <w:tcW w:w="7509" w:type="dxa"/>
          </w:tcPr>
          <w:p w14:paraId="48617662" w14:textId="77777777" w:rsidR="00EC19D6" w:rsidRPr="00C84905" w:rsidRDefault="00EC19D6" w:rsidP="000F27CB">
            <w:pPr>
              <w:jc w:val="both"/>
              <w:rPr>
                <w:rFonts w:cs="Arial"/>
                <w:bCs/>
                <w:color w:val="000000" w:themeColor="text1"/>
                <w:szCs w:val="24"/>
              </w:rPr>
            </w:pPr>
          </w:p>
        </w:tc>
      </w:tr>
    </w:tbl>
    <w:p w14:paraId="6AAE3E3F" w14:textId="77777777" w:rsidR="00EC19D6" w:rsidRPr="00EC19D6" w:rsidRDefault="00EC19D6" w:rsidP="00EC19D6">
      <w:pPr>
        <w:rPr>
          <w:lang w:val="sv-SE" w:eastAsia="zh-CN"/>
        </w:rPr>
      </w:pPr>
    </w:p>
    <w:p w14:paraId="01C4935B" w14:textId="77777777" w:rsidR="001F7CB2" w:rsidRPr="004A7544" w:rsidRDefault="001F7CB2" w:rsidP="001F7CB2">
      <w:pPr>
        <w:pStyle w:val="2"/>
      </w:pPr>
      <w:r w:rsidRPr="004A7544">
        <w:rPr>
          <w:rFonts w:hint="eastAsia"/>
        </w:rPr>
        <w:t>Open issues</w:t>
      </w:r>
      <w:r>
        <w:t xml:space="preserve"> summary</w:t>
      </w:r>
    </w:p>
    <w:p w14:paraId="2A19CBAD" w14:textId="093C9C73" w:rsidR="00A954CC" w:rsidRDefault="00A954CC" w:rsidP="00A954CC">
      <w:pPr>
        <w:pStyle w:val="30"/>
        <w:rPr>
          <w:sz w:val="24"/>
          <w:szCs w:val="16"/>
          <w:lang w:val="en-US"/>
        </w:rPr>
      </w:pPr>
      <w:r w:rsidRPr="00B0680E">
        <w:rPr>
          <w:sz w:val="24"/>
          <w:szCs w:val="16"/>
          <w:lang w:val="en-US"/>
        </w:rPr>
        <w:t xml:space="preserve">Sub-topic </w:t>
      </w:r>
      <w:r w:rsidR="008A50E9">
        <w:rPr>
          <w:sz w:val="24"/>
          <w:szCs w:val="16"/>
          <w:lang w:val="en-US"/>
        </w:rPr>
        <w:t>2</w:t>
      </w:r>
      <w:r w:rsidRPr="00B0680E">
        <w:rPr>
          <w:sz w:val="24"/>
          <w:szCs w:val="16"/>
          <w:lang w:val="en-US"/>
        </w:rPr>
        <w:t>-</w:t>
      </w:r>
      <w:r w:rsidR="008A50E9">
        <w:rPr>
          <w:sz w:val="24"/>
          <w:szCs w:val="16"/>
          <w:lang w:val="en-US"/>
        </w:rPr>
        <w:t>1</w:t>
      </w:r>
      <w:r w:rsidRPr="00B0680E">
        <w:rPr>
          <w:sz w:val="24"/>
          <w:szCs w:val="16"/>
          <w:lang w:val="en-US"/>
        </w:rPr>
        <w:t xml:space="preserve"> </w:t>
      </w:r>
      <w:r w:rsidR="008A50E9">
        <w:rPr>
          <w:sz w:val="24"/>
          <w:szCs w:val="16"/>
          <w:lang w:val="en-US"/>
        </w:rPr>
        <w:t xml:space="preserve">On simulation </w:t>
      </w:r>
      <w:r>
        <w:rPr>
          <w:sz w:val="24"/>
          <w:szCs w:val="16"/>
          <w:lang w:val="en-US"/>
        </w:rPr>
        <w:t>assumptions</w:t>
      </w:r>
      <w:r w:rsidR="008A50E9">
        <w:rPr>
          <w:sz w:val="24"/>
          <w:szCs w:val="16"/>
          <w:lang w:val="en-US"/>
        </w:rPr>
        <w:t xml:space="preserve"> and parameters</w:t>
      </w:r>
    </w:p>
    <w:p w14:paraId="3AA77C2C" w14:textId="2C5EEB98" w:rsidR="00A954CC" w:rsidRPr="00231429" w:rsidRDefault="00A954CC" w:rsidP="00A954CC">
      <w:pPr>
        <w:rPr>
          <w:b/>
          <w:color w:val="000000" w:themeColor="text1"/>
          <w:u w:val="single"/>
          <w:lang w:eastAsia="ko-KR"/>
        </w:rPr>
      </w:pPr>
      <w:r>
        <w:rPr>
          <w:b/>
          <w:color w:val="000000" w:themeColor="text1"/>
          <w:u w:val="single"/>
          <w:lang w:eastAsia="ko-KR"/>
        </w:rPr>
        <w:t xml:space="preserve">Issue </w:t>
      </w:r>
      <w:r w:rsidR="00F7418C">
        <w:rPr>
          <w:b/>
          <w:color w:val="000000" w:themeColor="text1"/>
          <w:u w:val="single"/>
          <w:lang w:eastAsia="ko-KR"/>
        </w:rPr>
        <w:t>2</w:t>
      </w:r>
      <w:r>
        <w:rPr>
          <w:b/>
          <w:color w:val="000000" w:themeColor="text1"/>
          <w:u w:val="single"/>
          <w:lang w:eastAsia="ko-KR"/>
        </w:rPr>
        <w:t>-</w:t>
      </w:r>
      <w:r w:rsidR="00F7418C">
        <w:rPr>
          <w:b/>
          <w:color w:val="000000" w:themeColor="text1"/>
          <w:u w:val="single"/>
          <w:lang w:eastAsia="ko-KR"/>
        </w:rPr>
        <w:t>1</w:t>
      </w:r>
      <w:r>
        <w:rPr>
          <w:b/>
          <w:color w:val="000000" w:themeColor="text1"/>
          <w:u w:val="single"/>
          <w:lang w:eastAsia="ko-KR"/>
        </w:rPr>
        <w:t xml:space="preserve">-1: </w:t>
      </w:r>
      <w:r w:rsidR="00D02CA0">
        <w:rPr>
          <w:b/>
          <w:color w:val="000000" w:themeColor="text1"/>
          <w:u w:val="single"/>
          <w:lang w:eastAsia="ko-KR"/>
        </w:rPr>
        <w:t>SINR setting</w:t>
      </w:r>
    </w:p>
    <w:p w14:paraId="46537309" w14:textId="77777777" w:rsidR="00A954CC" w:rsidRDefault="00A954CC" w:rsidP="00A954CC">
      <w:pPr>
        <w:pStyle w:val="aff9"/>
        <w:numPr>
          <w:ilvl w:val="0"/>
          <w:numId w:val="1"/>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 xml:space="preserve">Proposals </w:t>
      </w:r>
    </w:p>
    <w:p w14:paraId="0A70EBF3" w14:textId="667FEB9F" w:rsidR="00A954CC" w:rsidRPr="00960681" w:rsidRDefault="00A954CC" w:rsidP="00A954CC">
      <w:pPr>
        <w:pStyle w:val="aff9"/>
        <w:numPr>
          <w:ilvl w:val="1"/>
          <w:numId w:val="1"/>
        </w:numPr>
        <w:overflowPunct/>
        <w:autoSpaceDE/>
        <w:autoSpaceDN/>
        <w:adjustRightInd/>
        <w:spacing w:after="120"/>
        <w:ind w:left="1440" w:firstLineChars="0"/>
        <w:textAlignment w:val="auto"/>
        <w:rPr>
          <w:bCs/>
        </w:rPr>
      </w:pPr>
      <w:r w:rsidRPr="00960681">
        <w:rPr>
          <w:bCs/>
        </w:rPr>
        <w:t xml:space="preserve">P1: </w:t>
      </w:r>
      <w:r w:rsidR="001E6B4E" w:rsidRPr="00960681">
        <w:rPr>
          <w:bCs/>
        </w:rPr>
        <w:t xml:space="preserve">-3 dB </w:t>
      </w:r>
      <w:proofErr w:type="spellStart"/>
      <w:r w:rsidR="001E6B4E" w:rsidRPr="00960681">
        <w:rPr>
          <w:bCs/>
        </w:rPr>
        <w:t>Ês</w:t>
      </w:r>
      <w:proofErr w:type="spellEnd"/>
      <w:r w:rsidR="001E6B4E" w:rsidRPr="00960681">
        <w:rPr>
          <w:bCs/>
        </w:rPr>
        <w:t>/</w:t>
      </w:r>
      <w:proofErr w:type="spellStart"/>
      <w:r w:rsidR="001E6B4E" w:rsidRPr="00960681">
        <w:rPr>
          <w:bCs/>
        </w:rPr>
        <w:t>Iot</w:t>
      </w:r>
      <w:proofErr w:type="spellEnd"/>
      <w:r w:rsidR="001E6B4E" w:rsidRPr="00960681">
        <w:rPr>
          <w:bCs/>
        </w:rPr>
        <w:t xml:space="preserve"> value is used for serving cell in the simulation for both OOK based and OFDM based </w:t>
      </w:r>
      <w:r w:rsidR="001E6B4E" w:rsidRPr="00960681">
        <w:rPr>
          <w:rFonts w:hint="eastAsia"/>
          <w:bCs/>
        </w:rPr>
        <w:t>LP</w:t>
      </w:r>
      <w:r w:rsidR="001E6B4E" w:rsidRPr="00960681">
        <w:rPr>
          <w:bCs/>
        </w:rPr>
        <w:t>-WUR. (</w:t>
      </w:r>
      <w:r w:rsidR="004C2756">
        <w:rPr>
          <w:bCs/>
        </w:rPr>
        <w:t xml:space="preserve">CMCC </w:t>
      </w:r>
      <w:r w:rsidR="001E6B4E" w:rsidRPr="00960681">
        <w:rPr>
          <w:bCs/>
        </w:rPr>
        <w:t>vivo</w:t>
      </w:r>
      <w:r w:rsidR="00CD3AC2">
        <w:rPr>
          <w:bCs/>
        </w:rPr>
        <w:t xml:space="preserve"> Huawei</w:t>
      </w:r>
      <w:r w:rsidR="001E6B4E" w:rsidRPr="00960681">
        <w:rPr>
          <w:bCs/>
        </w:rPr>
        <w:t>)</w:t>
      </w:r>
    </w:p>
    <w:p w14:paraId="2E176B86" w14:textId="73813E42" w:rsidR="00A954CC" w:rsidRDefault="00A954CC" w:rsidP="00A954CC">
      <w:pPr>
        <w:pStyle w:val="aff9"/>
        <w:numPr>
          <w:ilvl w:val="1"/>
          <w:numId w:val="1"/>
        </w:numPr>
        <w:overflowPunct/>
        <w:autoSpaceDE/>
        <w:autoSpaceDN/>
        <w:adjustRightInd/>
        <w:spacing w:after="120"/>
        <w:ind w:left="1440" w:firstLineChars="0"/>
        <w:textAlignment w:val="auto"/>
        <w:rPr>
          <w:bCs/>
        </w:rPr>
      </w:pPr>
      <w:bookmarkStart w:id="14" w:name="_Ref162279200"/>
      <w:bookmarkStart w:id="15" w:name="_Ref166162151"/>
      <w:r w:rsidRPr="00960681">
        <w:rPr>
          <w:rFonts w:hint="eastAsia"/>
          <w:bCs/>
        </w:rPr>
        <w:t>P</w:t>
      </w:r>
      <w:r w:rsidR="007D1CB0">
        <w:rPr>
          <w:bCs/>
        </w:rPr>
        <w:t>2</w:t>
      </w:r>
      <w:r w:rsidRPr="00960681">
        <w:rPr>
          <w:rFonts w:hint="eastAsia"/>
          <w:bCs/>
        </w:rPr>
        <w:t xml:space="preserve">: </w:t>
      </w:r>
      <w:bookmarkEnd w:id="14"/>
      <w:bookmarkEnd w:id="15"/>
      <w:r w:rsidR="007E40D0" w:rsidRPr="00960681">
        <w:rPr>
          <w:bCs/>
        </w:rPr>
        <w:t>RAN4 RRM session to decide which target SINR can be chosen from RAN1 candidate list [-3dB, -0.5dB, 2dB] after RAN4 RF conclusion on noise figure.</w:t>
      </w:r>
      <w:r w:rsidR="007E40D0" w:rsidRPr="00960681">
        <w:rPr>
          <w:rFonts w:hint="eastAsia"/>
          <w:bCs/>
        </w:rPr>
        <w:t xml:space="preserve"> </w:t>
      </w:r>
      <w:r w:rsidRPr="00960681">
        <w:rPr>
          <w:rFonts w:hint="eastAsia"/>
          <w:bCs/>
        </w:rPr>
        <w:t>(</w:t>
      </w:r>
      <w:r w:rsidR="00DD5DBD">
        <w:rPr>
          <w:bCs/>
        </w:rPr>
        <w:t xml:space="preserve">CATT </w:t>
      </w:r>
      <w:r w:rsidR="007E40D0" w:rsidRPr="00960681">
        <w:rPr>
          <w:bCs/>
        </w:rPr>
        <w:t>Apple</w:t>
      </w:r>
      <w:r w:rsidRPr="00960681">
        <w:rPr>
          <w:rFonts w:hint="eastAsia"/>
          <w:bCs/>
        </w:rPr>
        <w:t>)</w:t>
      </w:r>
    </w:p>
    <w:p w14:paraId="769B2330" w14:textId="738E3287" w:rsidR="008118D1" w:rsidRPr="008118D1" w:rsidRDefault="007D1CB0" w:rsidP="000F27CB">
      <w:pPr>
        <w:pStyle w:val="aff9"/>
        <w:numPr>
          <w:ilvl w:val="1"/>
          <w:numId w:val="1"/>
        </w:numPr>
        <w:overflowPunct/>
        <w:autoSpaceDE/>
        <w:autoSpaceDN/>
        <w:adjustRightInd/>
        <w:spacing w:after="120"/>
        <w:ind w:left="1440" w:firstLineChars="0"/>
        <w:textAlignment w:val="auto"/>
        <w:rPr>
          <w:bCs/>
        </w:rPr>
      </w:pPr>
      <w:r>
        <w:rPr>
          <w:bCs/>
        </w:rPr>
        <w:lastRenderedPageBreak/>
        <w:t>P</w:t>
      </w:r>
      <w:r w:rsidR="008118D1" w:rsidRPr="008118D1">
        <w:rPr>
          <w:bCs/>
        </w:rPr>
        <w:t xml:space="preserve">3: Follow RAN1 conclusion on target SINR condition, and further evaluate measurement accuracy and measurement period: </w:t>
      </w:r>
      <w:r w:rsidR="008118D1" w:rsidRPr="008118D1">
        <w:rPr>
          <w:rFonts w:hint="eastAsia"/>
          <w:bCs/>
        </w:rPr>
        <w:t>T</w:t>
      </w:r>
      <w:r w:rsidR="008118D1" w:rsidRPr="008118D1">
        <w:rPr>
          <w:bCs/>
        </w:rPr>
        <w:t>arget SINR for OOK based LR: -3dB;</w:t>
      </w:r>
      <w:r w:rsidR="008118D1">
        <w:rPr>
          <w:bCs/>
        </w:rPr>
        <w:t xml:space="preserve"> </w:t>
      </w:r>
      <w:r w:rsidR="008118D1" w:rsidRPr="008118D1">
        <w:rPr>
          <w:rFonts w:hint="eastAsia"/>
          <w:bCs/>
        </w:rPr>
        <w:t>T</w:t>
      </w:r>
      <w:r w:rsidR="008118D1" w:rsidRPr="008118D1">
        <w:rPr>
          <w:bCs/>
        </w:rPr>
        <w:t xml:space="preserve">arget SINR for OFDM based on LR:  -0.5dB and/or 2dB </w:t>
      </w:r>
      <w:r w:rsidR="008118D1">
        <w:rPr>
          <w:bCs/>
        </w:rPr>
        <w:t>(Samsung)</w:t>
      </w:r>
    </w:p>
    <w:p w14:paraId="0A7D2373" w14:textId="29B87A0F" w:rsidR="008118D1" w:rsidRPr="00960681" w:rsidRDefault="00CB65AF" w:rsidP="00A954CC">
      <w:pPr>
        <w:pStyle w:val="aff9"/>
        <w:numPr>
          <w:ilvl w:val="1"/>
          <w:numId w:val="1"/>
        </w:numPr>
        <w:overflowPunct/>
        <w:autoSpaceDE/>
        <w:autoSpaceDN/>
        <w:adjustRightInd/>
        <w:spacing w:after="120"/>
        <w:ind w:left="1440" w:firstLineChars="0"/>
        <w:textAlignment w:val="auto"/>
        <w:rPr>
          <w:bCs/>
        </w:rPr>
      </w:pPr>
      <w:r w:rsidRPr="005F011F">
        <w:rPr>
          <w:rFonts w:hint="eastAsia"/>
          <w:bCs/>
        </w:rPr>
        <w:t xml:space="preserve">P4: </w:t>
      </w:r>
      <w:r w:rsidRPr="005F011F">
        <w:rPr>
          <w:bCs/>
        </w:rPr>
        <w:t>RAN4 to define -6dB as the final side condition</w:t>
      </w:r>
      <w:r w:rsidRPr="005F011F">
        <w:rPr>
          <w:rFonts w:hint="eastAsia"/>
          <w:bCs/>
        </w:rPr>
        <w:t xml:space="preserve"> (MTK)</w:t>
      </w:r>
    </w:p>
    <w:p w14:paraId="2728AB9C" w14:textId="0B90A031" w:rsidR="00A954CC" w:rsidRDefault="00A954CC" w:rsidP="00A954CC">
      <w:pPr>
        <w:rPr>
          <w:rFonts w:eastAsiaTheme="minorEastAsia"/>
          <w:i/>
          <w:color w:val="000000" w:themeColor="text1"/>
          <w:lang w:val="en-US" w:eastAsia="zh-CN"/>
        </w:rPr>
      </w:pPr>
      <w:r>
        <w:rPr>
          <w:rFonts w:eastAsiaTheme="minorEastAsia"/>
          <w:i/>
          <w:color w:val="000000" w:themeColor="text1"/>
          <w:lang w:val="en-US" w:eastAsia="zh-CN"/>
        </w:rPr>
        <w:t xml:space="preserve">Recommendations: </w:t>
      </w:r>
    </w:p>
    <w:p w14:paraId="465E1E9D" w14:textId="7926F220" w:rsidR="003661BB" w:rsidRDefault="003661BB" w:rsidP="00A954CC">
      <w:pPr>
        <w:rPr>
          <w:rFonts w:eastAsiaTheme="minorEastAsia"/>
          <w:i/>
          <w:color w:val="000000" w:themeColor="text1"/>
          <w:lang w:val="en-US" w:eastAsia="zh-CN"/>
        </w:rPr>
      </w:pPr>
      <w:r>
        <w:rPr>
          <w:rFonts w:eastAsiaTheme="minorEastAsia"/>
          <w:i/>
          <w:color w:val="000000" w:themeColor="text1"/>
          <w:lang w:val="en-US" w:eastAsia="zh-CN"/>
        </w:rPr>
        <w:t>Suggest to consider P1</w:t>
      </w:r>
    </w:p>
    <w:p w14:paraId="1DC42407" w14:textId="10301770" w:rsidR="00B50F1B" w:rsidRDefault="00B50F1B" w:rsidP="00B50F1B">
      <w:pPr>
        <w:rPr>
          <w:b/>
          <w:color w:val="000000" w:themeColor="text1"/>
          <w:u w:val="single"/>
          <w:lang w:eastAsia="ko-KR"/>
        </w:rPr>
      </w:pPr>
      <w:r>
        <w:rPr>
          <w:b/>
          <w:color w:val="000000" w:themeColor="text1"/>
          <w:u w:val="single"/>
          <w:lang w:eastAsia="ko-KR"/>
        </w:rPr>
        <w:t>Issue 2-1-1-1: SNR setting for serving and interference cell derivation from SINR setting</w:t>
      </w:r>
    </w:p>
    <w:p w14:paraId="2FC83008" w14:textId="77777777" w:rsidR="00380546" w:rsidRDefault="00380546" w:rsidP="00380546">
      <w:pPr>
        <w:pStyle w:val="aff9"/>
        <w:numPr>
          <w:ilvl w:val="0"/>
          <w:numId w:val="1"/>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 xml:space="preserve">Proposals </w:t>
      </w:r>
    </w:p>
    <w:p w14:paraId="0D6E343D" w14:textId="21D7838A" w:rsidR="00380546" w:rsidRPr="00960681" w:rsidRDefault="00380546" w:rsidP="00380546">
      <w:pPr>
        <w:pStyle w:val="aff9"/>
        <w:numPr>
          <w:ilvl w:val="1"/>
          <w:numId w:val="1"/>
        </w:numPr>
        <w:overflowPunct/>
        <w:autoSpaceDE/>
        <w:autoSpaceDN/>
        <w:adjustRightInd/>
        <w:spacing w:after="120"/>
        <w:ind w:left="1440" w:firstLineChars="0"/>
        <w:textAlignment w:val="auto"/>
        <w:rPr>
          <w:bCs/>
        </w:rPr>
      </w:pPr>
      <w:r w:rsidRPr="00960681">
        <w:rPr>
          <w:bCs/>
        </w:rPr>
        <w:t>P</w:t>
      </w:r>
      <w:r w:rsidR="0035128F">
        <w:rPr>
          <w:bCs/>
        </w:rPr>
        <w:t>1</w:t>
      </w:r>
      <w:r w:rsidRPr="00960681">
        <w:rPr>
          <w:bCs/>
        </w:rPr>
        <w:t xml:space="preserve">: Use two cells for RAN4 simulation. To derive SNR for serving cell and interference cell from serving cell </w:t>
      </w:r>
      <w:proofErr w:type="spellStart"/>
      <w:r w:rsidRPr="00960681">
        <w:rPr>
          <w:bCs/>
        </w:rPr>
        <w:t>Ês</w:t>
      </w:r>
      <w:proofErr w:type="spellEnd"/>
      <w:r w:rsidRPr="00960681">
        <w:rPr>
          <w:bCs/>
        </w:rPr>
        <w:t>/</w:t>
      </w:r>
      <w:proofErr w:type="spellStart"/>
      <w:r w:rsidRPr="00960681">
        <w:rPr>
          <w:bCs/>
        </w:rPr>
        <w:t>Iot</w:t>
      </w:r>
      <w:proofErr w:type="spellEnd"/>
      <w:r w:rsidRPr="00960681">
        <w:rPr>
          <w:bCs/>
        </w:rPr>
        <w:t>, a relationship for the SNR or transmission power between serving cell and interference cell need be pre-defined. Suggest to consider the SNR/transmission power of the interference cell is 9 dB or 6 dB lower compared with that of the serving cell. (vivo)</w:t>
      </w:r>
    </w:p>
    <w:p w14:paraId="20CE20D3" w14:textId="6F5CDC70" w:rsidR="00380546" w:rsidRPr="00960681" w:rsidRDefault="001F07BD" w:rsidP="00380546">
      <w:pPr>
        <w:pStyle w:val="aff9"/>
        <w:numPr>
          <w:ilvl w:val="1"/>
          <w:numId w:val="1"/>
        </w:numPr>
        <w:overflowPunct/>
        <w:autoSpaceDE/>
        <w:autoSpaceDN/>
        <w:adjustRightInd/>
        <w:spacing w:after="120"/>
        <w:ind w:left="1440" w:firstLineChars="0"/>
        <w:textAlignment w:val="auto"/>
        <w:rPr>
          <w:bCs/>
        </w:rPr>
      </w:pPr>
      <w:r>
        <w:rPr>
          <w:bCs/>
        </w:rPr>
        <w:t xml:space="preserve">P2: </w:t>
      </w:r>
      <w:r w:rsidRPr="001F07BD">
        <w:rPr>
          <w:bCs/>
        </w:rPr>
        <w:t>Discuss what is the meaning of Cell 1 and Cell 2 in the simulated scenario as the LP-WUR only supports serving cell measurements.</w:t>
      </w:r>
      <w:r>
        <w:rPr>
          <w:bCs/>
        </w:rPr>
        <w:t xml:space="preserve"> (Nokia)</w:t>
      </w:r>
    </w:p>
    <w:p w14:paraId="1ECE0E9A" w14:textId="6B5572F6" w:rsidR="00380546" w:rsidRDefault="00380546" w:rsidP="00380546">
      <w:pPr>
        <w:rPr>
          <w:rFonts w:eastAsiaTheme="minorEastAsia"/>
          <w:i/>
          <w:color w:val="000000" w:themeColor="text1"/>
          <w:lang w:val="en-US" w:eastAsia="zh-CN"/>
        </w:rPr>
      </w:pPr>
      <w:r>
        <w:rPr>
          <w:rFonts w:eastAsiaTheme="minorEastAsia"/>
          <w:i/>
          <w:color w:val="000000" w:themeColor="text1"/>
          <w:lang w:val="en-US" w:eastAsia="zh-CN"/>
        </w:rPr>
        <w:t xml:space="preserve">Recommendations: </w:t>
      </w:r>
    </w:p>
    <w:p w14:paraId="48283330" w14:textId="1DE81AA8" w:rsidR="003661BB" w:rsidRDefault="003661BB" w:rsidP="00380546">
      <w:pPr>
        <w:rPr>
          <w:rFonts w:eastAsiaTheme="minorEastAsia"/>
          <w:i/>
          <w:color w:val="000000" w:themeColor="text1"/>
          <w:lang w:val="en-US" w:eastAsia="zh-CN"/>
        </w:rPr>
      </w:pPr>
      <w:r>
        <w:rPr>
          <w:rFonts w:eastAsiaTheme="minorEastAsia"/>
          <w:i/>
          <w:color w:val="000000" w:themeColor="text1"/>
          <w:lang w:val="en-US" w:eastAsia="zh-CN"/>
        </w:rPr>
        <w:t xml:space="preserve">Suggest to check the methodology in P1 is agreeable or not. </w:t>
      </w:r>
    </w:p>
    <w:p w14:paraId="4F4D9067" w14:textId="58EF3453" w:rsidR="00B65F30" w:rsidRPr="00231429" w:rsidRDefault="00B65F30" w:rsidP="00B65F30">
      <w:pPr>
        <w:rPr>
          <w:b/>
          <w:color w:val="000000" w:themeColor="text1"/>
          <w:u w:val="single"/>
          <w:lang w:eastAsia="ko-KR"/>
        </w:rPr>
      </w:pPr>
      <w:r>
        <w:rPr>
          <w:b/>
          <w:color w:val="000000" w:themeColor="text1"/>
          <w:u w:val="single"/>
          <w:lang w:eastAsia="ko-KR"/>
        </w:rPr>
        <w:t>Issue 2-1-1-</w:t>
      </w:r>
      <w:r w:rsidR="00647E15">
        <w:rPr>
          <w:b/>
          <w:color w:val="000000" w:themeColor="text1"/>
          <w:u w:val="single"/>
          <w:lang w:eastAsia="ko-KR"/>
        </w:rPr>
        <w:t>2</w:t>
      </w:r>
      <w:r>
        <w:rPr>
          <w:b/>
          <w:color w:val="000000" w:themeColor="text1"/>
          <w:u w:val="single"/>
          <w:lang w:eastAsia="ko-KR"/>
        </w:rPr>
        <w:t>: Same or different SINR setting for OOK based and OFDM based LP-WUR</w:t>
      </w:r>
    </w:p>
    <w:p w14:paraId="6DA9A3BF" w14:textId="77777777" w:rsidR="00B65F30" w:rsidRDefault="00B65F30" w:rsidP="00B65F30">
      <w:pPr>
        <w:pStyle w:val="aff9"/>
        <w:numPr>
          <w:ilvl w:val="0"/>
          <w:numId w:val="1"/>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 xml:space="preserve">Proposals </w:t>
      </w:r>
    </w:p>
    <w:p w14:paraId="1FFBB88C" w14:textId="05ACD5CF" w:rsidR="00B65F30" w:rsidRPr="00960681" w:rsidRDefault="00B65F30" w:rsidP="00B65F30">
      <w:pPr>
        <w:pStyle w:val="aff9"/>
        <w:numPr>
          <w:ilvl w:val="1"/>
          <w:numId w:val="1"/>
        </w:numPr>
        <w:overflowPunct/>
        <w:autoSpaceDE/>
        <w:autoSpaceDN/>
        <w:adjustRightInd/>
        <w:spacing w:after="120"/>
        <w:ind w:left="1440" w:firstLineChars="0"/>
        <w:textAlignment w:val="auto"/>
        <w:rPr>
          <w:bCs/>
        </w:rPr>
      </w:pPr>
      <w:r>
        <w:rPr>
          <w:bCs/>
        </w:rPr>
        <w:t>Option 1: Same</w:t>
      </w:r>
      <w:r w:rsidRPr="00960681">
        <w:rPr>
          <w:bCs/>
        </w:rPr>
        <w:t xml:space="preserve"> (</w:t>
      </w:r>
      <w:r>
        <w:rPr>
          <w:bCs/>
        </w:rPr>
        <w:t xml:space="preserve">CMCC CATT </w:t>
      </w:r>
      <w:r w:rsidRPr="00960681">
        <w:rPr>
          <w:bCs/>
        </w:rPr>
        <w:t>vivo</w:t>
      </w:r>
      <w:r>
        <w:rPr>
          <w:bCs/>
        </w:rPr>
        <w:t xml:space="preserve"> Huawei</w:t>
      </w:r>
      <w:r w:rsidRPr="00960681">
        <w:rPr>
          <w:bCs/>
        </w:rPr>
        <w:t>)</w:t>
      </w:r>
    </w:p>
    <w:p w14:paraId="31606605" w14:textId="0F550F54" w:rsidR="00B65F30" w:rsidRPr="008118D1" w:rsidRDefault="00B65F30" w:rsidP="00B65F30">
      <w:pPr>
        <w:pStyle w:val="aff9"/>
        <w:numPr>
          <w:ilvl w:val="1"/>
          <w:numId w:val="1"/>
        </w:numPr>
        <w:overflowPunct/>
        <w:autoSpaceDE/>
        <w:autoSpaceDN/>
        <w:adjustRightInd/>
        <w:spacing w:after="120"/>
        <w:ind w:left="1440" w:firstLineChars="0"/>
        <w:textAlignment w:val="auto"/>
        <w:rPr>
          <w:bCs/>
        </w:rPr>
      </w:pPr>
      <w:r>
        <w:rPr>
          <w:bCs/>
        </w:rPr>
        <w:t>Option 2: Different (Samsung)</w:t>
      </w:r>
    </w:p>
    <w:p w14:paraId="1FFFD764" w14:textId="77777777" w:rsidR="00380546" w:rsidRPr="00231429" w:rsidRDefault="00380546" w:rsidP="00B50F1B">
      <w:pPr>
        <w:rPr>
          <w:b/>
          <w:color w:val="000000" w:themeColor="text1"/>
          <w:u w:val="single"/>
          <w:lang w:eastAsia="ko-KR"/>
        </w:rPr>
      </w:pPr>
    </w:p>
    <w:p w14:paraId="74B25010" w14:textId="44AA9B83" w:rsidR="00B657D1" w:rsidRPr="00231429" w:rsidRDefault="00B657D1" w:rsidP="00B657D1">
      <w:pPr>
        <w:rPr>
          <w:b/>
          <w:color w:val="000000" w:themeColor="text1"/>
          <w:u w:val="single"/>
          <w:lang w:eastAsia="ko-KR"/>
        </w:rPr>
      </w:pPr>
      <w:r>
        <w:rPr>
          <w:b/>
          <w:color w:val="000000" w:themeColor="text1"/>
          <w:u w:val="single"/>
          <w:lang w:eastAsia="ko-KR"/>
        </w:rPr>
        <w:t>Issue 2-1-</w:t>
      </w:r>
      <w:r w:rsidR="00A4376B">
        <w:rPr>
          <w:b/>
          <w:color w:val="000000" w:themeColor="text1"/>
          <w:u w:val="single"/>
          <w:lang w:eastAsia="ko-KR"/>
        </w:rPr>
        <w:t>2</w:t>
      </w:r>
      <w:r>
        <w:rPr>
          <w:b/>
          <w:color w:val="000000" w:themeColor="text1"/>
          <w:u w:val="single"/>
          <w:lang w:eastAsia="ko-KR"/>
        </w:rPr>
        <w:t>: Measurement metrics</w:t>
      </w:r>
    </w:p>
    <w:p w14:paraId="77B65C63" w14:textId="77777777" w:rsidR="00B657D1" w:rsidRDefault="00B657D1" w:rsidP="00B657D1">
      <w:pPr>
        <w:pStyle w:val="aff9"/>
        <w:numPr>
          <w:ilvl w:val="0"/>
          <w:numId w:val="1"/>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 xml:space="preserve">Proposals </w:t>
      </w:r>
    </w:p>
    <w:p w14:paraId="2A03356E" w14:textId="414047B9" w:rsidR="00B657D1" w:rsidRDefault="00B657D1" w:rsidP="00B657D1">
      <w:pPr>
        <w:pStyle w:val="aff9"/>
        <w:numPr>
          <w:ilvl w:val="1"/>
          <w:numId w:val="1"/>
        </w:numPr>
        <w:overflowPunct/>
        <w:autoSpaceDE/>
        <w:autoSpaceDN/>
        <w:adjustRightInd/>
        <w:spacing w:after="120"/>
        <w:ind w:left="1440" w:firstLineChars="0"/>
        <w:textAlignment w:val="auto"/>
        <w:rPr>
          <w:bCs/>
        </w:rPr>
      </w:pPr>
      <w:r w:rsidRPr="00960681">
        <w:rPr>
          <w:bCs/>
        </w:rPr>
        <w:t xml:space="preserve">P1: </w:t>
      </w:r>
      <w:r w:rsidR="00A4376B" w:rsidRPr="00960681">
        <w:rPr>
          <w:bCs/>
          <w:color w:val="000000"/>
          <w:szCs w:val="21"/>
        </w:rPr>
        <w:t>RAN4 uses RAN1’s definition on LP-RSRP and LP-RSRQ</w:t>
      </w:r>
      <w:r w:rsidR="00803FFD">
        <w:rPr>
          <w:bCs/>
          <w:color w:val="000000"/>
          <w:szCs w:val="21"/>
        </w:rPr>
        <w:t xml:space="preserve"> for OOK based LP-WUR requirement specification</w:t>
      </w:r>
      <w:r w:rsidR="00A4376B" w:rsidRPr="00960681">
        <w:rPr>
          <w:bCs/>
          <w:color w:val="000000"/>
          <w:szCs w:val="21"/>
        </w:rPr>
        <w:t xml:space="preserve"> </w:t>
      </w:r>
      <w:r w:rsidRPr="00960681">
        <w:rPr>
          <w:bCs/>
        </w:rPr>
        <w:t>(</w:t>
      </w:r>
      <w:r w:rsidR="00A47D33">
        <w:rPr>
          <w:bCs/>
        </w:rPr>
        <w:t xml:space="preserve">CATT </w:t>
      </w:r>
      <w:proofErr w:type="spellStart"/>
      <w:r w:rsidR="00D137AC">
        <w:rPr>
          <w:bCs/>
        </w:rPr>
        <w:t>oppo</w:t>
      </w:r>
      <w:proofErr w:type="spellEnd"/>
      <w:r w:rsidR="005F719B">
        <w:rPr>
          <w:bCs/>
        </w:rPr>
        <w:t xml:space="preserve"> CMCC</w:t>
      </w:r>
      <w:r w:rsidR="00D137AC">
        <w:rPr>
          <w:bCs/>
        </w:rPr>
        <w:t xml:space="preserve"> </w:t>
      </w:r>
      <w:r w:rsidRPr="00960681">
        <w:rPr>
          <w:bCs/>
        </w:rPr>
        <w:t>vivo</w:t>
      </w:r>
      <w:r w:rsidR="0047771A">
        <w:rPr>
          <w:bCs/>
        </w:rPr>
        <w:t xml:space="preserve"> Ericsson</w:t>
      </w:r>
      <w:r w:rsidR="00803FFD">
        <w:rPr>
          <w:bCs/>
        </w:rPr>
        <w:t xml:space="preserve"> Samsung</w:t>
      </w:r>
      <w:r w:rsidRPr="00960681">
        <w:rPr>
          <w:bCs/>
        </w:rPr>
        <w:t>)</w:t>
      </w:r>
    </w:p>
    <w:p w14:paraId="78AF5EE0" w14:textId="7EDDC704" w:rsidR="00803FFD" w:rsidRPr="008F1B08" w:rsidRDefault="00803FFD" w:rsidP="00B657D1">
      <w:pPr>
        <w:pStyle w:val="aff9"/>
        <w:numPr>
          <w:ilvl w:val="1"/>
          <w:numId w:val="1"/>
        </w:numPr>
        <w:overflowPunct/>
        <w:autoSpaceDE/>
        <w:autoSpaceDN/>
        <w:adjustRightInd/>
        <w:spacing w:after="120"/>
        <w:ind w:left="1440" w:firstLineChars="0"/>
        <w:textAlignment w:val="auto"/>
        <w:rPr>
          <w:bCs/>
        </w:rPr>
      </w:pPr>
      <w:r w:rsidRPr="008F1B08">
        <w:rPr>
          <w:bCs/>
        </w:rPr>
        <w:t xml:space="preserve">P2: RAN1’s working assumption </w:t>
      </w:r>
      <w:r w:rsidR="008F1B08" w:rsidRPr="008F1B08">
        <w:rPr>
          <w:bCs/>
        </w:rPr>
        <w:t>(use the same definition of SS-RSRP and SS-RSRQ for LP-SSS-RSRP and LP-SSS-RSRQ)</w:t>
      </w:r>
      <w:r w:rsidRPr="008F1B08">
        <w:rPr>
          <w:bCs/>
        </w:rPr>
        <w:t xml:space="preserve"> could be used in RAN4’s simulation work</w:t>
      </w:r>
      <w:r w:rsidR="008F1B08" w:rsidRPr="008F1B08">
        <w:rPr>
          <w:bCs/>
        </w:rPr>
        <w:t xml:space="preserve"> for OFDM-based LP-WUR based on SSS</w:t>
      </w:r>
      <w:r w:rsidRPr="008F1B08">
        <w:rPr>
          <w:bCs/>
        </w:rPr>
        <w:t>. (</w:t>
      </w:r>
      <w:r w:rsidR="00A47D33">
        <w:rPr>
          <w:bCs/>
        </w:rPr>
        <w:t xml:space="preserve">CATT </w:t>
      </w:r>
      <w:r w:rsidR="005F719B">
        <w:rPr>
          <w:bCs/>
        </w:rPr>
        <w:t xml:space="preserve">CMCC </w:t>
      </w:r>
      <w:r w:rsidRPr="008F1B08">
        <w:rPr>
          <w:bCs/>
        </w:rPr>
        <w:t>vivo</w:t>
      </w:r>
      <w:r w:rsidR="003E3A08">
        <w:rPr>
          <w:bCs/>
        </w:rPr>
        <w:t xml:space="preserve"> Samsung</w:t>
      </w:r>
      <w:r w:rsidRPr="008F1B08">
        <w:rPr>
          <w:bCs/>
        </w:rPr>
        <w:t>)</w:t>
      </w:r>
    </w:p>
    <w:p w14:paraId="5837EE00" w14:textId="7EF945DB" w:rsidR="00B657D1" w:rsidRDefault="00B657D1" w:rsidP="00B657D1">
      <w:pPr>
        <w:rPr>
          <w:rFonts w:eastAsiaTheme="minorEastAsia"/>
          <w:i/>
          <w:color w:val="000000" w:themeColor="text1"/>
          <w:lang w:val="en-US" w:eastAsia="zh-CN"/>
        </w:rPr>
      </w:pPr>
      <w:r>
        <w:rPr>
          <w:rFonts w:eastAsiaTheme="minorEastAsia"/>
          <w:i/>
          <w:color w:val="000000" w:themeColor="text1"/>
          <w:lang w:val="en-US" w:eastAsia="zh-CN"/>
        </w:rPr>
        <w:t>Recommendations:</w:t>
      </w:r>
    </w:p>
    <w:p w14:paraId="5324BB54" w14:textId="52BB4840" w:rsidR="00A4376B" w:rsidRPr="00231429" w:rsidRDefault="00A4376B" w:rsidP="00A4376B">
      <w:pPr>
        <w:rPr>
          <w:b/>
          <w:color w:val="000000" w:themeColor="text1"/>
          <w:u w:val="single"/>
          <w:lang w:eastAsia="ko-KR"/>
        </w:rPr>
      </w:pPr>
      <w:r>
        <w:rPr>
          <w:b/>
          <w:color w:val="000000" w:themeColor="text1"/>
          <w:u w:val="single"/>
          <w:lang w:eastAsia="ko-KR"/>
        </w:rPr>
        <w:t>Issue 2-1-3: Time/frequency error</w:t>
      </w:r>
    </w:p>
    <w:p w14:paraId="43335FCE" w14:textId="77777777" w:rsidR="00A4376B" w:rsidRDefault="00A4376B" w:rsidP="00A4376B">
      <w:pPr>
        <w:pStyle w:val="aff9"/>
        <w:numPr>
          <w:ilvl w:val="0"/>
          <w:numId w:val="1"/>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 xml:space="preserve">Proposals </w:t>
      </w:r>
    </w:p>
    <w:p w14:paraId="24EF36F5" w14:textId="481A2A2C" w:rsidR="00A4376B" w:rsidRPr="00960681" w:rsidRDefault="00A4376B" w:rsidP="00A4376B">
      <w:pPr>
        <w:pStyle w:val="aff9"/>
        <w:numPr>
          <w:ilvl w:val="1"/>
          <w:numId w:val="1"/>
        </w:numPr>
        <w:overflowPunct/>
        <w:autoSpaceDE/>
        <w:autoSpaceDN/>
        <w:adjustRightInd/>
        <w:spacing w:after="120"/>
        <w:ind w:left="1440" w:firstLineChars="0"/>
        <w:textAlignment w:val="auto"/>
        <w:rPr>
          <w:bCs/>
        </w:rPr>
      </w:pPr>
      <w:r w:rsidRPr="00960681">
        <w:rPr>
          <w:bCs/>
        </w:rPr>
        <w:t xml:space="preserve">P1: </w:t>
      </w:r>
      <w:r w:rsidR="009E32C8" w:rsidRPr="00960681">
        <w:rPr>
          <w:bCs/>
          <w:color w:val="000000"/>
          <w:szCs w:val="21"/>
        </w:rPr>
        <w:t>Suggest that 5 ppm is used for SSB based LP-WUR receivers and [5 10 20]ppm is used for OOK based receivers. Suggest the timing error are: OFD</w:t>
      </w:r>
      <w:r w:rsidR="00711CA0">
        <w:rPr>
          <w:bCs/>
          <w:color w:val="000000"/>
          <w:szCs w:val="21"/>
        </w:rPr>
        <w:t>M</w:t>
      </w:r>
      <w:r w:rsidR="009E32C8" w:rsidRPr="00960681">
        <w:rPr>
          <w:bCs/>
          <w:color w:val="000000"/>
          <w:szCs w:val="21"/>
        </w:rPr>
        <w:t xml:space="preserve"> type receiver: Residual timing error + 5*320ms; OOK type receiver: Residual timing error + [5 10 20] *320ms</w:t>
      </w:r>
      <w:r w:rsidRPr="00960681">
        <w:rPr>
          <w:bCs/>
        </w:rPr>
        <w:t>. (vivo)</w:t>
      </w:r>
    </w:p>
    <w:p w14:paraId="0518600E" w14:textId="77777777" w:rsidR="00363D58" w:rsidRPr="00960681" w:rsidRDefault="00363D58" w:rsidP="00363D58">
      <w:pPr>
        <w:pStyle w:val="aff9"/>
        <w:numPr>
          <w:ilvl w:val="1"/>
          <w:numId w:val="1"/>
        </w:numPr>
        <w:overflowPunct/>
        <w:autoSpaceDE/>
        <w:autoSpaceDN/>
        <w:adjustRightInd/>
        <w:spacing w:after="120"/>
        <w:ind w:left="1440" w:firstLineChars="0"/>
        <w:textAlignment w:val="auto"/>
        <w:rPr>
          <w:bCs/>
        </w:rPr>
      </w:pPr>
      <w:r w:rsidRPr="00960681">
        <w:rPr>
          <w:bCs/>
        </w:rPr>
        <w:t xml:space="preserve">P2: Discuss </w:t>
      </w:r>
      <w:r w:rsidRPr="00960681">
        <w:rPr>
          <w:rFonts w:hint="eastAsia"/>
          <w:bCs/>
        </w:rPr>
        <w:t>Time/</w:t>
      </w:r>
      <w:r w:rsidRPr="00960681">
        <w:rPr>
          <w:bCs/>
        </w:rPr>
        <w:t>frequency error in simulation assumption based on RAN1’s and RF’s agreement (Apple)</w:t>
      </w:r>
    </w:p>
    <w:p w14:paraId="1FF96D62" w14:textId="0E6DEAC9" w:rsidR="00CB1584" w:rsidRPr="005E344F" w:rsidRDefault="00CB1584" w:rsidP="00CB1584">
      <w:pPr>
        <w:pStyle w:val="aff9"/>
        <w:numPr>
          <w:ilvl w:val="1"/>
          <w:numId w:val="1"/>
        </w:numPr>
        <w:overflowPunct/>
        <w:autoSpaceDE/>
        <w:autoSpaceDN/>
        <w:adjustRightInd/>
        <w:spacing w:after="120"/>
        <w:ind w:left="1440" w:firstLineChars="0"/>
        <w:textAlignment w:val="auto"/>
        <w:rPr>
          <w:bCs/>
        </w:rPr>
      </w:pPr>
      <w:r w:rsidRPr="005E344F">
        <w:rPr>
          <w:bCs/>
        </w:rPr>
        <w:t xml:space="preserve">P3: </w:t>
      </w:r>
      <w:r w:rsidRPr="005E344F">
        <w:rPr>
          <w:rFonts w:hint="eastAsia"/>
          <w:bCs/>
        </w:rPr>
        <w:t>Use 20ppm Residual Frequency error as the simulation baseline, 0ppm and 10ppm can also be involved if companies interested. Further update is not precluded.</w:t>
      </w:r>
      <w:r w:rsidRPr="005E344F">
        <w:rPr>
          <w:bCs/>
        </w:rPr>
        <w:t xml:space="preserve"> (CMCC)</w:t>
      </w:r>
    </w:p>
    <w:p w14:paraId="5689F211" w14:textId="4111C6F0" w:rsidR="00363D58" w:rsidRDefault="00633A13" w:rsidP="00A4376B">
      <w:pPr>
        <w:pStyle w:val="aff9"/>
        <w:numPr>
          <w:ilvl w:val="1"/>
          <w:numId w:val="1"/>
        </w:numPr>
        <w:overflowPunct/>
        <w:autoSpaceDE/>
        <w:autoSpaceDN/>
        <w:adjustRightInd/>
        <w:spacing w:after="120"/>
        <w:ind w:left="1440" w:firstLineChars="0"/>
        <w:textAlignment w:val="auto"/>
        <w:rPr>
          <w:bCs/>
          <w:color w:val="000000"/>
          <w:szCs w:val="21"/>
        </w:rPr>
      </w:pPr>
      <w:r w:rsidRPr="008C0399">
        <w:rPr>
          <w:bCs/>
          <w:color w:val="000000"/>
          <w:szCs w:val="21"/>
        </w:rPr>
        <w:lastRenderedPageBreak/>
        <w:t>P</w:t>
      </w:r>
      <w:r w:rsidR="009E40C1">
        <w:rPr>
          <w:bCs/>
          <w:color w:val="000000"/>
          <w:szCs w:val="21"/>
        </w:rPr>
        <w:t>4</w:t>
      </w:r>
      <w:r w:rsidRPr="008C0399">
        <w:rPr>
          <w:bCs/>
          <w:color w:val="000000"/>
          <w:szCs w:val="21"/>
        </w:rPr>
        <w:t>: 20 ppm frequency error can be considered for OOK based on LR for initial RAN4 evaluation work. (Samsung)</w:t>
      </w:r>
    </w:p>
    <w:p w14:paraId="5289A7A5" w14:textId="29F26CBA" w:rsidR="00B41678" w:rsidRPr="00B41678" w:rsidRDefault="00B41678" w:rsidP="000F27CB">
      <w:pPr>
        <w:pStyle w:val="aff9"/>
        <w:numPr>
          <w:ilvl w:val="1"/>
          <w:numId w:val="1"/>
        </w:numPr>
        <w:overflowPunct/>
        <w:autoSpaceDE/>
        <w:autoSpaceDN/>
        <w:adjustRightInd/>
        <w:spacing w:after="120"/>
        <w:ind w:left="1440" w:firstLineChars="0"/>
        <w:textAlignment w:val="auto"/>
        <w:rPr>
          <w:bCs/>
          <w:color w:val="000000"/>
          <w:szCs w:val="21"/>
        </w:rPr>
      </w:pPr>
      <w:r w:rsidRPr="0080446D">
        <w:rPr>
          <w:bCs/>
          <w:color w:val="000000"/>
          <w:szCs w:val="21"/>
        </w:rPr>
        <w:t>P</w:t>
      </w:r>
      <w:r w:rsidR="009E40C1">
        <w:rPr>
          <w:bCs/>
          <w:color w:val="000000"/>
          <w:szCs w:val="21"/>
        </w:rPr>
        <w:t>5</w:t>
      </w:r>
      <w:r w:rsidRPr="0080446D">
        <w:rPr>
          <w:bCs/>
          <w:color w:val="000000"/>
          <w:szCs w:val="21"/>
        </w:rPr>
        <w:t xml:space="preserve">: </w:t>
      </w:r>
      <w:r w:rsidRPr="00B41678">
        <w:rPr>
          <w:bCs/>
          <w:color w:val="000000"/>
          <w:szCs w:val="21"/>
        </w:rPr>
        <w:t>Frequency error: 5ppm; Time error: up to companies to report</w:t>
      </w:r>
      <w:r>
        <w:rPr>
          <w:bCs/>
          <w:color w:val="000000"/>
          <w:szCs w:val="21"/>
        </w:rPr>
        <w:t xml:space="preserve"> (Huawei)</w:t>
      </w:r>
    </w:p>
    <w:p w14:paraId="081C15AC" w14:textId="245BF9D6" w:rsidR="00A4376B" w:rsidRDefault="00A4376B" w:rsidP="00A4376B">
      <w:pPr>
        <w:rPr>
          <w:rFonts w:eastAsiaTheme="minorEastAsia"/>
          <w:i/>
          <w:color w:val="000000" w:themeColor="text1"/>
          <w:lang w:val="en-US" w:eastAsia="zh-CN"/>
        </w:rPr>
      </w:pPr>
      <w:r>
        <w:rPr>
          <w:rFonts w:eastAsiaTheme="minorEastAsia"/>
          <w:i/>
          <w:color w:val="000000" w:themeColor="text1"/>
          <w:lang w:val="en-US" w:eastAsia="zh-CN"/>
        </w:rPr>
        <w:t>Recommendations:</w:t>
      </w:r>
    </w:p>
    <w:p w14:paraId="3DE1EED7" w14:textId="77777777" w:rsidR="00946C78" w:rsidRDefault="00946C78" w:rsidP="00A4376B">
      <w:pPr>
        <w:rPr>
          <w:rFonts w:eastAsiaTheme="minorEastAsia"/>
          <w:i/>
          <w:color w:val="000000" w:themeColor="text1"/>
          <w:lang w:val="en-US" w:eastAsia="zh-CN"/>
        </w:rPr>
      </w:pPr>
      <w:r>
        <w:rPr>
          <w:rFonts w:eastAsiaTheme="minorEastAsia"/>
          <w:i/>
          <w:color w:val="000000" w:themeColor="text1"/>
          <w:lang w:val="en-US" w:eastAsia="zh-CN"/>
        </w:rPr>
        <w:t xml:space="preserve">Residual frequency error: </w:t>
      </w:r>
    </w:p>
    <w:p w14:paraId="0D0F4688" w14:textId="77777777" w:rsidR="00946C78" w:rsidRDefault="00711CA0" w:rsidP="00A4376B">
      <w:pPr>
        <w:rPr>
          <w:rFonts w:eastAsiaTheme="minorEastAsia"/>
          <w:i/>
          <w:color w:val="000000" w:themeColor="text1"/>
          <w:lang w:val="en-US" w:eastAsia="zh-CN"/>
        </w:rPr>
      </w:pPr>
      <w:r>
        <w:rPr>
          <w:rFonts w:eastAsiaTheme="minorEastAsia"/>
          <w:i/>
          <w:color w:val="000000" w:themeColor="text1"/>
          <w:lang w:val="en-US" w:eastAsia="zh-CN"/>
        </w:rPr>
        <w:t>O</w:t>
      </w:r>
      <w:r w:rsidR="00946C78">
        <w:rPr>
          <w:rFonts w:eastAsiaTheme="minorEastAsia"/>
          <w:i/>
          <w:color w:val="000000" w:themeColor="text1"/>
          <w:lang w:val="en-US" w:eastAsia="zh-CN"/>
        </w:rPr>
        <w:t>FDM</w:t>
      </w:r>
      <w:r>
        <w:rPr>
          <w:rFonts w:eastAsiaTheme="minorEastAsia"/>
          <w:i/>
          <w:color w:val="000000" w:themeColor="text1"/>
          <w:lang w:val="en-US" w:eastAsia="zh-CN"/>
        </w:rPr>
        <w:t xml:space="preserve"> based</w:t>
      </w:r>
      <w:r w:rsidR="00946C78">
        <w:rPr>
          <w:rFonts w:eastAsiaTheme="minorEastAsia"/>
          <w:i/>
          <w:color w:val="000000" w:themeColor="text1"/>
          <w:lang w:val="en-US" w:eastAsia="zh-CN"/>
        </w:rPr>
        <w:t xml:space="preserve"> receiver 5 ppm</w:t>
      </w:r>
    </w:p>
    <w:p w14:paraId="778C3CB0" w14:textId="33EED824" w:rsidR="00711CA0" w:rsidRDefault="00946C78" w:rsidP="00A4376B">
      <w:pPr>
        <w:rPr>
          <w:rFonts w:eastAsiaTheme="minorEastAsia"/>
          <w:i/>
          <w:color w:val="000000" w:themeColor="text1"/>
          <w:lang w:val="en-US" w:eastAsia="zh-CN"/>
        </w:rPr>
      </w:pPr>
      <w:r>
        <w:rPr>
          <w:rFonts w:eastAsiaTheme="minorEastAsia"/>
          <w:i/>
          <w:color w:val="000000" w:themeColor="text1"/>
          <w:lang w:val="en-US" w:eastAsia="zh-CN"/>
        </w:rPr>
        <w:t xml:space="preserve">OOK based receiver [10 </w:t>
      </w:r>
      <w:proofErr w:type="gramStart"/>
      <w:r>
        <w:rPr>
          <w:rFonts w:eastAsiaTheme="minorEastAsia"/>
          <w:i/>
          <w:color w:val="000000" w:themeColor="text1"/>
          <w:lang w:val="en-US" w:eastAsia="zh-CN"/>
        </w:rPr>
        <w:t>20]ppm</w:t>
      </w:r>
      <w:proofErr w:type="gramEnd"/>
      <w:r>
        <w:rPr>
          <w:rFonts w:eastAsiaTheme="minorEastAsia"/>
          <w:i/>
          <w:color w:val="000000" w:themeColor="text1"/>
          <w:lang w:val="en-US" w:eastAsia="zh-CN"/>
        </w:rPr>
        <w:t xml:space="preserve"> </w:t>
      </w:r>
    </w:p>
    <w:p w14:paraId="550F016F" w14:textId="38D5791C" w:rsidR="009E32C8" w:rsidRPr="00231429" w:rsidRDefault="009E32C8" w:rsidP="009E32C8">
      <w:pPr>
        <w:rPr>
          <w:b/>
          <w:color w:val="000000" w:themeColor="text1"/>
          <w:u w:val="single"/>
          <w:lang w:eastAsia="ko-KR"/>
        </w:rPr>
      </w:pPr>
      <w:r>
        <w:rPr>
          <w:b/>
          <w:color w:val="000000" w:themeColor="text1"/>
          <w:u w:val="single"/>
          <w:lang w:eastAsia="ko-KR"/>
        </w:rPr>
        <w:t>Issue 2-1-4: Accuracy baseline</w:t>
      </w:r>
      <w:r w:rsidR="00440B24">
        <w:rPr>
          <w:b/>
          <w:color w:val="000000" w:themeColor="text1"/>
          <w:u w:val="single"/>
          <w:lang w:eastAsia="ko-KR"/>
        </w:rPr>
        <w:t xml:space="preserve"> for simulation</w:t>
      </w:r>
    </w:p>
    <w:p w14:paraId="3BB6E8C0" w14:textId="77777777" w:rsidR="009E32C8" w:rsidRDefault="009E32C8" w:rsidP="009E32C8">
      <w:pPr>
        <w:pStyle w:val="aff9"/>
        <w:numPr>
          <w:ilvl w:val="0"/>
          <w:numId w:val="1"/>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 xml:space="preserve">Proposals </w:t>
      </w:r>
    </w:p>
    <w:p w14:paraId="730BD707" w14:textId="65116476" w:rsidR="009E32C8" w:rsidRPr="009E40C1" w:rsidRDefault="009E32C8" w:rsidP="009E32C8">
      <w:pPr>
        <w:pStyle w:val="aff9"/>
        <w:numPr>
          <w:ilvl w:val="1"/>
          <w:numId w:val="1"/>
        </w:numPr>
        <w:overflowPunct/>
        <w:autoSpaceDE/>
        <w:autoSpaceDN/>
        <w:adjustRightInd/>
        <w:spacing w:after="120"/>
        <w:ind w:left="1440" w:firstLineChars="0"/>
        <w:textAlignment w:val="auto"/>
        <w:rPr>
          <w:bCs/>
        </w:rPr>
      </w:pPr>
      <w:r w:rsidRPr="009E40C1">
        <w:rPr>
          <w:bCs/>
        </w:rPr>
        <w:t xml:space="preserve">P1: </w:t>
      </w:r>
      <w:r w:rsidR="000F3DAF" w:rsidRPr="009E40C1">
        <w:rPr>
          <w:bCs/>
        </w:rPr>
        <w:t>The accuracy requirement defined for Redcap with 1Rx for RSRP or RSRQ in 10.1A can be used as the base when defining requirements for LP-WUR serving cell measurement</w:t>
      </w:r>
      <w:r w:rsidR="00C32802" w:rsidRPr="009E40C1">
        <w:rPr>
          <w:bCs/>
        </w:rPr>
        <w:t>.</w:t>
      </w:r>
      <w:r w:rsidRPr="009E40C1">
        <w:rPr>
          <w:bCs/>
        </w:rPr>
        <w:t xml:space="preserve"> (vivo)</w:t>
      </w:r>
    </w:p>
    <w:p w14:paraId="2BE57263" w14:textId="1AAA9E11" w:rsidR="008321C5" w:rsidRPr="009E40C1" w:rsidRDefault="008321C5" w:rsidP="009E32C8">
      <w:pPr>
        <w:pStyle w:val="aff9"/>
        <w:numPr>
          <w:ilvl w:val="1"/>
          <w:numId w:val="1"/>
        </w:numPr>
        <w:overflowPunct/>
        <w:autoSpaceDE/>
        <w:autoSpaceDN/>
        <w:adjustRightInd/>
        <w:spacing w:after="120"/>
        <w:ind w:left="1440" w:firstLineChars="0"/>
        <w:textAlignment w:val="auto"/>
        <w:rPr>
          <w:bCs/>
        </w:rPr>
      </w:pPr>
      <w:r w:rsidRPr="009E40C1">
        <w:rPr>
          <w:rFonts w:eastAsiaTheme="minorEastAsia"/>
          <w:szCs w:val="24"/>
          <w:lang w:val="sv-SE" w:eastAsia="zh-CN"/>
        </w:rPr>
        <w:t>P</w:t>
      </w:r>
      <w:r w:rsidR="003D1E72">
        <w:rPr>
          <w:rFonts w:eastAsiaTheme="minorEastAsia"/>
          <w:szCs w:val="24"/>
          <w:lang w:val="sv-SE" w:eastAsia="zh-CN"/>
        </w:rPr>
        <w:t>2</w:t>
      </w:r>
      <w:r w:rsidRPr="009E40C1">
        <w:rPr>
          <w:rFonts w:eastAsiaTheme="minorEastAsia"/>
          <w:szCs w:val="24"/>
          <w:lang w:val="sv-SE" w:eastAsia="zh-CN"/>
        </w:rPr>
        <w:t xml:space="preserve">: </w:t>
      </w:r>
      <w:r w:rsidRPr="009E40C1">
        <w:rPr>
          <w:rFonts w:eastAsiaTheme="minorEastAsia" w:hint="eastAsia"/>
          <w:szCs w:val="24"/>
          <w:lang w:val="sv-SE" w:eastAsia="zh-CN"/>
        </w:rPr>
        <w:t xml:space="preserve">RAN4 to </w:t>
      </w:r>
      <w:r w:rsidRPr="009E40C1">
        <w:rPr>
          <w:rFonts w:eastAsiaTheme="minorEastAsia"/>
          <w:szCs w:val="24"/>
          <w:lang w:val="sv-SE" w:eastAsia="zh-CN"/>
        </w:rPr>
        <w:t>use the legacy measurement accuracy for CONNECTED mode in Clause 10.1.2 TS 38.133 as baseline.</w:t>
      </w:r>
      <w:r w:rsidRPr="009E40C1">
        <w:rPr>
          <w:rFonts w:eastAsiaTheme="minorEastAsia" w:hint="eastAsia"/>
          <w:szCs w:val="24"/>
          <w:lang w:val="sv-SE" w:eastAsia="zh-CN"/>
        </w:rPr>
        <w:t xml:space="preserve"> </w:t>
      </w:r>
      <w:r w:rsidRPr="009E40C1">
        <w:rPr>
          <w:rFonts w:eastAsiaTheme="minorEastAsia"/>
          <w:szCs w:val="24"/>
          <w:lang w:val="sv-SE" w:eastAsia="zh-CN"/>
        </w:rPr>
        <w:t>(CATT</w:t>
      </w:r>
      <w:r w:rsidR="0077184B" w:rsidRPr="009E40C1">
        <w:rPr>
          <w:rFonts w:eastAsiaTheme="minorEastAsia"/>
          <w:szCs w:val="24"/>
          <w:lang w:val="sv-SE" w:eastAsia="zh-CN"/>
        </w:rPr>
        <w:t xml:space="preserve"> CMCC</w:t>
      </w:r>
      <w:r w:rsidRPr="009E40C1">
        <w:rPr>
          <w:rFonts w:eastAsiaTheme="minorEastAsia"/>
          <w:szCs w:val="24"/>
          <w:lang w:val="sv-SE" w:eastAsia="zh-CN"/>
        </w:rPr>
        <w:t>)</w:t>
      </w:r>
    </w:p>
    <w:p w14:paraId="4AEB4B5C" w14:textId="0B0A70A6" w:rsidR="001437B0" w:rsidRPr="009E40C1" w:rsidRDefault="001437B0" w:rsidP="00282E40">
      <w:pPr>
        <w:pStyle w:val="aff9"/>
        <w:numPr>
          <w:ilvl w:val="1"/>
          <w:numId w:val="1"/>
        </w:numPr>
        <w:overflowPunct/>
        <w:autoSpaceDE/>
        <w:autoSpaceDN/>
        <w:adjustRightInd/>
        <w:spacing w:after="120"/>
        <w:ind w:left="1440" w:firstLineChars="0"/>
        <w:textAlignment w:val="auto"/>
        <w:rPr>
          <w:bCs/>
        </w:rPr>
      </w:pPr>
      <w:r w:rsidRPr="009E40C1">
        <w:rPr>
          <w:rFonts w:eastAsia="宋体"/>
          <w:bCs/>
          <w:lang w:eastAsia="zh-CN"/>
        </w:rPr>
        <w:t>P3: Use</w:t>
      </w:r>
      <w:r w:rsidRPr="009E40C1">
        <w:rPr>
          <w:rFonts w:eastAsia="宋体" w:hint="eastAsia"/>
          <w:bCs/>
          <w:lang w:val="en-US" w:eastAsia="zh-CN"/>
        </w:rPr>
        <w:t xml:space="preserve"> t</w:t>
      </w:r>
      <w:r w:rsidRPr="009E40C1">
        <w:rPr>
          <w:rFonts w:eastAsia="宋体" w:hint="eastAsia"/>
          <w:bCs/>
        </w:rPr>
        <w:t>he accuracy requirement defined for</w:t>
      </w:r>
      <w:bookmarkStart w:id="16" w:name="OLE_LINK17"/>
      <w:r w:rsidRPr="009E40C1">
        <w:rPr>
          <w:rFonts w:eastAsia="宋体" w:hint="eastAsia"/>
          <w:bCs/>
          <w:lang w:val="en-US" w:eastAsia="zh-CN"/>
        </w:rPr>
        <w:t xml:space="preserve"> CA/DC Idle Mode Measurements</w:t>
      </w:r>
      <w:bookmarkEnd w:id="16"/>
      <w:r w:rsidRPr="009E40C1">
        <w:rPr>
          <w:rFonts w:eastAsia="宋体" w:hint="eastAsia"/>
          <w:bCs/>
          <w:lang w:val="en-US" w:eastAsia="zh-CN"/>
        </w:rPr>
        <w:t xml:space="preserve">, i.e., </w:t>
      </w:r>
      <w:r w:rsidRPr="009E40C1">
        <w:rPr>
          <w:rFonts w:eastAsia="宋体" w:hint="eastAsia"/>
          <w:bCs/>
          <w:lang w:val="en-US" w:eastAsia="zh-CN"/>
        </w:rPr>
        <w:t>±</w:t>
      </w:r>
      <w:r w:rsidRPr="009E40C1">
        <w:rPr>
          <w:rFonts w:eastAsia="宋体" w:hint="eastAsia"/>
          <w:bCs/>
          <w:lang w:val="en-US" w:eastAsia="zh-CN"/>
        </w:rPr>
        <w:t xml:space="preserve">6dB RSRP measurement accuracy and </w:t>
      </w:r>
      <w:r w:rsidRPr="009E40C1">
        <w:rPr>
          <w:rFonts w:eastAsia="宋体" w:hint="eastAsia"/>
          <w:bCs/>
          <w:lang w:val="en-US" w:eastAsia="zh-CN"/>
        </w:rPr>
        <w:t>±</w:t>
      </w:r>
      <w:r w:rsidRPr="009E40C1">
        <w:rPr>
          <w:rFonts w:eastAsia="宋体" w:hint="eastAsia"/>
          <w:bCs/>
          <w:lang w:val="en-US" w:eastAsia="zh-CN"/>
        </w:rPr>
        <w:t xml:space="preserve">4dB RSRQ measurement accuracy, </w:t>
      </w:r>
      <w:r w:rsidRPr="009E40C1">
        <w:rPr>
          <w:rFonts w:eastAsia="宋体" w:hint="eastAsia"/>
          <w:bCs/>
        </w:rPr>
        <w:t xml:space="preserve">as the </w:t>
      </w:r>
      <w:r w:rsidRPr="009E40C1">
        <w:rPr>
          <w:rFonts w:eastAsia="宋体" w:hint="eastAsia"/>
          <w:bCs/>
          <w:lang w:val="en-US" w:eastAsia="zh-CN"/>
        </w:rPr>
        <w:t xml:space="preserve">starting point </w:t>
      </w:r>
      <w:r w:rsidRPr="009E40C1">
        <w:rPr>
          <w:rFonts w:eastAsia="宋体" w:hint="eastAsia"/>
          <w:bCs/>
        </w:rPr>
        <w:t xml:space="preserve">when </w:t>
      </w:r>
      <w:proofErr w:type="spellStart"/>
      <w:r w:rsidRPr="009E40C1">
        <w:rPr>
          <w:rFonts w:eastAsia="宋体" w:hint="eastAsia"/>
          <w:bCs/>
        </w:rPr>
        <w:t>determin</w:t>
      </w:r>
      <w:r w:rsidRPr="009E40C1">
        <w:rPr>
          <w:rFonts w:eastAsia="宋体" w:hint="eastAsia"/>
          <w:bCs/>
          <w:lang w:val="en-US" w:eastAsia="zh-CN"/>
        </w:rPr>
        <w:t>ing</w:t>
      </w:r>
      <w:proofErr w:type="spellEnd"/>
      <w:r w:rsidRPr="009E40C1">
        <w:rPr>
          <w:rFonts w:eastAsia="宋体" w:hint="eastAsia"/>
          <w:bCs/>
        </w:rPr>
        <w:t xml:space="preserve"> the measurement accuracy in RRC_IDLE/INACTIVE state for LP-WUR serving cell measurement</w:t>
      </w:r>
      <w:r w:rsidR="00AC645C" w:rsidRPr="009E40C1">
        <w:rPr>
          <w:rFonts w:eastAsia="宋体" w:hint="eastAsia"/>
          <w:bCs/>
          <w:lang w:eastAsia="zh-CN"/>
        </w:rPr>
        <w:t>.</w:t>
      </w:r>
      <w:r w:rsidR="00AC645C" w:rsidRPr="009E40C1">
        <w:rPr>
          <w:rFonts w:eastAsia="宋体"/>
          <w:bCs/>
          <w:lang w:eastAsia="zh-CN"/>
        </w:rPr>
        <w:t xml:space="preserve"> </w:t>
      </w:r>
      <w:r w:rsidR="00AC645C" w:rsidRPr="009E40C1">
        <w:rPr>
          <w:rFonts w:eastAsia="宋体" w:hint="eastAsia"/>
          <w:lang w:val="en-US" w:eastAsia="zh-CN"/>
        </w:rPr>
        <w:t>RAN4 to consider the same target accuracy when defining LP-SS based and PSS/SSS based RRM delay requirements for LP-WUR</w:t>
      </w:r>
      <w:r w:rsidRPr="009E40C1">
        <w:rPr>
          <w:rFonts w:eastAsia="宋体"/>
          <w:bCs/>
        </w:rPr>
        <w:t xml:space="preserve"> (</w:t>
      </w:r>
      <w:proofErr w:type="spellStart"/>
      <w:r w:rsidRPr="009E40C1">
        <w:rPr>
          <w:rFonts w:eastAsia="宋体"/>
          <w:bCs/>
        </w:rPr>
        <w:t>xiaomi</w:t>
      </w:r>
      <w:proofErr w:type="spellEnd"/>
      <w:r w:rsidRPr="009E40C1">
        <w:rPr>
          <w:rFonts w:eastAsia="宋体"/>
          <w:bCs/>
        </w:rPr>
        <w:t>)</w:t>
      </w:r>
    </w:p>
    <w:p w14:paraId="6747E240" w14:textId="7F68BE03" w:rsidR="00CD3AC2" w:rsidRPr="009E40C1" w:rsidRDefault="00CD3AC2" w:rsidP="009E32C8">
      <w:pPr>
        <w:pStyle w:val="aff9"/>
        <w:numPr>
          <w:ilvl w:val="1"/>
          <w:numId w:val="1"/>
        </w:numPr>
        <w:overflowPunct/>
        <w:autoSpaceDE/>
        <w:autoSpaceDN/>
        <w:adjustRightInd/>
        <w:spacing w:after="120"/>
        <w:ind w:left="1440" w:firstLineChars="0"/>
        <w:textAlignment w:val="auto"/>
        <w:rPr>
          <w:bCs/>
        </w:rPr>
      </w:pPr>
      <w:r w:rsidRPr="009E40C1">
        <w:rPr>
          <w:bCs/>
        </w:rPr>
        <w:t>P</w:t>
      </w:r>
      <w:r w:rsidR="003D1E72">
        <w:rPr>
          <w:bCs/>
        </w:rPr>
        <w:t>4</w:t>
      </w:r>
      <w:r w:rsidRPr="009E40C1">
        <w:rPr>
          <w:bCs/>
        </w:rPr>
        <w:t xml:space="preserve">: </w:t>
      </w:r>
      <w:r w:rsidRPr="009E40C1">
        <w:rPr>
          <w:rFonts w:eastAsiaTheme="minorEastAsia"/>
          <w:lang w:eastAsia="zh-CN"/>
        </w:rPr>
        <w:t>RAN4 not to define baseline for accuracy requirements for LR measurement.</w:t>
      </w:r>
      <w:r w:rsidRPr="009E40C1">
        <w:rPr>
          <w:rFonts w:eastAsiaTheme="minorEastAsia" w:hint="eastAsia"/>
          <w:color w:val="000000" w:themeColor="text1"/>
          <w:lang w:val="en-US" w:eastAsia="zh-CN"/>
        </w:rPr>
        <w:t xml:space="preserve"> </w:t>
      </w:r>
      <w:r w:rsidRPr="009E40C1">
        <w:rPr>
          <w:rFonts w:eastAsiaTheme="minorEastAsia"/>
          <w:color w:val="000000" w:themeColor="text1"/>
          <w:lang w:val="en-US" w:eastAsia="zh-CN"/>
        </w:rPr>
        <w:t>(Huawei</w:t>
      </w:r>
      <w:r w:rsidR="00126767" w:rsidRPr="009E40C1">
        <w:rPr>
          <w:rFonts w:eastAsiaTheme="minorEastAsia" w:hint="eastAsia"/>
          <w:color w:val="000000" w:themeColor="text1"/>
          <w:lang w:val="en-US" w:eastAsia="zh-CN"/>
        </w:rPr>
        <w:t>)</w:t>
      </w:r>
    </w:p>
    <w:p w14:paraId="28451A1C" w14:textId="77777777" w:rsidR="009E32C8" w:rsidRDefault="009E32C8" w:rsidP="009E32C8">
      <w:pPr>
        <w:rPr>
          <w:rFonts w:eastAsiaTheme="minorEastAsia"/>
          <w:i/>
          <w:color w:val="000000" w:themeColor="text1"/>
          <w:lang w:val="en-US" w:eastAsia="zh-CN"/>
        </w:rPr>
      </w:pPr>
      <w:r>
        <w:rPr>
          <w:rFonts w:eastAsiaTheme="minorEastAsia"/>
          <w:i/>
          <w:color w:val="000000" w:themeColor="text1"/>
          <w:lang w:val="en-US" w:eastAsia="zh-CN"/>
        </w:rPr>
        <w:t>Recommendations:</w:t>
      </w:r>
    </w:p>
    <w:p w14:paraId="4E37F0FB" w14:textId="77777777" w:rsidR="00A4376B" w:rsidRDefault="00A4376B" w:rsidP="00B657D1">
      <w:pPr>
        <w:rPr>
          <w:rFonts w:eastAsiaTheme="minorEastAsia"/>
          <w:i/>
          <w:color w:val="000000" w:themeColor="text1"/>
          <w:lang w:val="en-US" w:eastAsia="zh-CN"/>
        </w:rPr>
      </w:pPr>
    </w:p>
    <w:p w14:paraId="0EF7210B" w14:textId="0A987AC0" w:rsidR="00B46858" w:rsidRPr="00B46858" w:rsidRDefault="00B46858" w:rsidP="00B46858">
      <w:pPr>
        <w:rPr>
          <w:b/>
          <w:color w:val="000000" w:themeColor="text1"/>
          <w:u w:val="single"/>
          <w:lang w:eastAsia="ko-KR"/>
        </w:rPr>
      </w:pPr>
      <w:r>
        <w:rPr>
          <w:b/>
          <w:color w:val="000000" w:themeColor="text1"/>
          <w:u w:val="single"/>
          <w:lang w:eastAsia="ko-KR"/>
        </w:rPr>
        <w:t>Issue 2-1-</w:t>
      </w:r>
      <w:r w:rsidR="00185650">
        <w:rPr>
          <w:b/>
          <w:color w:val="000000" w:themeColor="text1"/>
          <w:u w:val="single"/>
          <w:lang w:eastAsia="ko-KR"/>
        </w:rPr>
        <w:t>5</w:t>
      </w:r>
      <w:r>
        <w:rPr>
          <w:b/>
          <w:color w:val="000000" w:themeColor="text1"/>
          <w:u w:val="single"/>
          <w:lang w:eastAsia="ko-KR"/>
        </w:rPr>
        <w:t xml:space="preserve">: </w:t>
      </w:r>
      <w:r w:rsidRPr="00B46858">
        <w:rPr>
          <w:b/>
          <w:color w:val="000000" w:themeColor="text1"/>
          <w:u w:val="single"/>
          <w:lang w:eastAsia="ko-KR"/>
        </w:rPr>
        <w:t>Measurement interval</w:t>
      </w:r>
    </w:p>
    <w:p w14:paraId="62473934" w14:textId="77777777" w:rsidR="00B46858" w:rsidRDefault="00B46858" w:rsidP="00B46858">
      <w:pPr>
        <w:pStyle w:val="aff9"/>
        <w:numPr>
          <w:ilvl w:val="0"/>
          <w:numId w:val="1"/>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 xml:space="preserve">Proposals </w:t>
      </w:r>
    </w:p>
    <w:p w14:paraId="5A1D245C" w14:textId="0221F25E" w:rsidR="00E524E7" w:rsidRDefault="00E524E7" w:rsidP="00B46858">
      <w:pPr>
        <w:pStyle w:val="aff9"/>
        <w:numPr>
          <w:ilvl w:val="1"/>
          <w:numId w:val="1"/>
        </w:numPr>
        <w:overflowPunct/>
        <w:autoSpaceDE/>
        <w:autoSpaceDN/>
        <w:adjustRightInd/>
        <w:spacing w:after="120"/>
        <w:ind w:left="1440" w:firstLineChars="0"/>
        <w:textAlignment w:val="auto"/>
        <w:rPr>
          <w:bCs/>
        </w:rPr>
      </w:pPr>
      <w:r>
        <w:rPr>
          <w:bCs/>
        </w:rPr>
        <w:t xml:space="preserve">P1: </w:t>
      </w:r>
      <w:r w:rsidRPr="00E524E7">
        <w:rPr>
          <w:bCs/>
        </w:rPr>
        <w:t>LP-SS measurement</w:t>
      </w:r>
      <w:r w:rsidRPr="00E524E7">
        <w:rPr>
          <w:rFonts w:hint="eastAsia"/>
          <w:bCs/>
        </w:rPr>
        <w:t xml:space="preserve"> requirement</w:t>
      </w:r>
      <w:r w:rsidRPr="00E524E7">
        <w:rPr>
          <w:bCs/>
        </w:rPr>
        <w:t xml:space="preserve"> in IDLE/Inactive mode shall be defined based on LP-SS periodicity</w:t>
      </w:r>
      <w:r>
        <w:rPr>
          <w:bCs/>
        </w:rPr>
        <w:t xml:space="preserve"> (Apple)</w:t>
      </w:r>
    </w:p>
    <w:p w14:paraId="616A6BEF" w14:textId="30FD5C8A" w:rsidR="00B46858" w:rsidRDefault="00B46858" w:rsidP="00B46858">
      <w:pPr>
        <w:pStyle w:val="aff9"/>
        <w:numPr>
          <w:ilvl w:val="1"/>
          <w:numId w:val="1"/>
        </w:numPr>
        <w:overflowPunct/>
        <w:autoSpaceDE/>
        <w:autoSpaceDN/>
        <w:adjustRightInd/>
        <w:spacing w:after="120"/>
        <w:ind w:left="1440" w:firstLineChars="0"/>
        <w:textAlignment w:val="auto"/>
        <w:rPr>
          <w:bCs/>
        </w:rPr>
      </w:pPr>
      <w:r w:rsidRPr="00C1232E">
        <w:rPr>
          <w:bCs/>
        </w:rPr>
        <w:t>P</w:t>
      </w:r>
      <w:r w:rsidR="00E524E7">
        <w:rPr>
          <w:bCs/>
        </w:rPr>
        <w:t>2</w:t>
      </w:r>
      <w:r w:rsidRPr="00C1232E">
        <w:rPr>
          <w:bCs/>
        </w:rPr>
        <w:t xml:space="preserve">: </w:t>
      </w:r>
      <w:r w:rsidR="00735C77" w:rsidRPr="00FF1024">
        <w:rPr>
          <w:bCs/>
        </w:rPr>
        <w:t>Define the LR measurement requirements based on measurement interval of 320ms for both LP-SS and SSB based measurement</w:t>
      </w:r>
      <w:r w:rsidRPr="00C1232E">
        <w:rPr>
          <w:bCs/>
        </w:rPr>
        <w:t>. (</w:t>
      </w:r>
      <w:r w:rsidR="000A0EF9">
        <w:rPr>
          <w:bCs/>
        </w:rPr>
        <w:t xml:space="preserve">vivo </w:t>
      </w:r>
      <w:r w:rsidR="00735C77">
        <w:rPr>
          <w:bCs/>
        </w:rPr>
        <w:t>Huawei</w:t>
      </w:r>
      <w:r w:rsidRPr="00C1232E">
        <w:rPr>
          <w:bCs/>
        </w:rPr>
        <w:t>)</w:t>
      </w:r>
    </w:p>
    <w:p w14:paraId="2987D920" w14:textId="095D9A88" w:rsidR="003978A3" w:rsidRPr="003978A3" w:rsidRDefault="003978A3" w:rsidP="003978A3">
      <w:pPr>
        <w:pStyle w:val="aff9"/>
        <w:numPr>
          <w:ilvl w:val="1"/>
          <w:numId w:val="1"/>
        </w:numPr>
        <w:overflowPunct/>
        <w:autoSpaceDE/>
        <w:autoSpaceDN/>
        <w:adjustRightInd/>
        <w:spacing w:after="120"/>
        <w:ind w:left="1440" w:firstLineChars="0"/>
        <w:textAlignment w:val="auto"/>
        <w:rPr>
          <w:bCs/>
        </w:rPr>
      </w:pPr>
      <w:r>
        <w:rPr>
          <w:bCs/>
        </w:rPr>
        <w:t xml:space="preserve">P3: </w:t>
      </w:r>
      <w:r w:rsidRPr="003978A3">
        <w:rPr>
          <w:rFonts w:hint="eastAsia"/>
          <w:bCs/>
        </w:rPr>
        <w:t>SSB burst periodicity: 20ms</w:t>
      </w:r>
      <w:r>
        <w:rPr>
          <w:bCs/>
        </w:rPr>
        <w:t xml:space="preserve"> </w:t>
      </w:r>
      <w:r w:rsidRPr="003978A3">
        <w:rPr>
          <w:rFonts w:hint="eastAsia"/>
          <w:bCs/>
        </w:rPr>
        <w:t>(</w:t>
      </w:r>
      <w:r w:rsidRPr="003978A3">
        <w:rPr>
          <w:bCs/>
        </w:rPr>
        <w:t>CMCC)</w:t>
      </w:r>
    </w:p>
    <w:p w14:paraId="4ABBAD2E" w14:textId="77777777" w:rsidR="00B46858" w:rsidRDefault="00B46858" w:rsidP="00B46858">
      <w:pPr>
        <w:rPr>
          <w:rFonts w:eastAsiaTheme="minorEastAsia"/>
          <w:i/>
          <w:color w:val="000000" w:themeColor="text1"/>
          <w:lang w:val="en-US" w:eastAsia="zh-CN"/>
        </w:rPr>
      </w:pPr>
      <w:r>
        <w:rPr>
          <w:rFonts w:eastAsiaTheme="minorEastAsia"/>
          <w:i/>
          <w:color w:val="000000" w:themeColor="text1"/>
          <w:lang w:val="en-US" w:eastAsia="zh-CN"/>
        </w:rPr>
        <w:t>Recommendations:</w:t>
      </w:r>
    </w:p>
    <w:p w14:paraId="07C0BBB0" w14:textId="6F917647" w:rsidR="00C858A1" w:rsidRDefault="00AA1A4F" w:rsidP="00C858A1">
      <w:pPr>
        <w:rPr>
          <w:rFonts w:eastAsiaTheme="minorEastAsia"/>
          <w:i/>
          <w:color w:val="000000" w:themeColor="text1"/>
          <w:lang w:val="en-US" w:eastAsia="zh-CN"/>
        </w:rPr>
      </w:pPr>
      <w:r>
        <w:rPr>
          <w:rFonts w:eastAsiaTheme="minorEastAsia"/>
          <w:i/>
          <w:color w:val="000000" w:themeColor="text1"/>
          <w:lang w:val="en-US" w:eastAsia="zh-CN"/>
        </w:rPr>
        <w:t>Suggest to use 320ms for SSB based LP-WUR.</w:t>
      </w:r>
    </w:p>
    <w:p w14:paraId="7D4C02D3" w14:textId="723DE96B" w:rsidR="00911525" w:rsidRDefault="00911525" w:rsidP="00911525">
      <w:pPr>
        <w:pStyle w:val="30"/>
        <w:rPr>
          <w:sz w:val="24"/>
          <w:szCs w:val="16"/>
          <w:lang w:val="en-US"/>
        </w:rPr>
      </w:pPr>
      <w:r w:rsidRPr="00B0680E">
        <w:rPr>
          <w:sz w:val="24"/>
          <w:szCs w:val="16"/>
          <w:lang w:val="en-US"/>
        </w:rPr>
        <w:t xml:space="preserve">Sub-topic </w:t>
      </w:r>
      <w:r>
        <w:rPr>
          <w:sz w:val="24"/>
          <w:szCs w:val="16"/>
          <w:lang w:val="en-US"/>
        </w:rPr>
        <w:t>2</w:t>
      </w:r>
      <w:r w:rsidRPr="00B0680E">
        <w:rPr>
          <w:sz w:val="24"/>
          <w:szCs w:val="16"/>
          <w:lang w:val="en-US"/>
        </w:rPr>
        <w:t>-</w:t>
      </w:r>
      <w:r w:rsidR="007E1A2F">
        <w:rPr>
          <w:sz w:val="24"/>
          <w:szCs w:val="16"/>
          <w:lang w:val="en-US"/>
        </w:rPr>
        <w:t>2</w:t>
      </w:r>
      <w:r w:rsidRPr="00B0680E">
        <w:rPr>
          <w:sz w:val="24"/>
          <w:szCs w:val="16"/>
          <w:lang w:val="en-US"/>
        </w:rPr>
        <w:t xml:space="preserve"> </w:t>
      </w:r>
      <w:r>
        <w:rPr>
          <w:sz w:val="24"/>
          <w:szCs w:val="16"/>
          <w:lang w:val="en-US"/>
        </w:rPr>
        <w:t>Simulation</w:t>
      </w:r>
      <w:r w:rsidR="00D26597">
        <w:rPr>
          <w:sz w:val="24"/>
          <w:szCs w:val="16"/>
          <w:lang w:val="en-US"/>
        </w:rPr>
        <w:t xml:space="preserve"> assumptions and</w:t>
      </w:r>
      <w:r>
        <w:rPr>
          <w:sz w:val="24"/>
          <w:szCs w:val="16"/>
          <w:lang w:val="en-US"/>
        </w:rPr>
        <w:t xml:space="preserve"> results summary</w:t>
      </w:r>
    </w:p>
    <w:p w14:paraId="127418A4" w14:textId="170B9251" w:rsidR="007E1A2F" w:rsidRPr="00231429" w:rsidRDefault="007E1A2F" w:rsidP="007E1A2F">
      <w:pPr>
        <w:rPr>
          <w:b/>
          <w:color w:val="000000" w:themeColor="text1"/>
          <w:u w:val="single"/>
          <w:lang w:eastAsia="ko-KR"/>
        </w:rPr>
      </w:pPr>
      <w:r>
        <w:rPr>
          <w:b/>
          <w:color w:val="000000" w:themeColor="text1"/>
          <w:u w:val="single"/>
          <w:lang w:eastAsia="ko-KR"/>
        </w:rPr>
        <w:t>Issue 2-2-1: Observations from simulation results</w:t>
      </w:r>
    </w:p>
    <w:p w14:paraId="0AE211A4" w14:textId="77777777" w:rsidR="007E1A2F" w:rsidRDefault="007E1A2F" w:rsidP="007E1A2F">
      <w:pPr>
        <w:pStyle w:val="aff9"/>
        <w:numPr>
          <w:ilvl w:val="0"/>
          <w:numId w:val="1"/>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 xml:space="preserve">Proposals </w:t>
      </w:r>
    </w:p>
    <w:p w14:paraId="4D0EE19D" w14:textId="4EF21748" w:rsidR="00D54714" w:rsidRDefault="00E813BD" w:rsidP="00282E40">
      <w:pPr>
        <w:pStyle w:val="aff9"/>
        <w:numPr>
          <w:ilvl w:val="1"/>
          <w:numId w:val="1"/>
        </w:numPr>
        <w:overflowPunct/>
        <w:autoSpaceDE/>
        <w:autoSpaceDN/>
        <w:adjustRightInd/>
        <w:spacing w:after="120"/>
        <w:ind w:left="1440" w:firstLineChars="0"/>
        <w:textAlignment w:val="auto"/>
      </w:pPr>
      <w:r w:rsidRPr="00D5569A">
        <w:t xml:space="preserve">P1: </w:t>
      </w:r>
      <w:r w:rsidR="00D54714" w:rsidRPr="00D5569A">
        <w:t>(Xiaomi)</w:t>
      </w:r>
    </w:p>
    <w:p w14:paraId="53E7FB5F" w14:textId="77777777" w:rsidR="00D54714" w:rsidRDefault="00E813BD" w:rsidP="00D54714">
      <w:pPr>
        <w:pStyle w:val="aff9"/>
        <w:numPr>
          <w:ilvl w:val="1"/>
          <w:numId w:val="1"/>
        </w:numPr>
        <w:overflowPunct/>
        <w:autoSpaceDE/>
        <w:autoSpaceDN/>
        <w:adjustRightInd/>
        <w:spacing w:after="120"/>
        <w:ind w:firstLineChars="0"/>
        <w:textAlignment w:val="auto"/>
      </w:pPr>
      <w:r w:rsidRPr="00D5569A">
        <w:rPr>
          <w:rFonts w:hint="eastAsia"/>
        </w:rPr>
        <w:t xml:space="preserve">Observation </w:t>
      </w:r>
      <w:fldSimple w:instr=" SEQ Observation \* MERGEFORMAT ">
        <w:r w:rsidRPr="00D5569A">
          <w:rPr>
            <w:rFonts w:hint="eastAsia"/>
          </w:rPr>
          <w:t>1</w:t>
        </w:r>
      </w:fldSimple>
      <w:r w:rsidRPr="00D5569A">
        <w:rPr>
          <w:rFonts w:hint="eastAsia"/>
        </w:rPr>
        <w:t xml:space="preserve">: For LP-SS based RSRP measurement, accuracy results show slightly difference between OOK-1, OOK-4 with M=2 and OOK-4 with M=4. </w:t>
      </w:r>
    </w:p>
    <w:p w14:paraId="34BE9AB8" w14:textId="3873F76E" w:rsidR="00E813BD" w:rsidRPr="00D5569A" w:rsidRDefault="00E813BD" w:rsidP="00D54714">
      <w:pPr>
        <w:pStyle w:val="aff9"/>
        <w:numPr>
          <w:ilvl w:val="1"/>
          <w:numId w:val="1"/>
        </w:numPr>
        <w:overflowPunct/>
        <w:autoSpaceDE/>
        <w:autoSpaceDN/>
        <w:adjustRightInd/>
        <w:spacing w:after="120"/>
        <w:ind w:firstLineChars="0"/>
        <w:textAlignment w:val="auto"/>
      </w:pPr>
      <w:r w:rsidRPr="00D5569A">
        <w:rPr>
          <w:rFonts w:hint="eastAsia"/>
        </w:rPr>
        <w:lastRenderedPageBreak/>
        <w:t xml:space="preserve">Observation </w:t>
      </w:r>
      <w:fldSimple w:instr=" SEQ Observation \* MERGEFORMAT ">
        <w:r w:rsidRPr="00D5569A">
          <w:rPr>
            <w:rFonts w:hint="eastAsia"/>
          </w:rPr>
          <w:t>2</w:t>
        </w:r>
      </w:fldSimple>
      <w:r w:rsidRPr="00D5569A">
        <w:rPr>
          <w:rFonts w:hint="eastAsia"/>
        </w:rPr>
        <w:t xml:space="preserve">: Assuming CA/DC Idle Mode Measurements accuracy requirements (e.g., +/- 6 dB), measurement with 3 LP-SS samples is sufficient at SNR = -3dB in TDL-C channel.  </w:t>
      </w:r>
    </w:p>
    <w:p w14:paraId="1DCB6DB0" w14:textId="11866F93" w:rsidR="007E1A2F" w:rsidRDefault="007E1A2F" w:rsidP="007E1A2F">
      <w:pPr>
        <w:pStyle w:val="aff9"/>
        <w:numPr>
          <w:ilvl w:val="1"/>
          <w:numId w:val="1"/>
        </w:numPr>
        <w:overflowPunct/>
        <w:autoSpaceDE/>
        <w:autoSpaceDN/>
        <w:adjustRightInd/>
        <w:spacing w:after="120"/>
        <w:ind w:left="1440" w:firstLineChars="0"/>
        <w:textAlignment w:val="auto"/>
      </w:pPr>
      <w:r w:rsidRPr="00D5569A">
        <w:t>P</w:t>
      </w:r>
      <w:r w:rsidR="00FB21DB">
        <w:t>2</w:t>
      </w:r>
      <w:r w:rsidRPr="00D5569A">
        <w:t xml:space="preserve">: </w:t>
      </w:r>
      <w:r w:rsidR="00AD099D" w:rsidRPr="00D5569A">
        <w:rPr>
          <w:bCs/>
          <w:lang w:val="en-US" w:bidi="ar"/>
        </w:rPr>
        <w:t xml:space="preserve">For RRM measurement purpose, UE can satisfy RSRP/RSRQ measurement accuracy based on 2-3 LP-SS samples at SINR = -3dB under </w:t>
      </w:r>
      <w:r w:rsidR="00AD099D" w:rsidRPr="00D5569A">
        <w:rPr>
          <w:rFonts w:hint="eastAsia"/>
          <w:bCs/>
          <w:lang w:val="en-US" w:bidi="ar"/>
        </w:rPr>
        <w:t>TDL-C</w:t>
      </w:r>
      <w:r w:rsidR="00AD099D" w:rsidRPr="00D5569A">
        <w:rPr>
          <w:bCs/>
          <w:lang w:val="en-US" w:bidi="ar"/>
        </w:rPr>
        <w:t xml:space="preserve"> </w:t>
      </w:r>
      <w:r w:rsidR="00AD099D" w:rsidRPr="00D5569A">
        <w:rPr>
          <w:rFonts w:hint="eastAsia"/>
          <w:bCs/>
          <w:lang w:val="en-US" w:bidi="ar"/>
        </w:rPr>
        <w:t>channel</w:t>
      </w:r>
      <w:r w:rsidR="00AD099D" w:rsidRPr="00D5569A">
        <w:rPr>
          <w:bCs/>
          <w:lang w:val="en-US" w:bidi="ar"/>
        </w:rPr>
        <w:t xml:space="preserve"> based on 320ms periodicity of LP-SS</w:t>
      </w:r>
      <w:r w:rsidRPr="00D5569A">
        <w:t>. (vivo)</w:t>
      </w:r>
    </w:p>
    <w:p w14:paraId="57A149AB" w14:textId="77777777" w:rsidR="00D54714" w:rsidRDefault="00D54714" w:rsidP="00D54714">
      <w:pPr>
        <w:pStyle w:val="aff9"/>
        <w:numPr>
          <w:ilvl w:val="1"/>
          <w:numId w:val="1"/>
        </w:numPr>
        <w:overflowPunct/>
        <w:autoSpaceDE/>
        <w:autoSpaceDN/>
        <w:adjustRightInd/>
        <w:spacing w:after="120"/>
        <w:ind w:left="1440" w:firstLineChars="0"/>
        <w:textAlignment w:val="auto"/>
      </w:pPr>
      <w:r>
        <w:t xml:space="preserve">P3: </w:t>
      </w:r>
      <w:proofErr w:type="spellStart"/>
      <w:r>
        <w:t>oppo</w:t>
      </w:r>
      <w:proofErr w:type="spellEnd"/>
    </w:p>
    <w:p w14:paraId="03A09B84" w14:textId="389F703B" w:rsidR="00D54714" w:rsidRPr="00D54714" w:rsidRDefault="00D54714" w:rsidP="00D54714">
      <w:pPr>
        <w:pStyle w:val="aff9"/>
        <w:numPr>
          <w:ilvl w:val="1"/>
          <w:numId w:val="1"/>
        </w:numPr>
        <w:overflowPunct/>
        <w:autoSpaceDE/>
        <w:autoSpaceDN/>
        <w:adjustRightInd/>
        <w:spacing w:after="120"/>
        <w:ind w:firstLineChars="0"/>
        <w:textAlignment w:val="auto"/>
      </w:pPr>
      <w:r w:rsidRPr="00D54714">
        <w:t>Observation 1: LP-RSRP measurement could achieve 4.5dB accuracy performance at Es/</w:t>
      </w:r>
      <w:proofErr w:type="spellStart"/>
      <w:r w:rsidRPr="00D54714">
        <w:t>Iot</w:t>
      </w:r>
      <w:proofErr w:type="spellEnd"/>
      <w:r w:rsidRPr="00D54714">
        <w:t xml:space="preserve">=-3dB with 4 samples in TDL-C channel. </w:t>
      </w:r>
    </w:p>
    <w:p w14:paraId="437AD5BE" w14:textId="77777777" w:rsidR="00D54714" w:rsidRPr="00D54714" w:rsidRDefault="00D54714" w:rsidP="00D54714">
      <w:pPr>
        <w:pStyle w:val="aff9"/>
        <w:numPr>
          <w:ilvl w:val="1"/>
          <w:numId w:val="1"/>
        </w:numPr>
        <w:overflowPunct/>
        <w:autoSpaceDE/>
        <w:autoSpaceDN/>
        <w:adjustRightInd/>
        <w:spacing w:after="120"/>
        <w:ind w:firstLineChars="0"/>
        <w:textAlignment w:val="auto"/>
      </w:pPr>
      <w:r w:rsidRPr="00D54714">
        <w:t>Observation 2: For simulation assumptions, some parameters should be updated which are highlighted as red in the Table1/2/3 above.</w:t>
      </w:r>
    </w:p>
    <w:p w14:paraId="565E8852" w14:textId="5445E40F" w:rsidR="00D54714" w:rsidRDefault="0041331B" w:rsidP="007E1A2F">
      <w:pPr>
        <w:pStyle w:val="aff9"/>
        <w:numPr>
          <w:ilvl w:val="1"/>
          <w:numId w:val="1"/>
        </w:numPr>
        <w:overflowPunct/>
        <w:autoSpaceDE/>
        <w:autoSpaceDN/>
        <w:adjustRightInd/>
        <w:spacing w:after="120"/>
        <w:ind w:left="1440" w:firstLineChars="0"/>
        <w:textAlignment w:val="auto"/>
      </w:pPr>
      <w:r>
        <w:t>P4: (Nokia)</w:t>
      </w:r>
    </w:p>
    <w:p w14:paraId="777015BE" w14:textId="21FF0180" w:rsidR="0041331B" w:rsidRPr="00D5569A" w:rsidRDefault="0041331B" w:rsidP="0041331B">
      <w:pPr>
        <w:pStyle w:val="aff9"/>
        <w:numPr>
          <w:ilvl w:val="1"/>
          <w:numId w:val="1"/>
        </w:numPr>
        <w:overflowPunct/>
        <w:autoSpaceDE/>
        <w:autoSpaceDN/>
        <w:adjustRightInd/>
        <w:spacing w:after="120"/>
        <w:ind w:firstLineChars="0"/>
        <w:textAlignment w:val="auto"/>
      </w:pPr>
      <w:r w:rsidRPr="0041331B">
        <w:t xml:space="preserve">Our simulations indicate that </w:t>
      </w:r>
      <m:oMath>
        <m:r>
          <w:rPr>
            <w:rFonts w:ascii="Cambria Math" w:hAnsi="Cambria Math"/>
          </w:rPr>
          <m:t>X</m:t>
        </m:r>
        <m:r>
          <m:rPr>
            <m:sty m:val="p"/>
          </m:rPr>
          <w:rPr>
            <w:rFonts w:ascii="Cambria Math" w:hAnsi="Cambria Math"/>
          </w:rPr>
          <m:t>≥4</m:t>
        </m:r>
      </m:oMath>
      <w:r w:rsidRPr="0041331B">
        <w:t xml:space="preserve"> LP-SS samples are required to estimate LP-RSRP reliably irrespective of the operating SNR.</w:t>
      </w:r>
    </w:p>
    <w:p w14:paraId="7E4BC185" w14:textId="1504CEA4" w:rsidR="000C45E0" w:rsidRDefault="007E1A2F" w:rsidP="007E1A2F">
      <w:pPr>
        <w:rPr>
          <w:rFonts w:eastAsiaTheme="minorEastAsia"/>
          <w:i/>
          <w:color w:val="000000" w:themeColor="text1"/>
          <w:lang w:val="en-US" w:eastAsia="zh-CN"/>
        </w:rPr>
      </w:pPr>
      <w:r>
        <w:rPr>
          <w:rFonts w:eastAsiaTheme="minorEastAsia"/>
          <w:i/>
          <w:color w:val="000000" w:themeColor="text1"/>
          <w:lang w:val="en-US" w:eastAsia="zh-CN"/>
        </w:rPr>
        <w:t>Recommendations:</w:t>
      </w:r>
    </w:p>
    <w:p w14:paraId="0A58B01C" w14:textId="77777777" w:rsidR="002966F7" w:rsidRDefault="002966F7" w:rsidP="007E1A2F">
      <w:pPr>
        <w:rPr>
          <w:rFonts w:eastAsiaTheme="minorEastAsia"/>
          <w:i/>
          <w:color w:val="000000" w:themeColor="text1"/>
          <w:lang w:val="en-US" w:eastAsia="zh-CN"/>
        </w:rPr>
      </w:pPr>
    </w:p>
    <w:p w14:paraId="4EFF2EC9" w14:textId="1F2250CA" w:rsidR="00D26597" w:rsidRPr="00231429" w:rsidRDefault="00D26597" w:rsidP="00D26597">
      <w:pPr>
        <w:rPr>
          <w:b/>
          <w:color w:val="000000" w:themeColor="text1"/>
          <w:u w:val="single"/>
          <w:lang w:eastAsia="ko-KR"/>
        </w:rPr>
      </w:pPr>
      <w:r>
        <w:rPr>
          <w:b/>
          <w:color w:val="000000" w:themeColor="text1"/>
          <w:u w:val="single"/>
          <w:lang w:eastAsia="ko-KR"/>
        </w:rPr>
        <w:t>Issue 2-</w:t>
      </w:r>
      <w:r w:rsidR="00346E31">
        <w:rPr>
          <w:b/>
          <w:color w:val="000000" w:themeColor="text1"/>
          <w:u w:val="single"/>
          <w:lang w:eastAsia="ko-KR"/>
        </w:rPr>
        <w:t>2</w:t>
      </w:r>
      <w:r>
        <w:rPr>
          <w:b/>
          <w:color w:val="000000" w:themeColor="text1"/>
          <w:u w:val="single"/>
          <w:lang w:eastAsia="ko-KR"/>
        </w:rPr>
        <w:t>-</w:t>
      </w:r>
      <w:r w:rsidR="00346E31">
        <w:rPr>
          <w:b/>
          <w:color w:val="000000" w:themeColor="text1"/>
          <w:u w:val="single"/>
          <w:lang w:eastAsia="ko-KR"/>
        </w:rPr>
        <w:t>2</w:t>
      </w:r>
      <w:r>
        <w:rPr>
          <w:b/>
          <w:color w:val="000000" w:themeColor="text1"/>
          <w:u w:val="single"/>
          <w:lang w:eastAsia="ko-KR"/>
        </w:rPr>
        <w:t>: Simulation parameters (include all other parameters not discussed in above issues)</w:t>
      </w:r>
    </w:p>
    <w:p w14:paraId="2EB2C676" w14:textId="77777777" w:rsidR="00D26597" w:rsidRDefault="00D26597" w:rsidP="00D26597">
      <w:pPr>
        <w:rPr>
          <w:rFonts w:eastAsiaTheme="minorEastAsia"/>
          <w:i/>
          <w:color w:val="000000" w:themeColor="text1"/>
          <w:lang w:val="en-US" w:eastAsia="zh-CN"/>
        </w:rPr>
      </w:pPr>
    </w:p>
    <w:p w14:paraId="1B7476DC" w14:textId="77777777" w:rsidR="00D26597" w:rsidRPr="008D32BF" w:rsidRDefault="00D26597" w:rsidP="00D26597">
      <w:pPr>
        <w:rPr>
          <w:rFonts w:eastAsiaTheme="minorEastAsia"/>
          <w:b/>
          <w:i/>
          <w:color w:val="000000" w:themeColor="text1"/>
          <w:lang w:val="en-US" w:eastAsia="zh-CN"/>
        </w:rPr>
      </w:pPr>
      <w:r w:rsidRPr="008D32BF">
        <w:rPr>
          <w:rFonts w:eastAsiaTheme="minorEastAsia"/>
          <w:b/>
          <w:i/>
          <w:color w:val="000000" w:themeColor="text1"/>
          <w:lang w:val="en-US" w:eastAsia="zh-CN"/>
        </w:rPr>
        <w:t>CATT</w:t>
      </w:r>
    </w:p>
    <w:p w14:paraId="5E008F2A" w14:textId="77777777" w:rsidR="00D26597" w:rsidRDefault="00D26597" w:rsidP="00D26597">
      <w:pPr>
        <w:pStyle w:val="af"/>
        <w:ind w:right="72"/>
        <w:jc w:val="center"/>
        <w:rPr>
          <w:sz w:val="22"/>
          <w:szCs w:val="22"/>
          <w:lang w:val="en-US" w:eastAsia="zh-CN"/>
        </w:rPr>
      </w:pPr>
      <w:r>
        <w:rPr>
          <w:sz w:val="22"/>
          <w:szCs w:val="22"/>
          <w:lang w:val="en-US"/>
        </w:rPr>
        <w:t>Table 1: General parameters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2"/>
        <w:gridCol w:w="3543"/>
        <w:gridCol w:w="3035"/>
      </w:tblGrid>
      <w:tr w:rsidR="00D26597" w:rsidRPr="00B068DC" w14:paraId="042D4C63" w14:textId="77777777" w:rsidTr="00282E40">
        <w:tc>
          <w:tcPr>
            <w:tcW w:w="2235" w:type="dxa"/>
            <w:tcBorders>
              <w:top w:val="single" w:sz="4" w:space="0" w:color="auto"/>
              <w:left w:val="single" w:sz="4" w:space="0" w:color="auto"/>
              <w:bottom w:val="double" w:sz="4" w:space="0" w:color="auto"/>
              <w:right w:val="single" w:sz="4" w:space="0" w:color="auto"/>
            </w:tcBorders>
            <w:vAlign w:val="center"/>
          </w:tcPr>
          <w:p w14:paraId="568135C4" w14:textId="77777777" w:rsidR="00D26597" w:rsidRPr="00B068DC" w:rsidRDefault="00D26597" w:rsidP="00282E40">
            <w:pPr>
              <w:spacing w:after="0"/>
              <w:ind w:right="72"/>
              <w:jc w:val="center"/>
              <w:rPr>
                <w:rFonts w:eastAsiaTheme="minorEastAsia"/>
                <w:b/>
                <w:lang w:eastAsia="zh-CN"/>
              </w:rPr>
            </w:pPr>
            <w:r w:rsidRPr="00B068DC">
              <w:rPr>
                <w:b/>
                <w:lang w:val="en-US"/>
              </w:rPr>
              <w:t>Parameter</w:t>
            </w:r>
            <w:r w:rsidRPr="00B068DC">
              <w:rPr>
                <w:rFonts w:eastAsiaTheme="minorEastAsia" w:hint="eastAsia"/>
                <w:b/>
                <w:lang w:val="en-US" w:eastAsia="zh-CN"/>
              </w:rPr>
              <w:t>s</w:t>
            </w:r>
          </w:p>
        </w:tc>
        <w:tc>
          <w:tcPr>
            <w:tcW w:w="4117" w:type="dxa"/>
            <w:tcBorders>
              <w:top w:val="single" w:sz="4" w:space="0" w:color="auto"/>
              <w:left w:val="single" w:sz="4" w:space="0" w:color="auto"/>
              <w:bottom w:val="double" w:sz="4" w:space="0" w:color="auto"/>
              <w:right w:val="single" w:sz="4" w:space="0" w:color="auto"/>
            </w:tcBorders>
            <w:vAlign w:val="center"/>
          </w:tcPr>
          <w:p w14:paraId="35F8958B" w14:textId="77777777" w:rsidR="00D26597" w:rsidRPr="00B068DC" w:rsidRDefault="00D26597" w:rsidP="00282E40">
            <w:pPr>
              <w:spacing w:after="0"/>
              <w:ind w:right="72"/>
              <w:jc w:val="center"/>
              <w:rPr>
                <w:rFonts w:eastAsiaTheme="minorEastAsia"/>
                <w:b/>
                <w:lang w:eastAsia="zh-CN"/>
              </w:rPr>
            </w:pPr>
            <w:r w:rsidRPr="00B068DC">
              <w:rPr>
                <w:rFonts w:eastAsiaTheme="minorEastAsia" w:hint="eastAsia"/>
                <w:b/>
                <w:lang w:eastAsia="zh-CN"/>
              </w:rPr>
              <w:t>LP-SSS based</w:t>
            </w:r>
          </w:p>
        </w:tc>
        <w:tc>
          <w:tcPr>
            <w:tcW w:w="3505" w:type="dxa"/>
            <w:tcBorders>
              <w:top w:val="single" w:sz="4" w:space="0" w:color="auto"/>
              <w:left w:val="single" w:sz="4" w:space="0" w:color="auto"/>
              <w:bottom w:val="double" w:sz="4" w:space="0" w:color="auto"/>
              <w:right w:val="single" w:sz="4" w:space="0" w:color="auto"/>
            </w:tcBorders>
            <w:vAlign w:val="center"/>
          </w:tcPr>
          <w:p w14:paraId="1C8DBA35" w14:textId="77777777" w:rsidR="00D26597" w:rsidRPr="00B068DC" w:rsidRDefault="00D26597" w:rsidP="00282E40">
            <w:pPr>
              <w:spacing w:after="0"/>
              <w:ind w:right="72"/>
              <w:jc w:val="center"/>
              <w:rPr>
                <w:rFonts w:eastAsiaTheme="minorEastAsia"/>
                <w:b/>
                <w:lang w:eastAsia="zh-CN"/>
              </w:rPr>
            </w:pPr>
            <w:r w:rsidRPr="00B068DC">
              <w:rPr>
                <w:rFonts w:eastAsiaTheme="minorEastAsia" w:hint="eastAsia"/>
                <w:b/>
                <w:lang w:eastAsia="zh-CN"/>
              </w:rPr>
              <w:t>LP-SS based</w:t>
            </w:r>
          </w:p>
        </w:tc>
      </w:tr>
      <w:tr w:rsidR="00D26597" w:rsidRPr="00B068DC" w14:paraId="5718EFDA" w14:textId="77777777" w:rsidTr="00282E40">
        <w:tc>
          <w:tcPr>
            <w:tcW w:w="2235" w:type="dxa"/>
            <w:tcBorders>
              <w:top w:val="double" w:sz="4" w:space="0" w:color="auto"/>
              <w:left w:val="single" w:sz="4" w:space="0" w:color="auto"/>
              <w:bottom w:val="single" w:sz="4" w:space="0" w:color="auto"/>
              <w:right w:val="single" w:sz="4" w:space="0" w:color="auto"/>
            </w:tcBorders>
            <w:vAlign w:val="center"/>
            <w:hideMark/>
          </w:tcPr>
          <w:p w14:paraId="58D8303B" w14:textId="77777777" w:rsidR="00D26597" w:rsidRPr="00B068DC" w:rsidRDefault="00D26597" w:rsidP="00282E40">
            <w:pPr>
              <w:spacing w:after="0"/>
              <w:ind w:right="72"/>
              <w:rPr>
                <w:lang w:eastAsia="ja-JP"/>
              </w:rPr>
            </w:pPr>
            <w:r w:rsidRPr="00B068DC">
              <w:rPr>
                <w:lang w:eastAsia="ja-JP"/>
              </w:rPr>
              <w:t>Carrier frequency for Cell 1 and Cell 2</w:t>
            </w:r>
          </w:p>
        </w:tc>
        <w:tc>
          <w:tcPr>
            <w:tcW w:w="7622" w:type="dxa"/>
            <w:gridSpan w:val="2"/>
            <w:tcBorders>
              <w:top w:val="double" w:sz="4" w:space="0" w:color="auto"/>
              <w:left w:val="single" w:sz="4" w:space="0" w:color="auto"/>
              <w:bottom w:val="single" w:sz="4" w:space="0" w:color="auto"/>
              <w:right w:val="single" w:sz="4" w:space="0" w:color="auto"/>
            </w:tcBorders>
            <w:vAlign w:val="center"/>
            <w:hideMark/>
          </w:tcPr>
          <w:p w14:paraId="78BF1F19" w14:textId="77777777" w:rsidR="00D26597" w:rsidRPr="00B068DC" w:rsidRDefault="00D26597" w:rsidP="00282E40">
            <w:pPr>
              <w:spacing w:after="0"/>
              <w:ind w:right="72"/>
              <w:jc w:val="center"/>
              <w:rPr>
                <w:lang w:eastAsia="ja-JP"/>
              </w:rPr>
            </w:pPr>
            <w:r w:rsidRPr="00B068DC">
              <w:rPr>
                <w:lang w:eastAsia="ja-JP"/>
              </w:rPr>
              <w:t>FR1: 2.6 GHz</w:t>
            </w:r>
          </w:p>
        </w:tc>
      </w:tr>
      <w:tr w:rsidR="00D26597" w:rsidRPr="00B068DC" w14:paraId="248FA70A" w14:textId="77777777" w:rsidTr="00282E40">
        <w:tc>
          <w:tcPr>
            <w:tcW w:w="2235" w:type="dxa"/>
            <w:tcBorders>
              <w:top w:val="single" w:sz="4" w:space="0" w:color="auto"/>
              <w:left w:val="single" w:sz="4" w:space="0" w:color="auto"/>
              <w:bottom w:val="single" w:sz="4" w:space="0" w:color="auto"/>
              <w:right w:val="single" w:sz="4" w:space="0" w:color="auto"/>
            </w:tcBorders>
            <w:vAlign w:val="center"/>
            <w:hideMark/>
          </w:tcPr>
          <w:p w14:paraId="72B65C14" w14:textId="77777777" w:rsidR="00D26597" w:rsidRPr="00B068DC" w:rsidRDefault="00D26597" w:rsidP="00282E40">
            <w:pPr>
              <w:spacing w:after="0"/>
              <w:ind w:right="72"/>
              <w:rPr>
                <w:lang w:eastAsia="ja-JP"/>
              </w:rPr>
            </w:pPr>
            <w:r w:rsidRPr="00B068DC">
              <w:rPr>
                <w:lang w:eastAsia="ja-JP"/>
              </w:rPr>
              <w:t>System bandwidth</w:t>
            </w:r>
          </w:p>
        </w:tc>
        <w:tc>
          <w:tcPr>
            <w:tcW w:w="7622" w:type="dxa"/>
            <w:gridSpan w:val="2"/>
            <w:tcBorders>
              <w:top w:val="single" w:sz="4" w:space="0" w:color="auto"/>
              <w:left w:val="single" w:sz="4" w:space="0" w:color="auto"/>
              <w:bottom w:val="single" w:sz="4" w:space="0" w:color="auto"/>
              <w:right w:val="single" w:sz="4" w:space="0" w:color="auto"/>
            </w:tcBorders>
            <w:vAlign w:val="center"/>
            <w:hideMark/>
          </w:tcPr>
          <w:p w14:paraId="58F75BF5" w14:textId="77777777" w:rsidR="00D26597" w:rsidRPr="00B068DC" w:rsidRDefault="00D26597" w:rsidP="00282E40">
            <w:pPr>
              <w:spacing w:after="0"/>
              <w:ind w:right="72"/>
              <w:jc w:val="center"/>
              <w:rPr>
                <w:rFonts w:eastAsiaTheme="minorEastAsia"/>
                <w:highlight w:val="yellow"/>
                <w:lang w:eastAsia="zh-CN"/>
              </w:rPr>
            </w:pPr>
            <w:r w:rsidRPr="00B068DC">
              <w:rPr>
                <w:rFonts w:eastAsiaTheme="minorEastAsia" w:hint="eastAsia"/>
                <w:highlight w:val="yellow"/>
                <w:lang w:eastAsia="zh-CN"/>
              </w:rPr>
              <w:t>10MHz, 20</w:t>
            </w:r>
            <w:r w:rsidRPr="00B068DC">
              <w:rPr>
                <w:highlight w:val="yellow"/>
                <w:lang w:eastAsia="ja-JP"/>
              </w:rPr>
              <w:t xml:space="preserve"> MHz</w:t>
            </w:r>
          </w:p>
        </w:tc>
      </w:tr>
      <w:tr w:rsidR="00D26597" w:rsidRPr="00B068DC" w14:paraId="5D822E48" w14:textId="77777777" w:rsidTr="00282E40">
        <w:tc>
          <w:tcPr>
            <w:tcW w:w="2235" w:type="dxa"/>
            <w:tcBorders>
              <w:top w:val="single" w:sz="4" w:space="0" w:color="auto"/>
              <w:left w:val="single" w:sz="4" w:space="0" w:color="auto"/>
              <w:bottom w:val="single" w:sz="4" w:space="0" w:color="auto"/>
              <w:right w:val="single" w:sz="4" w:space="0" w:color="auto"/>
            </w:tcBorders>
            <w:vAlign w:val="center"/>
            <w:hideMark/>
          </w:tcPr>
          <w:p w14:paraId="3607E6BA" w14:textId="77777777" w:rsidR="00D26597" w:rsidRPr="00B068DC" w:rsidRDefault="00D26597" w:rsidP="00282E40">
            <w:pPr>
              <w:spacing w:after="0"/>
              <w:ind w:right="72"/>
              <w:rPr>
                <w:lang w:eastAsia="ja-JP"/>
              </w:rPr>
            </w:pPr>
            <w:r w:rsidRPr="00B068DC">
              <w:rPr>
                <w:rFonts w:cs="v4.2.0"/>
              </w:rPr>
              <w:t>Prior knowledge of Cell 1 / Cell 2 by the UE</w:t>
            </w:r>
          </w:p>
        </w:tc>
        <w:tc>
          <w:tcPr>
            <w:tcW w:w="7622" w:type="dxa"/>
            <w:gridSpan w:val="2"/>
            <w:tcBorders>
              <w:top w:val="single" w:sz="4" w:space="0" w:color="auto"/>
              <w:left w:val="single" w:sz="4" w:space="0" w:color="auto"/>
              <w:bottom w:val="single" w:sz="4" w:space="0" w:color="auto"/>
              <w:right w:val="single" w:sz="4" w:space="0" w:color="auto"/>
            </w:tcBorders>
            <w:vAlign w:val="center"/>
            <w:hideMark/>
          </w:tcPr>
          <w:p w14:paraId="682B3AF8" w14:textId="77777777" w:rsidR="00D26597" w:rsidRPr="00B068DC" w:rsidRDefault="00D26597" w:rsidP="00282E40">
            <w:pPr>
              <w:spacing w:after="0"/>
              <w:ind w:right="72"/>
              <w:jc w:val="center"/>
              <w:rPr>
                <w:lang w:eastAsia="ja-JP"/>
              </w:rPr>
            </w:pPr>
            <w:r w:rsidRPr="00B068DC">
              <w:rPr>
                <w:rFonts w:eastAsiaTheme="minorEastAsia" w:hint="eastAsia"/>
                <w:lang w:eastAsia="zh-CN"/>
              </w:rPr>
              <w:t>No/</w:t>
            </w:r>
            <w:r w:rsidRPr="00B068DC">
              <w:rPr>
                <w:lang w:eastAsia="ja-JP"/>
              </w:rPr>
              <w:t>Yes</w:t>
            </w:r>
          </w:p>
        </w:tc>
      </w:tr>
      <w:tr w:rsidR="00D26597" w:rsidRPr="00B068DC" w14:paraId="42B9332B" w14:textId="77777777" w:rsidTr="00282E40">
        <w:tc>
          <w:tcPr>
            <w:tcW w:w="2235" w:type="dxa"/>
            <w:tcBorders>
              <w:top w:val="single" w:sz="4" w:space="0" w:color="auto"/>
              <w:left w:val="single" w:sz="4" w:space="0" w:color="auto"/>
              <w:bottom w:val="single" w:sz="4" w:space="0" w:color="auto"/>
              <w:right w:val="single" w:sz="4" w:space="0" w:color="auto"/>
            </w:tcBorders>
            <w:vAlign w:val="center"/>
          </w:tcPr>
          <w:p w14:paraId="66367977" w14:textId="77777777" w:rsidR="00D26597" w:rsidRPr="00B068DC" w:rsidRDefault="00D26597" w:rsidP="00282E40">
            <w:pPr>
              <w:spacing w:after="0"/>
              <w:ind w:right="72"/>
              <w:rPr>
                <w:rFonts w:eastAsiaTheme="minorEastAsia" w:cs="v4.2.0"/>
                <w:lang w:eastAsia="zh-CN"/>
              </w:rPr>
            </w:pPr>
            <w:r w:rsidRPr="00B068DC">
              <w:rPr>
                <w:rFonts w:eastAsiaTheme="minorEastAsia" w:cs="v4.2.0" w:hint="eastAsia"/>
                <w:lang w:eastAsia="zh-CN"/>
              </w:rPr>
              <w:t>DRX</w:t>
            </w:r>
          </w:p>
        </w:tc>
        <w:tc>
          <w:tcPr>
            <w:tcW w:w="7622" w:type="dxa"/>
            <w:gridSpan w:val="2"/>
            <w:tcBorders>
              <w:top w:val="single" w:sz="4" w:space="0" w:color="auto"/>
              <w:left w:val="single" w:sz="4" w:space="0" w:color="auto"/>
              <w:bottom w:val="single" w:sz="4" w:space="0" w:color="auto"/>
              <w:right w:val="single" w:sz="4" w:space="0" w:color="auto"/>
            </w:tcBorders>
            <w:vAlign w:val="center"/>
          </w:tcPr>
          <w:p w14:paraId="52DEA6FE" w14:textId="77777777" w:rsidR="00D26597" w:rsidRPr="00B068DC" w:rsidRDefault="00D26597" w:rsidP="00282E40">
            <w:pPr>
              <w:spacing w:after="0"/>
              <w:ind w:right="72"/>
              <w:jc w:val="center"/>
              <w:rPr>
                <w:rFonts w:eastAsiaTheme="minorEastAsia"/>
                <w:lang w:eastAsia="zh-CN"/>
              </w:rPr>
            </w:pPr>
            <w:r w:rsidRPr="00B068DC">
              <w:rPr>
                <w:rFonts w:eastAsiaTheme="minorEastAsia" w:hint="eastAsia"/>
                <w:lang w:eastAsia="zh-CN"/>
              </w:rPr>
              <w:t>No</w:t>
            </w:r>
          </w:p>
        </w:tc>
      </w:tr>
      <w:tr w:rsidR="00D26597" w:rsidRPr="00B068DC" w14:paraId="19DC4EC9" w14:textId="77777777" w:rsidTr="00282E40">
        <w:tc>
          <w:tcPr>
            <w:tcW w:w="2235" w:type="dxa"/>
            <w:tcBorders>
              <w:top w:val="single" w:sz="4" w:space="0" w:color="auto"/>
              <w:left w:val="single" w:sz="4" w:space="0" w:color="auto"/>
              <w:bottom w:val="single" w:sz="4" w:space="0" w:color="auto"/>
              <w:right w:val="single" w:sz="4" w:space="0" w:color="auto"/>
            </w:tcBorders>
            <w:vAlign w:val="center"/>
          </w:tcPr>
          <w:p w14:paraId="55ECCABE" w14:textId="77777777" w:rsidR="00D26597" w:rsidRPr="00B068DC" w:rsidRDefault="00D26597" w:rsidP="00282E40">
            <w:pPr>
              <w:spacing w:after="0"/>
              <w:ind w:right="72"/>
            </w:pPr>
            <w:r w:rsidRPr="00B068DC">
              <w:t xml:space="preserve">BS transmit antennas </w:t>
            </w:r>
          </w:p>
        </w:tc>
        <w:tc>
          <w:tcPr>
            <w:tcW w:w="7622" w:type="dxa"/>
            <w:gridSpan w:val="2"/>
            <w:tcBorders>
              <w:top w:val="single" w:sz="4" w:space="0" w:color="auto"/>
              <w:left w:val="single" w:sz="4" w:space="0" w:color="auto"/>
              <w:bottom w:val="single" w:sz="4" w:space="0" w:color="auto"/>
              <w:right w:val="single" w:sz="4" w:space="0" w:color="auto"/>
            </w:tcBorders>
            <w:vAlign w:val="center"/>
          </w:tcPr>
          <w:p w14:paraId="782AB7DB" w14:textId="77777777" w:rsidR="00D26597" w:rsidRPr="00B068DC" w:rsidRDefault="00D26597" w:rsidP="00282E40">
            <w:pPr>
              <w:spacing w:after="0"/>
              <w:ind w:right="72"/>
              <w:jc w:val="center"/>
            </w:pPr>
            <w:r w:rsidRPr="00B068DC">
              <w:t xml:space="preserve">1 </w:t>
            </w:r>
            <w:proofErr w:type="spellStart"/>
            <w:r w:rsidRPr="00B068DC">
              <w:t>tx</w:t>
            </w:r>
            <w:proofErr w:type="spellEnd"/>
            <w:r w:rsidRPr="00B068DC">
              <w:t xml:space="preserve"> or single layer transmissions</w:t>
            </w:r>
          </w:p>
        </w:tc>
      </w:tr>
      <w:tr w:rsidR="00D26597" w:rsidRPr="00B068DC" w14:paraId="11C55CAB" w14:textId="77777777" w:rsidTr="00282E40">
        <w:tc>
          <w:tcPr>
            <w:tcW w:w="2235" w:type="dxa"/>
            <w:tcBorders>
              <w:top w:val="single" w:sz="4" w:space="0" w:color="auto"/>
              <w:left w:val="single" w:sz="4" w:space="0" w:color="auto"/>
              <w:bottom w:val="single" w:sz="4" w:space="0" w:color="auto"/>
              <w:right w:val="single" w:sz="4" w:space="0" w:color="auto"/>
            </w:tcBorders>
            <w:vAlign w:val="center"/>
          </w:tcPr>
          <w:p w14:paraId="33C7432C" w14:textId="77777777" w:rsidR="00D26597" w:rsidRPr="00B068DC" w:rsidRDefault="00D26597" w:rsidP="00282E40">
            <w:pPr>
              <w:spacing w:after="0"/>
              <w:ind w:right="72"/>
              <w:rPr>
                <w:lang w:eastAsia="ja-JP"/>
              </w:rPr>
            </w:pPr>
            <w:r w:rsidRPr="00B068DC">
              <w:t>UE receive antennas</w:t>
            </w:r>
          </w:p>
        </w:tc>
        <w:tc>
          <w:tcPr>
            <w:tcW w:w="7622" w:type="dxa"/>
            <w:gridSpan w:val="2"/>
            <w:tcBorders>
              <w:top w:val="single" w:sz="4" w:space="0" w:color="auto"/>
              <w:left w:val="single" w:sz="4" w:space="0" w:color="auto"/>
              <w:bottom w:val="single" w:sz="4" w:space="0" w:color="auto"/>
              <w:right w:val="single" w:sz="4" w:space="0" w:color="auto"/>
            </w:tcBorders>
            <w:vAlign w:val="center"/>
          </w:tcPr>
          <w:p w14:paraId="7E68B3C4" w14:textId="77777777" w:rsidR="00D26597" w:rsidRPr="00B068DC" w:rsidRDefault="00D26597" w:rsidP="00282E40">
            <w:pPr>
              <w:spacing w:after="0"/>
              <w:ind w:right="72"/>
              <w:jc w:val="center"/>
              <w:rPr>
                <w:lang w:eastAsia="ja-JP"/>
              </w:rPr>
            </w:pPr>
            <w:r w:rsidRPr="00B068DC">
              <w:t xml:space="preserve">1 </w:t>
            </w:r>
            <w:proofErr w:type="spellStart"/>
            <w:r w:rsidRPr="00B068DC">
              <w:t>rx</w:t>
            </w:r>
            <w:proofErr w:type="spellEnd"/>
            <w:r w:rsidRPr="00B068DC">
              <w:t xml:space="preserve"> </w:t>
            </w:r>
          </w:p>
        </w:tc>
      </w:tr>
      <w:tr w:rsidR="00D26597" w:rsidRPr="00B068DC" w14:paraId="754FB3E9" w14:textId="77777777" w:rsidTr="00282E40">
        <w:tc>
          <w:tcPr>
            <w:tcW w:w="2235" w:type="dxa"/>
            <w:tcBorders>
              <w:top w:val="single" w:sz="4" w:space="0" w:color="auto"/>
              <w:left w:val="single" w:sz="4" w:space="0" w:color="auto"/>
              <w:bottom w:val="single" w:sz="4" w:space="0" w:color="auto"/>
              <w:right w:val="single" w:sz="4" w:space="0" w:color="auto"/>
            </w:tcBorders>
            <w:vAlign w:val="center"/>
            <w:hideMark/>
          </w:tcPr>
          <w:p w14:paraId="5B80C657" w14:textId="77777777" w:rsidR="00D26597" w:rsidRPr="00B068DC" w:rsidRDefault="00D26597" w:rsidP="00282E40">
            <w:pPr>
              <w:spacing w:after="0"/>
              <w:ind w:right="72"/>
              <w:rPr>
                <w:rFonts w:cs="v4.2.0"/>
              </w:rPr>
            </w:pPr>
            <w:r w:rsidRPr="00B068DC">
              <w:rPr>
                <w:rFonts w:cs="v4.2.0"/>
              </w:rPr>
              <w:t>Data and control channel subcarrier spacing</w:t>
            </w:r>
          </w:p>
        </w:tc>
        <w:tc>
          <w:tcPr>
            <w:tcW w:w="4117" w:type="dxa"/>
            <w:tcBorders>
              <w:top w:val="single" w:sz="4" w:space="0" w:color="auto"/>
              <w:left w:val="single" w:sz="4" w:space="0" w:color="auto"/>
              <w:bottom w:val="single" w:sz="4" w:space="0" w:color="auto"/>
              <w:right w:val="single" w:sz="4" w:space="0" w:color="auto"/>
            </w:tcBorders>
            <w:vAlign w:val="center"/>
            <w:hideMark/>
          </w:tcPr>
          <w:p w14:paraId="7645D69D" w14:textId="77777777" w:rsidR="00D26597" w:rsidRPr="00B068DC" w:rsidRDefault="00D26597" w:rsidP="00282E40">
            <w:pPr>
              <w:spacing w:after="0"/>
              <w:ind w:right="72"/>
              <w:jc w:val="center"/>
              <w:rPr>
                <w:lang w:eastAsia="ja-JP"/>
              </w:rPr>
            </w:pPr>
            <w:r w:rsidRPr="00B068DC">
              <w:rPr>
                <w:lang w:eastAsia="ja-JP"/>
              </w:rPr>
              <w:t>The same as SS block</w:t>
            </w:r>
          </w:p>
        </w:tc>
        <w:tc>
          <w:tcPr>
            <w:tcW w:w="3505" w:type="dxa"/>
            <w:tcBorders>
              <w:top w:val="single" w:sz="4" w:space="0" w:color="auto"/>
              <w:left w:val="single" w:sz="4" w:space="0" w:color="auto"/>
              <w:bottom w:val="single" w:sz="4" w:space="0" w:color="auto"/>
              <w:right w:val="single" w:sz="4" w:space="0" w:color="auto"/>
            </w:tcBorders>
            <w:vAlign w:val="center"/>
          </w:tcPr>
          <w:p w14:paraId="70472B29" w14:textId="77777777" w:rsidR="00D26597" w:rsidRPr="00B068DC" w:rsidRDefault="00D26597" w:rsidP="00282E40">
            <w:pPr>
              <w:spacing w:after="0"/>
              <w:ind w:right="72"/>
              <w:jc w:val="center"/>
              <w:rPr>
                <w:lang w:eastAsia="ja-JP"/>
              </w:rPr>
            </w:pPr>
            <w:r w:rsidRPr="00B068DC">
              <w:rPr>
                <w:lang w:eastAsia="ja-JP"/>
              </w:rPr>
              <w:t xml:space="preserve">The same as </w:t>
            </w:r>
            <w:r w:rsidRPr="00B068DC">
              <w:rPr>
                <w:rFonts w:eastAsiaTheme="minorEastAsia" w:hint="eastAsia"/>
                <w:lang w:eastAsia="zh-CN"/>
              </w:rPr>
              <w:t>LP-SS</w:t>
            </w:r>
          </w:p>
        </w:tc>
      </w:tr>
      <w:tr w:rsidR="00D26597" w:rsidRPr="00B068DC" w14:paraId="3FD67880" w14:textId="77777777" w:rsidTr="00282E40">
        <w:tc>
          <w:tcPr>
            <w:tcW w:w="2235" w:type="dxa"/>
            <w:tcBorders>
              <w:top w:val="single" w:sz="4" w:space="0" w:color="auto"/>
              <w:left w:val="single" w:sz="4" w:space="0" w:color="auto"/>
              <w:bottom w:val="single" w:sz="4" w:space="0" w:color="auto"/>
              <w:right w:val="single" w:sz="4" w:space="0" w:color="auto"/>
            </w:tcBorders>
            <w:vAlign w:val="center"/>
            <w:hideMark/>
          </w:tcPr>
          <w:p w14:paraId="0DB5E0C4" w14:textId="77777777" w:rsidR="00D26597" w:rsidRPr="00B068DC" w:rsidRDefault="00D26597" w:rsidP="00282E40">
            <w:pPr>
              <w:spacing w:after="0"/>
              <w:ind w:right="72"/>
              <w:rPr>
                <w:rFonts w:cs="v4.2.0"/>
              </w:rPr>
            </w:pPr>
            <w:r w:rsidRPr="00B068DC">
              <w:rPr>
                <w:rFonts w:eastAsiaTheme="minorEastAsia" w:cs="v4.2.0" w:hint="eastAsia"/>
                <w:lang w:eastAsia="zh-CN"/>
              </w:rPr>
              <w:t>N</w:t>
            </w:r>
            <w:r w:rsidRPr="00B068DC">
              <w:rPr>
                <w:rFonts w:cs="v4.2.0"/>
              </w:rPr>
              <w:t>umber of measurement samples</w:t>
            </w:r>
          </w:p>
        </w:tc>
        <w:tc>
          <w:tcPr>
            <w:tcW w:w="4117" w:type="dxa"/>
            <w:tcBorders>
              <w:top w:val="single" w:sz="4" w:space="0" w:color="auto"/>
              <w:left w:val="single" w:sz="4" w:space="0" w:color="auto"/>
              <w:bottom w:val="single" w:sz="4" w:space="0" w:color="auto"/>
              <w:right w:val="single" w:sz="4" w:space="0" w:color="auto"/>
            </w:tcBorders>
            <w:vAlign w:val="center"/>
            <w:hideMark/>
          </w:tcPr>
          <w:p w14:paraId="157C8111" w14:textId="77777777" w:rsidR="00D26597" w:rsidRPr="00B068DC" w:rsidRDefault="00D26597" w:rsidP="00282E40">
            <w:pPr>
              <w:spacing w:after="0"/>
              <w:ind w:right="72"/>
              <w:jc w:val="center"/>
              <w:rPr>
                <w:lang w:eastAsia="ja-JP"/>
              </w:rPr>
            </w:pPr>
            <w:r w:rsidRPr="00B068DC">
              <w:rPr>
                <w:lang w:eastAsia="ja-JP"/>
              </w:rPr>
              <w:t>[5]</w:t>
            </w:r>
          </w:p>
        </w:tc>
        <w:tc>
          <w:tcPr>
            <w:tcW w:w="3505" w:type="dxa"/>
            <w:tcBorders>
              <w:top w:val="single" w:sz="4" w:space="0" w:color="auto"/>
              <w:left w:val="single" w:sz="4" w:space="0" w:color="auto"/>
              <w:bottom w:val="single" w:sz="4" w:space="0" w:color="auto"/>
              <w:right w:val="single" w:sz="4" w:space="0" w:color="auto"/>
            </w:tcBorders>
            <w:vAlign w:val="center"/>
          </w:tcPr>
          <w:p w14:paraId="6470360D" w14:textId="77777777" w:rsidR="00D26597" w:rsidRPr="00B068DC" w:rsidRDefault="00D26597" w:rsidP="00282E40">
            <w:pPr>
              <w:spacing w:after="0"/>
              <w:ind w:right="72"/>
              <w:jc w:val="center"/>
              <w:rPr>
                <w:lang w:eastAsia="ja-JP"/>
              </w:rPr>
            </w:pPr>
            <w:r w:rsidRPr="00B068DC">
              <w:rPr>
                <w:highlight w:val="yellow"/>
                <w:lang w:eastAsia="ja-JP"/>
              </w:rPr>
              <w:t>[</w:t>
            </w:r>
            <w:r w:rsidRPr="00B068DC">
              <w:rPr>
                <w:rFonts w:eastAsiaTheme="minorEastAsia" w:hint="eastAsia"/>
                <w:highlight w:val="yellow"/>
                <w:lang w:eastAsia="zh-CN"/>
              </w:rPr>
              <w:t xml:space="preserve">3, </w:t>
            </w:r>
            <w:r w:rsidRPr="00B068DC">
              <w:rPr>
                <w:highlight w:val="yellow"/>
                <w:lang w:eastAsia="ja-JP"/>
              </w:rPr>
              <w:t>5</w:t>
            </w:r>
            <w:r w:rsidRPr="00B068DC">
              <w:rPr>
                <w:rFonts w:eastAsiaTheme="minorEastAsia" w:hint="eastAsia"/>
                <w:highlight w:val="yellow"/>
                <w:lang w:eastAsia="zh-CN"/>
              </w:rPr>
              <w:t>]</w:t>
            </w:r>
          </w:p>
        </w:tc>
      </w:tr>
      <w:tr w:rsidR="00D26597" w:rsidRPr="00B068DC" w14:paraId="6E1DB8E4" w14:textId="77777777" w:rsidTr="00282E40">
        <w:tc>
          <w:tcPr>
            <w:tcW w:w="2235" w:type="dxa"/>
            <w:tcBorders>
              <w:top w:val="single" w:sz="4" w:space="0" w:color="auto"/>
              <w:left w:val="single" w:sz="4" w:space="0" w:color="auto"/>
              <w:bottom w:val="single" w:sz="4" w:space="0" w:color="auto"/>
              <w:right w:val="single" w:sz="4" w:space="0" w:color="auto"/>
            </w:tcBorders>
            <w:vAlign w:val="center"/>
          </w:tcPr>
          <w:p w14:paraId="21D98FEF" w14:textId="77777777" w:rsidR="00D26597" w:rsidRPr="00B068DC" w:rsidRDefault="00D26597" w:rsidP="00282E40">
            <w:pPr>
              <w:spacing w:after="0"/>
              <w:ind w:right="72"/>
              <w:rPr>
                <w:rFonts w:eastAsia="MS Mincho"/>
              </w:rPr>
            </w:pPr>
            <w:r w:rsidRPr="00B068DC">
              <w:rPr>
                <w:rFonts w:eastAsia="MS Mincho"/>
              </w:rPr>
              <w:t>Propagation conditions</w:t>
            </w:r>
          </w:p>
        </w:tc>
        <w:tc>
          <w:tcPr>
            <w:tcW w:w="7622" w:type="dxa"/>
            <w:gridSpan w:val="2"/>
            <w:tcBorders>
              <w:top w:val="single" w:sz="4" w:space="0" w:color="auto"/>
              <w:left w:val="single" w:sz="4" w:space="0" w:color="auto"/>
              <w:bottom w:val="single" w:sz="4" w:space="0" w:color="auto"/>
              <w:right w:val="single" w:sz="4" w:space="0" w:color="auto"/>
            </w:tcBorders>
            <w:vAlign w:val="center"/>
          </w:tcPr>
          <w:p w14:paraId="3273779A" w14:textId="77777777" w:rsidR="00D26597" w:rsidRPr="00B068DC" w:rsidRDefault="00D26597" w:rsidP="00282E40">
            <w:pPr>
              <w:keepNext/>
              <w:keepLines/>
              <w:spacing w:before="120" w:after="0"/>
              <w:rPr>
                <w:rFonts w:eastAsiaTheme="minorEastAsia"/>
                <w:lang w:val="en-US" w:eastAsia="zh-CN"/>
              </w:rPr>
            </w:pPr>
            <w:r w:rsidRPr="00B068DC">
              <w:rPr>
                <w:rFonts w:eastAsia="Batang"/>
                <w:lang w:val="en-US"/>
              </w:rPr>
              <w:t>AWGN,</w:t>
            </w:r>
            <w:r w:rsidRPr="00B068DC">
              <w:rPr>
                <w:rFonts w:eastAsiaTheme="minorEastAsia" w:hint="eastAsia"/>
                <w:lang w:val="en-US" w:eastAsia="zh-CN"/>
              </w:rPr>
              <w:t xml:space="preserve"> </w:t>
            </w:r>
            <w:r w:rsidRPr="00B068DC">
              <w:rPr>
                <w:rFonts w:eastAsia="Batang"/>
                <w:lang w:val="en-US"/>
              </w:rPr>
              <w:t>TDL-C (300 ns delay spread, 100 Hz),</w:t>
            </w:r>
            <w:r w:rsidRPr="00B068DC">
              <w:rPr>
                <w:rFonts w:eastAsiaTheme="minorEastAsia" w:hint="eastAsia"/>
                <w:lang w:val="en-US" w:eastAsia="zh-CN"/>
              </w:rPr>
              <w:t xml:space="preserve"> </w:t>
            </w:r>
          </w:p>
          <w:p w14:paraId="12C01621" w14:textId="77777777" w:rsidR="00D26597" w:rsidRPr="00B068DC" w:rsidRDefault="00D26597" w:rsidP="00282E40">
            <w:pPr>
              <w:keepNext/>
              <w:keepLines/>
              <w:spacing w:afterLines="50" w:after="120"/>
              <w:rPr>
                <w:rFonts w:eastAsia="Batang"/>
                <w:lang w:val="en-US"/>
              </w:rPr>
            </w:pPr>
            <w:r w:rsidRPr="00B068DC">
              <w:rPr>
                <w:rFonts w:eastAsia="Batang"/>
                <w:lang w:val="en-US"/>
              </w:rPr>
              <w:t>TDL-A (30 ns delay spread, 5Hz</w:t>
            </w:r>
            <w:proofErr w:type="gramStart"/>
            <w:r w:rsidRPr="00B068DC">
              <w:rPr>
                <w:rFonts w:eastAsia="Batang"/>
                <w:lang w:val="en-US"/>
              </w:rPr>
              <w:t>),TDL</w:t>
            </w:r>
            <w:proofErr w:type="gramEnd"/>
            <w:r w:rsidRPr="00B068DC">
              <w:rPr>
                <w:rFonts w:eastAsia="Batang"/>
                <w:lang w:val="en-US"/>
              </w:rPr>
              <w:t>-B (100 ns delay spread, 200Hz)</w:t>
            </w:r>
          </w:p>
        </w:tc>
      </w:tr>
      <w:tr w:rsidR="00D26597" w:rsidRPr="00B068DC" w14:paraId="22CCFEEB" w14:textId="77777777" w:rsidTr="00282E40">
        <w:trPr>
          <w:trHeight w:val="165"/>
        </w:trPr>
        <w:tc>
          <w:tcPr>
            <w:tcW w:w="2235" w:type="dxa"/>
            <w:tcBorders>
              <w:top w:val="single" w:sz="4" w:space="0" w:color="auto"/>
              <w:left w:val="single" w:sz="4" w:space="0" w:color="auto"/>
              <w:bottom w:val="single" w:sz="4" w:space="0" w:color="auto"/>
              <w:right w:val="single" w:sz="4" w:space="0" w:color="auto"/>
            </w:tcBorders>
            <w:vAlign w:val="center"/>
          </w:tcPr>
          <w:p w14:paraId="054AF8EB" w14:textId="77777777" w:rsidR="00D26597" w:rsidRPr="00B068DC" w:rsidRDefault="00D26597" w:rsidP="00282E40">
            <w:pPr>
              <w:spacing w:after="0"/>
              <w:ind w:right="72"/>
              <w:rPr>
                <w:rFonts w:eastAsia="MS Mincho"/>
              </w:rPr>
            </w:pPr>
            <w:r w:rsidRPr="00B068DC">
              <w:rPr>
                <w:rFonts w:eastAsia="MS Mincho"/>
              </w:rPr>
              <w:t>UE</w:t>
            </w:r>
            <w:r w:rsidRPr="00B068DC">
              <w:rPr>
                <w:rFonts w:eastAsia="MS Mincho" w:hint="eastAsia"/>
              </w:rPr>
              <w:t xml:space="preserve"> speed</w:t>
            </w:r>
          </w:p>
        </w:tc>
        <w:tc>
          <w:tcPr>
            <w:tcW w:w="7622" w:type="dxa"/>
            <w:gridSpan w:val="2"/>
            <w:tcBorders>
              <w:top w:val="single" w:sz="4" w:space="0" w:color="auto"/>
              <w:left w:val="single" w:sz="4" w:space="0" w:color="auto"/>
              <w:bottom w:val="single" w:sz="4" w:space="0" w:color="auto"/>
              <w:right w:val="single" w:sz="4" w:space="0" w:color="auto"/>
            </w:tcBorders>
            <w:vAlign w:val="center"/>
          </w:tcPr>
          <w:p w14:paraId="283C0D0A" w14:textId="77777777" w:rsidR="00D26597" w:rsidRPr="00B068DC" w:rsidRDefault="00D26597" w:rsidP="00282E40">
            <w:pPr>
              <w:keepNext/>
              <w:keepLines/>
              <w:spacing w:before="120" w:after="0"/>
              <w:rPr>
                <w:rFonts w:eastAsia="MS Mincho"/>
              </w:rPr>
            </w:pPr>
            <w:r w:rsidRPr="00B068DC">
              <w:rPr>
                <w:rFonts w:eastAsia="MS Mincho"/>
              </w:rPr>
              <w:t>FR1: 30 km/h</w:t>
            </w:r>
          </w:p>
        </w:tc>
      </w:tr>
      <w:tr w:rsidR="00D26597" w:rsidRPr="00B068DC" w14:paraId="46F86D6A" w14:textId="77777777" w:rsidTr="00282E40">
        <w:tc>
          <w:tcPr>
            <w:tcW w:w="9857" w:type="dxa"/>
            <w:gridSpan w:val="3"/>
            <w:tcBorders>
              <w:top w:val="single" w:sz="4" w:space="0" w:color="auto"/>
              <w:left w:val="single" w:sz="4" w:space="0" w:color="auto"/>
              <w:bottom w:val="single" w:sz="4" w:space="0" w:color="auto"/>
              <w:right w:val="single" w:sz="4" w:space="0" w:color="auto"/>
            </w:tcBorders>
            <w:vAlign w:val="center"/>
          </w:tcPr>
          <w:p w14:paraId="2D5C3F62" w14:textId="77777777" w:rsidR="00D26597" w:rsidRPr="00B068DC" w:rsidRDefault="00D26597" w:rsidP="00282E40">
            <w:pPr>
              <w:spacing w:after="0"/>
              <w:ind w:right="72"/>
            </w:pPr>
            <w:r w:rsidRPr="00166040">
              <w:rPr>
                <w:rFonts w:eastAsiaTheme="minorEastAsia" w:hint="eastAsia"/>
                <w:highlight w:val="yellow"/>
                <w:lang w:eastAsia="zh-CN"/>
              </w:rPr>
              <w:t>SS burst set/LP-SS configuration</w:t>
            </w:r>
          </w:p>
        </w:tc>
      </w:tr>
      <w:tr w:rsidR="00D26597" w:rsidRPr="00B068DC" w14:paraId="25C2B472" w14:textId="77777777" w:rsidTr="00282E40">
        <w:tc>
          <w:tcPr>
            <w:tcW w:w="2235" w:type="dxa"/>
            <w:tcBorders>
              <w:top w:val="single" w:sz="4" w:space="0" w:color="auto"/>
              <w:left w:val="single" w:sz="4" w:space="0" w:color="auto"/>
              <w:bottom w:val="single" w:sz="4" w:space="0" w:color="auto"/>
              <w:right w:val="single" w:sz="4" w:space="0" w:color="auto"/>
            </w:tcBorders>
            <w:vAlign w:val="center"/>
            <w:hideMark/>
          </w:tcPr>
          <w:p w14:paraId="438A5B0B" w14:textId="77777777" w:rsidR="00D26597" w:rsidRPr="00B068DC" w:rsidRDefault="00D26597" w:rsidP="00282E40">
            <w:pPr>
              <w:spacing w:after="0"/>
              <w:ind w:right="72"/>
            </w:pPr>
            <w:r w:rsidRPr="00B068DC">
              <w:t>Subcarrier spacing</w:t>
            </w:r>
          </w:p>
        </w:tc>
        <w:tc>
          <w:tcPr>
            <w:tcW w:w="7622" w:type="dxa"/>
            <w:gridSpan w:val="2"/>
            <w:tcBorders>
              <w:top w:val="single" w:sz="4" w:space="0" w:color="auto"/>
              <w:left w:val="single" w:sz="4" w:space="0" w:color="auto"/>
              <w:bottom w:val="single" w:sz="4" w:space="0" w:color="auto"/>
              <w:right w:val="single" w:sz="4" w:space="0" w:color="auto"/>
            </w:tcBorders>
            <w:vAlign w:val="center"/>
            <w:hideMark/>
          </w:tcPr>
          <w:p w14:paraId="2DD37F2D" w14:textId="77777777" w:rsidR="00D26597" w:rsidRPr="00B068DC" w:rsidRDefault="00D26597" w:rsidP="00282E40">
            <w:pPr>
              <w:spacing w:after="0"/>
              <w:ind w:right="72"/>
              <w:jc w:val="center"/>
            </w:pPr>
            <w:r w:rsidRPr="00B068DC">
              <w:t>15 kHz</w:t>
            </w:r>
            <w:r w:rsidRPr="00B068DC">
              <w:rPr>
                <w:rFonts w:eastAsiaTheme="minorEastAsia" w:hint="eastAsia"/>
                <w:lang w:eastAsia="zh-CN"/>
              </w:rPr>
              <w:t xml:space="preserve">, </w:t>
            </w:r>
            <w:r w:rsidRPr="00B068DC">
              <w:t>30 kHz</w:t>
            </w:r>
          </w:p>
        </w:tc>
      </w:tr>
      <w:tr w:rsidR="00D26597" w:rsidRPr="00B068DC" w14:paraId="14F4314B" w14:textId="77777777" w:rsidTr="00282E40">
        <w:tc>
          <w:tcPr>
            <w:tcW w:w="2235" w:type="dxa"/>
            <w:tcBorders>
              <w:top w:val="single" w:sz="4" w:space="0" w:color="auto"/>
              <w:left w:val="single" w:sz="4" w:space="0" w:color="auto"/>
              <w:bottom w:val="single" w:sz="4" w:space="0" w:color="auto"/>
              <w:right w:val="single" w:sz="4" w:space="0" w:color="auto"/>
            </w:tcBorders>
            <w:vAlign w:val="center"/>
            <w:hideMark/>
          </w:tcPr>
          <w:p w14:paraId="39913DC0" w14:textId="77777777" w:rsidR="00D26597" w:rsidRPr="00B068DC" w:rsidRDefault="00D26597" w:rsidP="00282E40">
            <w:pPr>
              <w:spacing w:after="0"/>
              <w:ind w:right="72"/>
            </w:pPr>
            <w:r w:rsidRPr="00B068DC">
              <w:t xml:space="preserve">Number of </w:t>
            </w:r>
            <w:r w:rsidRPr="00B068DC">
              <w:rPr>
                <w:rFonts w:eastAsiaTheme="minorEastAsia" w:hint="eastAsia"/>
                <w:lang w:eastAsia="zh-CN"/>
              </w:rPr>
              <w:t>SS/</w:t>
            </w:r>
            <w:r w:rsidRPr="00B068DC">
              <w:rPr>
                <w:rFonts w:eastAsia="MS Mincho"/>
              </w:rPr>
              <w:t>LP</w:t>
            </w:r>
            <w:r w:rsidRPr="00B068DC">
              <w:t>-SS blocks per set</w:t>
            </w:r>
          </w:p>
        </w:tc>
        <w:tc>
          <w:tcPr>
            <w:tcW w:w="7622" w:type="dxa"/>
            <w:gridSpan w:val="2"/>
            <w:tcBorders>
              <w:top w:val="single" w:sz="4" w:space="0" w:color="auto"/>
              <w:left w:val="single" w:sz="4" w:space="0" w:color="auto"/>
              <w:bottom w:val="single" w:sz="4" w:space="0" w:color="auto"/>
              <w:right w:val="single" w:sz="4" w:space="0" w:color="auto"/>
            </w:tcBorders>
            <w:vAlign w:val="center"/>
            <w:hideMark/>
          </w:tcPr>
          <w:p w14:paraId="13FABB68" w14:textId="77777777" w:rsidR="00D26597" w:rsidRPr="00B068DC" w:rsidRDefault="00D26597" w:rsidP="00282E40">
            <w:pPr>
              <w:spacing w:after="0"/>
              <w:ind w:right="72"/>
              <w:jc w:val="center"/>
            </w:pPr>
            <w:r w:rsidRPr="00B068DC">
              <w:t>[1]</w:t>
            </w:r>
          </w:p>
        </w:tc>
      </w:tr>
      <w:tr w:rsidR="00D26597" w:rsidRPr="00B068DC" w14:paraId="6F2A8D43" w14:textId="77777777" w:rsidTr="00282E40">
        <w:tc>
          <w:tcPr>
            <w:tcW w:w="2235" w:type="dxa"/>
            <w:tcBorders>
              <w:top w:val="single" w:sz="4" w:space="0" w:color="auto"/>
              <w:left w:val="single" w:sz="4" w:space="0" w:color="auto"/>
              <w:bottom w:val="single" w:sz="4" w:space="0" w:color="auto"/>
              <w:right w:val="single" w:sz="4" w:space="0" w:color="auto"/>
            </w:tcBorders>
            <w:vAlign w:val="center"/>
            <w:hideMark/>
          </w:tcPr>
          <w:p w14:paraId="7713B9AC" w14:textId="77777777" w:rsidR="00D26597" w:rsidRPr="00B068DC" w:rsidRDefault="00D26597" w:rsidP="00282E40">
            <w:pPr>
              <w:spacing w:after="0"/>
              <w:ind w:right="72"/>
            </w:pPr>
            <w:r w:rsidRPr="00B068DC">
              <w:rPr>
                <w:rFonts w:eastAsia="MS Mincho"/>
              </w:rPr>
              <w:t>LP</w:t>
            </w:r>
            <w:r w:rsidRPr="00B068DC">
              <w:t>-SS/SSB burst periodicity</w:t>
            </w:r>
          </w:p>
        </w:tc>
        <w:tc>
          <w:tcPr>
            <w:tcW w:w="4117" w:type="dxa"/>
            <w:tcBorders>
              <w:top w:val="single" w:sz="4" w:space="0" w:color="auto"/>
              <w:left w:val="single" w:sz="4" w:space="0" w:color="auto"/>
              <w:bottom w:val="single" w:sz="4" w:space="0" w:color="auto"/>
              <w:right w:val="single" w:sz="4" w:space="0" w:color="auto"/>
            </w:tcBorders>
            <w:vAlign w:val="center"/>
            <w:hideMark/>
          </w:tcPr>
          <w:p w14:paraId="4AC6FADD" w14:textId="77777777" w:rsidR="00D26597" w:rsidRPr="00B068DC" w:rsidRDefault="00D26597" w:rsidP="00282E40">
            <w:pPr>
              <w:spacing w:after="0"/>
              <w:ind w:right="72"/>
              <w:jc w:val="center"/>
            </w:pPr>
            <w:r w:rsidRPr="00B068DC">
              <w:t>[</w:t>
            </w:r>
            <w:r w:rsidRPr="00B068DC">
              <w:rPr>
                <w:rFonts w:eastAsiaTheme="minorEastAsia" w:hint="eastAsia"/>
                <w:lang w:eastAsia="zh-CN"/>
              </w:rPr>
              <w:t>160</w:t>
            </w:r>
            <w:r w:rsidRPr="00B068DC">
              <w:t xml:space="preserve"> </w:t>
            </w:r>
            <w:proofErr w:type="spellStart"/>
            <w:r w:rsidRPr="00B068DC">
              <w:t>ms</w:t>
            </w:r>
            <w:proofErr w:type="spellEnd"/>
            <w:r w:rsidRPr="00B068DC">
              <w:t>]</w:t>
            </w:r>
          </w:p>
        </w:tc>
        <w:tc>
          <w:tcPr>
            <w:tcW w:w="3505" w:type="dxa"/>
            <w:tcBorders>
              <w:top w:val="single" w:sz="4" w:space="0" w:color="auto"/>
              <w:left w:val="single" w:sz="4" w:space="0" w:color="auto"/>
              <w:bottom w:val="single" w:sz="4" w:space="0" w:color="auto"/>
              <w:right w:val="single" w:sz="4" w:space="0" w:color="auto"/>
            </w:tcBorders>
            <w:vAlign w:val="center"/>
          </w:tcPr>
          <w:p w14:paraId="4E92C208" w14:textId="77777777" w:rsidR="00D26597" w:rsidRPr="00B068DC" w:rsidRDefault="00D26597" w:rsidP="00282E40">
            <w:pPr>
              <w:spacing w:after="0"/>
              <w:ind w:right="72"/>
              <w:jc w:val="center"/>
              <w:rPr>
                <w:rFonts w:eastAsiaTheme="minorEastAsia"/>
                <w:lang w:eastAsia="zh-CN"/>
              </w:rPr>
            </w:pPr>
            <w:r w:rsidRPr="00B068DC">
              <w:t xml:space="preserve">[320 </w:t>
            </w:r>
            <w:proofErr w:type="spellStart"/>
            <w:r w:rsidRPr="00B068DC">
              <w:t>ms</w:t>
            </w:r>
            <w:proofErr w:type="spellEnd"/>
            <w:r w:rsidRPr="00B068DC">
              <w:t>]</w:t>
            </w:r>
          </w:p>
        </w:tc>
      </w:tr>
      <w:tr w:rsidR="00D26597" w:rsidRPr="00B068DC" w14:paraId="358E04E5" w14:textId="77777777" w:rsidTr="00282E40">
        <w:tc>
          <w:tcPr>
            <w:tcW w:w="2235" w:type="dxa"/>
            <w:tcBorders>
              <w:top w:val="single" w:sz="4" w:space="0" w:color="auto"/>
              <w:left w:val="single" w:sz="4" w:space="0" w:color="auto"/>
              <w:bottom w:val="single" w:sz="4" w:space="0" w:color="auto"/>
              <w:right w:val="single" w:sz="4" w:space="0" w:color="auto"/>
            </w:tcBorders>
            <w:vAlign w:val="center"/>
            <w:hideMark/>
          </w:tcPr>
          <w:p w14:paraId="4E7A33CF" w14:textId="77777777" w:rsidR="00D26597" w:rsidRPr="00B068DC" w:rsidRDefault="00D26597" w:rsidP="00282E40">
            <w:pPr>
              <w:spacing w:after="0"/>
              <w:ind w:right="72"/>
            </w:pPr>
            <w:r w:rsidRPr="00B068DC">
              <w:rPr>
                <w:rFonts w:eastAsia="MS Mincho"/>
              </w:rPr>
              <w:lastRenderedPageBreak/>
              <w:t>SS</w:t>
            </w:r>
            <w:r w:rsidRPr="00B068DC">
              <w:rPr>
                <w:rFonts w:eastAsiaTheme="minorEastAsia" w:hint="eastAsia"/>
                <w:lang w:eastAsia="zh-CN"/>
              </w:rPr>
              <w:t>S/</w:t>
            </w:r>
            <w:r w:rsidRPr="00B068DC">
              <w:rPr>
                <w:rFonts w:eastAsia="MS Mincho"/>
              </w:rPr>
              <w:t>LP</w:t>
            </w:r>
            <w:r w:rsidRPr="00B068DC">
              <w:t>-SS block BW</w:t>
            </w:r>
          </w:p>
        </w:tc>
        <w:tc>
          <w:tcPr>
            <w:tcW w:w="4117" w:type="dxa"/>
            <w:tcBorders>
              <w:top w:val="single" w:sz="4" w:space="0" w:color="auto"/>
              <w:left w:val="single" w:sz="4" w:space="0" w:color="auto"/>
              <w:bottom w:val="single" w:sz="4" w:space="0" w:color="auto"/>
              <w:right w:val="single" w:sz="4" w:space="0" w:color="auto"/>
            </w:tcBorders>
            <w:vAlign w:val="center"/>
            <w:hideMark/>
          </w:tcPr>
          <w:p w14:paraId="41225867" w14:textId="77777777" w:rsidR="00D26597" w:rsidRPr="00B068DC" w:rsidRDefault="00D26597" w:rsidP="00282E40">
            <w:pPr>
              <w:spacing w:after="0"/>
              <w:ind w:left="360" w:right="72"/>
              <w:jc w:val="center"/>
              <w:rPr>
                <w:rFonts w:eastAsiaTheme="minorEastAsia"/>
                <w:lang w:eastAsia="zh-CN"/>
              </w:rPr>
            </w:pPr>
            <w:r w:rsidRPr="00B068DC">
              <w:rPr>
                <w:rFonts w:eastAsiaTheme="minorEastAsia" w:hint="eastAsia"/>
                <w:lang w:eastAsia="zh-CN"/>
              </w:rPr>
              <w:t>20PRBs for 15kHz and 30kHz</w:t>
            </w:r>
          </w:p>
        </w:tc>
        <w:tc>
          <w:tcPr>
            <w:tcW w:w="3505" w:type="dxa"/>
            <w:tcBorders>
              <w:top w:val="single" w:sz="4" w:space="0" w:color="auto"/>
              <w:left w:val="single" w:sz="4" w:space="0" w:color="auto"/>
              <w:bottom w:val="single" w:sz="4" w:space="0" w:color="auto"/>
              <w:right w:val="single" w:sz="4" w:space="0" w:color="auto"/>
            </w:tcBorders>
            <w:vAlign w:val="center"/>
          </w:tcPr>
          <w:p w14:paraId="5DA636D7" w14:textId="77777777" w:rsidR="00D26597" w:rsidRPr="00B068DC" w:rsidRDefault="00D26597" w:rsidP="00282E40">
            <w:pPr>
              <w:spacing w:after="0"/>
              <w:ind w:left="360" w:right="72"/>
              <w:jc w:val="center"/>
              <w:rPr>
                <w:rFonts w:eastAsiaTheme="minorEastAsia"/>
                <w:lang w:eastAsia="zh-CN"/>
              </w:rPr>
            </w:pPr>
            <w:r w:rsidRPr="00B068DC">
              <w:rPr>
                <w:rFonts w:eastAsiaTheme="minorEastAsia" w:hint="eastAsia"/>
                <w:lang w:eastAsia="zh-CN"/>
              </w:rPr>
              <w:t>11PRBs for 30kHz</w:t>
            </w:r>
          </w:p>
          <w:p w14:paraId="4C92C4A0" w14:textId="77777777" w:rsidR="00D26597" w:rsidRPr="00B068DC" w:rsidRDefault="00D26597" w:rsidP="00282E40">
            <w:pPr>
              <w:spacing w:after="0"/>
              <w:ind w:left="360" w:right="72"/>
              <w:jc w:val="center"/>
              <w:rPr>
                <w:rFonts w:eastAsiaTheme="minorEastAsia"/>
                <w:lang w:eastAsia="zh-CN"/>
              </w:rPr>
            </w:pPr>
            <w:r w:rsidRPr="00B068DC">
              <w:rPr>
                <w:rFonts w:eastAsiaTheme="minorEastAsia" w:hint="eastAsia"/>
                <w:highlight w:val="yellow"/>
                <w:lang w:eastAsia="zh-CN"/>
              </w:rPr>
              <w:t>FFS for 15kHz</w:t>
            </w:r>
          </w:p>
        </w:tc>
      </w:tr>
      <w:tr w:rsidR="00D26597" w:rsidRPr="00B068DC" w14:paraId="111AB239" w14:textId="77777777" w:rsidTr="00282E40">
        <w:tc>
          <w:tcPr>
            <w:tcW w:w="2235" w:type="dxa"/>
            <w:tcBorders>
              <w:top w:val="single" w:sz="4" w:space="0" w:color="auto"/>
              <w:left w:val="single" w:sz="4" w:space="0" w:color="auto"/>
              <w:bottom w:val="single" w:sz="4" w:space="0" w:color="auto"/>
              <w:right w:val="single" w:sz="4" w:space="0" w:color="auto"/>
            </w:tcBorders>
            <w:vAlign w:val="center"/>
          </w:tcPr>
          <w:p w14:paraId="245E85B5" w14:textId="77777777" w:rsidR="00D26597" w:rsidRPr="00B068DC" w:rsidRDefault="00D26597" w:rsidP="00282E40">
            <w:pPr>
              <w:spacing w:after="0"/>
              <w:ind w:right="72"/>
            </w:pPr>
            <w:r w:rsidRPr="00B068DC">
              <w:t>Actual SS</w:t>
            </w:r>
            <w:r w:rsidRPr="00B068DC">
              <w:rPr>
                <w:rFonts w:eastAsiaTheme="minorEastAsia" w:hint="eastAsia"/>
                <w:lang w:eastAsia="zh-CN"/>
              </w:rPr>
              <w:t>/LP-SS</w:t>
            </w:r>
            <w:r w:rsidRPr="00B068DC">
              <w:t xml:space="preserve"> block transmissions</w:t>
            </w:r>
          </w:p>
        </w:tc>
        <w:tc>
          <w:tcPr>
            <w:tcW w:w="4117" w:type="dxa"/>
            <w:tcBorders>
              <w:top w:val="single" w:sz="4" w:space="0" w:color="auto"/>
              <w:left w:val="single" w:sz="4" w:space="0" w:color="auto"/>
              <w:bottom w:val="single" w:sz="4" w:space="0" w:color="auto"/>
              <w:right w:val="single" w:sz="4" w:space="0" w:color="auto"/>
            </w:tcBorders>
            <w:vAlign w:val="center"/>
          </w:tcPr>
          <w:p w14:paraId="593C334A" w14:textId="77777777" w:rsidR="00D26597" w:rsidRPr="00B068DC" w:rsidRDefault="00D26597" w:rsidP="00282E40">
            <w:pPr>
              <w:spacing w:after="0"/>
              <w:ind w:right="72"/>
              <w:jc w:val="center"/>
            </w:pPr>
            <w:r w:rsidRPr="00B068DC">
              <w:t>Always transmitted</w:t>
            </w:r>
          </w:p>
        </w:tc>
        <w:tc>
          <w:tcPr>
            <w:tcW w:w="3505" w:type="dxa"/>
            <w:tcBorders>
              <w:top w:val="single" w:sz="4" w:space="0" w:color="auto"/>
              <w:left w:val="single" w:sz="4" w:space="0" w:color="auto"/>
              <w:bottom w:val="single" w:sz="4" w:space="0" w:color="auto"/>
              <w:right w:val="single" w:sz="4" w:space="0" w:color="auto"/>
            </w:tcBorders>
            <w:vAlign w:val="center"/>
          </w:tcPr>
          <w:p w14:paraId="7588831C" w14:textId="77777777" w:rsidR="00D26597" w:rsidRPr="00B068DC" w:rsidRDefault="00D26597" w:rsidP="00282E40">
            <w:pPr>
              <w:spacing w:after="0"/>
              <w:ind w:right="72"/>
              <w:jc w:val="center"/>
            </w:pPr>
            <w:r w:rsidRPr="00B068DC">
              <w:t>Always transmitted</w:t>
            </w:r>
          </w:p>
        </w:tc>
      </w:tr>
      <w:tr w:rsidR="00D26597" w:rsidRPr="00B068DC" w14:paraId="40AD0175" w14:textId="77777777" w:rsidTr="00282E40">
        <w:tc>
          <w:tcPr>
            <w:tcW w:w="2235" w:type="dxa"/>
            <w:tcBorders>
              <w:top w:val="single" w:sz="4" w:space="0" w:color="auto"/>
              <w:left w:val="single" w:sz="4" w:space="0" w:color="auto"/>
              <w:bottom w:val="single" w:sz="4" w:space="0" w:color="auto"/>
              <w:right w:val="single" w:sz="4" w:space="0" w:color="auto"/>
            </w:tcBorders>
            <w:vAlign w:val="center"/>
            <w:hideMark/>
          </w:tcPr>
          <w:p w14:paraId="483401A9" w14:textId="77777777" w:rsidR="00D26597" w:rsidRPr="00B068DC" w:rsidRDefault="00D26597" w:rsidP="00282E40">
            <w:pPr>
              <w:spacing w:after="0"/>
              <w:ind w:right="72"/>
              <w:rPr>
                <w:rFonts w:eastAsia="MS Mincho"/>
              </w:rPr>
            </w:pPr>
            <w:r w:rsidRPr="00B068DC">
              <w:rPr>
                <w:rFonts w:eastAsia="MS Mincho"/>
                <w:highlight w:val="yellow"/>
              </w:rPr>
              <w:t>SS</w:t>
            </w:r>
            <w:r w:rsidRPr="00B068DC">
              <w:rPr>
                <w:rFonts w:eastAsiaTheme="minorEastAsia" w:hint="eastAsia"/>
                <w:highlight w:val="yellow"/>
                <w:lang w:eastAsia="zh-CN"/>
              </w:rPr>
              <w:t>S/LP-SS</w:t>
            </w:r>
            <w:r w:rsidRPr="00B068DC">
              <w:rPr>
                <w:rFonts w:eastAsia="MS Mincho"/>
                <w:highlight w:val="yellow"/>
              </w:rPr>
              <w:t xml:space="preserve"> sequences</w:t>
            </w:r>
          </w:p>
        </w:tc>
        <w:tc>
          <w:tcPr>
            <w:tcW w:w="4117" w:type="dxa"/>
            <w:tcBorders>
              <w:top w:val="single" w:sz="4" w:space="0" w:color="auto"/>
              <w:left w:val="single" w:sz="4" w:space="0" w:color="auto"/>
              <w:bottom w:val="single" w:sz="4" w:space="0" w:color="auto"/>
              <w:right w:val="single" w:sz="4" w:space="0" w:color="auto"/>
            </w:tcBorders>
            <w:vAlign w:val="center"/>
            <w:hideMark/>
          </w:tcPr>
          <w:p w14:paraId="0E3078C7" w14:textId="77777777" w:rsidR="00D26597" w:rsidRPr="00B068DC" w:rsidRDefault="00D26597" w:rsidP="00282E40">
            <w:pPr>
              <w:spacing w:after="0"/>
              <w:ind w:left="360" w:right="72"/>
              <w:jc w:val="center"/>
              <w:rPr>
                <w:rFonts w:eastAsiaTheme="minorEastAsia"/>
                <w:lang w:eastAsia="zh-CN"/>
              </w:rPr>
            </w:pPr>
            <w:r w:rsidRPr="00B068DC">
              <w:t>Company report</w:t>
            </w:r>
          </w:p>
        </w:tc>
        <w:tc>
          <w:tcPr>
            <w:tcW w:w="3505" w:type="dxa"/>
            <w:tcBorders>
              <w:top w:val="single" w:sz="4" w:space="0" w:color="auto"/>
              <w:left w:val="single" w:sz="4" w:space="0" w:color="auto"/>
              <w:bottom w:val="single" w:sz="4" w:space="0" w:color="auto"/>
              <w:right w:val="single" w:sz="4" w:space="0" w:color="auto"/>
            </w:tcBorders>
            <w:vAlign w:val="center"/>
          </w:tcPr>
          <w:p w14:paraId="74962F99" w14:textId="77777777" w:rsidR="00D26597" w:rsidRPr="00B068DC" w:rsidRDefault="00D26597" w:rsidP="00282E40">
            <w:pPr>
              <w:spacing w:after="0"/>
              <w:ind w:left="360" w:right="72"/>
              <w:jc w:val="center"/>
              <w:rPr>
                <w:rFonts w:eastAsiaTheme="minorEastAsia"/>
                <w:highlight w:val="yellow"/>
                <w:lang w:eastAsia="zh-CN"/>
              </w:rPr>
            </w:pPr>
            <w:r w:rsidRPr="00B068DC">
              <w:rPr>
                <w:rFonts w:eastAsiaTheme="minorEastAsia" w:hint="eastAsia"/>
                <w:highlight w:val="yellow"/>
                <w:lang w:eastAsia="zh-CN"/>
              </w:rPr>
              <w:t>TBD</w:t>
            </w:r>
          </w:p>
        </w:tc>
      </w:tr>
      <w:tr w:rsidR="00D26597" w:rsidRPr="00B068DC" w14:paraId="1A2A641E" w14:textId="77777777" w:rsidTr="00282E40">
        <w:tc>
          <w:tcPr>
            <w:tcW w:w="2235" w:type="dxa"/>
            <w:tcBorders>
              <w:top w:val="single" w:sz="4" w:space="0" w:color="auto"/>
              <w:left w:val="single" w:sz="4" w:space="0" w:color="auto"/>
              <w:bottom w:val="single" w:sz="4" w:space="0" w:color="auto"/>
              <w:right w:val="single" w:sz="4" w:space="0" w:color="auto"/>
            </w:tcBorders>
            <w:vAlign w:val="center"/>
          </w:tcPr>
          <w:p w14:paraId="481DCF87" w14:textId="77777777" w:rsidR="00D26597" w:rsidRPr="00B068DC" w:rsidRDefault="00D26597" w:rsidP="00282E40">
            <w:pPr>
              <w:spacing w:after="0"/>
              <w:ind w:right="72"/>
              <w:rPr>
                <w:rFonts w:eastAsiaTheme="minorEastAsia"/>
                <w:lang w:eastAsia="zh-CN"/>
              </w:rPr>
            </w:pPr>
            <w:r w:rsidRPr="00B068DC">
              <w:rPr>
                <w:rFonts w:eastAsia="MS Mincho"/>
              </w:rPr>
              <w:t xml:space="preserve">LP-SS </w:t>
            </w:r>
            <w:r w:rsidRPr="00B068DC">
              <w:rPr>
                <w:lang w:eastAsia="ko-KR"/>
              </w:rPr>
              <w:t>‘ON-OFF’ pattern</w:t>
            </w:r>
          </w:p>
        </w:tc>
        <w:tc>
          <w:tcPr>
            <w:tcW w:w="4117" w:type="dxa"/>
            <w:tcBorders>
              <w:top w:val="single" w:sz="4" w:space="0" w:color="auto"/>
              <w:left w:val="single" w:sz="4" w:space="0" w:color="auto"/>
              <w:bottom w:val="single" w:sz="4" w:space="0" w:color="auto"/>
              <w:right w:val="single" w:sz="4" w:space="0" w:color="auto"/>
            </w:tcBorders>
            <w:vAlign w:val="center"/>
          </w:tcPr>
          <w:p w14:paraId="3AAF48B5" w14:textId="77777777" w:rsidR="00D26597" w:rsidRPr="00B068DC" w:rsidRDefault="00D26597" w:rsidP="00282E40">
            <w:pPr>
              <w:spacing w:after="0"/>
              <w:ind w:left="360" w:right="72"/>
              <w:jc w:val="center"/>
              <w:rPr>
                <w:rFonts w:eastAsiaTheme="minorEastAsia"/>
                <w:lang w:eastAsia="zh-CN"/>
              </w:rPr>
            </w:pPr>
            <w:r w:rsidRPr="00B068DC">
              <w:rPr>
                <w:rFonts w:eastAsiaTheme="minorEastAsia" w:hint="eastAsia"/>
                <w:lang w:eastAsia="zh-CN"/>
              </w:rPr>
              <w:t>-</w:t>
            </w:r>
          </w:p>
        </w:tc>
        <w:tc>
          <w:tcPr>
            <w:tcW w:w="3505" w:type="dxa"/>
            <w:tcBorders>
              <w:top w:val="single" w:sz="4" w:space="0" w:color="auto"/>
              <w:left w:val="single" w:sz="4" w:space="0" w:color="auto"/>
              <w:bottom w:val="single" w:sz="4" w:space="0" w:color="auto"/>
              <w:right w:val="single" w:sz="4" w:space="0" w:color="auto"/>
            </w:tcBorders>
            <w:vAlign w:val="center"/>
          </w:tcPr>
          <w:p w14:paraId="71851959" w14:textId="77777777" w:rsidR="00D26597" w:rsidRPr="00B068DC" w:rsidRDefault="00D26597" w:rsidP="00282E40">
            <w:pPr>
              <w:spacing w:after="0"/>
              <w:ind w:left="360" w:right="72"/>
              <w:jc w:val="center"/>
              <w:rPr>
                <w:rFonts w:eastAsiaTheme="minorEastAsia"/>
                <w:highlight w:val="yellow"/>
                <w:lang w:eastAsia="zh-CN"/>
              </w:rPr>
            </w:pPr>
            <w:r w:rsidRPr="00B068DC">
              <w:rPr>
                <w:rFonts w:eastAsiaTheme="minorEastAsia" w:hint="eastAsia"/>
                <w:highlight w:val="yellow"/>
                <w:lang w:eastAsia="zh-CN"/>
              </w:rPr>
              <w:t>TBD</w:t>
            </w:r>
          </w:p>
        </w:tc>
      </w:tr>
      <w:tr w:rsidR="00D26597" w:rsidRPr="00B068DC" w14:paraId="0BA6EF18" w14:textId="77777777" w:rsidTr="00282E40">
        <w:tc>
          <w:tcPr>
            <w:tcW w:w="2235" w:type="dxa"/>
            <w:tcBorders>
              <w:top w:val="single" w:sz="4" w:space="0" w:color="auto"/>
              <w:left w:val="single" w:sz="4" w:space="0" w:color="auto"/>
              <w:bottom w:val="single" w:sz="4" w:space="0" w:color="auto"/>
              <w:right w:val="single" w:sz="4" w:space="0" w:color="auto"/>
            </w:tcBorders>
            <w:vAlign w:val="center"/>
          </w:tcPr>
          <w:p w14:paraId="674FA53E" w14:textId="77777777" w:rsidR="00D26597" w:rsidRPr="00B068DC" w:rsidRDefault="00D26597" w:rsidP="00282E40">
            <w:pPr>
              <w:spacing w:after="0"/>
              <w:ind w:right="72"/>
              <w:rPr>
                <w:rFonts w:eastAsia="MS Mincho"/>
              </w:rPr>
            </w:pPr>
            <w:r w:rsidRPr="00B068DC">
              <w:rPr>
                <w:rFonts w:eastAsia="MS Mincho"/>
              </w:rPr>
              <w:t>Data Modulation</w:t>
            </w:r>
          </w:p>
        </w:tc>
        <w:tc>
          <w:tcPr>
            <w:tcW w:w="4117" w:type="dxa"/>
            <w:tcBorders>
              <w:top w:val="single" w:sz="4" w:space="0" w:color="auto"/>
              <w:left w:val="single" w:sz="4" w:space="0" w:color="auto"/>
              <w:bottom w:val="single" w:sz="4" w:space="0" w:color="auto"/>
              <w:right w:val="single" w:sz="4" w:space="0" w:color="auto"/>
            </w:tcBorders>
            <w:vAlign w:val="center"/>
          </w:tcPr>
          <w:p w14:paraId="75832D43" w14:textId="77777777" w:rsidR="00D26597" w:rsidRPr="00B068DC" w:rsidRDefault="00D26597" w:rsidP="00282E40">
            <w:pPr>
              <w:spacing w:after="0"/>
              <w:ind w:left="360" w:right="72"/>
              <w:jc w:val="center"/>
              <w:rPr>
                <w:rFonts w:eastAsiaTheme="minorEastAsia"/>
                <w:lang w:eastAsia="zh-CN"/>
              </w:rPr>
            </w:pPr>
            <w:r w:rsidRPr="00B068DC">
              <w:rPr>
                <w:rFonts w:eastAsiaTheme="minorEastAsia" w:hint="eastAsia"/>
                <w:lang w:eastAsia="zh-CN"/>
              </w:rPr>
              <w:t>QPSK</w:t>
            </w:r>
          </w:p>
        </w:tc>
        <w:tc>
          <w:tcPr>
            <w:tcW w:w="3505" w:type="dxa"/>
            <w:tcBorders>
              <w:top w:val="single" w:sz="4" w:space="0" w:color="auto"/>
              <w:left w:val="single" w:sz="4" w:space="0" w:color="auto"/>
              <w:bottom w:val="single" w:sz="4" w:space="0" w:color="auto"/>
              <w:right w:val="single" w:sz="4" w:space="0" w:color="auto"/>
            </w:tcBorders>
            <w:vAlign w:val="center"/>
          </w:tcPr>
          <w:p w14:paraId="446C5934" w14:textId="77777777" w:rsidR="00D26597" w:rsidRPr="00B068DC" w:rsidRDefault="00D26597" w:rsidP="00282E40">
            <w:pPr>
              <w:spacing w:after="0"/>
              <w:ind w:left="360" w:right="72"/>
              <w:jc w:val="center"/>
              <w:rPr>
                <w:rFonts w:eastAsiaTheme="minorEastAsia"/>
                <w:highlight w:val="yellow"/>
                <w:lang w:eastAsia="zh-CN"/>
              </w:rPr>
            </w:pPr>
            <w:r w:rsidRPr="00B068DC">
              <w:rPr>
                <w:rFonts w:eastAsiaTheme="minorEastAsia" w:hint="eastAsia"/>
                <w:highlight w:val="yellow"/>
                <w:lang w:eastAsia="zh-CN"/>
              </w:rPr>
              <w:t>TBD</w:t>
            </w:r>
          </w:p>
        </w:tc>
      </w:tr>
    </w:tbl>
    <w:p w14:paraId="1E2F1EF9" w14:textId="77777777" w:rsidR="00D26597" w:rsidRPr="00BD37C6" w:rsidRDefault="00D26597" w:rsidP="00D26597">
      <w:pPr>
        <w:rPr>
          <w:rFonts w:eastAsiaTheme="minorEastAsia"/>
          <w:lang w:eastAsia="zh-CN"/>
        </w:rPr>
      </w:pPr>
    </w:p>
    <w:p w14:paraId="10C3F33A" w14:textId="77777777" w:rsidR="00D26597" w:rsidRDefault="00D26597" w:rsidP="00D26597">
      <w:pPr>
        <w:pStyle w:val="TH"/>
        <w:spacing w:after="60"/>
        <w:ind w:right="72"/>
      </w:pPr>
      <w:r>
        <w:t>Table 2: Cell-specific parameters</w:t>
      </w:r>
    </w:p>
    <w:tbl>
      <w:tblPr>
        <w:tblW w:w="88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8"/>
        <w:gridCol w:w="1243"/>
        <w:gridCol w:w="2558"/>
        <w:gridCol w:w="2601"/>
      </w:tblGrid>
      <w:tr w:rsidR="00D26597" w:rsidRPr="00C10A94" w14:paraId="038173AB" w14:textId="77777777" w:rsidTr="00282E40">
        <w:trPr>
          <w:cantSplit/>
          <w:trHeight w:val="650"/>
          <w:jc w:val="center"/>
        </w:trPr>
        <w:tc>
          <w:tcPr>
            <w:tcW w:w="2448" w:type="dxa"/>
            <w:tcBorders>
              <w:top w:val="single" w:sz="4" w:space="0" w:color="auto"/>
              <w:left w:val="single" w:sz="4" w:space="0" w:color="auto"/>
              <w:bottom w:val="double" w:sz="4" w:space="0" w:color="auto"/>
              <w:right w:val="single" w:sz="4" w:space="0" w:color="auto"/>
            </w:tcBorders>
            <w:vAlign w:val="center"/>
            <w:hideMark/>
          </w:tcPr>
          <w:p w14:paraId="4856B776" w14:textId="77777777" w:rsidR="00D26597" w:rsidRPr="00C10A94" w:rsidRDefault="00D26597" w:rsidP="00282E40">
            <w:pPr>
              <w:pStyle w:val="TAH"/>
              <w:ind w:right="72"/>
              <w:rPr>
                <w:sz w:val="20"/>
                <w:lang w:val="en-US"/>
              </w:rPr>
            </w:pPr>
            <w:r w:rsidRPr="00C10A94">
              <w:rPr>
                <w:sz w:val="20"/>
                <w:lang w:val="en-US"/>
              </w:rPr>
              <w:t>Parameter</w:t>
            </w:r>
          </w:p>
        </w:tc>
        <w:tc>
          <w:tcPr>
            <w:tcW w:w="1243" w:type="dxa"/>
            <w:tcBorders>
              <w:top w:val="single" w:sz="4" w:space="0" w:color="auto"/>
              <w:left w:val="single" w:sz="4" w:space="0" w:color="auto"/>
              <w:bottom w:val="double" w:sz="4" w:space="0" w:color="auto"/>
              <w:right w:val="single" w:sz="4" w:space="0" w:color="auto"/>
            </w:tcBorders>
            <w:vAlign w:val="center"/>
            <w:hideMark/>
          </w:tcPr>
          <w:p w14:paraId="41C8F6F8" w14:textId="77777777" w:rsidR="00D26597" w:rsidRPr="00C10A94" w:rsidRDefault="00D26597" w:rsidP="00282E40">
            <w:pPr>
              <w:pStyle w:val="TAH"/>
              <w:ind w:right="72"/>
              <w:rPr>
                <w:sz w:val="20"/>
                <w:lang w:val="en-US"/>
              </w:rPr>
            </w:pPr>
            <w:r w:rsidRPr="00C10A94">
              <w:rPr>
                <w:sz w:val="20"/>
                <w:lang w:val="en-US"/>
              </w:rPr>
              <w:t>Unit</w:t>
            </w:r>
          </w:p>
        </w:tc>
        <w:tc>
          <w:tcPr>
            <w:tcW w:w="2558" w:type="dxa"/>
            <w:tcBorders>
              <w:top w:val="single" w:sz="4" w:space="0" w:color="auto"/>
              <w:left w:val="single" w:sz="4" w:space="0" w:color="auto"/>
              <w:bottom w:val="double" w:sz="4" w:space="0" w:color="auto"/>
              <w:right w:val="single" w:sz="4" w:space="0" w:color="auto"/>
            </w:tcBorders>
            <w:vAlign w:val="center"/>
            <w:hideMark/>
          </w:tcPr>
          <w:p w14:paraId="55B75E69" w14:textId="77777777" w:rsidR="00D26597" w:rsidRPr="00C10A94" w:rsidRDefault="00D26597" w:rsidP="00282E40">
            <w:pPr>
              <w:pStyle w:val="TAH"/>
              <w:ind w:right="72"/>
              <w:rPr>
                <w:sz w:val="20"/>
                <w:lang w:val="en-US"/>
              </w:rPr>
            </w:pPr>
            <w:r w:rsidRPr="00C10A94">
              <w:rPr>
                <w:sz w:val="20"/>
                <w:lang w:val="en-US"/>
              </w:rPr>
              <w:t>Cell 1</w:t>
            </w:r>
          </w:p>
        </w:tc>
        <w:tc>
          <w:tcPr>
            <w:tcW w:w="2601" w:type="dxa"/>
            <w:tcBorders>
              <w:top w:val="single" w:sz="4" w:space="0" w:color="auto"/>
              <w:left w:val="single" w:sz="4" w:space="0" w:color="auto"/>
              <w:bottom w:val="double" w:sz="4" w:space="0" w:color="auto"/>
              <w:right w:val="single" w:sz="4" w:space="0" w:color="auto"/>
            </w:tcBorders>
            <w:vAlign w:val="center"/>
            <w:hideMark/>
          </w:tcPr>
          <w:p w14:paraId="76ADC592" w14:textId="77777777" w:rsidR="00D26597" w:rsidRPr="00C10A94" w:rsidRDefault="00D26597" w:rsidP="00282E40">
            <w:pPr>
              <w:pStyle w:val="TAH"/>
              <w:ind w:right="72"/>
              <w:rPr>
                <w:sz w:val="20"/>
                <w:lang w:val="en-US"/>
              </w:rPr>
            </w:pPr>
            <w:r w:rsidRPr="00C10A94">
              <w:rPr>
                <w:sz w:val="20"/>
                <w:lang w:val="en-US"/>
              </w:rPr>
              <w:t>Cell 2</w:t>
            </w:r>
          </w:p>
        </w:tc>
      </w:tr>
      <w:tr w:rsidR="00D26597" w:rsidRPr="00C10A94" w14:paraId="7D14E65C" w14:textId="77777777" w:rsidTr="00282E40">
        <w:trPr>
          <w:cantSplit/>
          <w:jc w:val="center"/>
        </w:trPr>
        <w:tc>
          <w:tcPr>
            <w:tcW w:w="2448" w:type="dxa"/>
            <w:tcBorders>
              <w:top w:val="double" w:sz="4" w:space="0" w:color="auto"/>
              <w:left w:val="single" w:sz="4" w:space="0" w:color="auto"/>
              <w:bottom w:val="single" w:sz="4" w:space="0" w:color="auto"/>
              <w:right w:val="single" w:sz="4" w:space="0" w:color="auto"/>
            </w:tcBorders>
            <w:vAlign w:val="center"/>
            <w:hideMark/>
          </w:tcPr>
          <w:p w14:paraId="183F23E4" w14:textId="77777777" w:rsidR="00D26597" w:rsidRPr="00C10A94" w:rsidRDefault="00D26597" w:rsidP="00282E40">
            <w:pPr>
              <w:spacing w:after="0"/>
              <w:ind w:right="72"/>
              <w:rPr>
                <w:lang w:val="it-IT"/>
              </w:rPr>
            </w:pPr>
            <w:r w:rsidRPr="00C10A94">
              <w:rPr>
                <w:lang w:val="it-IT"/>
              </w:rPr>
              <w:t>RF Channel number</w:t>
            </w:r>
          </w:p>
        </w:tc>
        <w:tc>
          <w:tcPr>
            <w:tcW w:w="1243" w:type="dxa"/>
            <w:tcBorders>
              <w:top w:val="double" w:sz="4" w:space="0" w:color="auto"/>
              <w:left w:val="single" w:sz="4" w:space="0" w:color="auto"/>
              <w:bottom w:val="single" w:sz="4" w:space="0" w:color="auto"/>
              <w:right w:val="single" w:sz="4" w:space="0" w:color="auto"/>
            </w:tcBorders>
            <w:vAlign w:val="center"/>
            <w:hideMark/>
          </w:tcPr>
          <w:p w14:paraId="4950A138" w14:textId="77777777" w:rsidR="00D26597" w:rsidRPr="00C10A94" w:rsidRDefault="00D26597" w:rsidP="00282E40">
            <w:pPr>
              <w:spacing w:after="0"/>
              <w:ind w:right="72"/>
              <w:rPr>
                <w:lang w:val="en-US"/>
              </w:rPr>
            </w:pPr>
            <w:r w:rsidRPr="00C10A94">
              <w:t>-</w:t>
            </w:r>
          </w:p>
        </w:tc>
        <w:tc>
          <w:tcPr>
            <w:tcW w:w="2558" w:type="dxa"/>
            <w:tcBorders>
              <w:top w:val="double" w:sz="4" w:space="0" w:color="auto"/>
              <w:left w:val="single" w:sz="4" w:space="0" w:color="auto"/>
              <w:bottom w:val="single" w:sz="4" w:space="0" w:color="auto"/>
              <w:right w:val="single" w:sz="4" w:space="0" w:color="auto"/>
            </w:tcBorders>
            <w:vAlign w:val="center"/>
            <w:hideMark/>
          </w:tcPr>
          <w:p w14:paraId="3545AE72" w14:textId="77777777" w:rsidR="00D26597" w:rsidRPr="00C10A94" w:rsidRDefault="00D26597" w:rsidP="00282E40">
            <w:pPr>
              <w:spacing w:after="0"/>
              <w:ind w:right="72"/>
            </w:pPr>
            <w:r w:rsidRPr="00C10A94">
              <w:t>Channel 1</w:t>
            </w:r>
          </w:p>
        </w:tc>
        <w:tc>
          <w:tcPr>
            <w:tcW w:w="2601" w:type="dxa"/>
            <w:tcBorders>
              <w:top w:val="double" w:sz="4" w:space="0" w:color="auto"/>
              <w:left w:val="single" w:sz="4" w:space="0" w:color="auto"/>
              <w:bottom w:val="single" w:sz="4" w:space="0" w:color="auto"/>
              <w:right w:val="single" w:sz="4" w:space="0" w:color="auto"/>
            </w:tcBorders>
            <w:vAlign w:val="center"/>
            <w:hideMark/>
          </w:tcPr>
          <w:p w14:paraId="4D4221BB" w14:textId="77777777" w:rsidR="00D26597" w:rsidRPr="00C10A94" w:rsidRDefault="00D26597" w:rsidP="00282E40">
            <w:pPr>
              <w:spacing w:after="0"/>
              <w:ind w:right="72"/>
            </w:pPr>
            <w:r w:rsidRPr="00C10A94">
              <w:t>Channel 1</w:t>
            </w:r>
          </w:p>
        </w:tc>
      </w:tr>
      <w:tr w:rsidR="00D26597" w:rsidRPr="00C10A94" w14:paraId="0A1BD4D1" w14:textId="77777777" w:rsidTr="00282E40">
        <w:trPr>
          <w:cantSplit/>
          <w:jc w:val="center"/>
        </w:trPr>
        <w:tc>
          <w:tcPr>
            <w:tcW w:w="2448" w:type="dxa"/>
            <w:tcBorders>
              <w:top w:val="single" w:sz="4" w:space="0" w:color="auto"/>
              <w:left w:val="single" w:sz="4" w:space="0" w:color="auto"/>
              <w:bottom w:val="single" w:sz="4" w:space="0" w:color="auto"/>
              <w:right w:val="single" w:sz="4" w:space="0" w:color="auto"/>
            </w:tcBorders>
            <w:vAlign w:val="center"/>
            <w:hideMark/>
          </w:tcPr>
          <w:p w14:paraId="25D6590D" w14:textId="77777777" w:rsidR="00D26597" w:rsidRPr="00C10A94" w:rsidRDefault="00D26597" w:rsidP="00282E40">
            <w:pPr>
              <w:spacing w:after="0"/>
              <w:ind w:right="72"/>
            </w:pPr>
            <w:r w:rsidRPr="00C10A94">
              <w:t xml:space="preserve">PBCH and DMRS power offset with respect to </w:t>
            </w:r>
            <w:r w:rsidRPr="00C10A94">
              <w:rPr>
                <w:rFonts w:hint="eastAsia"/>
              </w:rPr>
              <w:t>LP</w:t>
            </w:r>
            <w:r w:rsidRPr="00C10A94">
              <w:t xml:space="preserve">-SSS and LP-SS </w:t>
            </w:r>
          </w:p>
        </w:tc>
        <w:tc>
          <w:tcPr>
            <w:tcW w:w="1243" w:type="dxa"/>
            <w:tcBorders>
              <w:top w:val="single" w:sz="4" w:space="0" w:color="auto"/>
              <w:left w:val="single" w:sz="4" w:space="0" w:color="auto"/>
              <w:bottom w:val="single" w:sz="4" w:space="0" w:color="auto"/>
              <w:right w:val="single" w:sz="4" w:space="0" w:color="auto"/>
            </w:tcBorders>
            <w:vAlign w:val="center"/>
            <w:hideMark/>
          </w:tcPr>
          <w:p w14:paraId="2B23047E" w14:textId="77777777" w:rsidR="00D26597" w:rsidRPr="00C10A94" w:rsidRDefault="00D26597" w:rsidP="00282E40">
            <w:pPr>
              <w:spacing w:after="0"/>
              <w:ind w:right="72"/>
            </w:pPr>
            <w:r w:rsidRPr="00C10A94">
              <w:t>dB</w:t>
            </w:r>
          </w:p>
        </w:tc>
        <w:tc>
          <w:tcPr>
            <w:tcW w:w="2558" w:type="dxa"/>
            <w:tcBorders>
              <w:top w:val="single" w:sz="4" w:space="0" w:color="auto"/>
              <w:left w:val="single" w:sz="4" w:space="0" w:color="auto"/>
              <w:bottom w:val="single" w:sz="4" w:space="0" w:color="auto"/>
              <w:right w:val="single" w:sz="4" w:space="0" w:color="auto"/>
            </w:tcBorders>
            <w:vAlign w:val="center"/>
            <w:hideMark/>
          </w:tcPr>
          <w:p w14:paraId="79701529" w14:textId="77777777" w:rsidR="00D26597" w:rsidRPr="00C10A94" w:rsidRDefault="00D26597" w:rsidP="00282E40">
            <w:pPr>
              <w:spacing w:after="0"/>
              <w:ind w:right="72"/>
            </w:pPr>
            <w:r w:rsidRPr="00C10A94">
              <w:t>0</w:t>
            </w:r>
          </w:p>
        </w:tc>
        <w:tc>
          <w:tcPr>
            <w:tcW w:w="2601" w:type="dxa"/>
            <w:tcBorders>
              <w:top w:val="single" w:sz="4" w:space="0" w:color="auto"/>
              <w:left w:val="single" w:sz="4" w:space="0" w:color="auto"/>
              <w:bottom w:val="single" w:sz="4" w:space="0" w:color="auto"/>
              <w:right w:val="single" w:sz="4" w:space="0" w:color="auto"/>
            </w:tcBorders>
            <w:vAlign w:val="center"/>
            <w:hideMark/>
          </w:tcPr>
          <w:p w14:paraId="5BE8B95C" w14:textId="77777777" w:rsidR="00D26597" w:rsidRPr="00C10A94" w:rsidRDefault="00D26597" w:rsidP="00282E40">
            <w:pPr>
              <w:spacing w:after="0"/>
              <w:ind w:right="72"/>
            </w:pPr>
            <w:r w:rsidRPr="00C10A94">
              <w:t>0</w:t>
            </w:r>
          </w:p>
        </w:tc>
      </w:tr>
      <w:tr w:rsidR="00D26597" w:rsidRPr="00C10A94" w14:paraId="2A1E5956" w14:textId="77777777" w:rsidTr="00282E40">
        <w:trPr>
          <w:cantSplit/>
          <w:jc w:val="center"/>
        </w:trPr>
        <w:tc>
          <w:tcPr>
            <w:tcW w:w="2448" w:type="dxa"/>
            <w:tcBorders>
              <w:top w:val="single" w:sz="4" w:space="0" w:color="auto"/>
              <w:left w:val="single" w:sz="4" w:space="0" w:color="auto"/>
              <w:bottom w:val="single" w:sz="4" w:space="0" w:color="auto"/>
              <w:right w:val="single" w:sz="4" w:space="0" w:color="auto"/>
            </w:tcBorders>
            <w:vAlign w:val="center"/>
            <w:hideMark/>
          </w:tcPr>
          <w:p w14:paraId="68C019F5" w14:textId="77777777" w:rsidR="00D26597" w:rsidRPr="00C10A94" w:rsidRDefault="00D26597" w:rsidP="00282E40">
            <w:pPr>
              <w:spacing w:after="0"/>
              <w:ind w:right="72"/>
            </w:pPr>
            <w:r w:rsidRPr="00C10A94">
              <w:t xml:space="preserve">Data and control PSD relative to </w:t>
            </w:r>
            <w:r w:rsidRPr="00C10A94">
              <w:rPr>
                <w:rFonts w:hint="eastAsia"/>
              </w:rPr>
              <w:t>LP</w:t>
            </w:r>
            <w:r w:rsidRPr="00C10A94">
              <w:t>-SSS and LP-SS</w:t>
            </w:r>
          </w:p>
        </w:tc>
        <w:tc>
          <w:tcPr>
            <w:tcW w:w="1243" w:type="dxa"/>
            <w:tcBorders>
              <w:top w:val="single" w:sz="4" w:space="0" w:color="auto"/>
              <w:left w:val="single" w:sz="4" w:space="0" w:color="auto"/>
              <w:bottom w:val="single" w:sz="4" w:space="0" w:color="auto"/>
              <w:right w:val="single" w:sz="4" w:space="0" w:color="auto"/>
            </w:tcBorders>
            <w:vAlign w:val="center"/>
            <w:hideMark/>
          </w:tcPr>
          <w:p w14:paraId="2CB0C983" w14:textId="77777777" w:rsidR="00D26597" w:rsidRPr="00C10A94" w:rsidRDefault="00D26597" w:rsidP="00282E40">
            <w:pPr>
              <w:spacing w:after="0"/>
              <w:ind w:right="72"/>
            </w:pPr>
            <w:r w:rsidRPr="00C10A94">
              <w:t>dB</w:t>
            </w:r>
          </w:p>
        </w:tc>
        <w:tc>
          <w:tcPr>
            <w:tcW w:w="2558" w:type="dxa"/>
            <w:tcBorders>
              <w:top w:val="single" w:sz="4" w:space="0" w:color="auto"/>
              <w:left w:val="single" w:sz="4" w:space="0" w:color="auto"/>
              <w:bottom w:val="single" w:sz="4" w:space="0" w:color="auto"/>
              <w:right w:val="single" w:sz="4" w:space="0" w:color="auto"/>
            </w:tcBorders>
            <w:vAlign w:val="center"/>
            <w:hideMark/>
          </w:tcPr>
          <w:p w14:paraId="152F6396" w14:textId="77777777" w:rsidR="00D26597" w:rsidRPr="00C10A94" w:rsidRDefault="00D26597" w:rsidP="00282E40">
            <w:pPr>
              <w:spacing w:after="0"/>
              <w:ind w:right="72"/>
            </w:pPr>
            <w:r w:rsidRPr="00C10A94">
              <w:t>0</w:t>
            </w:r>
          </w:p>
        </w:tc>
        <w:tc>
          <w:tcPr>
            <w:tcW w:w="2601" w:type="dxa"/>
            <w:tcBorders>
              <w:top w:val="single" w:sz="4" w:space="0" w:color="auto"/>
              <w:left w:val="single" w:sz="4" w:space="0" w:color="auto"/>
              <w:bottom w:val="single" w:sz="4" w:space="0" w:color="auto"/>
              <w:right w:val="single" w:sz="4" w:space="0" w:color="auto"/>
            </w:tcBorders>
            <w:vAlign w:val="center"/>
            <w:hideMark/>
          </w:tcPr>
          <w:p w14:paraId="560C1F6C" w14:textId="77777777" w:rsidR="00D26597" w:rsidRPr="00C10A94" w:rsidRDefault="00D26597" w:rsidP="00282E40">
            <w:pPr>
              <w:spacing w:after="0"/>
              <w:ind w:right="72"/>
            </w:pPr>
            <w:r w:rsidRPr="00C10A94">
              <w:t>0</w:t>
            </w:r>
          </w:p>
        </w:tc>
      </w:tr>
      <w:tr w:rsidR="00D26597" w:rsidRPr="00C10A94" w14:paraId="31E49909" w14:textId="77777777" w:rsidTr="00282E40">
        <w:trPr>
          <w:cantSplit/>
          <w:jc w:val="center"/>
        </w:trPr>
        <w:tc>
          <w:tcPr>
            <w:tcW w:w="2448" w:type="dxa"/>
            <w:tcBorders>
              <w:top w:val="single" w:sz="4" w:space="0" w:color="auto"/>
              <w:left w:val="single" w:sz="4" w:space="0" w:color="auto"/>
              <w:bottom w:val="single" w:sz="4" w:space="0" w:color="auto"/>
              <w:right w:val="single" w:sz="4" w:space="0" w:color="auto"/>
            </w:tcBorders>
            <w:vAlign w:val="center"/>
            <w:hideMark/>
          </w:tcPr>
          <w:p w14:paraId="69560FAE" w14:textId="77777777" w:rsidR="00D26597" w:rsidRPr="00C10A94" w:rsidRDefault="00D26597" w:rsidP="00282E40">
            <w:pPr>
              <w:spacing w:after="0"/>
              <w:ind w:right="72"/>
            </w:pPr>
            <w:r w:rsidRPr="00C10A94">
              <w:t>RB Utilization</w:t>
            </w:r>
          </w:p>
        </w:tc>
        <w:tc>
          <w:tcPr>
            <w:tcW w:w="1243" w:type="dxa"/>
            <w:tcBorders>
              <w:top w:val="single" w:sz="4" w:space="0" w:color="auto"/>
              <w:left w:val="single" w:sz="4" w:space="0" w:color="auto"/>
              <w:bottom w:val="single" w:sz="4" w:space="0" w:color="auto"/>
              <w:right w:val="single" w:sz="4" w:space="0" w:color="auto"/>
            </w:tcBorders>
            <w:vAlign w:val="center"/>
            <w:hideMark/>
          </w:tcPr>
          <w:p w14:paraId="25A48571" w14:textId="77777777" w:rsidR="00D26597" w:rsidRPr="00C10A94" w:rsidRDefault="00D26597" w:rsidP="00282E40">
            <w:pPr>
              <w:spacing w:after="0"/>
              <w:ind w:right="72"/>
            </w:pPr>
            <w:r w:rsidRPr="00C10A94">
              <w:t>%</w:t>
            </w:r>
          </w:p>
        </w:tc>
        <w:tc>
          <w:tcPr>
            <w:tcW w:w="2558" w:type="dxa"/>
            <w:tcBorders>
              <w:top w:val="single" w:sz="4" w:space="0" w:color="auto"/>
              <w:left w:val="single" w:sz="4" w:space="0" w:color="auto"/>
              <w:bottom w:val="single" w:sz="4" w:space="0" w:color="auto"/>
              <w:right w:val="single" w:sz="4" w:space="0" w:color="auto"/>
            </w:tcBorders>
            <w:vAlign w:val="center"/>
            <w:hideMark/>
          </w:tcPr>
          <w:p w14:paraId="33A003DD" w14:textId="77777777" w:rsidR="00D26597" w:rsidRPr="00C10A94" w:rsidRDefault="00D26597" w:rsidP="00282E40">
            <w:pPr>
              <w:spacing w:after="0"/>
              <w:ind w:right="72"/>
            </w:pPr>
            <w:r w:rsidRPr="00C10A94">
              <w:t>100</w:t>
            </w:r>
          </w:p>
        </w:tc>
        <w:tc>
          <w:tcPr>
            <w:tcW w:w="2601" w:type="dxa"/>
            <w:tcBorders>
              <w:top w:val="single" w:sz="4" w:space="0" w:color="auto"/>
              <w:left w:val="single" w:sz="4" w:space="0" w:color="auto"/>
              <w:bottom w:val="single" w:sz="4" w:space="0" w:color="auto"/>
              <w:right w:val="single" w:sz="4" w:space="0" w:color="auto"/>
            </w:tcBorders>
            <w:vAlign w:val="center"/>
            <w:hideMark/>
          </w:tcPr>
          <w:p w14:paraId="1CC0F786" w14:textId="77777777" w:rsidR="00D26597" w:rsidRPr="00C10A94" w:rsidRDefault="00D26597" w:rsidP="00282E40">
            <w:pPr>
              <w:spacing w:after="0"/>
              <w:ind w:right="72"/>
            </w:pPr>
            <w:r w:rsidRPr="00C10A94">
              <w:t>100</w:t>
            </w:r>
          </w:p>
        </w:tc>
      </w:tr>
      <w:tr w:rsidR="00D26597" w:rsidRPr="00C10A94" w14:paraId="1009853D" w14:textId="77777777" w:rsidTr="00282E40">
        <w:trPr>
          <w:cantSplit/>
          <w:jc w:val="center"/>
        </w:trPr>
        <w:tc>
          <w:tcPr>
            <w:tcW w:w="2448" w:type="dxa"/>
            <w:tcBorders>
              <w:top w:val="single" w:sz="4" w:space="0" w:color="auto"/>
              <w:left w:val="single" w:sz="4" w:space="0" w:color="auto"/>
              <w:bottom w:val="single" w:sz="4" w:space="0" w:color="auto"/>
              <w:right w:val="single" w:sz="4" w:space="0" w:color="auto"/>
            </w:tcBorders>
            <w:vAlign w:val="center"/>
            <w:hideMark/>
          </w:tcPr>
          <w:p w14:paraId="29CFC171" w14:textId="77777777" w:rsidR="00D26597" w:rsidRPr="00C10A94" w:rsidRDefault="00D26597" w:rsidP="00282E40">
            <w:pPr>
              <w:spacing w:after="0"/>
              <w:ind w:right="72"/>
            </w:pPr>
            <w:r w:rsidRPr="00C10A94">
              <w:t>W</w:t>
            </w:r>
            <w:r w:rsidRPr="00C10A94">
              <w:rPr>
                <w:rFonts w:hint="eastAsia"/>
              </w:rPr>
              <w:t>aveform</w:t>
            </w:r>
          </w:p>
        </w:tc>
        <w:tc>
          <w:tcPr>
            <w:tcW w:w="1243" w:type="dxa"/>
            <w:tcBorders>
              <w:top w:val="single" w:sz="4" w:space="0" w:color="auto"/>
              <w:left w:val="single" w:sz="4" w:space="0" w:color="auto"/>
              <w:bottom w:val="single" w:sz="4" w:space="0" w:color="auto"/>
              <w:right w:val="single" w:sz="4" w:space="0" w:color="auto"/>
            </w:tcBorders>
            <w:vAlign w:val="center"/>
          </w:tcPr>
          <w:p w14:paraId="223CD75B" w14:textId="77777777" w:rsidR="00D26597" w:rsidRPr="00C10A94" w:rsidRDefault="00D26597" w:rsidP="00282E40">
            <w:pPr>
              <w:spacing w:after="0"/>
              <w:ind w:right="72"/>
            </w:pPr>
          </w:p>
        </w:tc>
        <w:tc>
          <w:tcPr>
            <w:tcW w:w="2558" w:type="dxa"/>
            <w:tcBorders>
              <w:top w:val="single" w:sz="4" w:space="0" w:color="auto"/>
              <w:left w:val="single" w:sz="4" w:space="0" w:color="auto"/>
              <w:bottom w:val="single" w:sz="4" w:space="0" w:color="auto"/>
              <w:right w:val="single" w:sz="4" w:space="0" w:color="auto"/>
            </w:tcBorders>
            <w:vAlign w:val="center"/>
            <w:hideMark/>
          </w:tcPr>
          <w:p w14:paraId="131E8698" w14:textId="77777777" w:rsidR="00D26597" w:rsidRPr="00C10A94" w:rsidRDefault="00D26597" w:rsidP="00282E40">
            <w:pPr>
              <w:spacing w:after="0"/>
              <w:ind w:right="72"/>
            </w:pPr>
            <w:r w:rsidRPr="00C10A94">
              <w:t>OOK-1;</w:t>
            </w:r>
          </w:p>
          <w:p w14:paraId="151E221B" w14:textId="77777777" w:rsidR="00D26597" w:rsidRDefault="00D26597" w:rsidP="00282E40">
            <w:pPr>
              <w:spacing w:after="0"/>
              <w:ind w:right="72"/>
              <w:rPr>
                <w:rFonts w:eastAsiaTheme="minorEastAsia"/>
                <w:lang w:eastAsia="zh-CN"/>
              </w:rPr>
            </w:pPr>
            <w:r w:rsidRPr="00C10A94">
              <w:t>OOK-4 with M = 2,4;</w:t>
            </w:r>
          </w:p>
          <w:p w14:paraId="400F11B8" w14:textId="77777777" w:rsidR="00D26597" w:rsidRPr="00D13F37" w:rsidRDefault="00D26597" w:rsidP="00282E40">
            <w:pPr>
              <w:spacing w:after="0"/>
              <w:ind w:right="72"/>
              <w:rPr>
                <w:rFonts w:eastAsiaTheme="minorEastAsia"/>
                <w:lang w:eastAsia="zh-CN"/>
              </w:rPr>
            </w:pPr>
            <w:r>
              <w:rPr>
                <w:rFonts w:eastAsiaTheme="minorEastAsia" w:hint="eastAsia"/>
                <w:lang w:eastAsia="zh-CN"/>
              </w:rPr>
              <w:t>OFDM;</w:t>
            </w:r>
          </w:p>
        </w:tc>
        <w:tc>
          <w:tcPr>
            <w:tcW w:w="2601" w:type="dxa"/>
            <w:tcBorders>
              <w:top w:val="single" w:sz="4" w:space="0" w:color="auto"/>
              <w:left w:val="single" w:sz="4" w:space="0" w:color="auto"/>
              <w:bottom w:val="single" w:sz="4" w:space="0" w:color="auto"/>
              <w:right w:val="single" w:sz="4" w:space="0" w:color="auto"/>
            </w:tcBorders>
            <w:vAlign w:val="center"/>
            <w:hideMark/>
          </w:tcPr>
          <w:p w14:paraId="1D278441" w14:textId="77777777" w:rsidR="00D26597" w:rsidRPr="00D13F37" w:rsidRDefault="00D26597" w:rsidP="00282E40">
            <w:pPr>
              <w:spacing w:after="0"/>
              <w:ind w:right="72"/>
              <w:rPr>
                <w:rFonts w:eastAsiaTheme="minorEastAsia"/>
                <w:lang w:eastAsia="zh-CN"/>
              </w:rPr>
            </w:pPr>
            <w:r>
              <w:rPr>
                <w:rFonts w:eastAsiaTheme="minorEastAsia"/>
                <w:lang w:eastAsia="zh-CN"/>
              </w:rPr>
              <w:t>S</w:t>
            </w:r>
            <w:r>
              <w:rPr>
                <w:rFonts w:eastAsiaTheme="minorEastAsia" w:hint="eastAsia"/>
                <w:lang w:eastAsia="zh-CN"/>
              </w:rPr>
              <w:t>ame as Cell 1</w:t>
            </w:r>
          </w:p>
        </w:tc>
      </w:tr>
      <w:tr w:rsidR="00D26597" w:rsidRPr="00C10A94" w14:paraId="7C4B8E28" w14:textId="77777777" w:rsidTr="00282E40">
        <w:trPr>
          <w:cantSplit/>
          <w:jc w:val="center"/>
        </w:trPr>
        <w:tc>
          <w:tcPr>
            <w:tcW w:w="2448" w:type="dxa"/>
            <w:tcBorders>
              <w:top w:val="single" w:sz="4" w:space="0" w:color="auto"/>
              <w:left w:val="single" w:sz="4" w:space="0" w:color="auto"/>
              <w:bottom w:val="single" w:sz="4" w:space="0" w:color="auto"/>
              <w:right w:val="single" w:sz="4" w:space="0" w:color="auto"/>
            </w:tcBorders>
            <w:vAlign w:val="center"/>
            <w:hideMark/>
          </w:tcPr>
          <w:p w14:paraId="58491D8C" w14:textId="77777777" w:rsidR="00D26597" w:rsidRPr="00C10A94" w:rsidRDefault="00D26597" w:rsidP="00282E40">
            <w:pPr>
              <w:spacing w:after="0"/>
              <w:ind w:right="72"/>
            </w:pPr>
            <w:r w:rsidRPr="00C10A94">
              <w:t>Slot length</w:t>
            </w:r>
          </w:p>
        </w:tc>
        <w:tc>
          <w:tcPr>
            <w:tcW w:w="1243" w:type="dxa"/>
            <w:tcBorders>
              <w:top w:val="single" w:sz="4" w:space="0" w:color="auto"/>
              <w:left w:val="single" w:sz="4" w:space="0" w:color="auto"/>
              <w:bottom w:val="single" w:sz="4" w:space="0" w:color="auto"/>
              <w:right w:val="single" w:sz="4" w:space="0" w:color="auto"/>
            </w:tcBorders>
            <w:vAlign w:val="center"/>
            <w:hideMark/>
          </w:tcPr>
          <w:p w14:paraId="07FF5A08" w14:textId="77777777" w:rsidR="00D26597" w:rsidRPr="00C10A94" w:rsidRDefault="00D26597" w:rsidP="00282E40">
            <w:pPr>
              <w:spacing w:after="0"/>
              <w:ind w:right="72"/>
            </w:pPr>
            <w:r w:rsidRPr="00C10A94">
              <w:t>-</w:t>
            </w:r>
          </w:p>
        </w:tc>
        <w:tc>
          <w:tcPr>
            <w:tcW w:w="2558" w:type="dxa"/>
            <w:tcBorders>
              <w:top w:val="single" w:sz="4" w:space="0" w:color="auto"/>
              <w:left w:val="single" w:sz="4" w:space="0" w:color="auto"/>
              <w:bottom w:val="single" w:sz="4" w:space="0" w:color="auto"/>
              <w:right w:val="single" w:sz="4" w:space="0" w:color="auto"/>
            </w:tcBorders>
            <w:vAlign w:val="center"/>
            <w:hideMark/>
          </w:tcPr>
          <w:p w14:paraId="6A2D9409" w14:textId="77777777" w:rsidR="00D26597" w:rsidRPr="00C10A94" w:rsidRDefault="00D26597" w:rsidP="00282E40">
            <w:pPr>
              <w:spacing w:after="0"/>
              <w:ind w:right="72"/>
            </w:pPr>
            <w:r w:rsidRPr="00C10A94">
              <w:t>14 symbols</w:t>
            </w:r>
          </w:p>
        </w:tc>
        <w:tc>
          <w:tcPr>
            <w:tcW w:w="2601" w:type="dxa"/>
            <w:tcBorders>
              <w:top w:val="single" w:sz="4" w:space="0" w:color="auto"/>
              <w:left w:val="single" w:sz="4" w:space="0" w:color="auto"/>
              <w:bottom w:val="single" w:sz="4" w:space="0" w:color="auto"/>
              <w:right w:val="single" w:sz="4" w:space="0" w:color="auto"/>
            </w:tcBorders>
            <w:vAlign w:val="center"/>
            <w:hideMark/>
          </w:tcPr>
          <w:p w14:paraId="719500C6" w14:textId="77777777" w:rsidR="00D26597" w:rsidRPr="00C10A94" w:rsidRDefault="00D26597" w:rsidP="00282E40">
            <w:pPr>
              <w:spacing w:after="0"/>
              <w:ind w:right="72"/>
            </w:pPr>
            <w:r w:rsidRPr="00C10A94">
              <w:t>14 symbols</w:t>
            </w:r>
          </w:p>
        </w:tc>
      </w:tr>
      <w:tr w:rsidR="00D26597" w:rsidRPr="00C10A94" w14:paraId="7B5A4F5D" w14:textId="77777777" w:rsidTr="00282E40">
        <w:trPr>
          <w:cantSplit/>
          <w:jc w:val="center"/>
        </w:trPr>
        <w:tc>
          <w:tcPr>
            <w:tcW w:w="2448" w:type="dxa"/>
            <w:tcBorders>
              <w:top w:val="single" w:sz="4" w:space="0" w:color="auto"/>
              <w:left w:val="single" w:sz="4" w:space="0" w:color="auto"/>
              <w:bottom w:val="single" w:sz="4" w:space="0" w:color="auto"/>
              <w:right w:val="single" w:sz="4" w:space="0" w:color="auto"/>
            </w:tcBorders>
            <w:vAlign w:val="center"/>
            <w:hideMark/>
          </w:tcPr>
          <w:p w14:paraId="799999D3" w14:textId="77777777" w:rsidR="00D26597" w:rsidRPr="00C10A94" w:rsidRDefault="00D26597" w:rsidP="00282E40">
            <w:pPr>
              <w:spacing w:after="0"/>
              <w:ind w:right="72"/>
            </w:pPr>
            <w:r w:rsidRPr="00C10A94">
              <w:t>CP Length</w:t>
            </w:r>
          </w:p>
        </w:tc>
        <w:tc>
          <w:tcPr>
            <w:tcW w:w="1243" w:type="dxa"/>
            <w:tcBorders>
              <w:top w:val="single" w:sz="4" w:space="0" w:color="auto"/>
              <w:left w:val="single" w:sz="4" w:space="0" w:color="auto"/>
              <w:bottom w:val="single" w:sz="4" w:space="0" w:color="auto"/>
              <w:right w:val="single" w:sz="4" w:space="0" w:color="auto"/>
            </w:tcBorders>
            <w:vAlign w:val="center"/>
            <w:hideMark/>
          </w:tcPr>
          <w:p w14:paraId="14AF3941" w14:textId="77777777" w:rsidR="00D26597" w:rsidRPr="00C10A94" w:rsidRDefault="00D26597" w:rsidP="00282E40">
            <w:pPr>
              <w:spacing w:after="0"/>
              <w:ind w:right="72"/>
            </w:pPr>
            <w:r w:rsidRPr="00C10A94">
              <w:t>-</w:t>
            </w:r>
          </w:p>
        </w:tc>
        <w:tc>
          <w:tcPr>
            <w:tcW w:w="2558" w:type="dxa"/>
            <w:tcBorders>
              <w:top w:val="single" w:sz="4" w:space="0" w:color="auto"/>
              <w:left w:val="single" w:sz="4" w:space="0" w:color="auto"/>
              <w:bottom w:val="single" w:sz="4" w:space="0" w:color="auto"/>
              <w:right w:val="single" w:sz="4" w:space="0" w:color="auto"/>
            </w:tcBorders>
            <w:vAlign w:val="center"/>
            <w:hideMark/>
          </w:tcPr>
          <w:p w14:paraId="213420FF" w14:textId="77777777" w:rsidR="00D26597" w:rsidRPr="00C10A94" w:rsidRDefault="00D26597" w:rsidP="00282E40">
            <w:pPr>
              <w:spacing w:after="0"/>
              <w:ind w:right="72"/>
            </w:pPr>
            <w:r w:rsidRPr="00C10A94">
              <w:t>Normal</w:t>
            </w:r>
          </w:p>
        </w:tc>
        <w:tc>
          <w:tcPr>
            <w:tcW w:w="2601" w:type="dxa"/>
            <w:tcBorders>
              <w:top w:val="single" w:sz="4" w:space="0" w:color="auto"/>
              <w:left w:val="single" w:sz="4" w:space="0" w:color="auto"/>
              <w:bottom w:val="single" w:sz="4" w:space="0" w:color="auto"/>
              <w:right w:val="single" w:sz="4" w:space="0" w:color="auto"/>
            </w:tcBorders>
            <w:vAlign w:val="center"/>
            <w:hideMark/>
          </w:tcPr>
          <w:p w14:paraId="67E29AD2" w14:textId="77777777" w:rsidR="00D26597" w:rsidRPr="00C10A94" w:rsidRDefault="00D26597" w:rsidP="00282E40">
            <w:pPr>
              <w:spacing w:after="0"/>
              <w:ind w:right="72"/>
            </w:pPr>
            <w:r w:rsidRPr="00C10A94">
              <w:t>Normal</w:t>
            </w:r>
          </w:p>
        </w:tc>
      </w:tr>
      <w:tr w:rsidR="00D26597" w:rsidRPr="00C10A94" w14:paraId="75543743" w14:textId="77777777" w:rsidTr="00282E40">
        <w:trPr>
          <w:cantSplit/>
          <w:jc w:val="center"/>
        </w:trPr>
        <w:tc>
          <w:tcPr>
            <w:tcW w:w="2448" w:type="dxa"/>
            <w:tcBorders>
              <w:top w:val="single" w:sz="4" w:space="0" w:color="auto"/>
              <w:left w:val="single" w:sz="4" w:space="0" w:color="auto"/>
              <w:bottom w:val="single" w:sz="4" w:space="0" w:color="auto"/>
              <w:right w:val="single" w:sz="4" w:space="0" w:color="auto"/>
            </w:tcBorders>
            <w:vAlign w:val="center"/>
            <w:hideMark/>
          </w:tcPr>
          <w:p w14:paraId="52A3A443" w14:textId="77777777" w:rsidR="00D26597" w:rsidRPr="00C10A94" w:rsidRDefault="00D26597" w:rsidP="00282E40">
            <w:pPr>
              <w:spacing w:after="0"/>
              <w:ind w:right="72"/>
            </w:pPr>
            <w:r w:rsidRPr="00C10A94">
              <w:t>Frequency Offset relative to UE frequency reference</w:t>
            </w:r>
          </w:p>
        </w:tc>
        <w:tc>
          <w:tcPr>
            <w:tcW w:w="1243" w:type="dxa"/>
            <w:tcBorders>
              <w:top w:val="single" w:sz="4" w:space="0" w:color="auto"/>
              <w:left w:val="single" w:sz="4" w:space="0" w:color="auto"/>
              <w:bottom w:val="single" w:sz="4" w:space="0" w:color="auto"/>
              <w:right w:val="single" w:sz="4" w:space="0" w:color="auto"/>
            </w:tcBorders>
            <w:vAlign w:val="center"/>
            <w:hideMark/>
          </w:tcPr>
          <w:p w14:paraId="6AE17362" w14:textId="77777777" w:rsidR="00D26597" w:rsidRPr="00C10A94" w:rsidRDefault="00D26597" w:rsidP="00282E40">
            <w:pPr>
              <w:spacing w:after="0"/>
              <w:ind w:right="72"/>
            </w:pPr>
            <w:r w:rsidRPr="00C10A94">
              <w:t>Hz</w:t>
            </w:r>
          </w:p>
        </w:tc>
        <w:tc>
          <w:tcPr>
            <w:tcW w:w="2558" w:type="dxa"/>
            <w:tcBorders>
              <w:top w:val="single" w:sz="4" w:space="0" w:color="auto"/>
              <w:left w:val="single" w:sz="4" w:space="0" w:color="auto"/>
              <w:bottom w:val="single" w:sz="4" w:space="0" w:color="auto"/>
              <w:right w:val="single" w:sz="4" w:space="0" w:color="auto"/>
            </w:tcBorders>
            <w:vAlign w:val="center"/>
            <w:hideMark/>
          </w:tcPr>
          <w:p w14:paraId="661456A8" w14:textId="77777777" w:rsidR="00D26597" w:rsidRPr="00C10A94" w:rsidRDefault="00D26597" w:rsidP="00282E40">
            <w:pPr>
              <w:spacing w:after="0"/>
              <w:ind w:right="72"/>
            </w:pPr>
            <w:r w:rsidRPr="00C10A94">
              <w:t>[TBD]</w:t>
            </w:r>
          </w:p>
        </w:tc>
        <w:tc>
          <w:tcPr>
            <w:tcW w:w="2601" w:type="dxa"/>
            <w:tcBorders>
              <w:top w:val="single" w:sz="4" w:space="0" w:color="auto"/>
              <w:left w:val="single" w:sz="4" w:space="0" w:color="auto"/>
              <w:bottom w:val="single" w:sz="4" w:space="0" w:color="auto"/>
              <w:right w:val="single" w:sz="4" w:space="0" w:color="auto"/>
            </w:tcBorders>
            <w:vAlign w:val="center"/>
            <w:hideMark/>
          </w:tcPr>
          <w:p w14:paraId="354D6624" w14:textId="77777777" w:rsidR="00D26597" w:rsidRPr="00C10A94" w:rsidRDefault="00D26597" w:rsidP="00282E40">
            <w:pPr>
              <w:spacing w:after="0"/>
              <w:ind w:right="72"/>
            </w:pPr>
            <w:r w:rsidRPr="00C10A94">
              <w:t>[TBD]</w:t>
            </w:r>
          </w:p>
        </w:tc>
      </w:tr>
      <w:tr w:rsidR="00D26597" w:rsidRPr="00C10A94" w14:paraId="1F7886CF" w14:textId="77777777" w:rsidTr="00282E40">
        <w:trPr>
          <w:cantSplit/>
          <w:jc w:val="center"/>
        </w:trPr>
        <w:tc>
          <w:tcPr>
            <w:tcW w:w="2448" w:type="dxa"/>
            <w:tcBorders>
              <w:top w:val="single" w:sz="4" w:space="0" w:color="auto"/>
              <w:left w:val="single" w:sz="4" w:space="0" w:color="auto"/>
              <w:bottom w:val="single" w:sz="4" w:space="0" w:color="auto"/>
              <w:right w:val="single" w:sz="4" w:space="0" w:color="auto"/>
            </w:tcBorders>
            <w:vAlign w:val="center"/>
            <w:hideMark/>
          </w:tcPr>
          <w:p w14:paraId="3AD8EA6B" w14:textId="77777777" w:rsidR="00D26597" w:rsidRPr="00C10A94" w:rsidRDefault="00D26597" w:rsidP="00282E40">
            <w:pPr>
              <w:spacing w:after="0"/>
              <w:ind w:right="72"/>
            </w:pPr>
            <w:r w:rsidRPr="00C10A94">
              <w:t>1)Relative Delay of 1</w:t>
            </w:r>
            <w:r w:rsidRPr="00C10A94">
              <w:rPr>
                <w:vertAlign w:val="superscript"/>
              </w:rPr>
              <w:t>st</w:t>
            </w:r>
            <w:r w:rsidRPr="00C10A94">
              <w:t xml:space="preserve"> Path (synchronous)</w:t>
            </w:r>
          </w:p>
        </w:tc>
        <w:tc>
          <w:tcPr>
            <w:tcW w:w="1243" w:type="dxa"/>
            <w:tcBorders>
              <w:top w:val="single" w:sz="4" w:space="0" w:color="auto"/>
              <w:left w:val="single" w:sz="4" w:space="0" w:color="auto"/>
              <w:bottom w:val="single" w:sz="4" w:space="0" w:color="auto"/>
              <w:right w:val="single" w:sz="4" w:space="0" w:color="auto"/>
            </w:tcBorders>
            <w:vAlign w:val="center"/>
            <w:hideMark/>
          </w:tcPr>
          <w:p w14:paraId="2EA5E60F" w14:textId="77777777" w:rsidR="00D26597" w:rsidRPr="00C10A94" w:rsidRDefault="00D26597" w:rsidP="00282E40">
            <w:pPr>
              <w:spacing w:after="0"/>
              <w:ind w:right="72"/>
            </w:pPr>
            <w:r w:rsidRPr="00C10A94">
              <w:t>µs</w:t>
            </w:r>
          </w:p>
        </w:tc>
        <w:tc>
          <w:tcPr>
            <w:tcW w:w="2558" w:type="dxa"/>
            <w:tcBorders>
              <w:top w:val="single" w:sz="4" w:space="0" w:color="auto"/>
              <w:left w:val="single" w:sz="4" w:space="0" w:color="auto"/>
              <w:bottom w:val="single" w:sz="4" w:space="0" w:color="auto"/>
              <w:right w:val="single" w:sz="4" w:space="0" w:color="auto"/>
            </w:tcBorders>
            <w:vAlign w:val="center"/>
            <w:hideMark/>
          </w:tcPr>
          <w:p w14:paraId="2D77A976" w14:textId="77777777" w:rsidR="00D26597" w:rsidRPr="00C10A94" w:rsidRDefault="00D26597" w:rsidP="00282E40">
            <w:pPr>
              <w:spacing w:after="0"/>
              <w:ind w:right="72"/>
            </w:pPr>
            <w:r w:rsidRPr="00C10A94">
              <w:t>0</w:t>
            </w:r>
          </w:p>
        </w:tc>
        <w:tc>
          <w:tcPr>
            <w:tcW w:w="2601" w:type="dxa"/>
            <w:tcBorders>
              <w:top w:val="single" w:sz="4" w:space="0" w:color="auto"/>
              <w:left w:val="single" w:sz="4" w:space="0" w:color="auto"/>
              <w:bottom w:val="single" w:sz="4" w:space="0" w:color="auto"/>
              <w:right w:val="single" w:sz="4" w:space="0" w:color="auto"/>
            </w:tcBorders>
            <w:vAlign w:val="center"/>
            <w:hideMark/>
          </w:tcPr>
          <w:p w14:paraId="62ACEFCD" w14:textId="77777777" w:rsidR="00D26597" w:rsidRPr="00C10A94" w:rsidRDefault="00D26597" w:rsidP="00282E40">
            <w:pPr>
              <w:spacing w:after="0"/>
              <w:ind w:right="72"/>
            </w:pPr>
            <w:r w:rsidRPr="00C10A94">
              <w:t>[CP/2]</w:t>
            </w:r>
          </w:p>
        </w:tc>
      </w:tr>
      <w:tr w:rsidR="00D26597" w:rsidRPr="00C10A94" w14:paraId="01275340" w14:textId="77777777" w:rsidTr="00282E40">
        <w:trPr>
          <w:cantSplit/>
          <w:jc w:val="center"/>
        </w:trPr>
        <w:tc>
          <w:tcPr>
            <w:tcW w:w="2448" w:type="dxa"/>
            <w:tcBorders>
              <w:top w:val="single" w:sz="4" w:space="0" w:color="auto"/>
              <w:left w:val="single" w:sz="4" w:space="0" w:color="auto"/>
              <w:bottom w:val="single" w:sz="4" w:space="0" w:color="auto"/>
              <w:right w:val="single" w:sz="4" w:space="0" w:color="auto"/>
            </w:tcBorders>
            <w:vAlign w:val="center"/>
            <w:hideMark/>
          </w:tcPr>
          <w:p w14:paraId="6DD865EC" w14:textId="77777777" w:rsidR="00D26597" w:rsidRPr="00C10A94" w:rsidRDefault="00D26597" w:rsidP="00282E40">
            <w:pPr>
              <w:spacing w:after="0"/>
              <w:ind w:right="72"/>
            </w:pPr>
            <w:r w:rsidRPr="00C10A94">
              <w:t>2) Relative Delay of 1</w:t>
            </w:r>
            <w:r w:rsidRPr="00C10A94">
              <w:rPr>
                <w:vertAlign w:val="superscript"/>
              </w:rPr>
              <w:t>st</w:t>
            </w:r>
            <w:r w:rsidRPr="00C10A94">
              <w:t xml:space="preserve"> Path (asynchronous): Fixed delay</w:t>
            </w:r>
          </w:p>
        </w:tc>
        <w:tc>
          <w:tcPr>
            <w:tcW w:w="1243" w:type="dxa"/>
            <w:tcBorders>
              <w:top w:val="single" w:sz="4" w:space="0" w:color="auto"/>
              <w:left w:val="single" w:sz="4" w:space="0" w:color="auto"/>
              <w:bottom w:val="single" w:sz="4" w:space="0" w:color="auto"/>
              <w:right w:val="single" w:sz="4" w:space="0" w:color="auto"/>
            </w:tcBorders>
            <w:vAlign w:val="center"/>
            <w:hideMark/>
          </w:tcPr>
          <w:p w14:paraId="21CB0DD1" w14:textId="77777777" w:rsidR="00D26597" w:rsidRPr="00C10A94" w:rsidRDefault="00D26597" w:rsidP="00282E40">
            <w:pPr>
              <w:spacing w:after="0"/>
              <w:ind w:right="72"/>
            </w:pPr>
            <w:r w:rsidRPr="00C10A94">
              <w:t>Ms</w:t>
            </w:r>
          </w:p>
        </w:tc>
        <w:tc>
          <w:tcPr>
            <w:tcW w:w="2558" w:type="dxa"/>
            <w:tcBorders>
              <w:top w:val="single" w:sz="4" w:space="0" w:color="auto"/>
              <w:left w:val="single" w:sz="4" w:space="0" w:color="auto"/>
              <w:bottom w:val="single" w:sz="4" w:space="0" w:color="auto"/>
              <w:right w:val="single" w:sz="4" w:space="0" w:color="auto"/>
            </w:tcBorders>
            <w:vAlign w:val="center"/>
            <w:hideMark/>
          </w:tcPr>
          <w:p w14:paraId="05DDC0CE" w14:textId="77777777" w:rsidR="00D26597" w:rsidRPr="00C10A94" w:rsidRDefault="00D26597" w:rsidP="00282E40">
            <w:pPr>
              <w:spacing w:after="0"/>
              <w:ind w:right="72"/>
            </w:pPr>
            <w:r w:rsidRPr="00C10A94">
              <w:t>0</w:t>
            </w:r>
          </w:p>
        </w:tc>
        <w:tc>
          <w:tcPr>
            <w:tcW w:w="2601" w:type="dxa"/>
            <w:tcBorders>
              <w:top w:val="single" w:sz="4" w:space="0" w:color="auto"/>
              <w:left w:val="single" w:sz="4" w:space="0" w:color="auto"/>
              <w:bottom w:val="single" w:sz="4" w:space="0" w:color="auto"/>
              <w:right w:val="single" w:sz="4" w:space="0" w:color="auto"/>
            </w:tcBorders>
            <w:vAlign w:val="center"/>
            <w:hideMark/>
          </w:tcPr>
          <w:p w14:paraId="273A42F4" w14:textId="77777777" w:rsidR="00D26597" w:rsidRPr="00C10A94" w:rsidRDefault="00D26597" w:rsidP="00282E40">
            <w:pPr>
              <w:spacing w:after="0"/>
              <w:ind w:right="72"/>
            </w:pPr>
            <w:r w:rsidRPr="00C10A94">
              <w:t xml:space="preserve">[3 </w:t>
            </w:r>
            <w:proofErr w:type="spellStart"/>
            <w:r w:rsidRPr="00C10A94">
              <w:t>ms</w:t>
            </w:r>
            <w:proofErr w:type="spellEnd"/>
            <w:r w:rsidRPr="00C10A94">
              <w:t>]</w:t>
            </w:r>
          </w:p>
        </w:tc>
      </w:tr>
      <w:tr w:rsidR="00D26597" w:rsidRPr="00C10A94" w14:paraId="3F6D7BAB" w14:textId="77777777" w:rsidTr="00282E40">
        <w:trPr>
          <w:cantSplit/>
          <w:jc w:val="center"/>
        </w:trPr>
        <w:tc>
          <w:tcPr>
            <w:tcW w:w="2448" w:type="dxa"/>
            <w:tcBorders>
              <w:top w:val="single" w:sz="4" w:space="0" w:color="auto"/>
              <w:left w:val="single" w:sz="4" w:space="0" w:color="auto"/>
              <w:bottom w:val="single" w:sz="4" w:space="0" w:color="auto"/>
              <w:right w:val="single" w:sz="4" w:space="0" w:color="auto"/>
            </w:tcBorders>
            <w:vAlign w:val="center"/>
            <w:hideMark/>
          </w:tcPr>
          <w:p w14:paraId="5CB17219" w14:textId="77777777" w:rsidR="00D26597" w:rsidRPr="00C10A94" w:rsidRDefault="00D26597" w:rsidP="00282E40">
            <w:pPr>
              <w:spacing w:after="0"/>
              <w:ind w:right="72"/>
            </w:pPr>
            <w:r w:rsidRPr="00C10A94">
              <w:t xml:space="preserve">SNR </w:t>
            </w:r>
          </w:p>
        </w:tc>
        <w:tc>
          <w:tcPr>
            <w:tcW w:w="1243" w:type="dxa"/>
            <w:tcBorders>
              <w:top w:val="single" w:sz="4" w:space="0" w:color="auto"/>
              <w:left w:val="single" w:sz="4" w:space="0" w:color="auto"/>
              <w:bottom w:val="single" w:sz="4" w:space="0" w:color="auto"/>
              <w:right w:val="single" w:sz="4" w:space="0" w:color="auto"/>
            </w:tcBorders>
            <w:vAlign w:val="center"/>
            <w:hideMark/>
          </w:tcPr>
          <w:p w14:paraId="1E731D99" w14:textId="77777777" w:rsidR="00D26597" w:rsidRPr="00C10A94" w:rsidRDefault="00D26597" w:rsidP="00282E40">
            <w:pPr>
              <w:spacing w:after="0"/>
              <w:ind w:right="72"/>
            </w:pPr>
            <w:r w:rsidRPr="00C10A94">
              <w:t>dB</w:t>
            </w:r>
          </w:p>
        </w:tc>
        <w:tc>
          <w:tcPr>
            <w:tcW w:w="2558" w:type="dxa"/>
            <w:tcBorders>
              <w:top w:val="single" w:sz="4" w:space="0" w:color="auto"/>
              <w:left w:val="single" w:sz="4" w:space="0" w:color="auto"/>
              <w:bottom w:val="single" w:sz="4" w:space="0" w:color="auto"/>
              <w:right w:val="single" w:sz="4" w:space="0" w:color="auto"/>
            </w:tcBorders>
            <w:vAlign w:val="center"/>
          </w:tcPr>
          <w:p w14:paraId="414346D5" w14:textId="77777777" w:rsidR="00D26597" w:rsidRPr="00C10A94" w:rsidRDefault="00D26597" w:rsidP="00282E40">
            <w:pPr>
              <w:spacing w:after="0"/>
              <w:ind w:right="72"/>
            </w:pPr>
          </w:p>
        </w:tc>
        <w:tc>
          <w:tcPr>
            <w:tcW w:w="2601" w:type="dxa"/>
            <w:tcBorders>
              <w:top w:val="single" w:sz="4" w:space="0" w:color="auto"/>
              <w:left w:val="single" w:sz="4" w:space="0" w:color="auto"/>
              <w:bottom w:val="single" w:sz="4" w:space="0" w:color="auto"/>
              <w:right w:val="single" w:sz="4" w:space="0" w:color="auto"/>
            </w:tcBorders>
            <w:vAlign w:val="center"/>
          </w:tcPr>
          <w:p w14:paraId="4D012176" w14:textId="77777777" w:rsidR="00D26597" w:rsidRPr="00C10A94" w:rsidRDefault="00D26597" w:rsidP="00282E40">
            <w:pPr>
              <w:spacing w:after="0"/>
              <w:ind w:right="72"/>
              <w:rPr>
                <w:rFonts w:eastAsia="等线"/>
              </w:rPr>
            </w:pPr>
          </w:p>
        </w:tc>
      </w:tr>
      <w:tr w:rsidR="00D26597" w:rsidRPr="00C10A94" w14:paraId="7470A41B" w14:textId="77777777" w:rsidTr="00282E40">
        <w:trPr>
          <w:cantSplit/>
          <w:jc w:val="center"/>
        </w:trPr>
        <w:tc>
          <w:tcPr>
            <w:tcW w:w="2448" w:type="dxa"/>
            <w:tcBorders>
              <w:top w:val="single" w:sz="4" w:space="0" w:color="auto"/>
              <w:left w:val="single" w:sz="4" w:space="0" w:color="auto"/>
              <w:bottom w:val="single" w:sz="4" w:space="0" w:color="auto"/>
              <w:right w:val="single" w:sz="4" w:space="0" w:color="auto"/>
            </w:tcBorders>
            <w:vAlign w:val="center"/>
            <w:hideMark/>
          </w:tcPr>
          <w:p w14:paraId="662E13C1" w14:textId="77777777" w:rsidR="00D26597" w:rsidRPr="00C10A94" w:rsidRDefault="00D26597" w:rsidP="00282E40">
            <w:pPr>
              <w:spacing w:after="0"/>
              <w:ind w:right="72"/>
            </w:pPr>
            <w:r w:rsidRPr="00C10A94">
              <w:t>Es/IoT</w:t>
            </w:r>
          </w:p>
        </w:tc>
        <w:tc>
          <w:tcPr>
            <w:tcW w:w="1243" w:type="dxa"/>
            <w:tcBorders>
              <w:top w:val="single" w:sz="4" w:space="0" w:color="auto"/>
              <w:left w:val="single" w:sz="4" w:space="0" w:color="auto"/>
              <w:bottom w:val="single" w:sz="4" w:space="0" w:color="auto"/>
              <w:right w:val="single" w:sz="4" w:space="0" w:color="auto"/>
            </w:tcBorders>
            <w:vAlign w:val="center"/>
            <w:hideMark/>
          </w:tcPr>
          <w:p w14:paraId="10B8BBA4" w14:textId="77777777" w:rsidR="00D26597" w:rsidRPr="00C10A94" w:rsidRDefault="00D26597" w:rsidP="00282E40">
            <w:pPr>
              <w:spacing w:after="0"/>
              <w:ind w:right="72"/>
            </w:pPr>
            <w:r w:rsidRPr="00C10A94">
              <w:t>dB</w:t>
            </w:r>
          </w:p>
        </w:tc>
        <w:tc>
          <w:tcPr>
            <w:tcW w:w="2558" w:type="dxa"/>
            <w:tcBorders>
              <w:top w:val="single" w:sz="4" w:space="0" w:color="auto"/>
              <w:left w:val="single" w:sz="4" w:space="0" w:color="auto"/>
              <w:bottom w:val="single" w:sz="4" w:space="0" w:color="auto"/>
              <w:right w:val="single" w:sz="4" w:space="0" w:color="auto"/>
            </w:tcBorders>
            <w:vAlign w:val="center"/>
            <w:hideMark/>
          </w:tcPr>
          <w:p w14:paraId="1A0344F8" w14:textId="77777777" w:rsidR="00D26597" w:rsidRPr="00C10A94" w:rsidRDefault="00D26597" w:rsidP="00282E40">
            <w:pPr>
              <w:spacing w:after="0"/>
              <w:ind w:right="72"/>
            </w:pPr>
            <w:r w:rsidRPr="00C10A94">
              <w:t>N/A</w:t>
            </w:r>
          </w:p>
        </w:tc>
        <w:tc>
          <w:tcPr>
            <w:tcW w:w="2601" w:type="dxa"/>
            <w:tcBorders>
              <w:top w:val="single" w:sz="4" w:space="0" w:color="auto"/>
              <w:left w:val="single" w:sz="4" w:space="0" w:color="auto"/>
              <w:bottom w:val="single" w:sz="4" w:space="0" w:color="auto"/>
              <w:right w:val="single" w:sz="4" w:space="0" w:color="auto"/>
            </w:tcBorders>
            <w:vAlign w:val="center"/>
            <w:hideMark/>
          </w:tcPr>
          <w:p w14:paraId="0A798F07" w14:textId="77777777" w:rsidR="00D26597" w:rsidRPr="00C10A94" w:rsidRDefault="00D26597" w:rsidP="00282E40">
            <w:pPr>
              <w:spacing w:after="0"/>
              <w:rPr>
                <w:rFonts w:eastAsiaTheme="minorEastAsia"/>
                <w:lang w:eastAsia="zh-CN"/>
              </w:rPr>
            </w:pPr>
            <w:r w:rsidRPr="00C10A94">
              <w:rPr>
                <w:rFonts w:eastAsiaTheme="minorEastAsia" w:hint="eastAsia"/>
                <w:lang w:eastAsia="zh-CN"/>
              </w:rPr>
              <w:t xml:space="preserve">-3dB, -0.5dB, 2dB </w:t>
            </w:r>
          </w:p>
        </w:tc>
      </w:tr>
      <w:tr w:rsidR="00D26597" w:rsidRPr="00C10A94" w14:paraId="677A7CA1" w14:textId="77777777" w:rsidTr="00282E40">
        <w:trPr>
          <w:cantSplit/>
          <w:jc w:val="center"/>
        </w:trPr>
        <w:tc>
          <w:tcPr>
            <w:tcW w:w="8850" w:type="dxa"/>
            <w:gridSpan w:val="4"/>
            <w:tcBorders>
              <w:top w:val="single" w:sz="4" w:space="0" w:color="auto"/>
              <w:left w:val="single" w:sz="4" w:space="0" w:color="auto"/>
              <w:bottom w:val="single" w:sz="4" w:space="0" w:color="auto"/>
              <w:right w:val="single" w:sz="4" w:space="0" w:color="auto"/>
            </w:tcBorders>
            <w:vAlign w:val="center"/>
            <w:hideMark/>
          </w:tcPr>
          <w:p w14:paraId="2054923A" w14:textId="77777777" w:rsidR="00D26597" w:rsidRPr="00C10A94" w:rsidRDefault="00D26597" w:rsidP="00282E40">
            <w:pPr>
              <w:spacing w:after="0"/>
              <w:ind w:right="72"/>
            </w:pPr>
            <w:r w:rsidRPr="00C10A94">
              <w:t>NOTE: the companies are encouraged to state channel model parameters together with the results, the parameters are to be further discussed and aligned</w:t>
            </w:r>
          </w:p>
        </w:tc>
      </w:tr>
    </w:tbl>
    <w:p w14:paraId="610C2A37" w14:textId="77777777" w:rsidR="00D26597" w:rsidRPr="00BD37C6" w:rsidRDefault="00D26597" w:rsidP="00D26597">
      <w:pPr>
        <w:rPr>
          <w:rFonts w:eastAsiaTheme="minorEastAsia"/>
        </w:rPr>
      </w:pPr>
    </w:p>
    <w:p w14:paraId="2ABC783E" w14:textId="77777777" w:rsidR="00D26597" w:rsidRDefault="00D26597" w:rsidP="00D26597">
      <w:pPr>
        <w:pStyle w:val="TH"/>
        <w:spacing w:after="60"/>
        <w:ind w:right="72"/>
        <w:rPr>
          <w:rFonts w:eastAsiaTheme="minorEastAsia"/>
          <w:i/>
          <w:color w:val="000000" w:themeColor="text1"/>
          <w:lang w:val="en-US" w:eastAsia="zh-CN"/>
        </w:rPr>
      </w:pPr>
      <w:r>
        <w:t>Table 3: UE-specific parameters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0"/>
        <w:gridCol w:w="6180"/>
      </w:tblGrid>
      <w:tr w:rsidR="00D26597" w14:paraId="6D243F06" w14:textId="77777777" w:rsidTr="00282E40">
        <w:trPr>
          <w:jc w:val="center"/>
        </w:trPr>
        <w:tc>
          <w:tcPr>
            <w:tcW w:w="2479" w:type="dxa"/>
            <w:tcBorders>
              <w:top w:val="single" w:sz="4" w:space="0" w:color="auto"/>
              <w:left w:val="single" w:sz="4" w:space="0" w:color="auto"/>
              <w:bottom w:val="single" w:sz="4" w:space="0" w:color="auto"/>
              <w:right w:val="single" w:sz="4" w:space="0" w:color="auto"/>
            </w:tcBorders>
            <w:hideMark/>
          </w:tcPr>
          <w:p w14:paraId="1B5DAA75" w14:textId="77777777" w:rsidR="00D26597" w:rsidRDefault="00D26597" w:rsidP="00282E40">
            <w:pPr>
              <w:spacing w:after="0"/>
              <w:ind w:right="72"/>
            </w:pPr>
            <w:r>
              <w:t>[Receiver Filter]</w:t>
            </w:r>
          </w:p>
        </w:tc>
        <w:tc>
          <w:tcPr>
            <w:tcW w:w="6276" w:type="dxa"/>
            <w:tcBorders>
              <w:top w:val="single" w:sz="4" w:space="0" w:color="auto"/>
              <w:left w:val="single" w:sz="4" w:space="0" w:color="auto"/>
              <w:bottom w:val="single" w:sz="4" w:space="0" w:color="auto"/>
              <w:right w:val="single" w:sz="4" w:space="0" w:color="auto"/>
            </w:tcBorders>
            <w:hideMark/>
          </w:tcPr>
          <w:p w14:paraId="73610C5D" w14:textId="77777777" w:rsidR="00D26597" w:rsidRDefault="00D26597" w:rsidP="00282E40">
            <w:pPr>
              <w:spacing w:after="0"/>
              <w:ind w:right="72"/>
              <w:jc w:val="center"/>
            </w:pPr>
            <w:r>
              <w:t>[5th Order Butterworth with 4.32MHz bandwidth]</w:t>
            </w:r>
          </w:p>
        </w:tc>
      </w:tr>
      <w:tr w:rsidR="00D26597" w14:paraId="72C4E01D" w14:textId="77777777" w:rsidTr="00282E40">
        <w:trPr>
          <w:jc w:val="center"/>
        </w:trPr>
        <w:tc>
          <w:tcPr>
            <w:tcW w:w="2479" w:type="dxa"/>
            <w:tcBorders>
              <w:top w:val="single" w:sz="4" w:space="0" w:color="auto"/>
              <w:left w:val="single" w:sz="4" w:space="0" w:color="auto"/>
              <w:bottom w:val="single" w:sz="4" w:space="0" w:color="auto"/>
              <w:right w:val="single" w:sz="4" w:space="0" w:color="auto"/>
            </w:tcBorders>
            <w:hideMark/>
          </w:tcPr>
          <w:p w14:paraId="2292B11B" w14:textId="77777777" w:rsidR="00D26597" w:rsidRDefault="00D26597" w:rsidP="00282E40">
            <w:pPr>
              <w:spacing w:after="0"/>
              <w:ind w:right="72"/>
            </w:pPr>
            <w:r>
              <w:t>[Receiver ADC bit width]</w:t>
            </w:r>
          </w:p>
        </w:tc>
        <w:tc>
          <w:tcPr>
            <w:tcW w:w="6276" w:type="dxa"/>
            <w:tcBorders>
              <w:top w:val="single" w:sz="4" w:space="0" w:color="auto"/>
              <w:left w:val="single" w:sz="4" w:space="0" w:color="auto"/>
              <w:bottom w:val="single" w:sz="4" w:space="0" w:color="auto"/>
              <w:right w:val="single" w:sz="4" w:space="0" w:color="auto"/>
            </w:tcBorders>
            <w:hideMark/>
          </w:tcPr>
          <w:p w14:paraId="70A1303F" w14:textId="77777777" w:rsidR="00D26597" w:rsidRDefault="00D26597" w:rsidP="00282E40">
            <w:pPr>
              <w:spacing w:after="0"/>
              <w:ind w:right="72"/>
              <w:jc w:val="center"/>
            </w:pPr>
            <w:r>
              <w:t>[4</w:t>
            </w:r>
            <w:r>
              <w:rPr>
                <w:rFonts w:eastAsia="等线"/>
              </w:rPr>
              <w:t>/</w:t>
            </w:r>
            <w:r>
              <w:t>8-bitADC]</w:t>
            </w:r>
          </w:p>
        </w:tc>
      </w:tr>
      <w:tr w:rsidR="00D26597" w14:paraId="2F843A11" w14:textId="77777777" w:rsidTr="00282E40">
        <w:trPr>
          <w:jc w:val="center"/>
        </w:trPr>
        <w:tc>
          <w:tcPr>
            <w:tcW w:w="2479" w:type="dxa"/>
            <w:tcBorders>
              <w:top w:val="single" w:sz="4" w:space="0" w:color="auto"/>
              <w:left w:val="single" w:sz="4" w:space="0" w:color="auto"/>
              <w:bottom w:val="single" w:sz="4" w:space="0" w:color="auto"/>
              <w:right w:val="single" w:sz="4" w:space="0" w:color="auto"/>
            </w:tcBorders>
            <w:vAlign w:val="center"/>
            <w:hideMark/>
          </w:tcPr>
          <w:p w14:paraId="05D6A2DD" w14:textId="77777777" w:rsidR="00D26597" w:rsidRDefault="00D26597" w:rsidP="00282E40">
            <w:pPr>
              <w:spacing w:after="0"/>
              <w:ind w:right="72"/>
            </w:pPr>
            <w:r>
              <w:t>[Receiver Sampling Rate]</w:t>
            </w:r>
          </w:p>
        </w:tc>
        <w:tc>
          <w:tcPr>
            <w:tcW w:w="6276" w:type="dxa"/>
            <w:tcBorders>
              <w:top w:val="single" w:sz="4" w:space="0" w:color="auto"/>
              <w:left w:val="single" w:sz="4" w:space="0" w:color="auto"/>
              <w:bottom w:val="single" w:sz="4" w:space="0" w:color="auto"/>
              <w:right w:val="single" w:sz="4" w:space="0" w:color="auto"/>
            </w:tcBorders>
            <w:vAlign w:val="center"/>
            <w:hideMark/>
          </w:tcPr>
          <w:p w14:paraId="1632A22C" w14:textId="77777777" w:rsidR="00D26597" w:rsidRDefault="00D26597" w:rsidP="00282E40">
            <w:pPr>
              <w:spacing w:after="0"/>
              <w:ind w:right="72"/>
              <w:jc w:val="center"/>
            </w:pPr>
            <w:r>
              <w:t>[3.84</w:t>
            </w:r>
            <w:r>
              <w:rPr>
                <w:rFonts w:eastAsia="等线"/>
              </w:rPr>
              <w:t>/</w:t>
            </w:r>
            <w:r>
              <w:t>7.68MHz]</w:t>
            </w:r>
          </w:p>
        </w:tc>
      </w:tr>
    </w:tbl>
    <w:p w14:paraId="7EB46DF9" w14:textId="77777777" w:rsidR="00D26597" w:rsidRDefault="00D26597" w:rsidP="00D26597">
      <w:pPr>
        <w:spacing w:after="0"/>
        <w:jc w:val="both"/>
        <w:rPr>
          <w:rFonts w:eastAsiaTheme="minorEastAsia"/>
          <w:b/>
          <w:sz w:val="21"/>
          <w:szCs w:val="24"/>
          <w:lang w:eastAsia="zh-CN"/>
        </w:rPr>
      </w:pPr>
    </w:p>
    <w:p w14:paraId="6AEBD474" w14:textId="77777777" w:rsidR="00D26597" w:rsidRPr="008D32BF" w:rsidRDefault="00D26597" w:rsidP="00D26597">
      <w:pPr>
        <w:rPr>
          <w:rFonts w:eastAsiaTheme="minorEastAsia"/>
          <w:b/>
          <w:i/>
          <w:color w:val="000000" w:themeColor="text1"/>
          <w:lang w:val="en-US" w:eastAsia="zh-CN"/>
        </w:rPr>
      </w:pPr>
      <w:r w:rsidRPr="008D32BF">
        <w:rPr>
          <w:rFonts w:eastAsiaTheme="minorEastAsia"/>
          <w:b/>
          <w:i/>
          <w:color w:val="000000" w:themeColor="text1"/>
          <w:lang w:val="en-US" w:eastAsia="zh-CN"/>
        </w:rPr>
        <w:t>Apple</w:t>
      </w:r>
    </w:p>
    <w:p w14:paraId="74424EAA" w14:textId="77777777" w:rsidR="00D26597" w:rsidRPr="00C35336" w:rsidRDefault="00D26597" w:rsidP="00D26597">
      <w:pPr>
        <w:pStyle w:val="af"/>
        <w:ind w:right="72"/>
        <w:jc w:val="center"/>
        <w:rPr>
          <w:sz w:val="22"/>
          <w:szCs w:val="22"/>
          <w:lang w:val="en-US"/>
        </w:rPr>
      </w:pPr>
      <w:r w:rsidRPr="00C35336">
        <w:rPr>
          <w:sz w:val="22"/>
          <w:szCs w:val="22"/>
          <w:lang w:val="en-US"/>
        </w:rPr>
        <w:t>Table 1: General parameters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1"/>
        <w:gridCol w:w="5549"/>
      </w:tblGrid>
      <w:tr w:rsidR="00D26597" w:rsidRPr="001173AF" w14:paraId="520C4501" w14:textId="77777777" w:rsidTr="00282E40">
        <w:trPr>
          <w:trHeight w:val="318"/>
          <w:jc w:val="center"/>
        </w:trPr>
        <w:tc>
          <w:tcPr>
            <w:tcW w:w="3136" w:type="dxa"/>
            <w:tcBorders>
              <w:top w:val="single" w:sz="4" w:space="0" w:color="auto"/>
              <w:left w:val="single" w:sz="4" w:space="0" w:color="auto"/>
              <w:bottom w:val="double" w:sz="4" w:space="0" w:color="auto"/>
              <w:right w:val="single" w:sz="4" w:space="0" w:color="auto"/>
            </w:tcBorders>
            <w:shd w:val="clear" w:color="auto" w:fill="auto"/>
          </w:tcPr>
          <w:p w14:paraId="2ED0B895" w14:textId="77777777" w:rsidR="00D26597" w:rsidRPr="001173AF" w:rsidRDefault="00D26597" w:rsidP="00282E40">
            <w:pPr>
              <w:spacing w:after="0"/>
              <w:ind w:right="72"/>
              <w:jc w:val="center"/>
              <w:rPr>
                <w:b/>
                <w:lang w:eastAsia="ja-JP"/>
              </w:rPr>
            </w:pPr>
            <w:r w:rsidRPr="001173AF">
              <w:rPr>
                <w:b/>
                <w:lang w:eastAsia="ja-JP"/>
              </w:rPr>
              <w:t>Simulation parameters</w:t>
            </w:r>
          </w:p>
        </w:tc>
        <w:tc>
          <w:tcPr>
            <w:tcW w:w="5663" w:type="dxa"/>
            <w:tcBorders>
              <w:top w:val="single" w:sz="4" w:space="0" w:color="auto"/>
              <w:left w:val="single" w:sz="4" w:space="0" w:color="auto"/>
              <w:bottom w:val="double" w:sz="4" w:space="0" w:color="auto"/>
              <w:right w:val="single" w:sz="4" w:space="0" w:color="auto"/>
            </w:tcBorders>
            <w:shd w:val="clear" w:color="auto" w:fill="auto"/>
          </w:tcPr>
          <w:p w14:paraId="18460A77" w14:textId="77777777" w:rsidR="00D26597" w:rsidRPr="001173AF" w:rsidRDefault="00D26597" w:rsidP="00282E40">
            <w:pPr>
              <w:spacing w:after="0"/>
              <w:ind w:right="72"/>
              <w:jc w:val="center"/>
              <w:rPr>
                <w:b/>
                <w:lang w:eastAsia="ja-JP"/>
              </w:rPr>
            </w:pPr>
            <w:r w:rsidRPr="001173AF">
              <w:rPr>
                <w:b/>
                <w:lang w:eastAsia="ja-JP"/>
              </w:rPr>
              <w:t>Comments/values</w:t>
            </w:r>
          </w:p>
        </w:tc>
      </w:tr>
      <w:tr w:rsidR="00D26597" w:rsidRPr="001173AF" w14:paraId="411949FC" w14:textId="77777777" w:rsidTr="00282E40">
        <w:trPr>
          <w:trHeight w:val="484"/>
          <w:jc w:val="center"/>
        </w:trPr>
        <w:tc>
          <w:tcPr>
            <w:tcW w:w="3136" w:type="dxa"/>
            <w:tcBorders>
              <w:top w:val="double" w:sz="4" w:space="0" w:color="auto"/>
            </w:tcBorders>
            <w:shd w:val="clear" w:color="auto" w:fill="auto"/>
          </w:tcPr>
          <w:p w14:paraId="3BC02608" w14:textId="77777777" w:rsidR="00D26597" w:rsidRPr="00C35336" w:rsidRDefault="00D26597" w:rsidP="00282E40">
            <w:pPr>
              <w:spacing w:after="0"/>
              <w:ind w:right="72"/>
              <w:rPr>
                <w:lang w:eastAsia="ja-JP"/>
              </w:rPr>
            </w:pPr>
            <w:r>
              <w:rPr>
                <w:lang w:eastAsia="ja-JP"/>
              </w:rPr>
              <w:t>Carrier frequency for Cell 1 and Cell 2</w:t>
            </w:r>
          </w:p>
        </w:tc>
        <w:tc>
          <w:tcPr>
            <w:tcW w:w="5663" w:type="dxa"/>
            <w:tcBorders>
              <w:top w:val="double" w:sz="4" w:space="0" w:color="auto"/>
            </w:tcBorders>
            <w:shd w:val="clear" w:color="auto" w:fill="auto"/>
          </w:tcPr>
          <w:p w14:paraId="557FE59C" w14:textId="77777777" w:rsidR="00D26597" w:rsidRDefault="00D26597" w:rsidP="00282E40">
            <w:pPr>
              <w:spacing w:after="0"/>
              <w:ind w:right="72"/>
              <w:jc w:val="center"/>
              <w:rPr>
                <w:lang w:eastAsia="ja-JP"/>
              </w:rPr>
            </w:pPr>
            <w:r>
              <w:rPr>
                <w:lang w:eastAsia="ja-JP"/>
              </w:rPr>
              <w:t>FR1: 2.6</w:t>
            </w:r>
            <w:r w:rsidRPr="00AD5053">
              <w:rPr>
                <w:lang w:eastAsia="ja-JP"/>
              </w:rPr>
              <w:t xml:space="preserve"> GHz</w:t>
            </w:r>
          </w:p>
          <w:p w14:paraId="2698704F" w14:textId="77777777" w:rsidR="00D26597" w:rsidRPr="00256670" w:rsidRDefault="00D26597" w:rsidP="00282E40">
            <w:pPr>
              <w:spacing w:after="0"/>
              <w:ind w:right="72"/>
              <w:jc w:val="center"/>
              <w:rPr>
                <w:rFonts w:eastAsia="等线"/>
              </w:rPr>
            </w:pPr>
          </w:p>
        </w:tc>
      </w:tr>
      <w:tr w:rsidR="00D26597" w:rsidRPr="001173AF" w14:paraId="7706824B" w14:textId="77777777" w:rsidTr="00282E40">
        <w:trPr>
          <w:trHeight w:val="318"/>
          <w:jc w:val="center"/>
        </w:trPr>
        <w:tc>
          <w:tcPr>
            <w:tcW w:w="3136" w:type="dxa"/>
            <w:shd w:val="clear" w:color="auto" w:fill="auto"/>
          </w:tcPr>
          <w:p w14:paraId="023826BC" w14:textId="77777777" w:rsidR="00D26597" w:rsidRDefault="00D26597" w:rsidP="00282E40">
            <w:pPr>
              <w:spacing w:after="0"/>
              <w:ind w:right="72"/>
              <w:rPr>
                <w:lang w:eastAsia="ja-JP"/>
              </w:rPr>
            </w:pPr>
            <w:r>
              <w:rPr>
                <w:lang w:eastAsia="ja-JP"/>
              </w:rPr>
              <w:lastRenderedPageBreak/>
              <w:t>System bandwidth</w:t>
            </w:r>
          </w:p>
        </w:tc>
        <w:tc>
          <w:tcPr>
            <w:tcW w:w="5663" w:type="dxa"/>
            <w:shd w:val="clear" w:color="auto" w:fill="auto"/>
          </w:tcPr>
          <w:p w14:paraId="3F32BA23" w14:textId="77777777" w:rsidR="00D26597" w:rsidRDefault="00D26597" w:rsidP="00282E40">
            <w:pPr>
              <w:spacing w:after="0"/>
              <w:ind w:right="72"/>
              <w:jc w:val="center"/>
              <w:rPr>
                <w:lang w:eastAsia="ja-JP"/>
              </w:rPr>
            </w:pPr>
            <w:r>
              <w:rPr>
                <w:lang w:eastAsia="ja-JP"/>
              </w:rPr>
              <w:t>20MHz;</w:t>
            </w:r>
          </w:p>
          <w:p w14:paraId="181BA145" w14:textId="77777777" w:rsidR="00D26597" w:rsidRPr="00256670" w:rsidRDefault="00D26597" w:rsidP="00282E40">
            <w:pPr>
              <w:spacing w:after="0"/>
              <w:ind w:right="72"/>
              <w:jc w:val="center"/>
              <w:rPr>
                <w:rFonts w:eastAsia="等线"/>
              </w:rPr>
            </w:pPr>
          </w:p>
        </w:tc>
      </w:tr>
      <w:tr w:rsidR="00D26597" w:rsidRPr="00C35336" w14:paraId="17E58B20" w14:textId="77777777" w:rsidTr="00282E40">
        <w:trPr>
          <w:trHeight w:val="478"/>
          <w:jc w:val="center"/>
        </w:trPr>
        <w:tc>
          <w:tcPr>
            <w:tcW w:w="3136" w:type="dxa"/>
            <w:shd w:val="clear" w:color="auto" w:fill="auto"/>
          </w:tcPr>
          <w:p w14:paraId="4FC17A38" w14:textId="77777777" w:rsidR="00D26597" w:rsidRPr="00C35336" w:rsidRDefault="00D26597" w:rsidP="00282E40">
            <w:pPr>
              <w:spacing w:after="0"/>
              <w:ind w:right="72"/>
            </w:pPr>
            <w:r>
              <w:rPr>
                <w:rFonts w:hint="eastAsia"/>
              </w:rPr>
              <w:t>BS transmit antennas</w:t>
            </w:r>
            <w:r>
              <w:t xml:space="preserve"> for LP-SS blocks</w:t>
            </w:r>
          </w:p>
        </w:tc>
        <w:tc>
          <w:tcPr>
            <w:tcW w:w="5663" w:type="dxa"/>
            <w:shd w:val="clear" w:color="auto" w:fill="auto"/>
          </w:tcPr>
          <w:p w14:paraId="4C7AA3AA" w14:textId="77777777" w:rsidR="00D26597" w:rsidRPr="00C35336" w:rsidRDefault="00D26597" w:rsidP="00282E40">
            <w:pPr>
              <w:spacing w:after="0"/>
              <w:ind w:right="72"/>
              <w:jc w:val="center"/>
            </w:pPr>
            <w:r>
              <w:t xml:space="preserve">1 </w:t>
            </w:r>
            <w:proofErr w:type="spellStart"/>
            <w:r>
              <w:t>tx</w:t>
            </w:r>
            <w:proofErr w:type="spellEnd"/>
            <w:r>
              <w:t xml:space="preserve"> or single layer transmissions</w:t>
            </w:r>
          </w:p>
        </w:tc>
      </w:tr>
      <w:tr w:rsidR="00D26597" w:rsidRPr="00C35336" w14:paraId="2121AA03" w14:textId="77777777" w:rsidTr="00282E40">
        <w:trPr>
          <w:trHeight w:val="318"/>
          <w:jc w:val="center"/>
        </w:trPr>
        <w:tc>
          <w:tcPr>
            <w:tcW w:w="3136" w:type="dxa"/>
            <w:shd w:val="clear" w:color="auto" w:fill="auto"/>
          </w:tcPr>
          <w:p w14:paraId="5C170059" w14:textId="77777777" w:rsidR="00D26597" w:rsidRPr="009C0016" w:rsidRDefault="00D26597" w:rsidP="00282E40">
            <w:pPr>
              <w:spacing w:after="0"/>
              <w:ind w:right="72"/>
              <w:rPr>
                <w:lang w:eastAsia="ja-JP"/>
              </w:rPr>
            </w:pPr>
            <w:r w:rsidRPr="009C0016">
              <w:t>UE receive antennas</w:t>
            </w:r>
          </w:p>
        </w:tc>
        <w:tc>
          <w:tcPr>
            <w:tcW w:w="5663" w:type="dxa"/>
            <w:shd w:val="clear" w:color="auto" w:fill="auto"/>
          </w:tcPr>
          <w:p w14:paraId="7975393C" w14:textId="77777777" w:rsidR="00D26597" w:rsidRPr="009C0016" w:rsidRDefault="00D26597" w:rsidP="00282E40">
            <w:pPr>
              <w:spacing w:after="0"/>
              <w:ind w:right="72"/>
              <w:jc w:val="center"/>
              <w:rPr>
                <w:lang w:eastAsia="ja-JP"/>
              </w:rPr>
            </w:pPr>
            <w:r>
              <w:t xml:space="preserve">1 </w:t>
            </w:r>
            <w:proofErr w:type="spellStart"/>
            <w:r w:rsidRPr="009B2FAE">
              <w:t>rx</w:t>
            </w:r>
            <w:proofErr w:type="spellEnd"/>
            <w:r>
              <w:t xml:space="preserve"> </w:t>
            </w:r>
          </w:p>
        </w:tc>
      </w:tr>
      <w:tr w:rsidR="00D26597" w:rsidRPr="00C35336" w14:paraId="03C3CDA0" w14:textId="77777777" w:rsidTr="00282E40">
        <w:trPr>
          <w:trHeight w:val="484"/>
          <w:jc w:val="center"/>
        </w:trPr>
        <w:tc>
          <w:tcPr>
            <w:tcW w:w="3136" w:type="dxa"/>
            <w:shd w:val="clear" w:color="auto" w:fill="auto"/>
            <w:vAlign w:val="center"/>
          </w:tcPr>
          <w:p w14:paraId="2383E845" w14:textId="77777777" w:rsidR="00D26597" w:rsidRPr="00BE623D" w:rsidRDefault="00D26597" w:rsidP="00282E40">
            <w:pPr>
              <w:spacing w:after="0"/>
              <w:ind w:right="72"/>
            </w:pPr>
            <w:r w:rsidRPr="00BE623D">
              <w:t xml:space="preserve">Data and control channel </w:t>
            </w:r>
            <w:r>
              <w:t>subcarrier spacing</w:t>
            </w:r>
          </w:p>
        </w:tc>
        <w:tc>
          <w:tcPr>
            <w:tcW w:w="5663" w:type="dxa"/>
            <w:shd w:val="clear" w:color="auto" w:fill="auto"/>
          </w:tcPr>
          <w:p w14:paraId="167254DE" w14:textId="77777777" w:rsidR="00D26597" w:rsidRDefault="00D26597" w:rsidP="00282E40">
            <w:pPr>
              <w:spacing w:after="0"/>
              <w:ind w:right="72"/>
              <w:jc w:val="center"/>
            </w:pPr>
            <w:r>
              <w:t>30kHz for data/control/SSB/LP-SS</w:t>
            </w:r>
          </w:p>
          <w:p w14:paraId="3B2E8C29" w14:textId="77777777" w:rsidR="00D26597" w:rsidRPr="00D86D1C" w:rsidRDefault="00D26597" w:rsidP="00282E40">
            <w:pPr>
              <w:spacing w:after="0"/>
              <w:ind w:right="72"/>
              <w:jc w:val="center"/>
            </w:pPr>
          </w:p>
        </w:tc>
      </w:tr>
      <w:tr w:rsidR="00D26597" w:rsidRPr="00C35336" w14:paraId="4DC84C9C" w14:textId="77777777" w:rsidTr="00282E40">
        <w:trPr>
          <w:trHeight w:val="644"/>
          <w:jc w:val="center"/>
        </w:trPr>
        <w:tc>
          <w:tcPr>
            <w:tcW w:w="3136" w:type="dxa"/>
            <w:shd w:val="clear" w:color="auto" w:fill="auto"/>
            <w:vAlign w:val="center"/>
          </w:tcPr>
          <w:p w14:paraId="09B4269B" w14:textId="77777777" w:rsidR="00D26597" w:rsidRPr="00BE623D" w:rsidRDefault="00D26597" w:rsidP="00282E40">
            <w:pPr>
              <w:spacing w:after="0"/>
              <w:ind w:right="72"/>
            </w:pPr>
            <w:r>
              <w:t>Measurement period (in number of measurement samples)</w:t>
            </w:r>
          </w:p>
        </w:tc>
        <w:tc>
          <w:tcPr>
            <w:tcW w:w="5663" w:type="dxa"/>
            <w:shd w:val="clear" w:color="auto" w:fill="auto"/>
          </w:tcPr>
          <w:p w14:paraId="5F39B39E" w14:textId="77777777" w:rsidR="00D26597" w:rsidRPr="003A4281" w:rsidRDefault="00D26597" w:rsidP="00282E40">
            <w:pPr>
              <w:spacing w:after="0"/>
              <w:ind w:right="72"/>
              <w:jc w:val="center"/>
            </w:pPr>
            <w:r w:rsidRPr="003A4281">
              <w:t xml:space="preserve"> OOK based: [4, other number of samples may also be studied upon a need]</w:t>
            </w:r>
          </w:p>
          <w:p w14:paraId="43AC8DCA" w14:textId="77777777" w:rsidR="00D26597" w:rsidRPr="003A4281" w:rsidRDefault="00D26597" w:rsidP="00282E40">
            <w:pPr>
              <w:spacing w:after="0"/>
              <w:ind w:right="72"/>
              <w:jc w:val="center"/>
            </w:pPr>
            <w:r w:rsidRPr="003A4281">
              <w:t>OFDM based: [4]</w:t>
            </w:r>
          </w:p>
        </w:tc>
      </w:tr>
      <w:tr w:rsidR="00D26597" w:rsidRPr="00C35336" w14:paraId="43C9ED49" w14:textId="77777777" w:rsidTr="00282E40">
        <w:trPr>
          <w:trHeight w:val="318"/>
          <w:jc w:val="center"/>
        </w:trPr>
        <w:tc>
          <w:tcPr>
            <w:tcW w:w="3136" w:type="dxa"/>
            <w:shd w:val="clear" w:color="auto" w:fill="auto"/>
          </w:tcPr>
          <w:p w14:paraId="182FC86D" w14:textId="77777777" w:rsidR="00D26597" w:rsidRPr="006837BD" w:rsidRDefault="00D26597" w:rsidP="00282E40">
            <w:pPr>
              <w:spacing w:after="0"/>
              <w:ind w:right="72"/>
            </w:pPr>
            <w:r w:rsidRPr="006837BD">
              <w:t>Subcarrier spacing</w:t>
            </w:r>
          </w:p>
        </w:tc>
        <w:tc>
          <w:tcPr>
            <w:tcW w:w="5663" w:type="dxa"/>
            <w:shd w:val="clear" w:color="auto" w:fill="auto"/>
          </w:tcPr>
          <w:p w14:paraId="7C28C992" w14:textId="77777777" w:rsidR="00D26597" w:rsidRPr="003A4281" w:rsidRDefault="00D26597" w:rsidP="00282E40">
            <w:pPr>
              <w:spacing w:after="0"/>
              <w:ind w:right="72"/>
              <w:jc w:val="center"/>
              <w:rPr>
                <w:strike/>
              </w:rPr>
            </w:pPr>
            <w:r w:rsidRPr="003A4281">
              <w:t>30KHz</w:t>
            </w:r>
          </w:p>
        </w:tc>
      </w:tr>
      <w:tr w:rsidR="00D26597" w:rsidRPr="00C35336" w14:paraId="366507C3" w14:textId="77777777" w:rsidTr="00282E40">
        <w:trPr>
          <w:trHeight w:val="478"/>
          <w:jc w:val="center"/>
        </w:trPr>
        <w:tc>
          <w:tcPr>
            <w:tcW w:w="3136" w:type="dxa"/>
            <w:shd w:val="clear" w:color="auto" w:fill="auto"/>
          </w:tcPr>
          <w:p w14:paraId="34A0DE1D" w14:textId="77777777" w:rsidR="00D26597" w:rsidRDefault="00D26597" w:rsidP="00282E40">
            <w:pPr>
              <w:spacing w:after="0"/>
              <w:ind w:right="72"/>
            </w:pPr>
            <w:r>
              <w:t xml:space="preserve">Number of </w:t>
            </w:r>
            <w:r w:rsidRPr="003431E6">
              <w:rPr>
                <w:rFonts w:hint="eastAsia"/>
              </w:rPr>
              <w:t>LP</w:t>
            </w:r>
            <w:r>
              <w:t>-SS blocks per SS burst set, K</w:t>
            </w:r>
          </w:p>
        </w:tc>
        <w:tc>
          <w:tcPr>
            <w:tcW w:w="5663" w:type="dxa"/>
            <w:shd w:val="clear" w:color="auto" w:fill="auto"/>
          </w:tcPr>
          <w:p w14:paraId="1A75DB26" w14:textId="77777777" w:rsidR="00D26597" w:rsidRPr="003A4281" w:rsidRDefault="00D26597" w:rsidP="00282E40">
            <w:pPr>
              <w:spacing w:after="0"/>
              <w:ind w:right="72"/>
              <w:jc w:val="center"/>
            </w:pPr>
            <w:r w:rsidRPr="003A4281">
              <w:t>[1], FFS on other values</w:t>
            </w:r>
          </w:p>
        </w:tc>
      </w:tr>
      <w:tr w:rsidR="00D26597" w:rsidRPr="00C35336" w14:paraId="4F63716B" w14:textId="77777777" w:rsidTr="00282E40">
        <w:trPr>
          <w:trHeight w:val="318"/>
          <w:jc w:val="center"/>
        </w:trPr>
        <w:tc>
          <w:tcPr>
            <w:tcW w:w="3136" w:type="dxa"/>
            <w:shd w:val="clear" w:color="auto" w:fill="auto"/>
          </w:tcPr>
          <w:p w14:paraId="5CE79E34" w14:textId="77777777" w:rsidR="00D26597" w:rsidRDefault="00D26597" w:rsidP="00282E40">
            <w:pPr>
              <w:spacing w:after="0"/>
              <w:ind w:right="72"/>
            </w:pPr>
            <w:r w:rsidRPr="001330B5">
              <w:rPr>
                <w:rFonts w:hint="eastAsia"/>
              </w:rPr>
              <w:t>LP</w:t>
            </w:r>
            <w:r>
              <w:t>-SS/SSB burst periodicity</w:t>
            </w:r>
          </w:p>
        </w:tc>
        <w:tc>
          <w:tcPr>
            <w:tcW w:w="5663" w:type="dxa"/>
            <w:shd w:val="clear" w:color="auto" w:fill="auto"/>
          </w:tcPr>
          <w:p w14:paraId="3CAD0CFA" w14:textId="77777777" w:rsidR="00D26597" w:rsidRPr="003A4281" w:rsidRDefault="00D26597" w:rsidP="00282E40">
            <w:pPr>
              <w:spacing w:after="0"/>
              <w:ind w:right="72"/>
              <w:jc w:val="center"/>
            </w:pPr>
            <w:r w:rsidRPr="003A4281">
              <w:t xml:space="preserve">LP-SS based [320 </w:t>
            </w:r>
            <w:proofErr w:type="spellStart"/>
            <w:r w:rsidRPr="003A4281">
              <w:t>ms</w:t>
            </w:r>
            <w:proofErr w:type="spellEnd"/>
            <w:r w:rsidRPr="003A4281">
              <w:t>]</w:t>
            </w:r>
          </w:p>
          <w:p w14:paraId="55D7B5BA" w14:textId="77777777" w:rsidR="00D26597" w:rsidRPr="003A4281" w:rsidRDefault="00D26597" w:rsidP="00282E40">
            <w:pPr>
              <w:spacing w:after="0"/>
              <w:ind w:right="72"/>
              <w:jc w:val="center"/>
            </w:pPr>
            <w:r w:rsidRPr="003A4281">
              <w:t xml:space="preserve">OFDM based: [320 </w:t>
            </w:r>
            <w:proofErr w:type="spellStart"/>
            <w:r w:rsidRPr="003A4281">
              <w:t>ms</w:t>
            </w:r>
            <w:proofErr w:type="spellEnd"/>
            <w:r w:rsidRPr="003A4281">
              <w:t>]</w:t>
            </w:r>
          </w:p>
        </w:tc>
      </w:tr>
      <w:tr w:rsidR="00D26597" w:rsidRPr="00C35336" w14:paraId="5F860F51" w14:textId="77777777" w:rsidTr="00282E40">
        <w:trPr>
          <w:trHeight w:val="484"/>
          <w:jc w:val="center"/>
        </w:trPr>
        <w:tc>
          <w:tcPr>
            <w:tcW w:w="3136" w:type="dxa"/>
            <w:shd w:val="clear" w:color="auto" w:fill="auto"/>
          </w:tcPr>
          <w:p w14:paraId="3502EF56" w14:textId="77777777" w:rsidR="00D26597" w:rsidRPr="00AD12FD" w:rsidRDefault="00D26597" w:rsidP="00282E40">
            <w:pPr>
              <w:spacing w:after="0"/>
              <w:ind w:right="72"/>
            </w:pPr>
            <w:r w:rsidRPr="00AD12FD">
              <w:t>Number of transmit antenna ports</w:t>
            </w:r>
          </w:p>
        </w:tc>
        <w:tc>
          <w:tcPr>
            <w:tcW w:w="5663" w:type="dxa"/>
            <w:shd w:val="clear" w:color="auto" w:fill="auto"/>
          </w:tcPr>
          <w:p w14:paraId="4CA48B6F" w14:textId="77777777" w:rsidR="00D26597" w:rsidRPr="003A4281" w:rsidRDefault="00D26597" w:rsidP="00282E40">
            <w:pPr>
              <w:spacing w:after="0"/>
              <w:ind w:right="72"/>
              <w:jc w:val="center"/>
            </w:pPr>
            <w:r w:rsidRPr="003A4281">
              <w:t>1 (the same port for NR-SSS, NR-PSS, NR-PBCH)</w:t>
            </w:r>
          </w:p>
        </w:tc>
      </w:tr>
      <w:tr w:rsidR="00D26597" w:rsidRPr="00C35336" w14:paraId="6606903F" w14:textId="77777777" w:rsidTr="00282E40">
        <w:trPr>
          <w:trHeight w:val="530"/>
          <w:jc w:val="center"/>
        </w:trPr>
        <w:tc>
          <w:tcPr>
            <w:tcW w:w="3136" w:type="dxa"/>
            <w:shd w:val="clear" w:color="auto" w:fill="auto"/>
          </w:tcPr>
          <w:p w14:paraId="35068924" w14:textId="77777777" w:rsidR="00D26597" w:rsidRPr="00AD12FD" w:rsidRDefault="00D26597" w:rsidP="00282E40">
            <w:pPr>
              <w:spacing w:after="0"/>
              <w:ind w:right="72"/>
            </w:pPr>
            <w:r w:rsidRPr="00E10938">
              <w:rPr>
                <w:rFonts w:hint="eastAsia"/>
              </w:rPr>
              <w:t>LP</w:t>
            </w:r>
            <w:r>
              <w:t>-SS block BW</w:t>
            </w:r>
          </w:p>
        </w:tc>
        <w:tc>
          <w:tcPr>
            <w:tcW w:w="5663" w:type="dxa"/>
            <w:shd w:val="clear" w:color="auto" w:fill="auto"/>
          </w:tcPr>
          <w:p w14:paraId="56C80770" w14:textId="77777777" w:rsidR="00D26597" w:rsidRPr="003A4281" w:rsidRDefault="00D26597" w:rsidP="00282E40">
            <w:pPr>
              <w:spacing w:after="0"/>
              <w:ind w:left="360" w:right="72"/>
            </w:pPr>
            <w:r w:rsidRPr="003A4281">
              <w:t xml:space="preserve">[132 subcarriers for </w:t>
            </w:r>
            <w:r w:rsidRPr="003A4281">
              <w:rPr>
                <w:rFonts w:hint="eastAsia"/>
              </w:rPr>
              <w:t>SCS</w:t>
            </w:r>
            <w:r w:rsidRPr="003A4281">
              <w:t>=30</w:t>
            </w:r>
            <w:r w:rsidRPr="003A4281">
              <w:rPr>
                <w:rFonts w:hint="eastAsia"/>
              </w:rPr>
              <w:t>kHz</w:t>
            </w:r>
            <w:r w:rsidRPr="003A4281">
              <w:t>;]</w:t>
            </w:r>
          </w:p>
          <w:p w14:paraId="52D239F7" w14:textId="77777777" w:rsidR="00D26597" w:rsidRPr="003A4281" w:rsidRDefault="00D26597" w:rsidP="00282E40">
            <w:pPr>
              <w:spacing w:after="0"/>
              <w:ind w:left="360" w:right="72"/>
            </w:pPr>
            <w:r w:rsidRPr="003A4281">
              <w:t>Note: May need be updated based on RAN1 conclusion</w:t>
            </w:r>
          </w:p>
        </w:tc>
      </w:tr>
      <w:tr w:rsidR="00D26597" w:rsidRPr="00C35336" w14:paraId="36E8722B" w14:textId="77777777" w:rsidTr="00282E40">
        <w:trPr>
          <w:trHeight w:val="478"/>
          <w:jc w:val="center"/>
        </w:trPr>
        <w:tc>
          <w:tcPr>
            <w:tcW w:w="3136" w:type="dxa"/>
            <w:shd w:val="clear" w:color="auto" w:fill="auto"/>
          </w:tcPr>
          <w:p w14:paraId="24D8A0B9" w14:textId="77777777" w:rsidR="00D26597" w:rsidRPr="00AD12FD" w:rsidRDefault="00D26597" w:rsidP="00282E40">
            <w:pPr>
              <w:spacing w:after="0"/>
              <w:ind w:right="72"/>
            </w:pPr>
            <w:r w:rsidRPr="009611D8">
              <w:t>Actual</w:t>
            </w:r>
            <w:r w:rsidRPr="00EC7221">
              <w:t xml:space="preserve"> </w:t>
            </w:r>
            <w:r w:rsidRPr="00EC7221">
              <w:rPr>
                <w:rFonts w:hint="eastAsia"/>
              </w:rPr>
              <w:t>LP</w:t>
            </w:r>
            <w:r w:rsidRPr="00EC7221">
              <w:t>-</w:t>
            </w:r>
            <w:r w:rsidRPr="00613739">
              <w:t xml:space="preserve">SS block </w:t>
            </w:r>
            <w:r w:rsidRPr="009611D8">
              <w:t>transmissions</w:t>
            </w:r>
          </w:p>
        </w:tc>
        <w:tc>
          <w:tcPr>
            <w:tcW w:w="5663" w:type="dxa"/>
            <w:shd w:val="clear" w:color="auto" w:fill="auto"/>
          </w:tcPr>
          <w:p w14:paraId="259A98E6" w14:textId="77777777" w:rsidR="00D26597" w:rsidRPr="003A4281" w:rsidRDefault="00D26597" w:rsidP="00282E40">
            <w:pPr>
              <w:spacing w:after="0"/>
              <w:ind w:right="72"/>
              <w:jc w:val="center"/>
            </w:pPr>
            <w:r w:rsidRPr="003A4281">
              <w:t>always transmitted</w:t>
            </w:r>
          </w:p>
        </w:tc>
      </w:tr>
      <w:tr w:rsidR="00D26597" w:rsidRPr="00C35336" w14:paraId="0FE4B3B8" w14:textId="77777777" w:rsidTr="00282E40">
        <w:trPr>
          <w:trHeight w:val="318"/>
          <w:jc w:val="center"/>
        </w:trPr>
        <w:tc>
          <w:tcPr>
            <w:tcW w:w="3136" w:type="dxa"/>
            <w:shd w:val="clear" w:color="auto" w:fill="auto"/>
          </w:tcPr>
          <w:p w14:paraId="0E70A175" w14:textId="77777777" w:rsidR="00D26597" w:rsidRPr="009611D8" w:rsidRDefault="00D26597" w:rsidP="00282E40">
            <w:pPr>
              <w:spacing w:after="0"/>
              <w:ind w:right="72"/>
            </w:pPr>
            <w:r>
              <w:t>Guard band</w:t>
            </w:r>
          </w:p>
        </w:tc>
        <w:tc>
          <w:tcPr>
            <w:tcW w:w="5663" w:type="dxa"/>
            <w:shd w:val="clear" w:color="auto" w:fill="auto"/>
          </w:tcPr>
          <w:p w14:paraId="11EEC412" w14:textId="77777777" w:rsidR="00D26597" w:rsidRDefault="00D26597" w:rsidP="00282E40">
            <w:pPr>
              <w:spacing w:after="0"/>
              <w:ind w:right="72"/>
              <w:jc w:val="center"/>
            </w:pPr>
            <w:r>
              <w:t>1 RB on each side of LP-SS/LP-WUS signal</w:t>
            </w:r>
          </w:p>
        </w:tc>
      </w:tr>
    </w:tbl>
    <w:p w14:paraId="53CF50C4" w14:textId="77777777" w:rsidR="00D26597" w:rsidRDefault="00D26597" w:rsidP="00D26597">
      <w:pPr>
        <w:pStyle w:val="aff9"/>
        <w:ind w:firstLineChars="0" w:firstLine="0"/>
        <w:rPr>
          <w:sz w:val="24"/>
          <w:szCs w:val="24"/>
          <w:lang w:val="en-US" w:eastAsia="zh-CN"/>
        </w:rPr>
      </w:pPr>
    </w:p>
    <w:p w14:paraId="535A4E83" w14:textId="77777777" w:rsidR="00D26597" w:rsidRDefault="00D26597" w:rsidP="00D26597">
      <w:pPr>
        <w:pStyle w:val="TH"/>
        <w:spacing w:after="60"/>
        <w:ind w:right="72"/>
      </w:pPr>
      <w:r>
        <w:t>Table 2: Cell-specific parameters</w:t>
      </w:r>
    </w:p>
    <w:tbl>
      <w:tblPr>
        <w:tblW w:w="89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5"/>
        <w:gridCol w:w="1219"/>
        <w:gridCol w:w="2773"/>
        <w:gridCol w:w="2553"/>
      </w:tblGrid>
      <w:tr w:rsidR="00D26597" w14:paraId="6B38BC5B" w14:textId="77777777" w:rsidTr="00282E40">
        <w:trPr>
          <w:cantSplit/>
          <w:trHeight w:val="565"/>
          <w:jc w:val="center"/>
        </w:trPr>
        <w:tc>
          <w:tcPr>
            <w:tcW w:w="2435" w:type="dxa"/>
            <w:tcBorders>
              <w:top w:val="single" w:sz="4" w:space="0" w:color="auto"/>
              <w:left w:val="single" w:sz="4" w:space="0" w:color="auto"/>
              <w:bottom w:val="double" w:sz="4" w:space="0" w:color="auto"/>
              <w:right w:val="single" w:sz="4" w:space="0" w:color="auto"/>
            </w:tcBorders>
            <w:vAlign w:val="center"/>
            <w:hideMark/>
          </w:tcPr>
          <w:p w14:paraId="4A82D33A" w14:textId="77777777" w:rsidR="00D26597" w:rsidRDefault="00D26597" w:rsidP="00282E40">
            <w:pPr>
              <w:pStyle w:val="TAH"/>
              <w:ind w:right="72"/>
              <w:rPr>
                <w:lang w:val="en-US"/>
              </w:rPr>
            </w:pPr>
            <w:r>
              <w:rPr>
                <w:lang w:val="en-US"/>
              </w:rPr>
              <w:t>Parameter</w:t>
            </w:r>
          </w:p>
        </w:tc>
        <w:tc>
          <w:tcPr>
            <w:tcW w:w="1219" w:type="dxa"/>
            <w:tcBorders>
              <w:top w:val="single" w:sz="4" w:space="0" w:color="auto"/>
              <w:left w:val="single" w:sz="4" w:space="0" w:color="auto"/>
              <w:bottom w:val="double" w:sz="4" w:space="0" w:color="auto"/>
              <w:right w:val="single" w:sz="4" w:space="0" w:color="auto"/>
            </w:tcBorders>
            <w:vAlign w:val="center"/>
            <w:hideMark/>
          </w:tcPr>
          <w:p w14:paraId="17EE3788" w14:textId="77777777" w:rsidR="00D26597" w:rsidRDefault="00D26597" w:rsidP="00282E40">
            <w:pPr>
              <w:pStyle w:val="TAH"/>
              <w:ind w:right="72"/>
              <w:rPr>
                <w:lang w:val="en-US"/>
              </w:rPr>
            </w:pPr>
            <w:r>
              <w:rPr>
                <w:lang w:val="en-US"/>
              </w:rPr>
              <w:t>Unit</w:t>
            </w:r>
          </w:p>
        </w:tc>
        <w:tc>
          <w:tcPr>
            <w:tcW w:w="2773" w:type="dxa"/>
            <w:tcBorders>
              <w:top w:val="single" w:sz="4" w:space="0" w:color="auto"/>
              <w:left w:val="single" w:sz="4" w:space="0" w:color="auto"/>
              <w:bottom w:val="double" w:sz="4" w:space="0" w:color="auto"/>
              <w:right w:val="single" w:sz="4" w:space="0" w:color="auto"/>
            </w:tcBorders>
            <w:vAlign w:val="center"/>
            <w:hideMark/>
          </w:tcPr>
          <w:p w14:paraId="28D51F9E" w14:textId="77777777" w:rsidR="00D26597" w:rsidRDefault="00D26597" w:rsidP="00282E40">
            <w:pPr>
              <w:pStyle w:val="TAH"/>
              <w:ind w:right="72"/>
              <w:rPr>
                <w:lang w:val="en-US"/>
              </w:rPr>
            </w:pPr>
            <w:r>
              <w:rPr>
                <w:lang w:val="en-US"/>
              </w:rPr>
              <w:t>Cell 1</w:t>
            </w:r>
          </w:p>
        </w:tc>
        <w:tc>
          <w:tcPr>
            <w:tcW w:w="2552" w:type="dxa"/>
            <w:tcBorders>
              <w:top w:val="single" w:sz="4" w:space="0" w:color="auto"/>
              <w:left w:val="single" w:sz="4" w:space="0" w:color="auto"/>
              <w:bottom w:val="double" w:sz="4" w:space="0" w:color="auto"/>
              <w:right w:val="single" w:sz="4" w:space="0" w:color="auto"/>
            </w:tcBorders>
            <w:vAlign w:val="center"/>
            <w:hideMark/>
          </w:tcPr>
          <w:p w14:paraId="132AC79E" w14:textId="77777777" w:rsidR="00D26597" w:rsidRDefault="00D26597" w:rsidP="00282E40">
            <w:pPr>
              <w:pStyle w:val="TAH"/>
              <w:ind w:right="72"/>
              <w:rPr>
                <w:lang w:val="en-US"/>
              </w:rPr>
            </w:pPr>
            <w:r>
              <w:rPr>
                <w:lang w:val="en-US"/>
              </w:rPr>
              <w:t>Cell 2</w:t>
            </w:r>
          </w:p>
        </w:tc>
      </w:tr>
      <w:tr w:rsidR="00D26597" w14:paraId="1E0C1D18" w14:textId="77777777" w:rsidTr="00282E40">
        <w:trPr>
          <w:cantSplit/>
          <w:trHeight w:val="198"/>
          <w:jc w:val="center"/>
        </w:trPr>
        <w:tc>
          <w:tcPr>
            <w:tcW w:w="2435" w:type="dxa"/>
            <w:tcBorders>
              <w:top w:val="double" w:sz="4" w:space="0" w:color="auto"/>
              <w:left w:val="single" w:sz="4" w:space="0" w:color="auto"/>
              <w:bottom w:val="single" w:sz="4" w:space="0" w:color="auto"/>
              <w:right w:val="single" w:sz="4" w:space="0" w:color="auto"/>
            </w:tcBorders>
            <w:vAlign w:val="center"/>
            <w:hideMark/>
          </w:tcPr>
          <w:p w14:paraId="7A9EE598" w14:textId="77777777" w:rsidR="00D26597" w:rsidRDefault="00D26597" w:rsidP="00282E40">
            <w:pPr>
              <w:spacing w:after="0"/>
              <w:ind w:right="72"/>
              <w:rPr>
                <w:lang w:val="it-IT"/>
              </w:rPr>
            </w:pPr>
            <w:r>
              <w:rPr>
                <w:lang w:val="it-IT"/>
              </w:rPr>
              <w:t>RF Channel number</w:t>
            </w:r>
          </w:p>
        </w:tc>
        <w:tc>
          <w:tcPr>
            <w:tcW w:w="1219" w:type="dxa"/>
            <w:tcBorders>
              <w:top w:val="double" w:sz="4" w:space="0" w:color="auto"/>
              <w:left w:val="single" w:sz="4" w:space="0" w:color="auto"/>
              <w:bottom w:val="single" w:sz="4" w:space="0" w:color="auto"/>
              <w:right w:val="single" w:sz="4" w:space="0" w:color="auto"/>
            </w:tcBorders>
            <w:vAlign w:val="center"/>
            <w:hideMark/>
          </w:tcPr>
          <w:p w14:paraId="3CDADFD8" w14:textId="77777777" w:rsidR="00D26597" w:rsidRDefault="00D26597" w:rsidP="00282E40">
            <w:pPr>
              <w:spacing w:after="0"/>
              <w:ind w:right="72"/>
              <w:rPr>
                <w:lang w:val="en-US"/>
              </w:rPr>
            </w:pPr>
            <w:r>
              <w:t>-</w:t>
            </w:r>
          </w:p>
        </w:tc>
        <w:tc>
          <w:tcPr>
            <w:tcW w:w="2773" w:type="dxa"/>
            <w:tcBorders>
              <w:top w:val="double" w:sz="4" w:space="0" w:color="auto"/>
              <w:left w:val="single" w:sz="4" w:space="0" w:color="auto"/>
              <w:bottom w:val="single" w:sz="4" w:space="0" w:color="auto"/>
              <w:right w:val="single" w:sz="4" w:space="0" w:color="auto"/>
            </w:tcBorders>
            <w:vAlign w:val="center"/>
            <w:hideMark/>
          </w:tcPr>
          <w:p w14:paraId="33CA4367" w14:textId="77777777" w:rsidR="00D26597" w:rsidRDefault="00D26597" w:rsidP="00282E40">
            <w:pPr>
              <w:spacing w:after="0"/>
              <w:ind w:right="72"/>
            </w:pPr>
            <w:r>
              <w:t>Channel 1</w:t>
            </w:r>
          </w:p>
        </w:tc>
        <w:tc>
          <w:tcPr>
            <w:tcW w:w="2552" w:type="dxa"/>
            <w:tcBorders>
              <w:top w:val="double" w:sz="4" w:space="0" w:color="auto"/>
              <w:left w:val="single" w:sz="4" w:space="0" w:color="auto"/>
              <w:bottom w:val="single" w:sz="4" w:space="0" w:color="auto"/>
              <w:right w:val="single" w:sz="4" w:space="0" w:color="auto"/>
            </w:tcBorders>
            <w:vAlign w:val="center"/>
            <w:hideMark/>
          </w:tcPr>
          <w:p w14:paraId="71888967" w14:textId="77777777" w:rsidR="00D26597" w:rsidRDefault="00D26597" w:rsidP="00282E40">
            <w:pPr>
              <w:spacing w:after="0"/>
              <w:ind w:right="72"/>
            </w:pPr>
            <w:r>
              <w:t>Channel 1</w:t>
            </w:r>
          </w:p>
        </w:tc>
      </w:tr>
      <w:tr w:rsidR="00D26597" w14:paraId="3EDB63D8" w14:textId="77777777" w:rsidTr="00282E40">
        <w:trPr>
          <w:cantSplit/>
          <w:trHeight w:val="605"/>
          <w:jc w:val="center"/>
        </w:trPr>
        <w:tc>
          <w:tcPr>
            <w:tcW w:w="2435" w:type="dxa"/>
            <w:tcBorders>
              <w:top w:val="single" w:sz="4" w:space="0" w:color="auto"/>
              <w:left w:val="single" w:sz="4" w:space="0" w:color="auto"/>
              <w:bottom w:val="single" w:sz="4" w:space="0" w:color="auto"/>
              <w:right w:val="single" w:sz="4" w:space="0" w:color="auto"/>
            </w:tcBorders>
            <w:vAlign w:val="center"/>
            <w:hideMark/>
          </w:tcPr>
          <w:p w14:paraId="51C4F21E" w14:textId="77777777" w:rsidR="00D26597" w:rsidRPr="00A75C83" w:rsidRDefault="00D26597" w:rsidP="00282E40">
            <w:pPr>
              <w:spacing w:after="0"/>
              <w:ind w:right="72"/>
            </w:pPr>
            <w:r>
              <w:t>PSS, SSS of SSB(OFDM based LP-WUR)</w:t>
            </w:r>
          </w:p>
        </w:tc>
        <w:tc>
          <w:tcPr>
            <w:tcW w:w="1219" w:type="dxa"/>
            <w:tcBorders>
              <w:top w:val="single" w:sz="4" w:space="0" w:color="auto"/>
              <w:left w:val="single" w:sz="4" w:space="0" w:color="auto"/>
              <w:bottom w:val="single" w:sz="4" w:space="0" w:color="auto"/>
              <w:right w:val="single" w:sz="4" w:space="0" w:color="auto"/>
            </w:tcBorders>
            <w:vAlign w:val="center"/>
            <w:hideMark/>
          </w:tcPr>
          <w:p w14:paraId="0B893EEB" w14:textId="77777777" w:rsidR="00D26597" w:rsidRDefault="00D26597" w:rsidP="00282E40">
            <w:pPr>
              <w:spacing w:after="0"/>
              <w:ind w:right="72"/>
            </w:pPr>
            <w:r>
              <w:t>-</w:t>
            </w:r>
          </w:p>
        </w:tc>
        <w:tc>
          <w:tcPr>
            <w:tcW w:w="5326" w:type="dxa"/>
            <w:gridSpan w:val="2"/>
            <w:tcBorders>
              <w:top w:val="single" w:sz="4" w:space="0" w:color="auto"/>
              <w:left w:val="single" w:sz="4" w:space="0" w:color="auto"/>
              <w:bottom w:val="single" w:sz="4" w:space="0" w:color="auto"/>
              <w:right w:val="single" w:sz="4" w:space="0" w:color="auto"/>
            </w:tcBorders>
            <w:vAlign w:val="center"/>
            <w:hideMark/>
          </w:tcPr>
          <w:p w14:paraId="2B3F84EE" w14:textId="77777777" w:rsidR="00D26597" w:rsidRDefault="00D26597" w:rsidP="00282E40">
            <w:pPr>
              <w:spacing w:after="0"/>
              <w:ind w:right="72"/>
            </w:pPr>
            <w:r>
              <w:t xml:space="preserve">Same as in </w:t>
            </w:r>
            <w:r w:rsidRPr="00746B07">
              <w:t>R4-1708698</w:t>
            </w:r>
          </w:p>
        </w:tc>
      </w:tr>
      <w:tr w:rsidR="00D26597" w14:paraId="58E3530B" w14:textId="77777777" w:rsidTr="00282E40">
        <w:trPr>
          <w:cantSplit/>
          <w:trHeight w:val="597"/>
          <w:jc w:val="center"/>
        </w:trPr>
        <w:tc>
          <w:tcPr>
            <w:tcW w:w="2435" w:type="dxa"/>
            <w:tcBorders>
              <w:top w:val="single" w:sz="4" w:space="0" w:color="auto"/>
              <w:left w:val="single" w:sz="4" w:space="0" w:color="auto"/>
              <w:bottom w:val="single" w:sz="4" w:space="0" w:color="auto"/>
              <w:right w:val="single" w:sz="4" w:space="0" w:color="auto"/>
            </w:tcBorders>
            <w:vAlign w:val="center"/>
          </w:tcPr>
          <w:p w14:paraId="019236F4" w14:textId="77777777" w:rsidR="00D26597" w:rsidRDefault="00D26597" w:rsidP="00282E40">
            <w:pPr>
              <w:spacing w:after="0"/>
              <w:ind w:right="72"/>
            </w:pPr>
            <w:r>
              <w:rPr>
                <w:rFonts w:eastAsia="Batang"/>
                <w:lang w:eastAsia="x-none"/>
              </w:rPr>
              <w:t>O</w:t>
            </w:r>
            <w:r w:rsidRPr="00BF30B5">
              <w:rPr>
                <w:rFonts w:eastAsia="Batang"/>
                <w:lang w:eastAsia="x-none"/>
              </w:rPr>
              <w:t>verlaid OFDM sequence(s) for LP-SS</w:t>
            </w:r>
          </w:p>
        </w:tc>
        <w:tc>
          <w:tcPr>
            <w:tcW w:w="1219" w:type="dxa"/>
            <w:tcBorders>
              <w:top w:val="single" w:sz="4" w:space="0" w:color="auto"/>
              <w:left w:val="single" w:sz="4" w:space="0" w:color="auto"/>
              <w:bottom w:val="single" w:sz="4" w:space="0" w:color="auto"/>
              <w:right w:val="single" w:sz="4" w:space="0" w:color="auto"/>
            </w:tcBorders>
            <w:vAlign w:val="center"/>
          </w:tcPr>
          <w:p w14:paraId="6152EE2E" w14:textId="77777777" w:rsidR="00D26597" w:rsidRDefault="00D26597" w:rsidP="00282E40">
            <w:pPr>
              <w:spacing w:after="0"/>
              <w:ind w:right="72"/>
            </w:pPr>
          </w:p>
        </w:tc>
        <w:tc>
          <w:tcPr>
            <w:tcW w:w="2773" w:type="dxa"/>
            <w:tcBorders>
              <w:top w:val="single" w:sz="4" w:space="0" w:color="auto"/>
              <w:left w:val="single" w:sz="4" w:space="0" w:color="auto"/>
              <w:bottom w:val="single" w:sz="4" w:space="0" w:color="auto"/>
              <w:right w:val="single" w:sz="4" w:space="0" w:color="auto"/>
            </w:tcBorders>
            <w:vAlign w:val="center"/>
          </w:tcPr>
          <w:p w14:paraId="458835C0" w14:textId="77777777" w:rsidR="00D26597" w:rsidRDefault="00D26597" w:rsidP="00282E40">
            <w:pPr>
              <w:spacing w:after="0"/>
              <w:ind w:right="72"/>
            </w:pPr>
            <w:r>
              <w:t>FFS</w:t>
            </w:r>
          </w:p>
        </w:tc>
        <w:tc>
          <w:tcPr>
            <w:tcW w:w="2552" w:type="dxa"/>
            <w:tcBorders>
              <w:top w:val="single" w:sz="4" w:space="0" w:color="auto"/>
              <w:left w:val="single" w:sz="4" w:space="0" w:color="auto"/>
              <w:bottom w:val="single" w:sz="4" w:space="0" w:color="auto"/>
              <w:right w:val="single" w:sz="4" w:space="0" w:color="auto"/>
            </w:tcBorders>
            <w:vAlign w:val="center"/>
          </w:tcPr>
          <w:p w14:paraId="1582E04B" w14:textId="77777777" w:rsidR="00D26597" w:rsidRDefault="00D26597" w:rsidP="00282E40">
            <w:pPr>
              <w:spacing w:after="0"/>
              <w:ind w:right="72"/>
            </w:pPr>
            <w:r>
              <w:t>FFS</w:t>
            </w:r>
          </w:p>
        </w:tc>
      </w:tr>
      <w:tr w:rsidR="00D26597" w14:paraId="5EE4D432" w14:textId="77777777" w:rsidTr="00282E40">
        <w:trPr>
          <w:cantSplit/>
          <w:trHeight w:val="1203"/>
          <w:jc w:val="center"/>
        </w:trPr>
        <w:tc>
          <w:tcPr>
            <w:tcW w:w="2435" w:type="dxa"/>
            <w:tcBorders>
              <w:top w:val="single" w:sz="4" w:space="0" w:color="auto"/>
              <w:left w:val="single" w:sz="4" w:space="0" w:color="auto"/>
              <w:bottom w:val="single" w:sz="4" w:space="0" w:color="auto"/>
              <w:right w:val="single" w:sz="4" w:space="0" w:color="auto"/>
            </w:tcBorders>
            <w:vAlign w:val="center"/>
          </w:tcPr>
          <w:p w14:paraId="23F5B6DF" w14:textId="77777777" w:rsidR="00D26597" w:rsidRDefault="00D26597" w:rsidP="00282E40">
            <w:pPr>
              <w:spacing w:after="0"/>
              <w:ind w:right="72"/>
            </w:pPr>
            <w:r>
              <w:t>LP-SS assumption</w:t>
            </w:r>
          </w:p>
        </w:tc>
        <w:tc>
          <w:tcPr>
            <w:tcW w:w="1219" w:type="dxa"/>
            <w:tcBorders>
              <w:top w:val="single" w:sz="4" w:space="0" w:color="auto"/>
              <w:left w:val="single" w:sz="4" w:space="0" w:color="auto"/>
              <w:bottom w:val="single" w:sz="4" w:space="0" w:color="auto"/>
              <w:right w:val="single" w:sz="4" w:space="0" w:color="auto"/>
            </w:tcBorders>
            <w:vAlign w:val="center"/>
          </w:tcPr>
          <w:p w14:paraId="247555BE" w14:textId="77777777" w:rsidR="00D26597" w:rsidRDefault="00D26597" w:rsidP="00282E40">
            <w:pPr>
              <w:spacing w:after="0"/>
              <w:ind w:right="72"/>
            </w:pPr>
          </w:p>
        </w:tc>
        <w:tc>
          <w:tcPr>
            <w:tcW w:w="2773" w:type="dxa"/>
            <w:tcBorders>
              <w:top w:val="single" w:sz="4" w:space="0" w:color="auto"/>
              <w:left w:val="single" w:sz="4" w:space="0" w:color="auto"/>
              <w:bottom w:val="single" w:sz="4" w:space="0" w:color="auto"/>
              <w:right w:val="single" w:sz="4" w:space="0" w:color="auto"/>
            </w:tcBorders>
            <w:vAlign w:val="center"/>
          </w:tcPr>
          <w:p w14:paraId="44670D80" w14:textId="77777777" w:rsidR="00D26597" w:rsidRDefault="00D26597" w:rsidP="00282E40">
            <w:pPr>
              <w:tabs>
                <w:tab w:val="left" w:pos="1440"/>
              </w:tabs>
              <w:spacing w:after="0"/>
              <w:ind w:left="70"/>
            </w:pPr>
            <w:r>
              <w:t xml:space="preserve">OOK-1, </w:t>
            </w:r>
          </w:p>
          <w:p w14:paraId="407DB92C" w14:textId="77777777" w:rsidR="00D26597" w:rsidRDefault="00D26597" w:rsidP="00282E40">
            <w:pPr>
              <w:spacing w:after="0"/>
              <w:ind w:left="70" w:right="72"/>
            </w:pPr>
            <w:r>
              <w:t>OOK-4 with M=2,4, FFS:1,8,16</w:t>
            </w:r>
          </w:p>
          <w:p w14:paraId="3235A660" w14:textId="77777777" w:rsidR="00D26597" w:rsidRDefault="00D26597" w:rsidP="00282E40">
            <w:pPr>
              <w:spacing w:after="0"/>
              <w:ind w:left="70" w:right="72"/>
            </w:pPr>
            <w:r>
              <w:t>Note: select one M for OOK-4 based simulation.</w:t>
            </w:r>
          </w:p>
        </w:tc>
        <w:tc>
          <w:tcPr>
            <w:tcW w:w="2552" w:type="dxa"/>
            <w:tcBorders>
              <w:top w:val="single" w:sz="4" w:space="0" w:color="auto"/>
              <w:left w:val="single" w:sz="4" w:space="0" w:color="auto"/>
              <w:bottom w:val="single" w:sz="4" w:space="0" w:color="auto"/>
              <w:right w:val="single" w:sz="4" w:space="0" w:color="auto"/>
            </w:tcBorders>
            <w:vAlign w:val="center"/>
          </w:tcPr>
          <w:p w14:paraId="4F3C7F19" w14:textId="77777777" w:rsidR="00D26597" w:rsidRDefault="00D26597" w:rsidP="00282E40">
            <w:pPr>
              <w:spacing w:after="0"/>
              <w:ind w:right="72"/>
            </w:pPr>
            <w:r>
              <w:t>Same assumption as for cell 1.</w:t>
            </w:r>
          </w:p>
        </w:tc>
      </w:tr>
      <w:tr w:rsidR="00D26597" w14:paraId="78F3EC2C" w14:textId="77777777" w:rsidTr="00282E40">
        <w:trPr>
          <w:cantSplit/>
          <w:trHeight w:val="804"/>
          <w:jc w:val="center"/>
        </w:trPr>
        <w:tc>
          <w:tcPr>
            <w:tcW w:w="2435" w:type="dxa"/>
            <w:tcBorders>
              <w:top w:val="single" w:sz="4" w:space="0" w:color="auto"/>
              <w:left w:val="single" w:sz="4" w:space="0" w:color="auto"/>
              <w:bottom w:val="single" w:sz="4" w:space="0" w:color="auto"/>
              <w:right w:val="single" w:sz="4" w:space="0" w:color="auto"/>
            </w:tcBorders>
            <w:vAlign w:val="center"/>
          </w:tcPr>
          <w:p w14:paraId="0BAD7482" w14:textId="77777777" w:rsidR="00D26597" w:rsidRDefault="00D26597" w:rsidP="00282E40">
            <w:pPr>
              <w:spacing w:after="0"/>
              <w:ind w:right="72"/>
            </w:pPr>
            <w:r>
              <w:rPr>
                <w:lang w:eastAsia="ko-KR"/>
              </w:rPr>
              <w:t>B</w:t>
            </w:r>
            <w:r w:rsidRPr="00DE2F6E">
              <w:rPr>
                <w:lang w:eastAsia="ko-KR"/>
              </w:rPr>
              <w:t>inary LP-SS sequence type for the ‘ON-OFF’ pattern in a LP-SS</w:t>
            </w:r>
          </w:p>
        </w:tc>
        <w:tc>
          <w:tcPr>
            <w:tcW w:w="1219" w:type="dxa"/>
            <w:tcBorders>
              <w:top w:val="single" w:sz="4" w:space="0" w:color="auto"/>
              <w:left w:val="single" w:sz="4" w:space="0" w:color="auto"/>
              <w:bottom w:val="single" w:sz="4" w:space="0" w:color="auto"/>
              <w:right w:val="single" w:sz="4" w:space="0" w:color="auto"/>
            </w:tcBorders>
            <w:vAlign w:val="center"/>
          </w:tcPr>
          <w:p w14:paraId="185B59C0" w14:textId="77777777" w:rsidR="00D26597" w:rsidRDefault="00D26597" w:rsidP="00282E40">
            <w:pPr>
              <w:spacing w:after="0"/>
              <w:ind w:right="72"/>
            </w:pPr>
          </w:p>
        </w:tc>
        <w:tc>
          <w:tcPr>
            <w:tcW w:w="2773" w:type="dxa"/>
            <w:tcBorders>
              <w:top w:val="single" w:sz="4" w:space="0" w:color="auto"/>
              <w:left w:val="single" w:sz="4" w:space="0" w:color="auto"/>
              <w:bottom w:val="single" w:sz="4" w:space="0" w:color="auto"/>
              <w:right w:val="single" w:sz="4" w:space="0" w:color="auto"/>
            </w:tcBorders>
            <w:vAlign w:val="center"/>
          </w:tcPr>
          <w:p w14:paraId="038EC8E9" w14:textId="77777777" w:rsidR="00D26597" w:rsidRDefault="00D26597" w:rsidP="00282E40">
            <w:pPr>
              <w:spacing w:after="0"/>
              <w:ind w:right="72"/>
            </w:pPr>
            <w:r>
              <w:t>Wait for RAN1 conclusion</w:t>
            </w:r>
          </w:p>
        </w:tc>
        <w:tc>
          <w:tcPr>
            <w:tcW w:w="2552" w:type="dxa"/>
            <w:tcBorders>
              <w:top w:val="single" w:sz="4" w:space="0" w:color="auto"/>
              <w:left w:val="single" w:sz="4" w:space="0" w:color="auto"/>
              <w:bottom w:val="single" w:sz="4" w:space="0" w:color="auto"/>
              <w:right w:val="single" w:sz="4" w:space="0" w:color="auto"/>
            </w:tcBorders>
            <w:vAlign w:val="center"/>
          </w:tcPr>
          <w:p w14:paraId="17BE41ED" w14:textId="77777777" w:rsidR="00D26597" w:rsidRDefault="00D26597" w:rsidP="00282E40">
            <w:pPr>
              <w:spacing w:after="0"/>
              <w:ind w:right="72"/>
            </w:pPr>
            <w:r>
              <w:t>Same assumption as for cell 1.</w:t>
            </w:r>
          </w:p>
        </w:tc>
      </w:tr>
      <w:tr w:rsidR="00D26597" w14:paraId="4F3E58D3" w14:textId="77777777" w:rsidTr="00282E40">
        <w:trPr>
          <w:cantSplit/>
          <w:trHeight w:val="795"/>
          <w:jc w:val="center"/>
        </w:trPr>
        <w:tc>
          <w:tcPr>
            <w:tcW w:w="2435" w:type="dxa"/>
            <w:tcBorders>
              <w:top w:val="single" w:sz="4" w:space="0" w:color="auto"/>
              <w:left w:val="single" w:sz="4" w:space="0" w:color="auto"/>
              <w:bottom w:val="single" w:sz="4" w:space="0" w:color="auto"/>
              <w:right w:val="single" w:sz="4" w:space="0" w:color="auto"/>
            </w:tcBorders>
            <w:vAlign w:val="center"/>
          </w:tcPr>
          <w:p w14:paraId="40B85456" w14:textId="77777777" w:rsidR="00D26597" w:rsidRDefault="00D26597" w:rsidP="00282E40">
            <w:pPr>
              <w:spacing w:after="0"/>
              <w:ind w:right="72"/>
              <w:rPr>
                <w:lang w:eastAsia="ko-KR"/>
              </w:rPr>
            </w:pPr>
            <w:r w:rsidRPr="00DE2F6E">
              <w:rPr>
                <w:lang w:eastAsia="ko-KR"/>
              </w:rPr>
              <w:t>number of binary LP-SS sequences for the ‘ON-OFF’ pattern</w:t>
            </w:r>
          </w:p>
        </w:tc>
        <w:tc>
          <w:tcPr>
            <w:tcW w:w="1219" w:type="dxa"/>
            <w:tcBorders>
              <w:top w:val="single" w:sz="4" w:space="0" w:color="auto"/>
              <w:left w:val="single" w:sz="4" w:space="0" w:color="auto"/>
              <w:bottom w:val="single" w:sz="4" w:space="0" w:color="auto"/>
              <w:right w:val="single" w:sz="4" w:space="0" w:color="auto"/>
            </w:tcBorders>
            <w:vAlign w:val="center"/>
          </w:tcPr>
          <w:p w14:paraId="7A8846EC" w14:textId="77777777" w:rsidR="00D26597" w:rsidRDefault="00D26597" w:rsidP="00282E40">
            <w:pPr>
              <w:spacing w:after="0"/>
              <w:ind w:right="72"/>
            </w:pPr>
          </w:p>
        </w:tc>
        <w:tc>
          <w:tcPr>
            <w:tcW w:w="2773" w:type="dxa"/>
            <w:tcBorders>
              <w:top w:val="single" w:sz="4" w:space="0" w:color="auto"/>
              <w:left w:val="single" w:sz="4" w:space="0" w:color="auto"/>
              <w:bottom w:val="single" w:sz="4" w:space="0" w:color="auto"/>
              <w:right w:val="single" w:sz="4" w:space="0" w:color="auto"/>
            </w:tcBorders>
            <w:vAlign w:val="center"/>
          </w:tcPr>
          <w:p w14:paraId="5915CA36" w14:textId="77777777" w:rsidR="00D26597" w:rsidRDefault="00D26597" w:rsidP="00282E40">
            <w:pPr>
              <w:spacing w:after="0"/>
              <w:ind w:right="72"/>
            </w:pPr>
            <w:r>
              <w:t>Wait for RAN1 conclusion</w:t>
            </w:r>
          </w:p>
        </w:tc>
        <w:tc>
          <w:tcPr>
            <w:tcW w:w="2552" w:type="dxa"/>
            <w:tcBorders>
              <w:top w:val="single" w:sz="4" w:space="0" w:color="auto"/>
              <w:left w:val="single" w:sz="4" w:space="0" w:color="auto"/>
              <w:bottom w:val="single" w:sz="4" w:space="0" w:color="auto"/>
              <w:right w:val="single" w:sz="4" w:space="0" w:color="auto"/>
            </w:tcBorders>
            <w:vAlign w:val="center"/>
          </w:tcPr>
          <w:p w14:paraId="33FB6AD6" w14:textId="77777777" w:rsidR="00D26597" w:rsidRDefault="00D26597" w:rsidP="00282E40">
            <w:pPr>
              <w:spacing w:after="0"/>
              <w:ind w:right="72"/>
            </w:pPr>
            <w:r>
              <w:t>Same assumption as for cell 1.</w:t>
            </w:r>
          </w:p>
        </w:tc>
      </w:tr>
      <w:tr w:rsidR="00D26597" w14:paraId="0C434EBC" w14:textId="77777777" w:rsidTr="00282E40">
        <w:trPr>
          <w:cantSplit/>
          <w:trHeight w:val="804"/>
          <w:jc w:val="center"/>
        </w:trPr>
        <w:tc>
          <w:tcPr>
            <w:tcW w:w="2435" w:type="dxa"/>
            <w:tcBorders>
              <w:top w:val="single" w:sz="4" w:space="0" w:color="auto"/>
              <w:left w:val="single" w:sz="4" w:space="0" w:color="auto"/>
              <w:bottom w:val="single" w:sz="4" w:space="0" w:color="auto"/>
              <w:right w:val="single" w:sz="4" w:space="0" w:color="auto"/>
            </w:tcBorders>
            <w:vAlign w:val="center"/>
            <w:hideMark/>
          </w:tcPr>
          <w:p w14:paraId="25E282A0" w14:textId="77777777" w:rsidR="00D26597" w:rsidRDefault="00D26597" w:rsidP="00282E40">
            <w:pPr>
              <w:spacing w:after="0"/>
              <w:ind w:right="72"/>
            </w:pPr>
            <w:r>
              <w:t>PBCH and DMRS power offset with respect to NR-PSS, NR-SSS and LP-SS</w:t>
            </w:r>
          </w:p>
        </w:tc>
        <w:tc>
          <w:tcPr>
            <w:tcW w:w="1219" w:type="dxa"/>
            <w:tcBorders>
              <w:top w:val="single" w:sz="4" w:space="0" w:color="auto"/>
              <w:left w:val="single" w:sz="4" w:space="0" w:color="auto"/>
              <w:bottom w:val="single" w:sz="4" w:space="0" w:color="auto"/>
              <w:right w:val="single" w:sz="4" w:space="0" w:color="auto"/>
            </w:tcBorders>
            <w:vAlign w:val="center"/>
            <w:hideMark/>
          </w:tcPr>
          <w:p w14:paraId="7DBA0425" w14:textId="77777777" w:rsidR="00D26597" w:rsidRDefault="00D26597" w:rsidP="00282E40">
            <w:pPr>
              <w:spacing w:after="0"/>
              <w:ind w:right="72"/>
            </w:pPr>
            <w:r>
              <w:t>dB</w:t>
            </w:r>
          </w:p>
        </w:tc>
        <w:tc>
          <w:tcPr>
            <w:tcW w:w="2773" w:type="dxa"/>
            <w:tcBorders>
              <w:top w:val="single" w:sz="4" w:space="0" w:color="auto"/>
              <w:left w:val="single" w:sz="4" w:space="0" w:color="auto"/>
              <w:bottom w:val="single" w:sz="4" w:space="0" w:color="auto"/>
              <w:right w:val="single" w:sz="4" w:space="0" w:color="auto"/>
            </w:tcBorders>
            <w:vAlign w:val="center"/>
            <w:hideMark/>
          </w:tcPr>
          <w:p w14:paraId="643DFF58" w14:textId="77777777" w:rsidR="00D26597" w:rsidRDefault="00D26597" w:rsidP="00282E40">
            <w:pPr>
              <w:spacing w:after="0"/>
              <w:ind w:right="72"/>
            </w:pPr>
            <w:r>
              <w:t>0</w:t>
            </w:r>
          </w:p>
        </w:tc>
        <w:tc>
          <w:tcPr>
            <w:tcW w:w="2552" w:type="dxa"/>
            <w:tcBorders>
              <w:top w:val="single" w:sz="4" w:space="0" w:color="auto"/>
              <w:left w:val="single" w:sz="4" w:space="0" w:color="auto"/>
              <w:bottom w:val="single" w:sz="4" w:space="0" w:color="auto"/>
              <w:right w:val="single" w:sz="4" w:space="0" w:color="auto"/>
            </w:tcBorders>
            <w:vAlign w:val="center"/>
            <w:hideMark/>
          </w:tcPr>
          <w:p w14:paraId="3979AF35" w14:textId="77777777" w:rsidR="00D26597" w:rsidRDefault="00D26597" w:rsidP="00282E40">
            <w:pPr>
              <w:spacing w:after="0"/>
              <w:ind w:right="72"/>
            </w:pPr>
            <w:r>
              <w:t>0</w:t>
            </w:r>
          </w:p>
        </w:tc>
      </w:tr>
      <w:tr w:rsidR="00D26597" w14:paraId="43401D67" w14:textId="77777777" w:rsidTr="00282E40">
        <w:trPr>
          <w:cantSplit/>
          <w:trHeight w:val="829"/>
          <w:jc w:val="center"/>
        </w:trPr>
        <w:tc>
          <w:tcPr>
            <w:tcW w:w="2435" w:type="dxa"/>
            <w:tcBorders>
              <w:top w:val="single" w:sz="4" w:space="0" w:color="auto"/>
              <w:left w:val="single" w:sz="4" w:space="0" w:color="auto"/>
              <w:bottom w:val="single" w:sz="4" w:space="0" w:color="auto"/>
              <w:right w:val="single" w:sz="4" w:space="0" w:color="auto"/>
            </w:tcBorders>
            <w:vAlign w:val="center"/>
            <w:hideMark/>
          </w:tcPr>
          <w:p w14:paraId="0D304AE8" w14:textId="77777777" w:rsidR="00D26597" w:rsidRPr="00E606A7" w:rsidRDefault="00D26597" w:rsidP="00282E40">
            <w:pPr>
              <w:spacing w:after="0"/>
              <w:ind w:right="72"/>
            </w:pPr>
            <w:r w:rsidRPr="00E606A7">
              <w:lastRenderedPageBreak/>
              <w:t>Data and control PSD relative to NR-PSS</w:t>
            </w:r>
            <w:r w:rsidRPr="00E606A7">
              <w:rPr>
                <w:rFonts w:ascii="等线" w:eastAsia="等线" w:hAnsi="等线" w:hint="eastAsia"/>
              </w:rPr>
              <w:t>,</w:t>
            </w:r>
            <w:r w:rsidRPr="00E606A7">
              <w:t>NR-SSS and LP-SS</w:t>
            </w:r>
          </w:p>
        </w:tc>
        <w:tc>
          <w:tcPr>
            <w:tcW w:w="1219" w:type="dxa"/>
            <w:tcBorders>
              <w:top w:val="single" w:sz="4" w:space="0" w:color="auto"/>
              <w:left w:val="single" w:sz="4" w:space="0" w:color="auto"/>
              <w:bottom w:val="single" w:sz="4" w:space="0" w:color="auto"/>
              <w:right w:val="single" w:sz="4" w:space="0" w:color="auto"/>
            </w:tcBorders>
            <w:vAlign w:val="center"/>
            <w:hideMark/>
          </w:tcPr>
          <w:p w14:paraId="10B65A23" w14:textId="77777777" w:rsidR="00D26597" w:rsidRDefault="00D26597" w:rsidP="00282E40">
            <w:pPr>
              <w:spacing w:after="0"/>
              <w:ind w:right="72"/>
            </w:pPr>
            <w:r>
              <w:t>dB</w:t>
            </w:r>
          </w:p>
        </w:tc>
        <w:tc>
          <w:tcPr>
            <w:tcW w:w="2773" w:type="dxa"/>
            <w:tcBorders>
              <w:top w:val="single" w:sz="4" w:space="0" w:color="auto"/>
              <w:left w:val="single" w:sz="4" w:space="0" w:color="auto"/>
              <w:bottom w:val="single" w:sz="4" w:space="0" w:color="auto"/>
              <w:right w:val="single" w:sz="4" w:space="0" w:color="auto"/>
            </w:tcBorders>
            <w:vAlign w:val="center"/>
            <w:hideMark/>
          </w:tcPr>
          <w:p w14:paraId="3EAC9881" w14:textId="77777777" w:rsidR="00D26597" w:rsidRDefault="00D26597" w:rsidP="00282E40">
            <w:pPr>
              <w:spacing w:after="0"/>
              <w:ind w:right="72"/>
            </w:pPr>
            <w:r>
              <w:t>0</w:t>
            </w:r>
          </w:p>
        </w:tc>
        <w:tc>
          <w:tcPr>
            <w:tcW w:w="2552" w:type="dxa"/>
            <w:tcBorders>
              <w:top w:val="single" w:sz="4" w:space="0" w:color="auto"/>
              <w:left w:val="single" w:sz="4" w:space="0" w:color="auto"/>
              <w:bottom w:val="single" w:sz="4" w:space="0" w:color="auto"/>
              <w:right w:val="single" w:sz="4" w:space="0" w:color="auto"/>
            </w:tcBorders>
            <w:vAlign w:val="center"/>
            <w:hideMark/>
          </w:tcPr>
          <w:p w14:paraId="7E6351A5" w14:textId="77777777" w:rsidR="00D26597" w:rsidRDefault="00D26597" w:rsidP="00282E40">
            <w:pPr>
              <w:spacing w:after="0"/>
              <w:ind w:right="72"/>
            </w:pPr>
            <w:r>
              <w:t>0</w:t>
            </w:r>
          </w:p>
        </w:tc>
      </w:tr>
      <w:tr w:rsidR="00D26597" w14:paraId="7F5B1BA8" w14:textId="77777777" w:rsidTr="00282E40">
        <w:trPr>
          <w:cantSplit/>
          <w:trHeight w:val="206"/>
          <w:jc w:val="center"/>
        </w:trPr>
        <w:tc>
          <w:tcPr>
            <w:tcW w:w="2435" w:type="dxa"/>
            <w:tcBorders>
              <w:top w:val="single" w:sz="4" w:space="0" w:color="auto"/>
              <w:left w:val="single" w:sz="4" w:space="0" w:color="auto"/>
              <w:bottom w:val="single" w:sz="4" w:space="0" w:color="auto"/>
              <w:right w:val="single" w:sz="4" w:space="0" w:color="auto"/>
            </w:tcBorders>
            <w:vAlign w:val="center"/>
            <w:hideMark/>
          </w:tcPr>
          <w:p w14:paraId="0DB4D901" w14:textId="77777777" w:rsidR="00D26597" w:rsidRDefault="00D26597" w:rsidP="00282E40">
            <w:pPr>
              <w:spacing w:after="0"/>
              <w:ind w:right="72"/>
            </w:pPr>
            <w:r>
              <w:t>RB Utilization</w:t>
            </w:r>
          </w:p>
        </w:tc>
        <w:tc>
          <w:tcPr>
            <w:tcW w:w="1219" w:type="dxa"/>
            <w:tcBorders>
              <w:top w:val="single" w:sz="4" w:space="0" w:color="auto"/>
              <w:left w:val="single" w:sz="4" w:space="0" w:color="auto"/>
              <w:bottom w:val="single" w:sz="4" w:space="0" w:color="auto"/>
              <w:right w:val="single" w:sz="4" w:space="0" w:color="auto"/>
            </w:tcBorders>
            <w:vAlign w:val="center"/>
            <w:hideMark/>
          </w:tcPr>
          <w:p w14:paraId="6DF5B402" w14:textId="77777777" w:rsidR="00D26597" w:rsidRDefault="00D26597" w:rsidP="00282E40">
            <w:pPr>
              <w:spacing w:after="0"/>
              <w:ind w:right="72"/>
            </w:pPr>
            <w:r>
              <w:t>%</w:t>
            </w:r>
          </w:p>
        </w:tc>
        <w:tc>
          <w:tcPr>
            <w:tcW w:w="2773" w:type="dxa"/>
            <w:tcBorders>
              <w:top w:val="single" w:sz="4" w:space="0" w:color="auto"/>
              <w:left w:val="single" w:sz="4" w:space="0" w:color="auto"/>
              <w:bottom w:val="single" w:sz="4" w:space="0" w:color="auto"/>
              <w:right w:val="single" w:sz="4" w:space="0" w:color="auto"/>
            </w:tcBorders>
            <w:vAlign w:val="center"/>
            <w:hideMark/>
          </w:tcPr>
          <w:p w14:paraId="060796DC" w14:textId="77777777" w:rsidR="00D26597" w:rsidRDefault="00D26597" w:rsidP="00282E40">
            <w:pPr>
              <w:spacing w:after="0"/>
              <w:ind w:right="72"/>
            </w:pPr>
            <w:r>
              <w:t>100</w:t>
            </w:r>
          </w:p>
        </w:tc>
        <w:tc>
          <w:tcPr>
            <w:tcW w:w="2552" w:type="dxa"/>
            <w:tcBorders>
              <w:top w:val="single" w:sz="4" w:space="0" w:color="auto"/>
              <w:left w:val="single" w:sz="4" w:space="0" w:color="auto"/>
              <w:bottom w:val="single" w:sz="4" w:space="0" w:color="auto"/>
              <w:right w:val="single" w:sz="4" w:space="0" w:color="auto"/>
            </w:tcBorders>
            <w:vAlign w:val="center"/>
            <w:hideMark/>
          </w:tcPr>
          <w:p w14:paraId="6C331936" w14:textId="77777777" w:rsidR="00D26597" w:rsidRDefault="00D26597" w:rsidP="00282E40">
            <w:pPr>
              <w:spacing w:after="0"/>
              <w:ind w:right="72"/>
            </w:pPr>
            <w:r>
              <w:t>100</w:t>
            </w:r>
          </w:p>
        </w:tc>
      </w:tr>
      <w:tr w:rsidR="00D26597" w14:paraId="4F7ED0C9" w14:textId="77777777" w:rsidTr="00282E40">
        <w:trPr>
          <w:cantSplit/>
          <w:trHeight w:val="597"/>
          <w:jc w:val="center"/>
        </w:trPr>
        <w:tc>
          <w:tcPr>
            <w:tcW w:w="2435" w:type="dxa"/>
            <w:tcBorders>
              <w:top w:val="single" w:sz="4" w:space="0" w:color="auto"/>
              <w:left w:val="single" w:sz="4" w:space="0" w:color="auto"/>
              <w:bottom w:val="single" w:sz="4" w:space="0" w:color="auto"/>
              <w:right w:val="single" w:sz="4" w:space="0" w:color="auto"/>
            </w:tcBorders>
            <w:vAlign w:val="center"/>
            <w:hideMark/>
          </w:tcPr>
          <w:p w14:paraId="654103B9" w14:textId="77777777" w:rsidR="00D26597" w:rsidRDefault="00D26597" w:rsidP="00282E40">
            <w:pPr>
              <w:spacing w:after="0"/>
              <w:ind w:right="72"/>
            </w:pPr>
            <w:r>
              <w:t>Data Modulation</w:t>
            </w:r>
          </w:p>
        </w:tc>
        <w:tc>
          <w:tcPr>
            <w:tcW w:w="1219" w:type="dxa"/>
            <w:tcBorders>
              <w:top w:val="single" w:sz="4" w:space="0" w:color="auto"/>
              <w:left w:val="single" w:sz="4" w:space="0" w:color="auto"/>
              <w:bottom w:val="single" w:sz="4" w:space="0" w:color="auto"/>
              <w:right w:val="single" w:sz="4" w:space="0" w:color="auto"/>
            </w:tcBorders>
            <w:vAlign w:val="center"/>
            <w:hideMark/>
          </w:tcPr>
          <w:p w14:paraId="0A38CE9D" w14:textId="77777777" w:rsidR="00D26597" w:rsidRDefault="00D26597" w:rsidP="00282E40">
            <w:pPr>
              <w:spacing w:after="0"/>
              <w:ind w:right="72"/>
            </w:pPr>
          </w:p>
        </w:tc>
        <w:tc>
          <w:tcPr>
            <w:tcW w:w="2773" w:type="dxa"/>
            <w:tcBorders>
              <w:top w:val="single" w:sz="4" w:space="0" w:color="auto"/>
              <w:left w:val="single" w:sz="4" w:space="0" w:color="auto"/>
              <w:bottom w:val="single" w:sz="4" w:space="0" w:color="auto"/>
              <w:right w:val="single" w:sz="4" w:space="0" w:color="auto"/>
            </w:tcBorders>
            <w:vAlign w:val="center"/>
            <w:hideMark/>
          </w:tcPr>
          <w:p w14:paraId="405B20EC" w14:textId="77777777" w:rsidR="00D26597" w:rsidRDefault="00D26597" w:rsidP="00282E40">
            <w:pPr>
              <w:spacing w:after="0"/>
              <w:ind w:right="72"/>
            </w:pPr>
            <w:r w:rsidRPr="00020284">
              <w:t>Uncorrelated pseudo random QPSK modulated data</w:t>
            </w:r>
          </w:p>
        </w:tc>
        <w:tc>
          <w:tcPr>
            <w:tcW w:w="2552" w:type="dxa"/>
            <w:tcBorders>
              <w:top w:val="single" w:sz="4" w:space="0" w:color="auto"/>
              <w:left w:val="single" w:sz="4" w:space="0" w:color="auto"/>
              <w:bottom w:val="single" w:sz="4" w:space="0" w:color="auto"/>
              <w:right w:val="single" w:sz="4" w:space="0" w:color="auto"/>
            </w:tcBorders>
            <w:vAlign w:val="center"/>
            <w:hideMark/>
          </w:tcPr>
          <w:p w14:paraId="030AC6F2" w14:textId="77777777" w:rsidR="00D26597" w:rsidRDefault="00D26597" w:rsidP="00282E40">
            <w:pPr>
              <w:spacing w:after="0"/>
              <w:ind w:right="72"/>
            </w:pPr>
            <w:r w:rsidRPr="00020284">
              <w:t>Uncorrelated pseudo random QPSK modulated data</w:t>
            </w:r>
          </w:p>
        </w:tc>
      </w:tr>
      <w:tr w:rsidR="00D26597" w14:paraId="22EE1190" w14:textId="77777777" w:rsidTr="00282E40">
        <w:trPr>
          <w:cantSplit/>
          <w:trHeight w:val="198"/>
          <w:jc w:val="center"/>
        </w:trPr>
        <w:tc>
          <w:tcPr>
            <w:tcW w:w="2435" w:type="dxa"/>
            <w:tcBorders>
              <w:top w:val="single" w:sz="4" w:space="0" w:color="auto"/>
              <w:left w:val="single" w:sz="4" w:space="0" w:color="auto"/>
              <w:bottom w:val="single" w:sz="4" w:space="0" w:color="auto"/>
              <w:right w:val="single" w:sz="4" w:space="0" w:color="auto"/>
            </w:tcBorders>
            <w:vAlign w:val="center"/>
            <w:hideMark/>
          </w:tcPr>
          <w:p w14:paraId="4F1C8291" w14:textId="77777777" w:rsidR="00D26597" w:rsidRDefault="00D26597" w:rsidP="00282E40">
            <w:pPr>
              <w:spacing w:after="0"/>
              <w:ind w:right="72"/>
            </w:pPr>
            <w:r>
              <w:t>Slot length</w:t>
            </w:r>
          </w:p>
        </w:tc>
        <w:tc>
          <w:tcPr>
            <w:tcW w:w="1219" w:type="dxa"/>
            <w:tcBorders>
              <w:top w:val="single" w:sz="4" w:space="0" w:color="auto"/>
              <w:left w:val="single" w:sz="4" w:space="0" w:color="auto"/>
              <w:bottom w:val="single" w:sz="4" w:space="0" w:color="auto"/>
              <w:right w:val="single" w:sz="4" w:space="0" w:color="auto"/>
            </w:tcBorders>
            <w:vAlign w:val="center"/>
            <w:hideMark/>
          </w:tcPr>
          <w:p w14:paraId="13C9D377" w14:textId="77777777" w:rsidR="00D26597" w:rsidRDefault="00D26597" w:rsidP="00282E40">
            <w:pPr>
              <w:spacing w:after="0"/>
              <w:ind w:right="72"/>
            </w:pPr>
            <w:r>
              <w:t>-</w:t>
            </w:r>
          </w:p>
        </w:tc>
        <w:tc>
          <w:tcPr>
            <w:tcW w:w="2773" w:type="dxa"/>
            <w:tcBorders>
              <w:top w:val="single" w:sz="4" w:space="0" w:color="auto"/>
              <w:left w:val="single" w:sz="4" w:space="0" w:color="auto"/>
              <w:bottom w:val="single" w:sz="4" w:space="0" w:color="auto"/>
              <w:right w:val="single" w:sz="4" w:space="0" w:color="auto"/>
            </w:tcBorders>
            <w:vAlign w:val="center"/>
            <w:hideMark/>
          </w:tcPr>
          <w:p w14:paraId="40C22717" w14:textId="77777777" w:rsidR="00D26597" w:rsidRDefault="00D26597" w:rsidP="00282E40">
            <w:pPr>
              <w:spacing w:after="0"/>
              <w:ind w:right="72"/>
            </w:pPr>
            <w:r>
              <w:t>14 symbols</w:t>
            </w:r>
          </w:p>
        </w:tc>
        <w:tc>
          <w:tcPr>
            <w:tcW w:w="2552" w:type="dxa"/>
            <w:tcBorders>
              <w:top w:val="single" w:sz="4" w:space="0" w:color="auto"/>
              <w:left w:val="single" w:sz="4" w:space="0" w:color="auto"/>
              <w:bottom w:val="single" w:sz="4" w:space="0" w:color="auto"/>
              <w:right w:val="single" w:sz="4" w:space="0" w:color="auto"/>
            </w:tcBorders>
            <w:vAlign w:val="center"/>
            <w:hideMark/>
          </w:tcPr>
          <w:p w14:paraId="7362734C" w14:textId="77777777" w:rsidR="00D26597" w:rsidRDefault="00D26597" w:rsidP="00282E40">
            <w:pPr>
              <w:spacing w:after="0"/>
              <w:ind w:right="72"/>
            </w:pPr>
            <w:r>
              <w:t>14 symbols</w:t>
            </w:r>
          </w:p>
        </w:tc>
      </w:tr>
      <w:tr w:rsidR="00D26597" w14:paraId="4350D2B5" w14:textId="77777777" w:rsidTr="00282E40">
        <w:trPr>
          <w:cantSplit/>
          <w:trHeight w:val="198"/>
          <w:jc w:val="center"/>
        </w:trPr>
        <w:tc>
          <w:tcPr>
            <w:tcW w:w="2435" w:type="dxa"/>
            <w:tcBorders>
              <w:top w:val="single" w:sz="4" w:space="0" w:color="auto"/>
              <w:left w:val="single" w:sz="4" w:space="0" w:color="auto"/>
              <w:bottom w:val="single" w:sz="4" w:space="0" w:color="auto"/>
              <w:right w:val="single" w:sz="4" w:space="0" w:color="auto"/>
            </w:tcBorders>
            <w:vAlign w:val="center"/>
            <w:hideMark/>
          </w:tcPr>
          <w:p w14:paraId="22248AF8" w14:textId="77777777" w:rsidR="00D26597" w:rsidRDefault="00D26597" w:rsidP="00282E40">
            <w:pPr>
              <w:spacing w:after="0"/>
              <w:ind w:right="72"/>
            </w:pPr>
            <w:r>
              <w:t>CP Length</w:t>
            </w:r>
          </w:p>
        </w:tc>
        <w:tc>
          <w:tcPr>
            <w:tcW w:w="1219" w:type="dxa"/>
            <w:tcBorders>
              <w:top w:val="single" w:sz="4" w:space="0" w:color="auto"/>
              <w:left w:val="single" w:sz="4" w:space="0" w:color="auto"/>
              <w:bottom w:val="single" w:sz="4" w:space="0" w:color="auto"/>
              <w:right w:val="single" w:sz="4" w:space="0" w:color="auto"/>
            </w:tcBorders>
            <w:vAlign w:val="center"/>
            <w:hideMark/>
          </w:tcPr>
          <w:p w14:paraId="6EF414C6" w14:textId="77777777" w:rsidR="00D26597" w:rsidRDefault="00D26597" w:rsidP="00282E40">
            <w:pPr>
              <w:spacing w:after="0"/>
              <w:ind w:right="72"/>
            </w:pPr>
            <w:r>
              <w:t>-</w:t>
            </w:r>
          </w:p>
        </w:tc>
        <w:tc>
          <w:tcPr>
            <w:tcW w:w="2773" w:type="dxa"/>
            <w:tcBorders>
              <w:top w:val="single" w:sz="4" w:space="0" w:color="auto"/>
              <w:left w:val="single" w:sz="4" w:space="0" w:color="auto"/>
              <w:bottom w:val="single" w:sz="4" w:space="0" w:color="auto"/>
              <w:right w:val="single" w:sz="4" w:space="0" w:color="auto"/>
            </w:tcBorders>
            <w:vAlign w:val="center"/>
            <w:hideMark/>
          </w:tcPr>
          <w:p w14:paraId="24CDD11D" w14:textId="77777777" w:rsidR="00D26597" w:rsidRDefault="00D26597" w:rsidP="00282E40">
            <w:pPr>
              <w:spacing w:after="0"/>
              <w:ind w:right="72"/>
            </w:pPr>
            <w:r>
              <w:t>Normal</w:t>
            </w:r>
          </w:p>
        </w:tc>
        <w:tc>
          <w:tcPr>
            <w:tcW w:w="2552" w:type="dxa"/>
            <w:tcBorders>
              <w:top w:val="single" w:sz="4" w:space="0" w:color="auto"/>
              <w:left w:val="single" w:sz="4" w:space="0" w:color="auto"/>
              <w:bottom w:val="single" w:sz="4" w:space="0" w:color="auto"/>
              <w:right w:val="single" w:sz="4" w:space="0" w:color="auto"/>
            </w:tcBorders>
            <w:vAlign w:val="center"/>
            <w:hideMark/>
          </w:tcPr>
          <w:p w14:paraId="06DC0FA5" w14:textId="77777777" w:rsidR="00D26597" w:rsidRDefault="00D26597" w:rsidP="00282E40">
            <w:pPr>
              <w:spacing w:after="0"/>
              <w:ind w:right="72"/>
            </w:pPr>
            <w:r>
              <w:t>Normal</w:t>
            </w:r>
          </w:p>
        </w:tc>
      </w:tr>
      <w:tr w:rsidR="00D26597" w14:paraId="051EFE42" w14:textId="77777777" w:rsidTr="00282E40">
        <w:trPr>
          <w:cantSplit/>
          <w:trHeight w:val="405"/>
          <w:jc w:val="center"/>
        </w:trPr>
        <w:tc>
          <w:tcPr>
            <w:tcW w:w="2435" w:type="dxa"/>
            <w:tcBorders>
              <w:top w:val="single" w:sz="4" w:space="0" w:color="auto"/>
              <w:left w:val="single" w:sz="4" w:space="0" w:color="auto"/>
              <w:bottom w:val="single" w:sz="4" w:space="0" w:color="auto"/>
              <w:right w:val="single" w:sz="4" w:space="0" w:color="auto"/>
            </w:tcBorders>
            <w:vAlign w:val="center"/>
            <w:hideMark/>
          </w:tcPr>
          <w:p w14:paraId="0EB03237" w14:textId="77777777" w:rsidR="00D26597" w:rsidRDefault="00D26597" w:rsidP="00282E40">
            <w:pPr>
              <w:spacing w:after="0"/>
              <w:ind w:right="72"/>
            </w:pPr>
            <w:r w:rsidRPr="006637A4">
              <w:t>Residual Frequency error</w:t>
            </w:r>
          </w:p>
        </w:tc>
        <w:tc>
          <w:tcPr>
            <w:tcW w:w="1219" w:type="dxa"/>
            <w:tcBorders>
              <w:top w:val="single" w:sz="4" w:space="0" w:color="auto"/>
              <w:left w:val="single" w:sz="4" w:space="0" w:color="auto"/>
              <w:bottom w:val="single" w:sz="4" w:space="0" w:color="auto"/>
              <w:right w:val="single" w:sz="4" w:space="0" w:color="auto"/>
            </w:tcBorders>
            <w:vAlign w:val="center"/>
            <w:hideMark/>
          </w:tcPr>
          <w:p w14:paraId="18830DE6" w14:textId="77777777" w:rsidR="00D26597" w:rsidRDefault="00D26597" w:rsidP="00282E40">
            <w:pPr>
              <w:spacing w:after="0"/>
              <w:ind w:right="72"/>
            </w:pPr>
          </w:p>
        </w:tc>
        <w:tc>
          <w:tcPr>
            <w:tcW w:w="2773" w:type="dxa"/>
            <w:tcBorders>
              <w:top w:val="single" w:sz="4" w:space="0" w:color="auto"/>
              <w:left w:val="single" w:sz="4" w:space="0" w:color="auto"/>
              <w:bottom w:val="single" w:sz="4" w:space="0" w:color="auto"/>
              <w:right w:val="single" w:sz="4" w:space="0" w:color="auto"/>
            </w:tcBorders>
            <w:vAlign w:val="center"/>
            <w:hideMark/>
          </w:tcPr>
          <w:p w14:paraId="76B8E095" w14:textId="77777777" w:rsidR="00D26597" w:rsidRDefault="00D26597" w:rsidP="00282E40">
            <w:pPr>
              <w:spacing w:after="0"/>
              <w:ind w:right="72"/>
            </w:pPr>
            <w:r>
              <w:t>[0/10/20]ppm</w:t>
            </w:r>
          </w:p>
          <w:p w14:paraId="2D8C9E87" w14:textId="77777777" w:rsidR="00D26597" w:rsidRDefault="00D26597" w:rsidP="00282E40">
            <w:pPr>
              <w:spacing w:after="0"/>
              <w:ind w:right="72"/>
            </w:pPr>
            <w:r>
              <w:t xml:space="preserve">Note: can also be FFS </w:t>
            </w:r>
          </w:p>
        </w:tc>
        <w:tc>
          <w:tcPr>
            <w:tcW w:w="2552" w:type="dxa"/>
            <w:tcBorders>
              <w:top w:val="single" w:sz="4" w:space="0" w:color="auto"/>
              <w:left w:val="single" w:sz="4" w:space="0" w:color="auto"/>
              <w:bottom w:val="single" w:sz="4" w:space="0" w:color="auto"/>
              <w:right w:val="single" w:sz="4" w:space="0" w:color="auto"/>
            </w:tcBorders>
            <w:vAlign w:val="center"/>
            <w:hideMark/>
          </w:tcPr>
          <w:p w14:paraId="06AA7830" w14:textId="77777777" w:rsidR="00D26597" w:rsidRDefault="00D26597" w:rsidP="00282E40">
            <w:pPr>
              <w:spacing w:after="0"/>
              <w:ind w:right="72"/>
            </w:pPr>
            <w:r>
              <w:t>[0/10/20]ppm</w:t>
            </w:r>
          </w:p>
          <w:p w14:paraId="54D1866E" w14:textId="77777777" w:rsidR="00D26597" w:rsidRDefault="00D26597" w:rsidP="00282E40">
            <w:pPr>
              <w:spacing w:after="0"/>
              <w:ind w:right="72"/>
            </w:pPr>
            <w:r>
              <w:t>Note: can also be FFS</w:t>
            </w:r>
          </w:p>
        </w:tc>
      </w:tr>
      <w:tr w:rsidR="00D26597" w14:paraId="16A3AECA" w14:textId="77777777" w:rsidTr="00282E40">
        <w:trPr>
          <w:cantSplit/>
          <w:trHeight w:val="198"/>
          <w:jc w:val="center"/>
        </w:trPr>
        <w:tc>
          <w:tcPr>
            <w:tcW w:w="2435" w:type="dxa"/>
            <w:tcBorders>
              <w:top w:val="single" w:sz="4" w:space="0" w:color="auto"/>
              <w:left w:val="single" w:sz="4" w:space="0" w:color="auto"/>
              <w:bottom w:val="single" w:sz="4" w:space="0" w:color="auto"/>
              <w:right w:val="single" w:sz="4" w:space="0" w:color="auto"/>
            </w:tcBorders>
            <w:vAlign w:val="center"/>
          </w:tcPr>
          <w:p w14:paraId="110CEAB8" w14:textId="77777777" w:rsidR="00D26597" w:rsidRDefault="00D26597" w:rsidP="00282E40">
            <w:pPr>
              <w:spacing w:after="0"/>
              <w:ind w:right="72"/>
            </w:pPr>
            <w:r>
              <w:t>Tim</w:t>
            </w:r>
            <w:r>
              <w:rPr>
                <w:rFonts w:hint="eastAsia"/>
                <w:lang w:eastAsia="zh-CN"/>
              </w:rPr>
              <w:t>ing</w:t>
            </w:r>
            <w:r>
              <w:t xml:space="preserve"> error</w:t>
            </w:r>
          </w:p>
        </w:tc>
        <w:tc>
          <w:tcPr>
            <w:tcW w:w="1219" w:type="dxa"/>
            <w:tcBorders>
              <w:top w:val="single" w:sz="4" w:space="0" w:color="auto"/>
              <w:left w:val="single" w:sz="4" w:space="0" w:color="auto"/>
              <w:bottom w:val="single" w:sz="4" w:space="0" w:color="auto"/>
              <w:right w:val="single" w:sz="4" w:space="0" w:color="auto"/>
            </w:tcBorders>
            <w:vAlign w:val="center"/>
          </w:tcPr>
          <w:p w14:paraId="379545EC" w14:textId="77777777" w:rsidR="00D26597" w:rsidRDefault="00D26597" w:rsidP="00282E40">
            <w:pPr>
              <w:spacing w:after="0"/>
              <w:ind w:right="72"/>
            </w:pPr>
          </w:p>
        </w:tc>
        <w:tc>
          <w:tcPr>
            <w:tcW w:w="2773" w:type="dxa"/>
            <w:tcBorders>
              <w:top w:val="single" w:sz="4" w:space="0" w:color="auto"/>
              <w:left w:val="single" w:sz="4" w:space="0" w:color="auto"/>
              <w:bottom w:val="single" w:sz="4" w:space="0" w:color="auto"/>
              <w:right w:val="single" w:sz="4" w:space="0" w:color="auto"/>
            </w:tcBorders>
            <w:vAlign w:val="center"/>
          </w:tcPr>
          <w:p w14:paraId="74A84799" w14:textId="77777777" w:rsidR="00D26597" w:rsidRDefault="00D26597" w:rsidP="00282E40">
            <w:pPr>
              <w:spacing w:after="0"/>
              <w:ind w:right="72"/>
            </w:pPr>
            <w:r>
              <w:t xml:space="preserve">0 </w:t>
            </w:r>
          </w:p>
        </w:tc>
        <w:tc>
          <w:tcPr>
            <w:tcW w:w="2552" w:type="dxa"/>
            <w:tcBorders>
              <w:top w:val="single" w:sz="4" w:space="0" w:color="auto"/>
              <w:left w:val="single" w:sz="4" w:space="0" w:color="auto"/>
              <w:bottom w:val="single" w:sz="4" w:space="0" w:color="auto"/>
              <w:right w:val="single" w:sz="4" w:space="0" w:color="auto"/>
            </w:tcBorders>
            <w:vAlign w:val="center"/>
          </w:tcPr>
          <w:p w14:paraId="76CFA2C1" w14:textId="77777777" w:rsidR="00D26597" w:rsidRDefault="00D26597" w:rsidP="00282E40">
            <w:pPr>
              <w:spacing w:after="0"/>
              <w:ind w:right="72"/>
            </w:pPr>
          </w:p>
        </w:tc>
      </w:tr>
      <w:tr w:rsidR="00D26597" w14:paraId="2DDED0BE" w14:textId="77777777" w:rsidTr="00282E40">
        <w:trPr>
          <w:cantSplit/>
          <w:trHeight w:val="597"/>
          <w:jc w:val="center"/>
        </w:trPr>
        <w:tc>
          <w:tcPr>
            <w:tcW w:w="2435" w:type="dxa"/>
            <w:tcBorders>
              <w:top w:val="single" w:sz="4" w:space="0" w:color="auto"/>
              <w:left w:val="single" w:sz="4" w:space="0" w:color="auto"/>
              <w:bottom w:val="single" w:sz="4" w:space="0" w:color="auto"/>
              <w:right w:val="single" w:sz="4" w:space="0" w:color="auto"/>
            </w:tcBorders>
            <w:vAlign w:val="center"/>
            <w:hideMark/>
          </w:tcPr>
          <w:p w14:paraId="20754BC8" w14:textId="77777777" w:rsidR="00D26597" w:rsidRDefault="00D26597" w:rsidP="00282E40">
            <w:pPr>
              <w:spacing w:after="0"/>
              <w:ind w:right="72"/>
            </w:pPr>
            <w:r>
              <w:t>1)Relative Delay of 1</w:t>
            </w:r>
            <w:r>
              <w:rPr>
                <w:vertAlign w:val="superscript"/>
              </w:rPr>
              <w:t>st</w:t>
            </w:r>
            <w:r>
              <w:t xml:space="preserve"> Path (synchronous)</w:t>
            </w:r>
          </w:p>
        </w:tc>
        <w:tc>
          <w:tcPr>
            <w:tcW w:w="1219" w:type="dxa"/>
            <w:tcBorders>
              <w:top w:val="single" w:sz="4" w:space="0" w:color="auto"/>
              <w:left w:val="single" w:sz="4" w:space="0" w:color="auto"/>
              <w:bottom w:val="single" w:sz="4" w:space="0" w:color="auto"/>
              <w:right w:val="single" w:sz="4" w:space="0" w:color="auto"/>
            </w:tcBorders>
            <w:vAlign w:val="center"/>
            <w:hideMark/>
          </w:tcPr>
          <w:p w14:paraId="4EE90DAC" w14:textId="77777777" w:rsidR="00D26597" w:rsidRDefault="00D26597" w:rsidP="00282E40">
            <w:pPr>
              <w:spacing w:after="0"/>
              <w:ind w:right="72"/>
            </w:pPr>
            <w:r>
              <w:t>µs</w:t>
            </w:r>
          </w:p>
        </w:tc>
        <w:tc>
          <w:tcPr>
            <w:tcW w:w="2773" w:type="dxa"/>
            <w:tcBorders>
              <w:top w:val="single" w:sz="4" w:space="0" w:color="auto"/>
              <w:left w:val="single" w:sz="4" w:space="0" w:color="auto"/>
              <w:bottom w:val="single" w:sz="4" w:space="0" w:color="auto"/>
              <w:right w:val="single" w:sz="4" w:space="0" w:color="auto"/>
            </w:tcBorders>
            <w:vAlign w:val="center"/>
            <w:hideMark/>
          </w:tcPr>
          <w:p w14:paraId="5DBE6D67" w14:textId="77777777" w:rsidR="00D26597" w:rsidRDefault="00D26597" w:rsidP="00282E40">
            <w:pPr>
              <w:spacing w:after="0"/>
              <w:ind w:right="72"/>
            </w:pPr>
            <w:r>
              <w:t>0</w:t>
            </w:r>
          </w:p>
        </w:tc>
        <w:tc>
          <w:tcPr>
            <w:tcW w:w="2552" w:type="dxa"/>
            <w:tcBorders>
              <w:top w:val="single" w:sz="4" w:space="0" w:color="auto"/>
              <w:left w:val="single" w:sz="4" w:space="0" w:color="auto"/>
              <w:bottom w:val="single" w:sz="4" w:space="0" w:color="auto"/>
              <w:right w:val="single" w:sz="4" w:space="0" w:color="auto"/>
            </w:tcBorders>
            <w:vAlign w:val="center"/>
            <w:hideMark/>
          </w:tcPr>
          <w:p w14:paraId="6D77F42A" w14:textId="77777777" w:rsidR="00D26597" w:rsidRDefault="00D26597" w:rsidP="00282E40">
            <w:pPr>
              <w:spacing w:after="0"/>
              <w:ind w:right="72"/>
            </w:pPr>
            <w:r>
              <w:t>[CP/2]</w:t>
            </w:r>
          </w:p>
        </w:tc>
      </w:tr>
      <w:tr w:rsidR="00D26597" w14:paraId="57A7FD20" w14:textId="77777777" w:rsidTr="00282E40">
        <w:trPr>
          <w:cantSplit/>
          <w:trHeight w:val="804"/>
          <w:jc w:val="center"/>
        </w:trPr>
        <w:tc>
          <w:tcPr>
            <w:tcW w:w="2435" w:type="dxa"/>
            <w:tcBorders>
              <w:top w:val="single" w:sz="4" w:space="0" w:color="auto"/>
              <w:left w:val="single" w:sz="4" w:space="0" w:color="auto"/>
              <w:bottom w:val="single" w:sz="4" w:space="0" w:color="auto"/>
              <w:right w:val="single" w:sz="4" w:space="0" w:color="auto"/>
            </w:tcBorders>
            <w:vAlign w:val="center"/>
            <w:hideMark/>
          </w:tcPr>
          <w:p w14:paraId="57FAC8A3" w14:textId="77777777" w:rsidR="00D26597" w:rsidRDefault="00D26597" w:rsidP="00282E40">
            <w:pPr>
              <w:spacing w:after="0"/>
              <w:ind w:right="72"/>
            </w:pPr>
            <w:r>
              <w:t>2) Relative Delay of 1</w:t>
            </w:r>
            <w:r>
              <w:rPr>
                <w:vertAlign w:val="superscript"/>
              </w:rPr>
              <w:t>st</w:t>
            </w:r>
            <w:r>
              <w:t xml:space="preserve"> Path (asynchronous): Fixed delay</w:t>
            </w:r>
          </w:p>
        </w:tc>
        <w:tc>
          <w:tcPr>
            <w:tcW w:w="1219" w:type="dxa"/>
            <w:tcBorders>
              <w:top w:val="single" w:sz="4" w:space="0" w:color="auto"/>
              <w:left w:val="single" w:sz="4" w:space="0" w:color="auto"/>
              <w:bottom w:val="single" w:sz="4" w:space="0" w:color="auto"/>
              <w:right w:val="single" w:sz="4" w:space="0" w:color="auto"/>
            </w:tcBorders>
            <w:vAlign w:val="center"/>
            <w:hideMark/>
          </w:tcPr>
          <w:p w14:paraId="4AEFF739" w14:textId="77777777" w:rsidR="00D26597" w:rsidRDefault="00D26597" w:rsidP="00282E40">
            <w:pPr>
              <w:spacing w:after="0"/>
              <w:ind w:right="72"/>
            </w:pPr>
            <w:r>
              <w:t>Ms</w:t>
            </w:r>
          </w:p>
        </w:tc>
        <w:tc>
          <w:tcPr>
            <w:tcW w:w="2773" w:type="dxa"/>
            <w:tcBorders>
              <w:top w:val="single" w:sz="4" w:space="0" w:color="auto"/>
              <w:left w:val="single" w:sz="4" w:space="0" w:color="auto"/>
              <w:bottom w:val="single" w:sz="4" w:space="0" w:color="auto"/>
              <w:right w:val="single" w:sz="4" w:space="0" w:color="auto"/>
            </w:tcBorders>
            <w:vAlign w:val="center"/>
            <w:hideMark/>
          </w:tcPr>
          <w:p w14:paraId="72EC0FA9" w14:textId="77777777" w:rsidR="00D26597" w:rsidRDefault="00D26597" w:rsidP="00282E40">
            <w:pPr>
              <w:spacing w:after="0"/>
              <w:ind w:right="72"/>
            </w:pPr>
            <w:r>
              <w:t>0</w:t>
            </w:r>
          </w:p>
        </w:tc>
        <w:tc>
          <w:tcPr>
            <w:tcW w:w="2552" w:type="dxa"/>
            <w:tcBorders>
              <w:top w:val="single" w:sz="4" w:space="0" w:color="auto"/>
              <w:left w:val="single" w:sz="4" w:space="0" w:color="auto"/>
              <w:bottom w:val="single" w:sz="4" w:space="0" w:color="auto"/>
              <w:right w:val="single" w:sz="4" w:space="0" w:color="auto"/>
            </w:tcBorders>
            <w:vAlign w:val="center"/>
            <w:hideMark/>
          </w:tcPr>
          <w:p w14:paraId="6521AAF2" w14:textId="77777777" w:rsidR="00D26597" w:rsidRDefault="00D26597" w:rsidP="00282E40">
            <w:pPr>
              <w:spacing w:after="0"/>
              <w:ind w:right="72"/>
            </w:pPr>
            <w:r>
              <w:t xml:space="preserve">[3 </w:t>
            </w:r>
            <w:proofErr w:type="spellStart"/>
            <w:r>
              <w:t>ms</w:t>
            </w:r>
            <w:proofErr w:type="spellEnd"/>
            <w:r>
              <w:t>]</w:t>
            </w:r>
          </w:p>
        </w:tc>
      </w:tr>
      <w:tr w:rsidR="00D26597" w14:paraId="1242E119" w14:textId="77777777" w:rsidTr="00282E40">
        <w:trPr>
          <w:cantSplit/>
          <w:trHeight w:val="198"/>
          <w:jc w:val="center"/>
        </w:trPr>
        <w:tc>
          <w:tcPr>
            <w:tcW w:w="2435" w:type="dxa"/>
            <w:tcBorders>
              <w:top w:val="single" w:sz="4" w:space="0" w:color="auto"/>
              <w:left w:val="single" w:sz="4" w:space="0" w:color="auto"/>
              <w:bottom w:val="single" w:sz="4" w:space="0" w:color="auto"/>
              <w:right w:val="single" w:sz="4" w:space="0" w:color="auto"/>
            </w:tcBorders>
            <w:vAlign w:val="center"/>
            <w:hideMark/>
          </w:tcPr>
          <w:p w14:paraId="62A68E16" w14:textId="77777777" w:rsidR="00D26597" w:rsidRPr="00357061" w:rsidRDefault="00D26597" w:rsidP="00282E40">
            <w:pPr>
              <w:spacing w:after="0"/>
              <w:ind w:right="72"/>
            </w:pPr>
            <w:r w:rsidRPr="00357061">
              <w:t xml:space="preserve">SNR </w:t>
            </w:r>
          </w:p>
        </w:tc>
        <w:tc>
          <w:tcPr>
            <w:tcW w:w="1219" w:type="dxa"/>
            <w:tcBorders>
              <w:top w:val="single" w:sz="4" w:space="0" w:color="auto"/>
              <w:left w:val="single" w:sz="4" w:space="0" w:color="auto"/>
              <w:bottom w:val="single" w:sz="4" w:space="0" w:color="auto"/>
              <w:right w:val="single" w:sz="4" w:space="0" w:color="auto"/>
            </w:tcBorders>
            <w:vAlign w:val="center"/>
            <w:hideMark/>
          </w:tcPr>
          <w:p w14:paraId="2AA5DD8D" w14:textId="77777777" w:rsidR="00D26597" w:rsidRPr="00357061" w:rsidRDefault="00D26597" w:rsidP="00282E40">
            <w:pPr>
              <w:spacing w:after="0"/>
              <w:ind w:right="72"/>
            </w:pPr>
            <w:r w:rsidRPr="00357061">
              <w:t>dB</w:t>
            </w:r>
          </w:p>
        </w:tc>
        <w:tc>
          <w:tcPr>
            <w:tcW w:w="2773" w:type="dxa"/>
            <w:tcBorders>
              <w:top w:val="single" w:sz="4" w:space="0" w:color="auto"/>
              <w:left w:val="single" w:sz="4" w:space="0" w:color="auto"/>
              <w:bottom w:val="single" w:sz="4" w:space="0" w:color="auto"/>
              <w:right w:val="single" w:sz="4" w:space="0" w:color="auto"/>
            </w:tcBorders>
            <w:vAlign w:val="center"/>
            <w:hideMark/>
          </w:tcPr>
          <w:p w14:paraId="383131DB" w14:textId="77777777" w:rsidR="00D26597" w:rsidRPr="00357061" w:rsidRDefault="00D26597" w:rsidP="00282E40">
            <w:pPr>
              <w:spacing w:after="0"/>
              <w:ind w:right="72"/>
            </w:pPr>
            <w:r>
              <w:t>FFS</w:t>
            </w:r>
          </w:p>
          <w:p w14:paraId="52526AE9" w14:textId="77777777" w:rsidR="00D26597" w:rsidRPr="00357061" w:rsidRDefault="00D26597" w:rsidP="00282E40">
            <w:pPr>
              <w:spacing w:after="0"/>
              <w:ind w:right="72"/>
            </w:pPr>
          </w:p>
        </w:tc>
        <w:tc>
          <w:tcPr>
            <w:tcW w:w="2552" w:type="dxa"/>
            <w:tcBorders>
              <w:top w:val="single" w:sz="4" w:space="0" w:color="auto"/>
              <w:left w:val="single" w:sz="4" w:space="0" w:color="auto"/>
              <w:bottom w:val="single" w:sz="4" w:space="0" w:color="auto"/>
              <w:right w:val="single" w:sz="4" w:space="0" w:color="auto"/>
            </w:tcBorders>
            <w:vAlign w:val="center"/>
            <w:hideMark/>
          </w:tcPr>
          <w:p w14:paraId="3EDC4A01" w14:textId="77777777" w:rsidR="00D26597" w:rsidRPr="00256670" w:rsidRDefault="00D26597" w:rsidP="00282E40">
            <w:pPr>
              <w:spacing w:after="0"/>
              <w:ind w:right="72"/>
              <w:rPr>
                <w:rFonts w:eastAsia="等线"/>
              </w:rPr>
            </w:pPr>
            <w:r>
              <w:t>FFS</w:t>
            </w:r>
          </w:p>
          <w:p w14:paraId="240FEEA4" w14:textId="77777777" w:rsidR="00D26597" w:rsidRPr="00357061" w:rsidRDefault="00D26597" w:rsidP="00282E40">
            <w:pPr>
              <w:spacing w:after="0"/>
              <w:ind w:right="72"/>
            </w:pPr>
          </w:p>
        </w:tc>
      </w:tr>
      <w:tr w:rsidR="00D26597" w14:paraId="310312CA" w14:textId="77777777" w:rsidTr="00282E40">
        <w:trPr>
          <w:cantSplit/>
          <w:trHeight w:val="1403"/>
          <w:jc w:val="center"/>
        </w:trPr>
        <w:tc>
          <w:tcPr>
            <w:tcW w:w="2435" w:type="dxa"/>
            <w:tcBorders>
              <w:top w:val="single" w:sz="4" w:space="0" w:color="auto"/>
              <w:left w:val="single" w:sz="4" w:space="0" w:color="auto"/>
              <w:bottom w:val="single" w:sz="4" w:space="0" w:color="auto"/>
              <w:right w:val="single" w:sz="4" w:space="0" w:color="auto"/>
            </w:tcBorders>
            <w:vAlign w:val="center"/>
            <w:hideMark/>
          </w:tcPr>
          <w:p w14:paraId="2AC2358E" w14:textId="77777777" w:rsidR="00D26597" w:rsidRPr="00357061" w:rsidRDefault="00D26597" w:rsidP="00282E40">
            <w:pPr>
              <w:spacing w:after="0"/>
              <w:ind w:right="72"/>
            </w:pPr>
            <w:r w:rsidRPr="00357061">
              <w:t>Es/IoT (calculated from SNR)</w:t>
            </w:r>
          </w:p>
        </w:tc>
        <w:tc>
          <w:tcPr>
            <w:tcW w:w="1219" w:type="dxa"/>
            <w:tcBorders>
              <w:top w:val="single" w:sz="4" w:space="0" w:color="auto"/>
              <w:left w:val="single" w:sz="4" w:space="0" w:color="auto"/>
              <w:bottom w:val="single" w:sz="4" w:space="0" w:color="auto"/>
              <w:right w:val="single" w:sz="4" w:space="0" w:color="auto"/>
            </w:tcBorders>
            <w:vAlign w:val="center"/>
            <w:hideMark/>
          </w:tcPr>
          <w:p w14:paraId="778D4846" w14:textId="77777777" w:rsidR="00D26597" w:rsidRPr="00357061" w:rsidRDefault="00D26597" w:rsidP="00282E40">
            <w:pPr>
              <w:spacing w:after="0"/>
              <w:ind w:right="72"/>
            </w:pPr>
            <w:r w:rsidRPr="00357061">
              <w:t>dB</w:t>
            </w:r>
          </w:p>
        </w:tc>
        <w:tc>
          <w:tcPr>
            <w:tcW w:w="2773" w:type="dxa"/>
            <w:tcBorders>
              <w:top w:val="single" w:sz="4" w:space="0" w:color="auto"/>
              <w:left w:val="single" w:sz="4" w:space="0" w:color="auto"/>
              <w:bottom w:val="single" w:sz="4" w:space="0" w:color="auto"/>
              <w:right w:val="single" w:sz="4" w:space="0" w:color="auto"/>
            </w:tcBorders>
            <w:vAlign w:val="center"/>
            <w:hideMark/>
          </w:tcPr>
          <w:p w14:paraId="021A8E69" w14:textId="77777777" w:rsidR="00D26597" w:rsidRDefault="00D26597" w:rsidP="00282E40">
            <w:pPr>
              <w:spacing w:after="0"/>
              <w:ind w:right="72"/>
            </w:pPr>
            <w:r>
              <w:t>[-3dB]</w:t>
            </w:r>
          </w:p>
          <w:p w14:paraId="4FD5F1B0" w14:textId="77777777" w:rsidR="00D26597" w:rsidRDefault="00D26597" w:rsidP="00282E40">
            <w:pPr>
              <w:spacing w:after="0"/>
              <w:ind w:right="72"/>
            </w:pPr>
            <w:r>
              <w:t>Note: -3dB can be used as starting point but need FFS based on RAN1 discussion. Other candidate values are not precluded.</w:t>
            </w:r>
          </w:p>
          <w:p w14:paraId="5DA5D8D6" w14:textId="77777777" w:rsidR="00D26597" w:rsidRPr="00357061" w:rsidRDefault="00D26597" w:rsidP="00282E40">
            <w:pPr>
              <w:spacing w:after="0"/>
              <w:ind w:right="72"/>
            </w:pPr>
          </w:p>
        </w:tc>
        <w:tc>
          <w:tcPr>
            <w:tcW w:w="2552" w:type="dxa"/>
            <w:tcBorders>
              <w:top w:val="single" w:sz="4" w:space="0" w:color="auto"/>
              <w:left w:val="single" w:sz="4" w:space="0" w:color="auto"/>
              <w:bottom w:val="single" w:sz="4" w:space="0" w:color="auto"/>
              <w:right w:val="single" w:sz="4" w:space="0" w:color="auto"/>
            </w:tcBorders>
            <w:vAlign w:val="center"/>
            <w:hideMark/>
          </w:tcPr>
          <w:p w14:paraId="3E7C69CD" w14:textId="77777777" w:rsidR="00D26597" w:rsidRPr="00357061" w:rsidRDefault="00D26597" w:rsidP="00282E40">
            <w:pPr>
              <w:spacing w:after="0"/>
              <w:ind w:right="72"/>
            </w:pPr>
            <w:r>
              <w:t>NA</w:t>
            </w:r>
          </w:p>
          <w:p w14:paraId="45F3B211" w14:textId="77777777" w:rsidR="00D26597" w:rsidRPr="00357061" w:rsidRDefault="00D26597" w:rsidP="00282E40">
            <w:pPr>
              <w:spacing w:after="0"/>
              <w:ind w:right="72"/>
            </w:pPr>
          </w:p>
        </w:tc>
      </w:tr>
      <w:tr w:rsidR="00D26597" w14:paraId="694C6D75" w14:textId="77777777" w:rsidTr="00282E40">
        <w:trPr>
          <w:cantSplit/>
          <w:trHeight w:val="722"/>
          <w:jc w:val="center"/>
        </w:trPr>
        <w:tc>
          <w:tcPr>
            <w:tcW w:w="2435" w:type="dxa"/>
            <w:tcBorders>
              <w:top w:val="single" w:sz="4" w:space="0" w:color="auto"/>
              <w:left w:val="single" w:sz="4" w:space="0" w:color="auto"/>
              <w:bottom w:val="single" w:sz="4" w:space="0" w:color="auto"/>
              <w:right w:val="single" w:sz="4" w:space="0" w:color="auto"/>
            </w:tcBorders>
            <w:vAlign w:val="center"/>
            <w:hideMark/>
          </w:tcPr>
          <w:p w14:paraId="5DF49657" w14:textId="77777777" w:rsidR="00D26597" w:rsidRPr="004513B9" w:rsidRDefault="00D26597" w:rsidP="00282E40">
            <w:pPr>
              <w:spacing w:after="0"/>
              <w:ind w:right="72"/>
            </w:pPr>
            <w:r w:rsidRPr="004513B9">
              <w:t>Propagation conditions</w:t>
            </w:r>
          </w:p>
        </w:tc>
        <w:tc>
          <w:tcPr>
            <w:tcW w:w="1219" w:type="dxa"/>
            <w:tcBorders>
              <w:top w:val="single" w:sz="4" w:space="0" w:color="auto"/>
              <w:left w:val="single" w:sz="4" w:space="0" w:color="auto"/>
              <w:bottom w:val="single" w:sz="4" w:space="0" w:color="auto"/>
              <w:right w:val="single" w:sz="4" w:space="0" w:color="auto"/>
            </w:tcBorders>
            <w:vAlign w:val="center"/>
            <w:hideMark/>
          </w:tcPr>
          <w:p w14:paraId="0B3861F9" w14:textId="77777777" w:rsidR="00D26597" w:rsidRPr="004513B9" w:rsidRDefault="00D26597" w:rsidP="00282E40">
            <w:pPr>
              <w:spacing w:after="0"/>
              <w:ind w:right="72"/>
            </w:pPr>
            <w:r w:rsidRPr="004513B9">
              <w:t>-</w:t>
            </w:r>
          </w:p>
        </w:tc>
        <w:tc>
          <w:tcPr>
            <w:tcW w:w="5326" w:type="dxa"/>
            <w:gridSpan w:val="2"/>
            <w:tcBorders>
              <w:top w:val="single" w:sz="4" w:space="0" w:color="auto"/>
              <w:left w:val="single" w:sz="4" w:space="0" w:color="auto"/>
              <w:bottom w:val="single" w:sz="4" w:space="0" w:color="auto"/>
              <w:right w:val="single" w:sz="4" w:space="0" w:color="auto"/>
            </w:tcBorders>
            <w:vAlign w:val="center"/>
            <w:hideMark/>
          </w:tcPr>
          <w:p w14:paraId="0D13432F" w14:textId="77777777" w:rsidR="00D26597" w:rsidRPr="004513B9" w:rsidRDefault="00D26597" w:rsidP="00282E40">
            <w:pPr>
              <w:pStyle w:val="TAL"/>
              <w:rPr>
                <w:rFonts w:ascii="Times New Roman" w:hAnsi="Times New Roman"/>
                <w:lang w:val="en-US"/>
              </w:rPr>
            </w:pPr>
            <w:r w:rsidRPr="004513B9">
              <w:rPr>
                <w:rFonts w:ascii="Times New Roman" w:hAnsi="Times New Roman"/>
                <w:lang w:val="en-US"/>
              </w:rPr>
              <w:t>FR1:</w:t>
            </w:r>
          </w:p>
          <w:p w14:paraId="37051E9E" w14:textId="77777777" w:rsidR="00D26597" w:rsidRPr="004513B9" w:rsidRDefault="00D26597" w:rsidP="00282E40">
            <w:pPr>
              <w:pStyle w:val="TAL"/>
              <w:rPr>
                <w:rFonts w:ascii="Times New Roman" w:hAnsi="Times New Roman"/>
                <w:lang w:val="en-US"/>
              </w:rPr>
            </w:pPr>
            <w:r w:rsidRPr="004513B9">
              <w:rPr>
                <w:rFonts w:ascii="Times New Roman" w:hAnsi="Times New Roman"/>
                <w:lang w:val="en-US"/>
              </w:rPr>
              <w:t>AWGN</w:t>
            </w:r>
          </w:p>
          <w:p w14:paraId="5A74643F" w14:textId="77777777" w:rsidR="00D26597" w:rsidRPr="004513B9" w:rsidRDefault="00D26597" w:rsidP="00282E40">
            <w:pPr>
              <w:pStyle w:val="TAL"/>
              <w:rPr>
                <w:rFonts w:ascii="Times New Roman" w:hAnsi="Times New Roman"/>
                <w:lang w:val="en-US"/>
              </w:rPr>
            </w:pPr>
            <w:r w:rsidRPr="004513B9">
              <w:rPr>
                <w:rFonts w:ascii="Times New Roman" w:hAnsi="Times New Roman"/>
                <w:lang w:val="en-US"/>
              </w:rPr>
              <w:t>TDL-C 300ns</w:t>
            </w:r>
          </w:p>
          <w:p w14:paraId="3E369E5A" w14:textId="77777777" w:rsidR="00D26597" w:rsidRPr="004513B9" w:rsidRDefault="00D26597" w:rsidP="00282E40">
            <w:pPr>
              <w:pStyle w:val="TAL"/>
              <w:rPr>
                <w:rFonts w:ascii="Times New Roman" w:hAnsi="Times New Roman"/>
                <w:lang w:val="en-US"/>
              </w:rPr>
            </w:pPr>
          </w:p>
          <w:p w14:paraId="5065B7E3" w14:textId="77777777" w:rsidR="00D26597" w:rsidRPr="004513B9" w:rsidRDefault="00D26597" w:rsidP="00282E40">
            <w:pPr>
              <w:spacing w:after="0"/>
              <w:ind w:right="72"/>
            </w:pPr>
          </w:p>
        </w:tc>
      </w:tr>
      <w:tr w:rsidR="00D26597" w:rsidRPr="00F031B2" w14:paraId="6759E7A3" w14:textId="77777777" w:rsidTr="00282E40">
        <w:trPr>
          <w:cantSplit/>
          <w:trHeight w:val="198"/>
          <w:jc w:val="center"/>
        </w:trPr>
        <w:tc>
          <w:tcPr>
            <w:tcW w:w="2435" w:type="dxa"/>
            <w:tcBorders>
              <w:top w:val="single" w:sz="4" w:space="0" w:color="auto"/>
              <w:left w:val="single" w:sz="4" w:space="0" w:color="auto"/>
              <w:bottom w:val="single" w:sz="4" w:space="0" w:color="auto"/>
              <w:right w:val="single" w:sz="4" w:space="0" w:color="auto"/>
            </w:tcBorders>
            <w:vAlign w:val="center"/>
          </w:tcPr>
          <w:p w14:paraId="34101438" w14:textId="77777777" w:rsidR="00D26597" w:rsidRPr="004513B9" w:rsidRDefault="00D26597" w:rsidP="00282E40">
            <w:pPr>
              <w:spacing w:after="0"/>
              <w:ind w:right="72"/>
            </w:pPr>
            <w:r w:rsidRPr="004513B9">
              <w:t>UE speed</w:t>
            </w:r>
          </w:p>
        </w:tc>
        <w:tc>
          <w:tcPr>
            <w:tcW w:w="1219" w:type="dxa"/>
            <w:tcBorders>
              <w:top w:val="single" w:sz="4" w:space="0" w:color="auto"/>
              <w:left w:val="single" w:sz="4" w:space="0" w:color="auto"/>
              <w:bottom w:val="single" w:sz="4" w:space="0" w:color="auto"/>
              <w:right w:val="single" w:sz="4" w:space="0" w:color="auto"/>
            </w:tcBorders>
            <w:vAlign w:val="center"/>
          </w:tcPr>
          <w:p w14:paraId="67E485B4" w14:textId="77777777" w:rsidR="00D26597" w:rsidRPr="004513B9" w:rsidRDefault="00D26597" w:rsidP="00282E40">
            <w:pPr>
              <w:spacing w:after="0"/>
              <w:ind w:right="72"/>
            </w:pPr>
          </w:p>
        </w:tc>
        <w:tc>
          <w:tcPr>
            <w:tcW w:w="5326" w:type="dxa"/>
            <w:gridSpan w:val="2"/>
            <w:tcBorders>
              <w:top w:val="single" w:sz="4" w:space="0" w:color="auto"/>
              <w:left w:val="single" w:sz="4" w:space="0" w:color="auto"/>
              <w:bottom w:val="single" w:sz="4" w:space="0" w:color="auto"/>
              <w:right w:val="single" w:sz="4" w:space="0" w:color="auto"/>
            </w:tcBorders>
            <w:vAlign w:val="center"/>
          </w:tcPr>
          <w:p w14:paraId="44EA30AB" w14:textId="77777777" w:rsidR="00D26597" w:rsidRPr="004513B9" w:rsidRDefault="00D26597" w:rsidP="00282E40">
            <w:pPr>
              <w:pStyle w:val="TAL"/>
              <w:rPr>
                <w:lang w:val="sv-SE"/>
              </w:rPr>
            </w:pPr>
            <w:r w:rsidRPr="004513B9">
              <w:rPr>
                <w:rFonts w:ascii="Times New Roman" w:hAnsi="Times New Roman"/>
                <w:lang w:val="sv-SE"/>
              </w:rPr>
              <w:t>FR1: 3 km/h</w:t>
            </w:r>
          </w:p>
        </w:tc>
      </w:tr>
    </w:tbl>
    <w:p w14:paraId="7F18380B" w14:textId="77777777" w:rsidR="00D26597" w:rsidRDefault="00D26597" w:rsidP="00D26597">
      <w:pPr>
        <w:pStyle w:val="aff9"/>
        <w:ind w:firstLineChars="0" w:firstLine="0"/>
        <w:rPr>
          <w:sz w:val="24"/>
          <w:szCs w:val="24"/>
          <w:lang w:val="en-US" w:eastAsia="zh-CN"/>
        </w:rPr>
      </w:pPr>
    </w:p>
    <w:p w14:paraId="5F2B0A69" w14:textId="77777777" w:rsidR="00D26597" w:rsidRDefault="00D26597" w:rsidP="00D26597">
      <w:pPr>
        <w:pStyle w:val="TH"/>
        <w:spacing w:after="60"/>
        <w:ind w:right="72"/>
        <w:rPr>
          <w:rFonts w:eastAsiaTheme="minorEastAsia"/>
          <w:i/>
          <w:color w:val="000000" w:themeColor="text1"/>
          <w:lang w:val="en-US" w:eastAsia="zh-CN"/>
        </w:rPr>
      </w:pPr>
      <w:r>
        <w:t>Table 3: UE-specific parameters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2"/>
        <w:gridCol w:w="5958"/>
      </w:tblGrid>
      <w:tr w:rsidR="00D26597" w:rsidRPr="00EA3982" w14:paraId="26C8EF6E" w14:textId="77777777" w:rsidTr="00282E40">
        <w:trPr>
          <w:trHeight w:val="145"/>
          <w:jc w:val="center"/>
        </w:trPr>
        <w:tc>
          <w:tcPr>
            <w:tcW w:w="2861" w:type="dxa"/>
            <w:shd w:val="clear" w:color="auto" w:fill="auto"/>
          </w:tcPr>
          <w:p w14:paraId="113B4746" w14:textId="77777777" w:rsidR="00D26597" w:rsidRPr="00BB3474" w:rsidRDefault="00D26597" w:rsidP="00282E40">
            <w:pPr>
              <w:spacing w:after="0"/>
              <w:ind w:right="72"/>
              <w:rPr>
                <w:b/>
                <w:bCs/>
              </w:rPr>
            </w:pPr>
            <w:r w:rsidRPr="00BB3474">
              <w:rPr>
                <w:b/>
                <w:bCs/>
              </w:rPr>
              <w:t>Parameters</w:t>
            </w:r>
          </w:p>
        </w:tc>
        <w:tc>
          <w:tcPr>
            <w:tcW w:w="6483" w:type="dxa"/>
            <w:shd w:val="clear" w:color="auto" w:fill="auto"/>
          </w:tcPr>
          <w:p w14:paraId="2A29F5D7" w14:textId="77777777" w:rsidR="00D26597" w:rsidRPr="00BB3474" w:rsidRDefault="00D26597" w:rsidP="00282E40">
            <w:pPr>
              <w:spacing w:after="0"/>
              <w:ind w:right="72"/>
              <w:jc w:val="center"/>
              <w:rPr>
                <w:b/>
                <w:bCs/>
              </w:rPr>
            </w:pPr>
            <w:r w:rsidRPr="00BB3474">
              <w:rPr>
                <w:b/>
                <w:bCs/>
              </w:rPr>
              <w:t>Assumptions</w:t>
            </w:r>
          </w:p>
        </w:tc>
      </w:tr>
      <w:tr w:rsidR="00D26597" w:rsidRPr="00EA3982" w14:paraId="34961522" w14:textId="77777777" w:rsidTr="00282E40">
        <w:trPr>
          <w:trHeight w:val="1055"/>
          <w:jc w:val="center"/>
        </w:trPr>
        <w:tc>
          <w:tcPr>
            <w:tcW w:w="2861" w:type="dxa"/>
            <w:shd w:val="clear" w:color="auto" w:fill="auto"/>
          </w:tcPr>
          <w:p w14:paraId="05961CE4" w14:textId="77777777" w:rsidR="00D26597" w:rsidRPr="00EA3982" w:rsidRDefault="00D26597" w:rsidP="00282E40">
            <w:pPr>
              <w:spacing w:after="0"/>
              <w:ind w:right="72"/>
            </w:pPr>
            <w:r>
              <w:t xml:space="preserve">[Receiver </w:t>
            </w:r>
            <w:r w:rsidRPr="00EA3982">
              <w:t>Filter</w:t>
            </w:r>
            <w:r>
              <w:t>]</w:t>
            </w:r>
          </w:p>
        </w:tc>
        <w:tc>
          <w:tcPr>
            <w:tcW w:w="6483" w:type="dxa"/>
            <w:shd w:val="clear" w:color="auto" w:fill="auto"/>
          </w:tcPr>
          <w:p w14:paraId="6ADF06B4" w14:textId="77777777" w:rsidR="00D26597" w:rsidRPr="00BB3474" w:rsidRDefault="00D26597" w:rsidP="00282E40">
            <w:pPr>
              <w:keepNext/>
              <w:keepLines/>
              <w:numPr>
                <w:ilvl w:val="0"/>
                <w:numId w:val="41"/>
              </w:numPr>
              <w:overflowPunct w:val="0"/>
              <w:autoSpaceDE w:val="0"/>
              <w:autoSpaceDN w:val="0"/>
              <w:adjustRightInd w:val="0"/>
              <w:spacing w:after="0"/>
              <w:textAlignment w:val="baseline"/>
              <w:rPr>
                <w:lang w:val="en-US" w:eastAsia="zh-CN"/>
              </w:rPr>
            </w:pPr>
            <w:r w:rsidRPr="00BB3474">
              <w:rPr>
                <w:lang w:val="en-US"/>
              </w:rPr>
              <w:t xml:space="preserve">3th/5th Order lowpass Butterworth matching </w:t>
            </w:r>
            <w:r w:rsidRPr="00BB3474">
              <w:rPr>
                <w:lang w:val="en-US" w:eastAsia="zh-CN"/>
              </w:rPr>
              <w:t xml:space="preserve">fixed </w:t>
            </w:r>
            <w:r w:rsidRPr="00BB3474">
              <w:rPr>
                <w:lang w:val="en-US"/>
              </w:rPr>
              <w:t>3.96MHz RF bandwidth</w:t>
            </w:r>
            <w:r w:rsidRPr="00BB3474">
              <w:rPr>
                <w:lang w:val="en-US" w:eastAsia="zh-CN"/>
              </w:rPr>
              <w:t xml:space="preserve"> for 10MHz/20MHz case</w:t>
            </w:r>
          </w:p>
          <w:p w14:paraId="09112A38" w14:textId="77777777" w:rsidR="00D26597" w:rsidRPr="00BB3474" w:rsidRDefault="00D26597" w:rsidP="00282E40">
            <w:pPr>
              <w:keepNext/>
              <w:keepLines/>
              <w:numPr>
                <w:ilvl w:val="1"/>
                <w:numId w:val="41"/>
              </w:numPr>
              <w:overflowPunct w:val="0"/>
              <w:autoSpaceDE w:val="0"/>
              <w:autoSpaceDN w:val="0"/>
              <w:adjustRightInd w:val="0"/>
              <w:spacing w:after="0"/>
              <w:textAlignment w:val="baseline"/>
              <w:rPr>
                <w:lang w:val="en-US" w:eastAsia="zh-CN"/>
              </w:rPr>
            </w:pPr>
            <w:r w:rsidRPr="00BB3474">
              <w:rPr>
                <w:lang w:val="en-US" w:eastAsia="zh-CN"/>
              </w:rPr>
              <w:t>Other order lowpass filter is not precluded</w:t>
            </w:r>
          </w:p>
          <w:p w14:paraId="728D5F83" w14:textId="77777777" w:rsidR="00D26597" w:rsidRPr="00EA3982" w:rsidRDefault="00D26597" w:rsidP="00282E40">
            <w:pPr>
              <w:pStyle w:val="aff9"/>
              <w:widowControl w:val="0"/>
              <w:numPr>
                <w:ilvl w:val="0"/>
                <w:numId w:val="41"/>
              </w:numPr>
              <w:overflowPunct/>
              <w:spacing w:after="0"/>
              <w:ind w:right="72" w:firstLineChars="0"/>
              <w:textAlignment w:val="auto"/>
            </w:pPr>
            <w:r w:rsidRPr="00BB3474">
              <w:rPr>
                <w:lang w:val="en-US" w:eastAsia="zh-CN"/>
              </w:rPr>
              <w:t>The filter bandwidth is adapted with actual WUS RBs, for 5MHz case</w:t>
            </w:r>
          </w:p>
        </w:tc>
      </w:tr>
      <w:tr w:rsidR="00D26597" w:rsidRPr="00EA3982" w14:paraId="2C6AE51F" w14:textId="77777777" w:rsidTr="00282E40">
        <w:trPr>
          <w:trHeight w:val="292"/>
          <w:jc w:val="center"/>
        </w:trPr>
        <w:tc>
          <w:tcPr>
            <w:tcW w:w="2861" w:type="dxa"/>
            <w:shd w:val="clear" w:color="auto" w:fill="auto"/>
          </w:tcPr>
          <w:p w14:paraId="7CB58C98" w14:textId="77777777" w:rsidR="00D26597" w:rsidRPr="00EA3982" w:rsidRDefault="00D26597" w:rsidP="00282E40">
            <w:pPr>
              <w:spacing w:after="0"/>
              <w:ind w:right="72"/>
            </w:pPr>
            <w:r>
              <w:t xml:space="preserve">[Receiver </w:t>
            </w:r>
            <w:r w:rsidRPr="00EA3982">
              <w:t>ADC bit width</w:t>
            </w:r>
            <w:r>
              <w:t>]</w:t>
            </w:r>
          </w:p>
        </w:tc>
        <w:tc>
          <w:tcPr>
            <w:tcW w:w="6483" w:type="dxa"/>
            <w:shd w:val="clear" w:color="auto" w:fill="auto"/>
          </w:tcPr>
          <w:p w14:paraId="5BDF9BDA" w14:textId="77777777" w:rsidR="00D26597" w:rsidRPr="00EA3982" w:rsidRDefault="00D26597" w:rsidP="00282E40">
            <w:pPr>
              <w:spacing w:after="0"/>
              <w:ind w:right="72"/>
              <w:jc w:val="center"/>
            </w:pPr>
            <w:r w:rsidRPr="00BB3474">
              <w:t>4/8 bits ADC for ASCS/ACS</w:t>
            </w:r>
          </w:p>
        </w:tc>
      </w:tr>
      <w:tr w:rsidR="00D26597" w:rsidRPr="00EB5D6D" w14:paraId="494CD602" w14:textId="77777777" w:rsidTr="00282E40">
        <w:trPr>
          <w:trHeight w:val="445"/>
          <w:jc w:val="center"/>
        </w:trPr>
        <w:tc>
          <w:tcPr>
            <w:tcW w:w="2861" w:type="dxa"/>
            <w:shd w:val="clear" w:color="auto" w:fill="auto"/>
            <w:vAlign w:val="center"/>
          </w:tcPr>
          <w:p w14:paraId="1BE49175" w14:textId="77777777" w:rsidR="00D26597" w:rsidRPr="00EB5D6D" w:rsidRDefault="00D26597" w:rsidP="00282E40">
            <w:pPr>
              <w:spacing w:after="0"/>
              <w:ind w:right="72"/>
            </w:pPr>
            <w:r>
              <w:t xml:space="preserve">[Receiver </w:t>
            </w:r>
            <w:r w:rsidRPr="00EB5D6D">
              <w:t>Sampling Rate for LP-SS</w:t>
            </w:r>
            <w:r>
              <w:t xml:space="preserve"> only</w:t>
            </w:r>
            <w:r w:rsidRPr="00EB5D6D">
              <w:t>]</w:t>
            </w:r>
          </w:p>
        </w:tc>
        <w:tc>
          <w:tcPr>
            <w:tcW w:w="6483" w:type="dxa"/>
            <w:shd w:val="clear" w:color="auto" w:fill="auto"/>
            <w:vAlign w:val="center"/>
          </w:tcPr>
          <w:p w14:paraId="2AACFC03" w14:textId="77777777" w:rsidR="00D26597" w:rsidRPr="00EB5D6D" w:rsidRDefault="00D26597" w:rsidP="00282E40">
            <w:pPr>
              <w:spacing w:after="0"/>
              <w:ind w:right="72"/>
              <w:jc w:val="center"/>
            </w:pPr>
            <w:r w:rsidRPr="00BB3474">
              <w:t>7.68MHz</w:t>
            </w:r>
          </w:p>
        </w:tc>
      </w:tr>
    </w:tbl>
    <w:p w14:paraId="23BAD92E" w14:textId="77777777" w:rsidR="00D26597" w:rsidRPr="00D761E0" w:rsidRDefault="00D26597" w:rsidP="00D26597">
      <w:pPr>
        <w:pStyle w:val="aff9"/>
        <w:ind w:firstLineChars="0" w:firstLine="0"/>
        <w:rPr>
          <w:b/>
          <w:bCs/>
          <w:i/>
          <w:iCs/>
          <w:sz w:val="24"/>
          <w:szCs w:val="24"/>
          <w:lang w:val="en-US" w:eastAsia="zh-CN"/>
        </w:rPr>
      </w:pPr>
    </w:p>
    <w:p w14:paraId="522A7401" w14:textId="77777777" w:rsidR="00D26597" w:rsidRDefault="00D26597" w:rsidP="00D26597">
      <w:pPr>
        <w:rPr>
          <w:rFonts w:eastAsiaTheme="minorEastAsia"/>
          <w:b/>
          <w:i/>
          <w:color w:val="000000" w:themeColor="text1"/>
          <w:lang w:val="en-US" w:eastAsia="zh-CN"/>
        </w:rPr>
      </w:pPr>
      <w:r w:rsidRPr="00E2738D">
        <w:rPr>
          <w:rFonts w:eastAsiaTheme="minorEastAsia"/>
          <w:b/>
          <w:i/>
          <w:color w:val="000000" w:themeColor="text1"/>
          <w:lang w:val="en-US" w:eastAsia="zh-CN"/>
        </w:rPr>
        <w:t>Vivo</w:t>
      </w:r>
    </w:p>
    <w:p w14:paraId="41B13057" w14:textId="77777777" w:rsidR="00D26597" w:rsidRPr="00C35336" w:rsidRDefault="00D26597" w:rsidP="00D26597">
      <w:pPr>
        <w:pStyle w:val="af"/>
        <w:ind w:right="72"/>
        <w:jc w:val="center"/>
        <w:rPr>
          <w:sz w:val="22"/>
          <w:szCs w:val="22"/>
          <w:lang w:val="en-US"/>
        </w:rPr>
      </w:pPr>
      <w:r w:rsidRPr="00C35336">
        <w:rPr>
          <w:sz w:val="22"/>
          <w:szCs w:val="22"/>
          <w:lang w:val="en-US"/>
        </w:rPr>
        <w:t>Table 1: General parameters</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1"/>
        <w:gridCol w:w="5424"/>
      </w:tblGrid>
      <w:tr w:rsidR="00D26597" w:rsidRPr="001173AF" w14:paraId="60125176" w14:textId="77777777" w:rsidTr="00282E40">
        <w:tc>
          <w:tcPr>
            <w:tcW w:w="2694" w:type="dxa"/>
            <w:tcBorders>
              <w:top w:val="single" w:sz="4" w:space="0" w:color="auto"/>
              <w:left w:val="single" w:sz="4" w:space="0" w:color="auto"/>
              <w:bottom w:val="double" w:sz="4" w:space="0" w:color="auto"/>
              <w:right w:val="single" w:sz="4" w:space="0" w:color="auto"/>
            </w:tcBorders>
            <w:shd w:val="clear" w:color="auto" w:fill="auto"/>
          </w:tcPr>
          <w:p w14:paraId="45985B9D" w14:textId="77777777" w:rsidR="00D26597" w:rsidRPr="001173AF" w:rsidRDefault="00D26597" w:rsidP="00282E40">
            <w:pPr>
              <w:spacing w:after="0"/>
              <w:ind w:right="72"/>
              <w:jc w:val="center"/>
              <w:rPr>
                <w:b/>
                <w:lang w:eastAsia="ja-JP"/>
              </w:rPr>
            </w:pPr>
            <w:r w:rsidRPr="001173AF">
              <w:rPr>
                <w:b/>
                <w:lang w:eastAsia="ja-JP"/>
              </w:rPr>
              <w:t>Simulation parameters</w:t>
            </w:r>
          </w:p>
        </w:tc>
        <w:tc>
          <w:tcPr>
            <w:tcW w:w="5936" w:type="dxa"/>
            <w:tcBorders>
              <w:top w:val="single" w:sz="4" w:space="0" w:color="auto"/>
              <w:left w:val="single" w:sz="4" w:space="0" w:color="auto"/>
              <w:bottom w:val="double" w:sz="4" w:space="0" w:color="auto"/>
              <w:right w:val="single" w:sz="4" w:space="0" w:color="auto"/>
            </w:tcBorders>
            <w:shd w:val="clear" w:color="auto" w:fill="auto"/>
          </w:tcPr>
          <w:p w14:paraId="00FF5FFE" w14:textId="77777777" w:rsidR="00D26597" w:rsidRPr="001173AF" w:rsidRDefault="00D26597" w:rsidP="00282E40">
            <w:pPr>
              <w:spacing w:after="0"/>
              <w:ind w:right="72"/>
              <w:jc w:val="center"/>
              <w:rPr>
                <w:b/>
                <w:lang w:eastAsia="ja-JP"/>
              </w:rPr>
            </w:pPr>
            <w:r w:rsidRPr="001173AF">
              <w:rPr>
                <w:b/>
                <w:lang w:eastAsia="ja-JP"/>
              </w:rPr>
              <w:t>Comments/values</w:t>
            </w:r>
          </w:p>
        </w:tc>
      </w:tr>
      <w:tr w:rsidR="00D26597" w:rsidRPr="001173AF" w14:paraId="3DA4E87C" w14:textId="77777777" w:rsidTr="00282E40">
        <w:tc>
          <w:tcPr>
            <w:tcW w:w="2694" w:type="dxa"/>
            <w:tcBorders>
              <w:top w:val="double" w:sz="4" w:space="0" w:color="auto"/>
            </w:tcBorders>
            <w:shd w:val="clear" w:color="auto" w:fill="auto"/>
          </w:tcPr>
          <w:p w14:paraId="39CC12EE" w14:textId="77777777" w:rsidR="00D26597" w:rsidRPr="00C35336" w:rsidRDefault="00D26597" w:rsidP="00282E40">
            <w:pPr>
              <w:spacing w:after="0"/>
              <w:ind w:right="72"/>
              <w:rPr>
                <w:lang w:eastAsia="ja-JP"/>
              </w:rPr>
            </w:pPr>
            <w:r>
              <w:rPr>
                <w:lang w:eastAsia="ja-JP"/>
              </w:rPr>
              <w:t>Carrier frequency for Cell 1 and Cell 2</w:t>
            </w:r>
          </w:p>
        </w:tc>
        <w:tc>
          <w:tcPr>
            <w:tcW w:w="5936" w:type="dxa"/>
            <w:tcBorders>
              <w:top w:val="double" w:sz="4" w:space="0" w:color="auto"/>
            </w:tcBorders>
            <w:shd w:val="clear" w:color="auto" w:fill="auto"/>
          </w:tcPr>
          <w:p w14:paraId="64FF0B73" w14:textId="77777777" w:rsidR="00D26597" w:rsidRDefault="00D26597" w:rsidP="00282E40">
            <w:pPr>
              <w:spacing w:after="0"/>
              <w:ind w:right="72"/>
              <w:jc w:val="center"/>
              <w:rPr>
                <w:lang w:eastAsia="ja-JP"/>
              </w:rPr>
            </w:pPr>
            <w:r>
              <w:rPr>
                <w:lang w:eastAsia="ja-JP"/>
              </w:rPr>
              <w:t>FR1: 2.6</w:t>
            </w:r>
            <w:r w:rsidRPr="00AD5053">
              <w:rPr>
                <w:lang w:eastAsia="ja-JP"/>
              </w:rPr>
              <w:t xml:space="preserve"> GHz</w:t>
            </w:r>
            <w:r>
              <w:rPr>
                <w:lang w:eastAsia="ja-JP"/>
              </w:rPr>
              <w:t xml:space="preserve"> and 700MHz</w:t>
            </w:r>
          </w:p>
          <w:p w14:paraId="27673690" w14:textId="77777777" w:rsidR="00D26597" w:rsidRPr="00256670" w:rsidRDefault="00D26597" w:rsidP="00282E40">
            <w:pPr>
              <w:spacing w:after="0"/>
              <w:ind w:right="72"/>
              <w:jc w:val="center"/>
              <w:rPr>
                <w:rFonts w:eastAsia="等线"/>
              </w:rPr>
            </w:pPr>
          </w:p>
        </w:tc>
      </w:tr>
      <w:tr w:rsidR="00D26597" w:rsidRPr="001173AF" w14:paraId="494957C4" w14:textId="77777777" w:rsidTr="00282E40">
        <w:tc>
          <w:tcPr>
            <w:tcW w:w="2694" w:type="dxa"/>
            <w:shd w:val="clear" w:color="auto" w:fill="auto"/>
          </w:tcPr>
          <w:p w14:paraId="7A77C365" w14:textId="77777777" w:rsidR="00D26597" w:rsidRDefault="00D26597" w:rsidP="00282E40">
            <w:pPr>
              <w:spacing w:after="0"/>
              <w:ind w:right="72"/>
              <w:rPr>
                <w:lang w:eastAsia="ja-JP"/>
              </w:rPr>
            </w:pPr>
            <w:r>
              <w:rPr>
                <w:lang w:eastAsia="ja-JP"/>
              </w:rPr>
              <w:t>System bandwidth</w:t>
            </w:r>
          </w:p>
        </w:tc>
        <w:tc>
          <w:tcPr>
            <w:tcW w:w="5936" w:type="dxa"/>
            <w:shd w:val="clear" w:color="auto" w:fill="auto"/>
          </w:tcPr>
          <w:p w14:paraId="5F8FFE8A" w14:textId="77777777" w:rsidR="00D26597" w:rsidRDefault="00D26597" w:rsidP="00282E40">
            <w:pPr>
              <w:spacing w:after="0"/>
              <w:ind w:right="72"/>
              <w:jc w:val="center"/>
              <w:rPr>
                <w:lang w:eastAsia="ja-JP"/>
              </w:rPr>
            </w:pPr>
            <w:r>
              <w:rPr>
                <w:lang w:eastAsia="ja-JP"/>
              </w:rPr>
              <w:t>20 and 100 MHz;</w:t>
            </w:r>
          </w:p>
          <w:p w14:paraId="3224CFEC" w14:textId="77777777" w:rsidR="00D26597" w:rsidRPr="00256670" w:rsidRDefault="00D26597" w:rsidP="00282E40">
            <w:pPr>
              <w:spacing w:after="0"/>
              <w:ind w:right="72"/>
              <w:jc w:val="center"/>
              <w:rPr>
                <w:rFonts w:eastAsia="等线"/>
              </w:rPr>
            </w:pPr>
          </w:p>
        </w:tc>
      </w:tr>
      <w:tr w:rsidR="00D26597" w:rsidRPr="00C35336" w14:paraId="1F358594" w14:textId="77777777" w:rsidTr="00282E40">
        <w:tc>
          <w:tcPr>
            <w:tcW w:w="2694" w:type="dxa"/>
            <w:shd w:val="clear" w:color="auto" w:fill="auto"/>
          </w:tcPr>
          <w:p w14:paraId="1DB8DB8A" w14:textId="77777777" w:rsidR="00D26597" w:rsidRPr="00C35336" w:rsidRDefault="00D26597" w:rsidP="00282E40">
            <w:pPr>
              <w:spacing w:after="0"/>
              <w:ind w:right="72"/>
              <w:rPr>
                <w:lang w:eastAsia="ja-JP"/>
              </w:rPr>
            </w:pPr>
            <w:r w:rsidRPr="00C35336">
              <w:rPr>
                <w:lang w:eastAsia="ja-JP"/>
              </w:rPr>
              <w:t>DRX</w:t>
            </w:r>
          </w:p>
        </w:tc>
        <w:tc>
          <w:tcPr>
            <w:tcW w:w="5936" w:type="dxa"/>
            <w:shd w:val="clear" w:color="auto" w:fill="auto"/>
          </w:tcPr>
          <w:p w14:paraId="57CAEEBC" w14:textId="77777777" w:rsidR="00D26597" w:rsidRPr="00C35336" w:rsidRDefault="00D26597" w:rsidP="00282E40">
            <w:pPr>
              <w:spacing w:after="0"/>
              <w:ind w:right="72"/>
              <w:jc w:val="center"/>
              <w:rPr>
                <w:lang w:eastAsia="ja-JP"/>
              </w:rPr>
            </w:pPr>
            <w:r w:rsidRPr="00C35336">
              <w:rPr>
                <w:lang w:eastAsia="ja-JP"/>
              </w:rPr>
              <w:t>No</w:t>
            </w:r>
            <w:r>
              <w:rPr>
                <w:lang w:eastAsia="ja-JP"/>
              </w:rPr>
              <w:t xml:space="preserve"> applicable for LP-WUR</w:t>
            </w:r>
          </w:p>
        </w:tc>
      </w:tr>
      <w:tr w:rsidR="00D26597" w:rsidRPr="00C35336" w14:paraId="4F9C79D5" w14:textId="77777777" w:rsidTr="00282E40">
        <w:tc>
          <w:tcPr>
            <w:tcW w:w="2694" w:type="dxa"/>
            <w:shd w:val="clear" w:color="auto" w:fill="auto"/>
          </w:tcPr>
          <w:p w14:paraId="63524C17" w14:textId="77777777" w:rsidR="00D26597" w:rsidRPr="00C35336" w:rsidRDefault="00D26597" w:rsidP="00282E40">
            <w:pPr>
              <w:spacing w:after="0"/>
              <w:ind w:right="72"/>
            </w:pPr>
            <w:r>
              <w:rPr>
                <w:rFonts w:hint="eastAsia"/>
              </w:rPr>
              <w:lastRenderedPageBreak/>
              <w:t>BS transmit antennas</w:t>
            </w:r>
            <w:r>
              <w:t xml:space="preserve"> for LP-SS blocks</w:t>
            </w:r>
          </w:p>
        </w:tc>
        <w:tc>
          <w:tcPr>
            <w:tcW w:w="5936" w:type="dxa"/>
            <w:shd w:val="clear" w:color="auto" w:fill="auto"/>
          </w:tcPr>
          <w:p w14:paraId="673DF993" w14:textId="77777777" w:rsidR="00D26597" w:rsidRPr="00C35336" w:rsidRDefault="00D26597" w:rsidP="00282E40">
            <w:pPr>
              <w:spacing w:after="0"/>
              <w:ind w:right="72"/>
              <w:jc w:val="center"/>
            </w:pPr>
            <w:r>
              <w:t xml:space="preserve">1 Tx </w:t>
            </w:r>
          </w:p>
        </w:tc>
      </w:tr>
      <w:tr w:rsidR="00D26597" w:rsidRPr="00C35336" w14:paraId="234E2B21" w14:textId="77777777" w:rsidTr="00282E40">
        <w:tc>
          <w:tcPr>
            <w:tcW w:w="2694" w:type="dxa"/>
            <w:shd w:val="clear" w:color="auto" w:fill="auto"/>
          </w:tcPr>
          <w:p w14:paraId="40FABCC4" w14:textId="77777777" w:rsidR="00D26597" w:rsidRPr="009C0016" w:rsidRDefault="00D26597" w:rsidP="00282E40">
            <w:pPr>
              <w:spacing w:after="0"/>
              <w:ind w:right="72"/>
              <w:rPr>
                <w:lang w:eastAsia="ja-JP"/>
              </w:rPr>
            </w:pPr>
            <w:r w:rsidRPr="009C0016">
              <w:t>UE receive antennas</w:t>
            </w:r>
          </w:p>
        </w:tc>
        <w:tc>
          <w:tcPr>
            <w:tcW w:w="5936" w:type="dxa"/>
            <w:shd w:val="clear" w:color="auto" w:fill="auto"/>
          </w:tcPr>
          <w:p w14:paraId="6E28839E" w14:textId="77777777" w:rsidR="00D26597" w:rsidRPr="009C0016" w:rsidRDefault="00D26597" w:rsidP="00282E40">
            <w:pPr>
              <w:spacing w:after="0"/>
              <w:ind w:right="72"/>
              <w:jc w:val="center"/>
              <w:rPr>
                <w:lang w:eastAsia="ja-JP"/>
              </w:rPr>
            </w:pPr>
            <w:r>
              <w:t>1 R</w:t>
            </w:r>
            <w:r w:rsidRPr="009B2FAE">
              <w:t>x</w:t>
            </w:r>
            <w:r>
              <w:t xml:space="preserve"> </w:t>
            </w:r>
          </w:p>
        </w:tc>
      </w:tr>
      <w:tr w:rsidR="00D26597" w:rsidRPr="00C35336" w14:paraId="7C26C78E" w14:textId="77777777" w:rsidTr="00282E40">
        <w:tc>
          <w:tcPr>
            <w:tcW w:w="2694" w:type="dxa"/>
            <w:shd w:val="clear" w:color="auto" w:fill="auto"/>
            <w:vAlign w:val="center"/>
          </w:tcPr>
          <w:p w14:paraId="08D945AB" w14:textId="77777777" w:rsidR="00D26597" w:rsidRPr="00BE623D" w:rsidRDefault="00D26597" w:rsidP="00282E40">
            <w:pPr>
              <w:spacing w:after="0"/>
              <w:ind w:right="72"/>
            </w:pPr>
            <w:r w:rsidRPr="00BE623D">
              <w:t xml:space="preserve">Data and control channel </w:t>
            </w:r>
            <w:r>
              <w:t>subcarrier spacing</w:t>
            </w:r>
          </w:p>
        </w:tc>
        <w:tc>
          <w:tcPr>
            <w:tcW w:w="5936" w:type="dxa"/>
            <w:shd w:val="clear" w:color="auto" w:fill="auto"/>
          </w:tcPr>
          <w:p w14:paraId="125258D6" w14:textId="77777777" w:rsidR="00D26597" w:rsidRPr="00D86D1C" w:rsidRDefault="00D26597" w:rsidP="00282E40">
            <w:pPr>
              <w:spacing w:after="0"/>
              <w:ind w:right="72"/>
              <w:jc w:val="center"/>
            </w:pPr>
            <w:r>
              <w:t xml:space="preserve">Data, SSB and LP-SS have the same SCS </w:t>
            </w:r>
          </w:p>
        </w:tc>
      </w:tr>
      <w:tr w:rsidR="00D26597" w:rsidRPr="00C35336" w14:paraId="630DE9C0" w14:textId="77777777" w:rsidTr="00282E40">
        <w:tc>
          <w:tcPr>
            <w:tcW w:w="2694" w:type="dxa"/>
            <w:shd w:val="clear" w:color="auto" w:fill="auto"/>
          </w:tcPr>
          <w:p w14:paraId="76C28D2A" w14:textId="77777777" w:rsidR="00D26597" w:rsidRDefault="00D26597" w:rsidP="00282E40">
            <w:pPr>
              <w:spacing w:after="0"/>
              <w:ind w:right="72"/>
            </w:pPr>
            <w:r w:rsidRPr="006837BD">
              <w:t>Subcarrier spacing</w:t>
            </w:r>
          </w:p>
        </w:tc>
        <w:tc>
          <w:tcPr>
            <w:tcW w:w="5936" w:type="dxa"/>
            <w:shd w:val="clear" w:color="auto" w:fill="auto"/>
          </w:tcPr>
          <w:p w14:paraId="20AE8AC2" w14:textId="77777777" w:rsidR="00D26597" w:rsidRDefault="00D26597" w:rsidP="00282E40">
            <w:pPr>
              <w:spacing w:after="0"/>
              <w:ind w:right="72"/>
              <w:jc w:val="center"/>
            </w:pPr>
            <w:r>
              <w:t>30KHz</w:t>
            </w:r>
          </w:p>
        </w:tc>
      </w:tr>
      <w:tr w:rsidR="00D26597" w:rsidRPr="00C35336" w14:paraId="0E9609C3" w14:textId="77777777" w:rsidTr="00282E40">
        <w:tc>
          <w:tcPr>
            <w:tcW w:w="2694" w:type="dxa"/>
            <w:shd w:val="clear" w:color="auto" w:fill="auto"/>
            <w:vAlign w:val="center"/>
          </w:tcPr>
          <w:p w14:paraId="27CD4A36" w14:textId="77777777" w:rsidR="00D26597" w:rsidRPr="00BE623D" w:rsidRDefault="00D26597" w:rsidP="00282E40">
            <w:pPr>
              <w:spacing w:after="0"/>
              <w:ind w:right="72"/>
            </w:pPr>
            <w:r>
              <w:t>Measurement period (in number of measurement samples)</w:t>
            </w:r>
          </w:p>
        </w:tc>
        <w:tc>
          <w:tcPr>
            <w:tcW w:w="5936" w:type="dxa"/>
            <w:shd w:val="clear" w:color="auto" w:fill="auto"/>
          </w:tcPr>
          <w:p w14:paraId="09A4BCD5" w14:textId="77777777" w:rsidR="00D26597" w:rsidRDefault="00D26597" w:rsidP="00282E40">
            <w:pPr>
              <w:spacing w:after="0"/>
              <w:ind w:right="72"/>
              <w:jc w:val="center"/>
            </w:pPr>
            <w:r>
              <w:t>LP-SS for OOK based LP-WUR: [5, other number could be studied upon a need]</w:t>
            </w:r>
          </w:p>
          <w:p w14:paraId="0FECE83C" w14:textId="77777777" w:rsidR="00D26597" w:rsidRPr="00D86D1C" w:rsidRDefault="00D26597" w:rsidP="00282E40">
            <w:pPr>
              <w:spacing w:after="0"/>
              <w:ind w:right="72"/>
              <w:jc w:val="center"/>
            </w:pPr>
            <w:r>
              <w:t>SSB for OFDM based LP-WUR: [5] (other number could be studied upon a need)</w:t>
            </w:r>
          </w:p>
        </w:tc>
      </w:tr>
      <w:tr w:rsidR="00D26597" w:rsidRPr="00C35336" w14:paraId="6E091006" w14:textId="77777777" w:rsidTr="00282E40">
        <w:tc>
          <w:tcPr>
            <w:tcW w:w="2694" w:type="dxa"/>
            <w:shd w:val="clear" w:color="auto" w:fill="auto"/>
          </w:tcPr>
          <w:p w14:paraId="2D0127A7" w14:textId="77777777" w:rsidR="00D26597" w:rsidRDefault="00D26597" w:rsidP="00282E40">
            <w:pPr>
              <w:spacing w:after="0"/>
              <w:ind w:right="72"/>
            </w:pPr>
            <w:r w:rsidRPr="001330B5">
              <w:rPr>
                <w:rFonts w:eastAsia="MS Mincho" w:hint="eastAsia"/>
              </w:rPr>
              <w:t>LP</w:t>
            </w:r>
            <w:r>
              <w:t>-SS/SSB burst periodicity</w:t>
            </w:r>
          </w:p>
        </w:tc>
        <w:tc>
          <w:tcPr>
            <w:tcW w:w="5936" w:type="dxa"/>
            <w:shd w:val="clear" w:color="auto" w:fill="auto"/>
          </w:tcPr>
          <w:p w14:paraId="205AF2C8" w14:textId="77777777" w:rsidR="00D26597" w:rsidRDefault="00D26597" w:rsidP="00282E40">
            <w:pPr>
              <w:spacing w:after="0"/>
              <w:ind w:right="72"/>
              <w:jc w:val="center"/>
            </w:pPr>
            <w:r w:rsidRPr="0093474E">
              <w:t>LP-SS</w:t>
            </w:r>
            <w:r>
              <w:t>:</w:t>
            </w:r>
            <w:r w:rsidRPr="0093474E">
              <w:t xml:space="preserve"> </w:t>
            </w:r>
            <w:r>
              <w:t>320</w:t>
            </w:r>
            <w:r w:rsidRPr="003B0C69">
              <w:t xml:space="preserve"> </w:t>
            </w:r>
            <w:proofErr w:type="spellStart"/>
            <w:r w:rsidRPr="003B0C69">
              <w:t>ms</w:t>
            </w:r>
            <w:proofErr w:type="spellEnd"/>
          </w:p>
          <w:p w14:paraId="5C20B693" w14:textId="77777777" w:rsidR="00D26597" w:rsidRPr="003B0C69" w:rsidRDefault="00D26597" w:rsidP="00282E40">
            <w:pPr>
              <w:spacing w:after="0"/>
              <w:ind w:right="72"/>
              <w:jc w:val="center"/>
            </w:pPr>
            <w:r>
              <w:t xml:space="preserve">SSB: 320 </w:t>
            </w:r>
            <w:proofErr w:type="spellStart"/>
            <w:r>
              <w:t>ms</w:t>
            </w:r>
            <w:proofErr w:type="spellEnd"/>
          </w:p>
        </w:tc>
      </w:tr>
      <w:tr w:rsidR="00D26597" w:rsidRPr="00C35336" w14:paraId="146AC8A1" w14:textId="77777777" w:rsidTr="00282E40">
        <w:tc>
          <w:tcPr>
            <w:tcW w:w="2694" w:type="dxa"/>
            <w:shd w:val="clear" w:color="auto" w:fill="auto"/>
          </w:tcPr>
          <w:p w14:paraId="6CB8A239" w14:textId="77777777" w:rsidR="00D26597" w:rsidRPr="00AD12FD" w:rsidRDefault="00D26597" w:rsidP="00282E40">
            <w:pPr>
              <w:spacing w:after="0"/>
              <w:ind w:right="72"/>
            </w:pPr>
            <w:r w:rsidRPr="00E10938">
              <w:rPr>
                <w:rFonts w:eastAsia="MS Mincho" w:hint="eastAsia"/>
              </w:rPr>
              <w:t>LP</w:t>
            </w:r>
            <w:r>
              <w:t>-SS block BW</w:t>
            </w:r>
          </w:p>
        </w:tc>
        <w:tc>
          <w:tcPr>
            <w:tcW w:w="5936" w:type="dxa"/>
            <w:shd w:val="clear" w:color="auto" w:fill="auto"/>
          </w:tcPr>
          <w:p w14:paraId="02346237" w14:textId="77777777" w:rsidR="00D26597" w:rsidRPr="00AC21CD" w:rsidRDefault="00D26597" w:rsidP="00282E40">
            <w:pPr>
              <w:spacing w:after="0"/>
              <w:ind w:left="360" w:right="72"/>
            </w:pPr>
            <w:r>
              <w:t xml:space="preserve">132 subcarriers for </w:t>
            </w:r>
            <w:r w:rsidRPr="005449A5">
              <w:rPr>
                <w:rFonts w:eastAsia="MS Mincho" w:hint="eastAsia"/>
              </w:rPr>
              <w:t>SCS</w:t>
            </w:r>
            <w:r>
              <w:t>=30</w:t>
            </w:r>
            <w:r w:rsidRPr="005449A5">
              <w:rPr>
                <w:rFonts w:eastAsia="MS Mincho" w:hint="eastAsia"/>
              </w:rPr>
              <w:t>kHz</w:t>
            </w:r>
            <w:r>
              <w:rPr>
                <w:rFonts w:eastAsia="MS Mincho"/>
              </w:rPr>
              <w:t>;</w:t>
            </w:r>
          </w:p>
          <w:p w14:paraId="2EA8950C" w14:textId="77777777" w:rsidR="00D26597" w:rsidRPr="00AD12FD" w:rsidRDefault="00D26597" w:rsidP="00282E40">
            <w:pPr>
              <w:spacing w:after="0"/>
              <w:ind w:left="360" w:right="72"/>
            </w:pPr>
            <w:r>
              <w:t>Note: May need be updated based on RAN1 conclusion</w:t>
            </w:r>
          </w:p>
        </w:tc>
      </w:tr>
      <w:tr w:rsidR="00D26597" w:rsidRPr="00C35336" w14:paraId="3806E7E2" w14:textId="77777777" w:rsidTr="00282E40">
        <w:tc>
          <w:tcPr>
            <w:tcW w:w="2694" w:type="dxa"/>
            <w:shd w:val="clear" w:color="auto" w:fill="auto"/>
          </w:tcPr>
          <w:p w14:paraId="5F9F75BE" w14:textId="77777777" w:rsidR="00D26597" w:rsidRPr="00AD12FD" w:rsidRDefault="00D26597" w:rsidP="00282E40">
            <w:pPr>
              <w:spacing w:after="0"/>
              <w:ind w:right="72"/>
            </w:pPr>
            <w:r w:rsidRPr="009611D8">
              <w:t>Actual</w:t>
            </w:r>
            <w:r w:rsidRPr="00EC7221">
              <w:t xml:space="preserve"> </w:t>
            </w:r>
            <w:r w:rsidRPr="00EC7221">
              <w:rPr>
                <w:rFonts w:eastAsia="MS Mincho" w:hint="eastAsia"/>
              </w:rPr>
              <w:t>LP</w:t>
            </w:r>
            <w:r w:rsidRPr="00EC7221">
              <w:t>-</w:t>
            </w:r>
            <w:r w:rsidRPr="00613739">
              <w:t xml:space="preserve">SS </w:t>
            </w:r>
            <w:r w:rsidRPr="009611D8">
              <w:t>transmissions</w:t>
            </w:r>
          </w:p>
        </w:tc>
        <w:tc>
          <w:tcPr>
            <w:tcW w:w="5936" w:type="dxa"/>
            <w:shd w:val="clear" w:color="auto" w:fill="auto"/>
          </w:tcPr>
          <w:p w14:paraId="0374EF24" w14:textId="77777777" w:rsidR="00D26597" w:rsidRPr="00AD12FD" w:rsidRDefault="00D26597" w:rsidP="00282E40">
            <w:pPr>
              <w:spacing w:after="0"/>
              <w:ind w:right="72"/>
              <w:jc w:val="center"/>
            </w:pPr>
            <w:r>
              <w:t>always transmitted</w:t>
            </w:r>
          </w:p>
        </w:tc>
      </w:tr>
      <w:tr w:rsidR="00D26597" w:rsidRPr="00C35336" w14:paraId="02C56B71" w14:textId="77777777" w:rsidTr="00282E40">
        <w:tc>
          <w:tcPr>
            <w:tcW w:w="2694" w:type="dxa"/>
            <w:shd w:val="clear" w:color="auto" w:fill="auto"/>
          </w:tcPr>
          <w:p w14:paraId="7BFA9E97" w14:textId="77777777" w:rsidR="00D26597" w:rsidRPr="009611D8" w:rsidRDefault="00D26597" w:rsidP="00282E40">
            <w:pPr>
              <w:spacing w:after="0"/>
              <w:ind w:right="72"/>
            </w:pPr>
            <w:r>
              <w:t>Guard band</w:t>
            </w:r>
          </w:p>
        </w:tc>
        <w:tc>
          <w:tcPr>
            <w:tcW w:w="5936" w:type="dxa"/>
            <w:shd w:val="clear" w:color="auto" w:fill="auto"/>
          </w:tcPr>
          <w:p w14:paraId="58A310B9" w14:textId="77777777" w:rsidR="00D26597" w:rsidRDefault="00D26597" w:rsidP="00282E40">
            <w:pPr>
              <w:spacing w:after="0"/>
              <w:ind w:right="72"/>
              <w:jc w:val="center"/>
            </w:pPr>
            <w:r>
              <w:t>1 RB on each side of LP-SS/LP-WUS signal</w:t>
            </w:r>
          </w:p>
        </w:tc>
      </w:tr>
    </w:tbl>
    <w:p w14:paraId="6AB7868B" w14:textId="77777777" w:rsidR="00D26597" w:rsidRDefault="00D26597" w:rsidP="00D26597"/>
    <w:p w14:paraId="1DB1810E" w14:textId="77777777" w:rsidR="00D26597" w:rsidRDefault="00D26597" w:rsidP="00D26597">
      <w:pPr>
        <w:pStyle w:val="TH"/>
        <w:spacing w:after="60"/>
        <w:ind w:right="72"/>
      </w:pPr>
      <w:r>
        <w:t>Table 2: Cell-specific parameters</w:t>
      </w:r>
    </w:p>
    <w:tbl>
      <w:tblPr>
        <w:tblW w:w="85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4"/>
        <w:gridCol w:w="1243"/>
        <w:gridCol w:w="2684"/>
        <w:gridCol w:w="2473"/>
      </w:tblGrid>
      <w:tr w:rsidR="00D26597" w14:paraId="396FEF0F" w14:textId="77777777" w:rsidTr="00282E40">
        <w:trPr>
          <w:cantSplit/>
          <w:trHeight w:val="650"/>
          <w:jc w:val="center"/>
        </w:trPr>
        <w:tc>
          <w:tcPr>
            <w:tcW w:w="2134" w:type="dxa"/>
            <w:tcBorders>
              <w:top w:val="single" w:sz="4" w:space="0" w:color="auto"/>
              <w:left w:val="single" w:sz="4" w:space="0" w:color="auto"/>
              <w:bottom w:val="double" w:sz="4" w:space="0" w:color="auto"/>
              <w:right w:val="single" w:sz="4" w:space="0" w:color="auto"/>
            </w:tcBorders>
            <w:vAlign w:val="center"/>
            <w:hideMark/>
          </w:tcPr>
          <w:p w14:paraId="3DB0B88C" w14:textId="77777777" w:rsidR="00D26597" w:rsidRDefault="00D26597" w:rsidP="00282E40">
            <w:pPr>
              <w:pStyle w:val="TAH"/>
              <w:ind w:right="72"/>
              <w:rPr>
                <w:lang w:val="en-US"/>
              </w:rPr>
            </w:pPr>
            <w:r>
              <w:rPr>
                <w:lang w:val="en-US"/>
              </w:rPr>
              <w:t>Parameter</w:t>
            </w:r>
          </w:p>
        </w:tc>
        <w:tc>
          <w:tcPr>
            <w:tcW w:w="1243" w:type="dxa"/>
            <w:tcBorders>
              <w:top w:val="single" w:sz="4" w:space="0" w:color="auto"/>
              <w:left w:val="single" w:sz="4" w:space="0" w:color="auto"/>
              <w:bottom w:val="double" w:sz="4" w:space="0" w:color="auto"/>
              <w:right w:val="single" w:sz="4" w:space="0" w:color="auto"/>
            </w:tcBorders>
            <w:vAlign w:val="center"/>
            <w:hideMark/>
          </w:tcPr>
          <w:p w14:paraId="3FA4B11F" w14:textId="77777777" w:rsidR="00D26597" w:rsidRDefault="00D26597" w:rsidP="00282E40">
            <w:pPr>
              <w:pStyle w:val="TAH"/>
              <w:ind w:right="72"/>
              <w:rPr>
                <w:lang w:val="en-US"/>
              </w:rPr>
            </w:pPr>
            <w:r>
              <w:rPr>
                <w:lang w:val="en-US"/>
              </w:rPr>
              <w:t>Unit</w:t>
            </w:r>
          </w:p>
        </w:tc>
        <w:tc>
          <w:tcPr>
            <w:tcW w:w="2684" w:type="dxa"/>
            <w:tcBorders>
              <w:top w:val="single" w:sz="4" w:space="0" w:color="auto"/>
              <w:left w:val="single" w:sz="4" w:space="0" w:color="auto"/>
              <w:bottom w:val="double" w:sz="4" w:space="0" w:color="auto"/>
              <w:right w:val="single" w:sz="4" w:space="0" w:color="auto"/>
            </w:tcBorders>
            <w:vAlign w:val="center"/>
            <w:hideMark/>
          </w:tcPr>
          <w:p w14:paraId="2C2BB912" w14:textId="77777777" w:rsidR="00D26597" w:rsidRDefault="00D26597" w:rsidP="00282E40">
            <w:pPr>
              <w:pStyle w:val="TAH"/>
              <w:ind w:right="72"/>
              <w:rPr>
                <w:lang w:val="en-US"/>
              </w:rPr>
            </w:pPr>
            <w:r>
              <w:rPr>
                <w:lang w:val="en-US"/>
              </w:rPr>
              <w:t>Cell 1</w:t>
            </w:r>
          </w:p>
        </w:tc>
        <w:tc>
          <w:tcPr>
            <w:tcW w:w="2473" w:type="dxa"/>
            <w:tcBorders>
              <w:top w:val="single" w:sz="4" w:space="0" w:color="auto"/>
              <w:left w:val="single" w:sz="4" w:space="0" w:color="auto"/>
              <w:bottom w:val="double" w:sz="4" w:space="0" w:color="auto"/>
              <w:right w:val="single" w:sz="4" w:space="0" w:color="auto"/>
            </w:tcBorders>
            <w:vAlign w:val="center"/>
            <w:hideMark/>
          </w:tcPr>
          <w:p w14:paraId="2467B3F8" w14:textId="77777777" w:rsidR="00D26597" w:rsidRDefault="00D26597" w:rsidP="00282E40">
            <w:pPr>
              <w:pStyle w:val="TAH"/>
              <w:ind w:right="72"/>
              <w:rPr>
                <w:lang w:val="en-US"/>
              </w:rPr>
            </w:pPr>
            <w:r>
              <w:rPr>
                <w:lang w:val="en-US"/>
              </w:rPr>
              <w:t>Cell 2</w:t>
            </w:r>
          </w:p>
        </w:tc>
      </w:tr>
      <w:tr w:rsidR="00D26597" w14:paraId="3AF65F12" w14:textId="77777777" w:rsidTr="00282E40">
        <w:trPr>
          <w:cantSplit/>
          <w:jc w:val="center"/>
        </w:trPr>
        <w:tc>
          <w:tcPr>
            <w:tcW w:w="2134" w:type="dxa"/>
            <w:tcBorders>
              <w:top w:val="double" w:sz="4" w:space="0" w:color="auto"/>
              <w:left w:val="single" w:sz="4" w:space="0" w:color="auto"/>
              <w:bottom w:val="single" w:sz="4" w:space="0" w:color="auto"/>
              <w:right w:val="single" w:sz="4" w:space="0" w:color="auto"/>
            </w:tcBorders>
            <w:vAlign w:val="center"/>
            <w:hideMark/>
          </w:tcPr>
          <w:p w14:paraId="1632F49C" w14:textId="77777777" w:rsidR="00D26597" w:rsidRDefault="00D26597" w:rsidP="00282E40">
            <w:pPr>
              <w:spacing w:after="0"/>
              <w:ind w:right="72"/>
              <w:rPr>
                <w:lang w:val="it-IT"/>
              </w:rPr>
            </w:pPr>
            <w:r>
              <w:rPr>
                <w:lang w:val="it-IT"/>
              </w:rPr>
              <w:t>RF Channel number</w:t>
            </w:r>
          </w:p>
        </w:tc>
        <w:tc>
          <w:tcPr>
            <w:tcW w:w="1243" w:type="dxa"/>
            <w:tcBorders>
              <w:top w:val="double" w:sz="4" w:space="0" w:color="auto"/>
              <w:left w:val="single" w:sz="4" w:space="0" w:color="auto"/>
              <w:bottom w:val="single" w:sz="4" w:space="0" w:color="auto"/>
              <w:right w:val="single" w:sz="4" w:space="0" w:color="auto"/>
            </w:tcBorders>
            <w:vAlign w:val="center"/>
            <w:hideMark/>
          </w:tcPr>
          <w:p w14:paraId="3BDEB633" w14:textId="77777777" w:rsidR="00D26597" w:rsidRDefault="00D26597" w:rsidP="00282E40">
            <w:pPr>
              <w:spacing w:after="0"/>
              <w:ind w:right="72"/>
              <w:rPr>
                <w:lang w:val="en-US"/>
              </w:rPr>
            </w:pPr>
            <w:r>
              <w:t>-</w:t>
            </w:r>
          </w:p>
        </w:tc>
        <w:tc>
          <w:tcPr>
            <w:tcW w:w="2684" w:type="dxa"/>
            <w:tcBorders>
              <w:top w:val="double" w:sz="4" w:space="0" w:color="auto"/>
              <w:left w:val="single" w:sz="4" w:space="0" w:color="auto"/>
              <w:bottom w:val="single" w:sz="4" w:space="0" w:color="auto"/>
              <w:right w:val="single" w:sz="4" w:space="0" w:color="auto"/>
            </w:tcBorders>
            <w:vAlign w:val="center"/>
            <w:hideMark/>
          </w:tcPr>
          <w:p w14:paraId="6A009ED6" w14:textId="77777777" w:rsidR="00D26597" w:rsidRDefault="00D26597" w:rsidP="00282E40">
            <w:pPr>
              <w:spacing w:after="0"/>
              <w:ind w:right="72"/>
            </w:pPr>
            <w:r>
              <w:t>Channel 1</w:t>
            </w:r>
          </w:p>
        </w:tc>
        <w:tc>
          <w:tcPr>
            <w:tcW w:w="2473" w:type="dxa"/>
            <w:tcBorders>
              <w:top w:val="double" w:sz="4" w:space="0" w:color="auto"/>
              <w:left w:val="single" w:sz="4" w:space="0" w:color="auto"/>
              <w:bottom w:val="single" w:sz="4" w:space="0" w:color="auto"/>
              <w:right w:val="single" w:sz="4" w:space="0" w:color="auto"/>
            </w:tcBorders>
            <w:vAlign w:val="center"/>
            <w:hideMark/>
          </w:tcPr>
          <w:p w14:paraId="34DA6F8E" w14:textId="77777777" w:rsidR="00D26597" w:rsidRDefault="00D26597" w:rsidP="00282E40">
            <w:pPr>
              <w:spacing w:after="0"/>
              <w:ind w:right="72"/>
            </w:pPr>
            <w:r>
              <w:t>Channel 1</w:t>
            </w:r>
          </w:p>
        </w:tc>
      </w:tr>
      <w:tr w:rsidR="00D26597" w14:paraId="0696D105" w14:textId="77777777" w:rsidTr="00282E40">
        <w:trPr>
          <w:cantSplit/>
          <w:jc w:val="center"/>
        </w:trPr>
        <w:tc>
          <w:tcPr>
            <w:tcW w:w="2134" w:type="dxa"/>
            <w:tcBorders>
              <w:top w:val="single" w:sz="4" w:space="0" w:color="auto"/>
              <w:left w:val="single" w:sz="4" w:space="0" w:color="auto"/>
              <w:bottom w:val="single" w:sz="4" w:space="0" w:color="auto"/>
              <w:right w:val="single" w:sz="4" w:space="0" w:color="auto"/>
            </w:tcBorders>
            <w:vAlign w:val="center"/>
            <w:hideMark/>
          </w:tcPr>
          <w:p w14:paraId="18AA1021" w14:textId="77777777" w:rsidR="00D26597" w:rsidRPr="004431FB" w:rsidRDefault="00D26597" w:rsidP="00282E40">
            <w:pPr>
              <w:spacing w:after="0"/>
              <w:ind w:right="72"/>
            </w:pPr>
            <w:r w:rsidRPr="00A75C83">
              <w:t>NR-PSS,</w:t>
            </w:r>
            <w:r>
              <w:t xml:space="preserve"> </w:t>
            </w:r>
            <w:r w:rsidRPr="00A75C83">
              <w:t xml:space="preserve">NR-SSS </w:t>
            </w:r>
            <w:r>
              <w:t>(OFDM based LP-WUR)</w:t>
            </w:r>
          </w:p>
          <w:p w14:paraId="4F398C9E" w14:textId="77777777" w:rsidR="00D26597" w:rsidRDefault="00D26597" w:rsidP="00282E40">
            <w:pPr>
              <w:spacing w:after="0"/>
              <w:ind w:right="72"/>
            </w:pPr>
          </w:p>
          <w:p w14:paraId="6DD45FF0" w14:textId="77777777" w:rsidR="00D26597" w:rsidRPr="00A75C83" w:rsidRDefault="00D26597" w:rsidP="00282E40">
            <w:pPr>
              <w:spacing w:after="0"/>
              <w:ind w:right="72"/>
            </w:pPr>
          </w:p>
        </w:tc>
        <w:tc>
          <w:tcPr>
            <w:tcW w:w="1243" w:type="dxa"/>
            <w:tcBorders>
              <w:top w:val="single" w:sz="4" w:space="0" w:color="auto"/>
              <w:left w:val="single" w:sz="4" w:space="0" w:color="auto"/>
              <w:bottom w:val="single" w:sz="4" w:space="0" w:color="auto"/>
              <w:right w:val="single" w:sz="4" w:space="0" w:color="auto"/>
            </w:tcBorders>
            <w:vAlign w:val="center"/>
            <w:hideMark/>
          </w:tcPr>
          <w:p w14:paraId="07717287" w14:textId="77777777" w:rsidR="00D26597" w:rsidRDefault="00D26597" w:rsidP="00282E40">
            <w:pPr>
              <w:spacing w:after="0"/>
              <w:ind w:right="72"/>
            </w:pPr>
            <w:r>
              <w:t>-</w:t>
            </w:r>
          </w:p>
        </w:tc>
        <w:tc>
          <w:tcPr>
            <w:tcW w:w="2684" w:type="dxa"/>
            <w:tcBorders>
              <w:top w:val="single" w:sz="4" w:space="0" w:color="auto"/>
              <w:left w:val="single" w:sz="4" w:space="0" w:color="auto"/>
              <w:bottom w:val="single" w:sz="4" w:space="0" w:color="auto"/>
              <w:right w:val="single" w:sz="4" w:space="0" w:color="auto"/>
            </w:tcBorders>
            <w:vAlign w:val="center"/>
            <w:hideMark/>
          </w:tcPr>
          <w:p w14:paraId="26434DBB" w14:textId="77777777" w:rsidR="00D26597" w:rsidRDefault="00D26597" w:rsidP="00282E40">
            <w:pPr>
              <w:spacing w:after="0"/>
              <w:ind w:right="72"/>
            </w:pPr>
            <w:r>
              <w:t xml:space="preserve">To be indicated by companies </w:t>
            </w:r>
          </w:p>
          <w:p w14:paraId="7F09CA9C" w14:textId="77777777" w:rsidR="00D26597" w:rsidRDefault="00D26597" w:rsidP="00282E40">
            <w:pPr>
              <w:spacing w:after="0"/>
              <w:ind w:right="72"/>
            </w:pPr>
          </w:p>
          <w:p w14:paraId="35AEAE0C" w14:textId="77777777" w:rsidR="00D26597" w:rsidRDefault="00D26597" w:rsidP="00282E40">
            <w:pPr>
              <w:spacing w:after="0"/>
              <w:ind w:right="72"/>
            </w:pPr>
          </w:p>
        </w:tc>
        <w:tc>
          <w:tcPr>
            <w:tcW w:w="2473" w:type="dxa"/>
            <w:tcBorders>
              <w:top w:val="single" w:sz="4" w:space="0" w:color="auto"/>
              <w:left w:val="single" w:sz="4" w:space="0" w:color="auto"/>
              <w:bottom w:val="single" w:sz="4" w:space="0" w:color="auto"/>
              <w:right w:val="single" w:sz="4" w:space="0" w:color="auto"/>
            </w:tcBorders>
            <w:vAlign w:val="center"/>
            <w:hideMark/>
          </w:tcPr>
          <w:p w14:paraId="0957C114" w14:textId="77777777" w:rsidR="00D26597" w:rsidRDefault="00D26597" w:rsidP="00282E40">
            <w:pPr>
              <w:spacing w:after="0"/>
              <w:ind w:right="72"/>
            </w:pPr>
            <w:r>
              <w:t>To be indicated by companies</w:t>
            </w:r>
          </w:p>
        </w:tc>
      </w:tr>
      <w:tr w:rsidR="00D26597" w14:paraId="1128D0B4" w14:textId="77777777" w:rsidTr="00282E40">
        <w:trPr>
          <w:cantSplit/>
          <w:jc w:val="center"/>
        </w:trPr>
        <w:tc>
          <w:tcPr>
            <w:tcW w:w="2134" w:type="dxa"/>
            <w:tcBorders>
              <w:top w:val="single" w:sz="4" w:space="0" w:color="auto"/>
              <w:left w:val="single" w:sz="4" w:space="0" w:color="auto"/>
              <w:bottom w:val="single" w:sz="4" w:space="0" w:color="auto"/>
              <w:right w:val="single" w:sz="4" w:space="0" w:color="auto"/>
            </w:tcBorders>
            <w:vAlign w:val="center"/>
          </w:tcPr>
          <w:p w14:paraId="62DD5B7F" w14:textId="77777777" w:rsidR="00D26597" w:rsidRDefault="00D26597" w:rsidP="00282E40">
            <w:pPr>
              <w:spacing w:after="0"/>
              <w:ind w:right="72"/>
            </w:pPr>
            <w:r>
              <w:t>LP-SS (OOK based LP-WUR receiver)</w:t>
            </w:r>
          </w:p>
        </w:tc>
        <w:tc>
          <w:tcPr>
            <w:tcW w:w="1243" w:type="dxa"/>
            <w:tcBorders>
              <w:top w:val="single" w:sz="4" w:space="0" w:color="auto"/>
              <w:left w:val="single" w:sz="4" w:space="0" w:color="auto"/>
              <w:bottom w:val="single" w:sz="4" w:space="0" w:color="auto"/>
              <w:right w:val="single" w:sz="4" w:space="0" w:color="auto"/>
            </w:tcBorders>
            <w:vAlign w:val="center"/>
          </w:tcPr>
          <w:p w14:paraId="610BF731" w14:textId="77777777" w:rsidR="00D26597" w:rsidRDefault="00D26597" w:rsidP="00282E40">
            <w:pPr>
              <w:spacing w:after="0"/>
              <w:ind w:right="72"/>
            </w:pPr>
          </w:p>
        </w:tc>
        <w:tc>
          <w:tcPr>
            <w:tcW w:w="2684" w:type="dxa"/>
            <w:tcBorders>
              <w:top w:val="single" w:sz="4" w:space="0" w:color="auto"/>
              <w:left w:val="single" w:sz="4" w:space="0" w:color="auto"/>
              <w:bottom w:val="single" w:sz="4" w:space="0" w:color="auto"/>
              <w:right w:val="single" w:sz="4" w:space="0" w:color="auto"/>
            </w:tcBorders>
            <w:vAlign w:val="center"/>
          </w:tcPr>
          <w:p w14:paraId="23170DC3" w14:textId="77777777" w:rsidR="00D26597" w:rsidRDefault="00D26597" w:rsidP="00282E40">
            <w:pPr>
              <w:spacing w:after="0"/>
              <w:ind w:right="72"/>
            </w:pPr>
            <w:r>
              <w:t>OOK-1; or</w:t>
            </w:r>
          </w:p>
          <w:p w14:paraId="4677A816" w14:textId="77777777" w:rsidR="00D26597" w:rsidRDefault="00D26597" w:rsidP="00282E40">
            <w:pPr>
              <w:spacing w:after="0"/>
              <w:ind w:right="72"/>
            </w:pPr>
            <w:r>
              <w:t>OOK-4 with M = 2,4,</w:t>
            </w:r>
            <w:r>
              <w:rPr>
                <w:rFonts w:hint="eastAsia"/>
              </w:rPr>
              <w:t>[</w:t>
            </w:r>
            <w:r>
              <w:t>8]</w:t>
            </w:r>
          </w:p>
          <w:p w14:paraId="7778414F" w14:textId="77777777" w:rsidR="00D26597" w:rsidRDefault="00D26597" w:rsidP="00282E40">
            <w:pPr>
              <w:spacing w:after="0"/>
              <w:ind w:right="72"/>
            </w:pPr>
            <w:r>
              <w:t>Note: 8 is up to company’s preference</w:t>
            </w:r>
          </w:p>
          <w:p w14:paraId="5B6E746D" w14:textId="77777777" w:rsidR="00D26597" w:rsidRDefault="00D26597" w:rsidP="00282E40">
            <w:pPr>
              <w:spacing w:after="0"/>
              <w:ind w:right="72"/>
            </w:pPr>
          </w:p>
          <w:p w14:paraId="377555D6" w14:textId="77777777" w:rsidR="00D26597" w:rsidRDefault="00D26597" w:rsidP="00282E40">
            <w:pPr>
              <w:spacing w:after="0"/>
              <w:ind w:right="72"/>
            </w:pPr>
          </w:p>
        </w:tc>
        <w:tc>
          <w:tcPr>
            <w:tcW w:w="2473" w:type="dxa"/>
            <w:tcBorders>
              <w:top w:val="single" w:sz="4" w:space="0" w:color="auto"/>
              <w:left w:val="single" w:sz="4" w:space="0" w:color="auto"/>
              <w:bottom w:val="single" w:sz="4" w:space="0" w:color="auto"/>
              <w:right w:val="single" w:sz="4" w:space="0" w:color="auto"/>
            </w:tcBorders>
            <w:vAlign w:val="center"/>
          </w:tcPr>
          <w:p w14:paraId="2B6ABD39" w14:textId="77777777" w:rsidR="00D26597" w:rsidRDefault="00D26597" w:rsidP="00282E40">
            <w:pPr>
              <w:spacing w:after="0"/>
              <w:ind w:right="72"/>
            </w:pPr>
            <w:r>
              <w:t>when Cell 1 uses OOK-1; OOK-1 or NR signal is used for Cell 2</w:t>
            </w:r>
          </w:p>
          <w:p w14:paraId="38E9FC50" w14:textId="77777777" w:rsidR="00D26597" w:rsidRDefault="00D26597" w:rsidP="00282E40">
            <w:pPr>
              <w:spacing w:after="0"/>
              <w:ind w:right="72"/>
            </w:pPr>
          </w:p>
          <w:p w14:paraId="03816348" w14:textId="77777777" w:rsidR="00D26597" w:rsidRDefault="00D26597" w:rsidP="00282E40">
            <w:pPr>
              <w:spacing w:after="0"/>
              <w:ind w:right="72"/>
            </w:pPr>
            <w:r>
              <w:t>when Cell 1 uses OOK-4,</w:t>
            </w:r>
          </w:p>
          <w:p w14:paraId="15CA68F2" w14:textId="77777777" w:rsidR="00D26597" w:rsidRDefault="00D26597" w:rsidP="00282E40">
            <w:pPr>
              <w:spacing w:after="0"/>
              <w:ind w:right="72"/>
            </w:pPr>
            <w:r>
              <w:t>OOK-4 or NR signal is used for Cell 2</w:t>
            </w:r>
          </w:p>
        </w:tc>
      </w:tr>
      <w:tr w:rsidR="00D26597" w14:paraId="5B170EED" w14:textId="77777777" w:rsidTr="00282E40">
        <w:trPr>
          <w:cantSplit/>
          <w:jc w:val="center"/>
        </w:trPr>
        <w:tc>
          <w:tcPr>
            <w:tcW w:w="2134" w:type="dxa"/>
            <w:tcBorders>
              <w:top w:val="single" w:sz="4" w:space="0" w:color="auto"/>
              <w:left w:val="single" w:sz="4" w:space="0" w:color="auto"/>
              <w:bottom w:val="single" w:sz="4" w:space="0" w:color="auto"/>
              <w:right w:val="single" w:sz="4" w:space="0" w:color="auto"/>
            </w:tcBorders>
            <w:vAlign w:val="center"/>
          </w:tcPr>
          <w:p w14:paraId="65DB3320" w14:textId="77777777" w:rsidR="00D26597" w:rsidRDefault="00D26597" w:rsidP="00282E40">
            <w:pPr>
              <w:spacing w:after="0"/>
              <w:ind w:right="72"/>
            </w:pPr>
            <w:r>
              <w:t>LP-SS pattern</w:t>
            </w:r>
          </w:p>
        </w:tc>
        <w:tc>
          <w:tcPr>
            <w:tcW w:w="1243" w:type="dxa"/>
            <w:tcBorders>
              <w:top w:val="single" w:sz="4" w:space="0" w:color="auto"/>
              <w:left w:val="single" w:sz="4" w:space="0" w:color="auto"/>
              <w:bottom w:val="single" w:sz="4" w:space="0" w:color="auto"/>
              <w:right w:val="single" w:sz="4" w:space="0" w:color="auto"/>
            </w:tcBorders>
            <w:vAlign w:val="center"/>
          </w:tcPr>
          <w:p w14:paraId="25453322" w14:textId="77777777" w:rsidR="00D26597" w:rsidRDefault="00D26597" w:rsidP="00282E40">
            <w:pPr>
              <w:spacing w:after="0"/>
              <w:ind w:right="72"/>
            </w:pPr>
          </w:p>
        </w:tc>
        <w:tc>
          <w:tcPr>
            <w:tcW w:w="2684" w:type="dxa"/>
            <w:tcBorders>
              <w:top w:val="single" w:sz="4" w:space="0" w:color="auto"/>
              <w:left w:val="single" w:sz="4" w:space="0" w:color="auto"/>
              <w:bottom w:val="single" w:sz="4" w:space="0" w:color="auto"/>
              <w:right w:val="single" w:sz="4" w:space="0" w:color="auto"/>
            </w:tcBorders>
            <w:vAlign w:val="center"/>
          </w:tcPr>
          <w:p w14:paraId="6AC77764" w14:textId="77777777" w:rsidR="00D26597" w:rsidRPr="004B01FA" w:rsidRDefault="00D26597" w:rsidP="00282E40">
            <w:pPr>
              <w:spacing w:after="0"/>
              <w:ind w:right="72"/>
            </w:pPr>
            <w:r w:rsidRPr="004B01FA">
              <w:t xml:space="preserve">[M sequence] </w:t>
            </w:r>
          </w:p>
          <w:p w14:paraId="013C2195" w14:textId="77777777" w:rsidR="00D26597" w:rsidRPr="004B01FA" w:rsidRDefault="00D26597" w:rsidP="00282E40">
            <w:pPr>
              <w:spacing w:after="0"/>
              <w:ind w:right="72"/>
            </w:pPr>
            <w:r w:rsidRPr="004B01FA">
              <w:t xml:space="preserve">[Golden sequence] </w:t>
            </w:r>
          </w:p>
          <w:p w14:paraId="7AE0F41E" w14:textId="77777777" w:rsidR="00D26597" w:rsidRPr="004B01FA" w:rsidRDefault="00D26597" w:rsidP="00282E40">
            <w:pPr>
              <w:spacing w:after="0"/>
              <w:ind w:right="72"/>
            </w:pPr>
            <w:r w:rsidRPr="004B01FA">
              <w:t>[</w:t>
            </w:r>
            <w:r w:rsidRPr="004B01FA">
              <w:rPr>
                <w:rFonts w:hint="eastAsia"/>
              </w:rPr>
              <w:t>Computer</w:t>
            </w:r>
            <w:r w:rsidRPr="004B01FA">
              <w:t xml:space="preserve"> search sequence]</w:t>
            </w:r>
          </w:p>
          <w:p w14:paraId="23021C6F" w14:textId="77777777" w:rsidR="00D26597" w:rsidRDefault="00D26597" w:rsidP="00282E40">
            <w:pPr>
              <w:spacing w:after="0"/>
              <w:ind w:right="72"/>
            </w:pPr>
            <w:r w:rsidRPr="004B01FA">
              <w:t>Note: Company can simulate one or all of them</w:t>
            </w:r>
          </w:p>
          <w:p w14:paraId="2309A52B" w14:textId="77777777" w:rsidR="00D26597" w:rsidRDefault="00D26597" w:rsidP="00282E40">
            <w:pPr>
              <w:spacing w:after="0"/>
              <w:ind w:right="72"/>
            </w:pPr>
            <w:proofErr w:type="spellStart"/>
            <w:r>
              <w:rPr>
                <w:rFonts w:hint="eastAsia"/>
              </w:rPr>
              <w:t>下面仿真采用的</w:t>
            </w:r>
            <w:proofErr w:type="spellEnd"/>
            <w:r>
              <w:rPr>
                <w:rFonts w:hint="eastAsia"/>
              </w:rPr>
              <w:t>pattern</w:t>
            </w:r>
            <w:r>
              <w:rPr>
                <w:rFonts w:hint="eastAsia"/>
              </w:rPr>
              <w:t>：</w:t>
            </w:r>
          </w:p>
          <w:p w14:paraId="44122A1A" w14:textId="77777777" w:rsidR="00D26597" w:rsidRDefault="00D26597" w:rsidP="00282E40">
            <w:pPr>
              <w:spacing w:after="0"/>
              <w:ind w:right="72"/>
            </w:pPr>
            <w:r>
              <w:rPr>
                <w:rFonts w:hint="eastAsia"/>
              </w:rPr>
              <w:t>M</w:t>
            </w:r>
            <w:r>
              <w:t xml:space="preserve"> = 2</w:t>
            </w:r>
            <w:r>
              <w:rPr>
                <w:rFonts w:hint="eastAsia"/>
              </w:rPr>
              <w:t>，</w:t>
            </w:r>
            <w:r>
              <w:rPr>
                <w:rFonts w:hint="eastAsia"/>
              </w:rPr>
              <w:t xml:space="preserve"> LP-SS</w:t>
            </w:r>
            <w:r>
              <w:t>:[1 0 1 0]</w:t>
            </w:r>
          </w:p>
          <w:p w14:paraId="07E60C3A" w14:textId="77777777" w:rsidR="00D26597" w:rsidRDefault="00D26597" w:rsidP="00282E40">
            <w:pPr>
              <w:spacing w:after="0"/>
              <w:ind w:right="72"/>
            </w:pPr>
            <w:r>
              <w:rPr>
                <w:rFonts w:hint="eastAsia"/>
              </w:rPr>
              <w:t>M</w:t>
            </w:r>
            <w:r>
              <w:t xml:space="preserve"> = 4</w:t>
            </w:r>
            <w:r>
              <w:rPr>
                <w:rFonts w:hint="eastAsia"/>
              </w:rPr>
              <w:t>，</w:t>
            </w:r>
            <w:r>
              <w:rPr>
                <w:rFonts w:hint="eastAsia"/>
              </w:rPr>
              <w:t xml:space="preserve"> LP-SS</w:t>
            </w:r>
            <w:r>
              <w:t>:[1 0 1 0 1 0 1 0]</w:t>
            </w:r>
          </w:p>
          <w:p w14:paraId="1F6FCC50" w14:textId="77777777" w:rsidR="00D26597" w:rsidRDefault="00D26597" w:rsidP="00282E40">
            <w:pPr>
              <w:spacing w:after="0"/>
              <w:ind w:right="72"/>
            </w:pPr>
            <w:r>
              <w:rPr>
                <w:rFonts w:hint="eastAsia"/>
              </w:rPr>
              <w:t>M</w:t>
            </w:r>
            <w:r>
              <w:t xml:space="preserve"> = 8</w:t>
            </w:r>
            <w:r>
              <w:rPr>
                <w:rFonts w:hint="eastAsia"/>
              </w:rPr>
              <w:t>，</w:t>
            </w:r>
            <w:r>
              <w:rPr>
                <w:rFonts w:hint="eastAsia"/>
              </w:rPr>
              <w:t xml:space="preserve"> LP-SS</w:t>
            </w:r>
            <w:r>
              <w:t>:[</w:t>
            </w:r>
            <w:r w:rsidRPr="00090761">
              <w:rPr>
                <w:rFonts w:eastAsia="等线"/>
                <w:color w:val="000000"/>
                <w:kern w:val="24"/>
                <w:sz w:val="32"/>
                <w:szCs w:val="32"/>
              </w:rPr>
              <w:t xml:space="preserve"> </w:t>
            </w:r>
            <w:r w:rsidRPr="00263C3F">
              <w:t>1 0 1 0 0 1 0 1 0 1 0 1 0 1 0 1</w:t>
            </w:r>
            <w:r>
              <w:t>]</w:t>
            </w:r>
          </w:p>
        </w:tc>
        <w:tc>
          <w:tcPr>
            <w:tcW w:w="2473" w:type="dxa"/>
            <w:tcBorders>
              <w:top w:val="single" w:sz="4" w:space="0" w:color="auto"/>
              <w:left w:val="single" w:sz="4" w:space="0" w:color="auto"/>
              <w:bottom w:val="single" w:sz="4" w:space="0" w:color="auto"/>
              <w:right w:val="single" w:sz="4" w:space="0" w:color="auto"/>
            </w:tcBorders>
            <w:vAlign w:val="center"/>
          </w:tcPr>
          <w:p w14:paraId="1EFDD83B" w14:textId="77777777" w:rsidR="00D26597" w:rsidRPr="004B01FA" w:rsidRDefault="00D26597" w:rsidP="00282E40">
            <w:pPr>
              <w:spacing w:after="0"/>
              <w:ind w:right="72"/>
            </w:pPr>
            <w:r w:rsidRPr="004B01FA">
              <w:t xml:space="preserve">[M sequence] </w:t>
            </w:r>
          </w:p>
          <w:p w14:paraId="0B5D07A2" w14:textId="77777777" w:rsidR="00D26597" w:rsidRPr="004B01FA" w:rsidRDefault="00D26597" w:rsidP="00282E40">
            <w:pPr>
              <w:spacing w:after="0"/>
              <w:ind w:right="72"/>
            </w:pPr>
            <w:r w:rsidRPr="004B01FA">
              <w:t xml:space="preserve">[Golden sequence] </w:t>
            </w:r>
          </w:p>
          <w:p w14:paraId="0AFA8E2C" w14:textId="77777777" w:rsidR="00D26597" w:rsidRPr="004B01FA" w:rsidRDefault="00D26597" w:rsidP="00282E40">
            <w:pPr>
              <w:spacing w:after="0"/>
              <w:ind w:right="72"/>
            </w:pPr>
            <w:r w:rsidRPr="004B01FA">
              <w:t>[</w:t>
            </w:r>
            <w:r w:rsidRPr="004B01FA">
              <w:rPr>
                <w:rFonts w:hint="eastAsia"/>
              </w:rPr>
              <w:t>Computer</w:t>
            </w:r>
            <w:r w:rsidRPr="004B01FA">
              <w:t xml:space="preserve"> search sequence]</w:t>
            </w:r>
          </w:p>
          <w:p w14:paraId="492CE9ED" w14:textId="77777777" w:rsidR="00D26597" w:rsidRDefault="00D26597" w:rsidP="00282E40">
            <w:pPr>
              <w:spacing w:after="0"/>
              <w:ind w:right="72"/>
            </w:pPr>
            <w:r w:rsidRPr="004B01FA">
              <w:t>Note: Company can simulate one or all of them</w:t>
            </w:r>
          </w:p>
        </w:tc>
      </w:tr>
      <w:tr w:rsidR="00D26597" w14:paraId="46DBBE39" w14:textId="77777777" w:rsidTr="00282E40">
        <w:trPr>
          <w:cantSplit/>
          <w:jc w:val="center"/>
        </w:trPr>
        <w:tc>
          <w:tcPr>
            <w:tcW w:w="2134" w:type="dxa"/>
            <w:tcBorders>
              <w:top w:val="single" w:sz="4" w:space="0" w:color="auto"/>
              <w:left w:val="single" w:sz="4" w:space="0" w:color="auto"/>
              <w:bottom w:val="single" w:sz="4" w:space="0" w:color="auto"/>
              <w:right w:val="single" w:sz="4" w:space="0" w:color="auto"/>
            </w:tcBorders>
            <w:vAlign w:val="center"/>
            <w:hideMark/>
          </w:tcPr>
          <w:p w14:paraId="1EA46E2B" w14:textId="77777777" w:rsidR="00D26597" w:rsidRDefault="00D26597" w:rsidP="00282E40">
            <w:pPr>
              <w:spacing w:after="0"/>
              <w:ind w:right="72"/>
            </w:pPr>
            <w:r>
              <w:t>PBCH and DMRS power offset with respect to NR-PSS, NR-SSS and LP-SS</w:t>
            </w:r>
          </w:p>
        </w:tc>
        <w:tc>
          <w:tcPr>
            <w:tcW w:w="1243" w:type="dxa"/>
            <w:tcBorders>
              <w:top w:val="single" w:sz="4" w:space="0" w:color="auto"/>
              <w:left w:val="single" w:sz="4" w:space="0" w:color="auto"/>
              <w:bottom w:val="single" w:sz="4" w:space="0" w:color="auto"/>
              <w:right w:val="single" w:sz="4" w:space="0" w:color="auto"/>
            </w:tcBorders>
            <w:vAlign w:val="center"/>
            <w:hideMark/>
          </w:tcPr>
          <w:p w14:paraId="252339D2" w14:textId="77777777" w:rsidR="00D26597" w:rsidRDefault="00D26597" w:rsidP="00282E40">
            <w:pPr>
              <w:spacing w:after="0"/>
              <w:ind w:right="72"/>
            </w:pPr>
            <w:r>
              <w:t>dB</w:t>
            </w:r>
          </w:p>
        </w:tc>
        <w:tc>
          <w:tcPr>
            <w:tcW w:w="2684" w:type="dxa"/>
            <w:tcBorders>
              <w:top w:val="single" w:sz="4" w:space="0" w:color="auto"/>
              <w:left w:val="single" w:sz="4" w:space="0" w:color="auto"/>
              <w:bottom w:val="single" w:sz="4" w:space="0" w:color="auto"/>
              <w:right w:val="single" w:sz="4" w:space="0" w:color="auto"/>
            </w:tcBorders>
            <w:vAlign w:val="center"/>
            <w:hideMark/>
          </w:tcPr>
          <w:p w14:paraId="536DEABB" w14:textId="77777777" w:rsidR="00D26597" w:rsidRDefault="00D26597" w:rsidP="00282E40">
            <w:pPr>
              <w:spacing w:after="0"/>
              <w:ind w:right="72"/>
            </w:pPr>
            <w:r>
              <w:t>0</w:t>
            </w:r>
          </w:p>
        </w:tc>
        <w:tc>
          <w:tcPr>
            <w:tcW w:w="2473" w:type="dxa"/>
            <w:tcBorders>
              <w:top w:val="single" w:sz="4" w:space="0" w:color="auto"/>
              <w:left w:val="single" w:sz="4" w:space="0" w:color="auto"/>
              <w:bottom w:val="single" w:sz="4" w:space="0" w:color="auto"/>
              <w:right w:val="single" w:sz="4" w:space="0" w:color="auto"/>
            </w:tcBorders>
            <w:vAlign w:val="center"/>
            <w:hideMark/>
          </w:tcPr>
          <w:p w14:paraId="3AD2DFAD" w14:textId="77777777" w:rsidR="00D26597" w:rsidRDefault="00D26597" w:rsidP="00282E40">
            <w:pPr>
              <w:spacing w:after="0"/>
              <w:ind w:right="72"/>
            </w:pPr>
            <w:r>
              <w:t>0</w:t>
            </w:r>
          </w:p>
        </w:tc>
      </w:tr>
      <w:tr w:rsidR="00D26597" w14:paraId="5F74F068" w14:textId="77777777" w:rsidTr="00282E40">
        <w:trPr>
          <w:cantSplit/>
          <w:jc w:val="center"/>
        </w:trPr>
        <w:tc>
          <w:tcPr>
            <w:tcW w:w="2134" w:type="dxa"/>
            <w:tcBorders>
              <w:top w:val="single" w:sz="4" w:space="0" w:color="auto"/>
              <w:left w:val="single" w:sz="4" w:space="0" w:color="auto"/>
              <w:bottom w:val="single" w:sz="4" w:space="0" w:color="auto"/>
              <w:right w:val="single" w:sz="4" w:space="0" w:color="auto"/>
            </w:tcBorders>
            <w:vAlign w:val="center"/>
            <w:hideMark/>
          </w:tcPr>
          <w:p w14:paraId="771D6A65" w14:textId="77777777" w:rsidR="00D26597" w:rsidRPr="00E606A7" w:rsidRDefault="00D26597" w:rsidP="00282E40">
            <w:pPr>
              <w:spacing w:after="0"/>
              <w:ind w:right="72"/>
            </w:pPr>
            <w:r w:rsidRPr="00E606A7">
              <w:t>Data and control PSD relative to NR-PSS</w:t>
            </w:r>
            <w:r w:rsidRPr="00E606A7">
              <w:rPr>
                <w:rFonts w:ascii="等线" w:eastAsia="等线" w:hAnsi="等线" w:hint="eastAsia"/>
              </w:rPr>
              <w:t>,</w:t>
            </w:r>
            <w:r w:rsidRPr="00E606A7">
              <w:t>NR-SSS and LP-SS</w:t>
            </w:r>
          </w:p>
        </w:tc>
        <w:tc>
          <w:tcPr>
            <w:tcW w:w="1243" w:type="dxa"/>
            <w:tcBorders>
              <w:top w:val="single" w:sz="4" w:space="0" w:color="auto"/>
              <w:left w:val="single" w:sz="4" w:space="0" w:color="auto"/>
              <w:bottom w:val="single" w:sz="4" w:space="0" w:color="auto"/>
              <w:right w:val="single" w:sz="4" w:space="0" w:color="auto"/>
            </w:tcBorders>
            <w:vAlign w:val="center"/>
            <w:hideMark/>
          </w:tcPr>
          <w:p w14:paraId="3E878ECA" w14:textId="77777777" w:rsidR="00D26597" w:rsidRDefault="00D26597" w:rsidP="00282E40">
            <w:pPr>
              <w:spacing w:after="0"/>
              <w:ind w:right="72"/>
            </w:pPr>
            <w:r>
              <w:t>dB</w:t>
            </w:r>
          </w:p>
        </w:tc>
        <w:tc>
          <w:tcPr>
            <w:tcW w:w="2684" w:type="dxa"/>
            <w:tcBorders>
              <w:top w:val="single" w:sz="4" w:space="0" w:color="auto"/>
              <w:left w:val="single" w:sz="4" w:space="0" w:color="auto"/>
              <w:bottom w:val="single" w:sz="4" w:space="0" w:color="auto"/>
              <w:right w:val="single" w:sz="4" w:space="0" w:color="auto"/>
            </w:tcBorders>
            <w:vAlign w:val="center"/>
            <w:hideMark/>
          </w:tcPr>
          <w:p w14:paraId="717DBD03" w14:textId="77777777" w:rsidR="00D26597" w:rsidRDefault="00D26597" w:rsidP="00282E40">
            <w:pPr>
              <w:spacing w:after="0"/>
              <w:ind w:right="72"/>
            </w:pPr>
            <w:r>
              <w:t>0</w:t>
            </w:r>
          </w:p>
        </w:tc>
        <w:tc>
          <w:tcPr>
            <w:tcW w:w="2473" w:type="dxa"/>
            <w:tcBorders>
              <w:top w:val="single" w:sz="4" w:space="0" w:color="auto"/>
              <w:left w:val="single" w:sz="4" w:space="0" w:color="auto"/>
              <w:bottom w:val="single" w:sz="4" w:space="0" w:color="auto"/>
              <w:right w:val="single" w:sz="4" w:space="0" w:color="auto"/>
            </w:tcBorders>
            <w:vAlign w:val="center"/>
            <w:hideMark/>
          </w:tcPr>
          <w:p w14:paraId="7FC90FED" w14:textId="77777777" w:rsidR="00D26597" w:rsidRDefault="00D26597" w:rsidP="00282E40">
            <w:pPr>
              <w:spacing w:after="0"/>
              <w:ind w:right="72"/>
            </w:pPr>
            <w:r>
              <w:t>0</w:t>
            </w:r>
          </w:p>
        </w:tc>
      </w:tr>
      <w:tr w:rsidR="00D26597" w14:paraId="47783F44" w14:textId="77777777" w:rsidTr="00282E40">
        <w:trPr>
          <w:cantSplit/>
          <w:jc w:val="center"/>
        </w:trPr>
        <w:tc>
          <w:tcPr>
            <w:tcW w:w="2134" w:type="dxa"/>
            <w:tcBorders>
              <w:top w:val="single" w:sz="4" w:space="0" w:color="auto"/>
              <w:left w:val="single" w:sz="4" w:space="0" w:color="auto"/>
              <w:bottom w:val="single" w:sz="4" w:space="0" w:color="auto"/>
              <w:right w:val="single" w:sz="4" w:space="0" w:color="auto"/>
            </w:tcBorders>
            <w:vAlign w:val="center"/>
            <w:hideMark/>
          </w:tcPr>
          <w:p w14:paraId="2437A29F" w14:textId="77777777" w:rsidR="00D26597" w:rsidRDefault="00D26597" w:rsidP="00282E40">
            <w:pPr>
              <w:spacing w:after="0"/>
              <w:ind w:right="72"/>
            </w:pPr>
            <w:r>
              <w:lastRenderedPageBreak/>
              <w:t>RB Utilization</w:t>
            </w:r>
          </w:p>
        </w:tc>
        <w:tc>
          <w:tcPr>
            <w:tcW w:w="1243" w:type="dxa"/>
            <w:tcBorders>
              <w:top w:val="single" w:sz="4" w:space="0" w:color="auto"/>
              <w:left w:val="single" w:sz="4" w:space="0" w:color="auto"/>
              <w:bottom w:val="single" w:sz="4" w:space="0" w:color="auto"/>
              <w:right w:val="single" w:sz="4" w:space="0" w:color="auto"/>
            </w:tcBorders>
            <w:vAlign w:val="center"/>
            <w:hideMark/>
          </w:tcPr>
          <w:p w14:paraId="05666344" w14:textId="77777777" w:rsidR="00D26597" w:rsidRDefault="00D26597" w:rsidP="00282E40">
            <w:pPr>
              <w:spacing w:after="0"/>
              <w:ind w:right="72"/>
            </w:pPr>
            <w:r>
              <w:t>%</w:t>
            </w:r>
          </w:p>
        </w:tc>
        <w:tc>
          <w:tcPr>
            <w:tcW w:w="2684" w:type="dxa"/>
            <w:tcBorders>
              <w:top w:val="single" w:sz="4" w:space="0" w:color="auto"/>
              <w:left w:val="single" w:sz="4" w:space="0" w:color="auto"/>
              <w:bottom w:val="single" w:sz="4" w:space="0" w:color="auto"/>
              <w:right w:val="single" w:sz="4" w:space="0" w:color="auto"/>
            </w:tcBorders>
            <w:vAlign w:val="center"/>
            <w:hideMark/>
          </w:tcPr>
          <w:p w14:paraId="43FACF57" w14:textId="77777777" w:rsidR="00D26597" w:rsidRDefault="00D26597" w:rsidP="00282E40">
            <w:pPr>
              <w:spacing w:after="0"/>
              <w:ind w:right="72"/>
            </w:pPr>
            <w:r>
              <w:t>100</w:t>
            </w:r>
          </w:p>
        </w:tc>
        <w:tc>
          <w:tcPr>
            <w:tcW w:w="2473" w:type="dxa"/>
            <w:tcBorders>
              <w:top w:val="single" w:sz="4" w:space="0" w:color="auto"/>
              <w:left w:val="single" w:sz="4" w:space="0" w:color="auto"/>
              <w:bottom w:val="single" w:sz="4" w:space="0" w:color="auto"/>
              <w:right w:val="single" w:sz="4" w:space="0" w:color="auto"/>
            </w:tcBorders>
            <w:vAlign w:val="center"/>
            <w:hideMark/>
          </w:tcPr>
          <w:p w14:paraId="07F119D2" w14:textId="77777777" w:rsidR="00D26597" w:rsidRDefault="00D26597" w:rsidP="00282E40">
            <w:pPr>
              <w:spacing w:after="0"/>
              <w:ind w:right="72"/>
            </w:pPr>
            <w:r>
              <w:t>100</w:t>
            </w:r>
          </w:p>
        </w:tc>
      </w:tr>
      <w:tr w:rsidR="00D26597" w14:paraId="78992EA3" w14:textId="77777777" w:rsidTr="00282E40">
        <w:trPr>
          <w:cantSplit/>
          <w:jc w:val="center"/>
        </w:trPr>
        <w:tc>
          <w:tcPr>
            <w:tcW w:w="2134" w:type="dxa"/>
            <w:tcBorders>
              <w:top w:val="single" w:sz="4" w:space="0" w:color="auto"/>
              <w:left w:val="single" w:sz="4" w:space="0" w:color="auto"/>
              <w:bottom w:val="single" w:sz="4" w:space="0" w:color="auto"/>
              <w:right w:val="single" w:sz="4" w:space="0" w:color="auto"/>
            </w:tcBorders>
            <w:vAlign w:val="center"/>
            <w:hideMark/>
          </w:tcPr>
          <w:p w14:paraId="6B1FF376" w14:textId="77777777" w:rsidR="00D26597" w:rsidRDefault="00D26597" w:rsidP="00282E40">
            <w:pPr>
              <w:spacing w:after="0"/>
              <w:ind w:right="72"/>
            </w:pPr>
            <w:r>
              <w:t>Data Modulation</w:t>
            </w:r>
          </w:p>
          <w:p w14:paraId="43CBD4F4" w14:textId="77777777" w:rsidR="00D26597" w:rsidRDefault="00D26597" w:rsidP="00282E40">
            <w:pPr>
              <w:spacing w:after="0"/>
              <w:ind w:right="72"/>
            </w:pPr>
          </w:p>
        </w:tc>
        <w:tc>
          <w:tcPr>
            <w:tcW w:w="1243" w:type="dxa"/>
            <w:tcBorders>
              <w:top w:val="single" w:sz="4" w:space="0" w:color="auto"/>
              <w:left w:val="single" w:sz="4" w:space="0" w:color="auto"/>
              <w:bottom w:val="single" w:sz="4" w:space="0" w:color="auto"/>
              <w:right w:val="single" w:sz="4" w:space="0" w:color="auto"/>
            </w:tcBorders>
            <w:vAlign w:val="center"/>
            <w:hideMark/>
          </w:tcPr>
          <w:p w14:paraId="7DB55B72" w14:textId="77777777" w:rsidR="00D26597" w:rsidRDefault="00D26597" w:rsidP="00282E40">
            <w:pPr>
              <w:spacing w:after="0"/>
              <w:ind w:right="72"/>
            </w:pPr>
            <w:r>
              <w:t>-</w:t>
            </w:r>
          </w:p>
        </w:tc>
        <w:tc>
          <w:tcPr>
            <w:tcW w:w="2684" w:type="dxa"/>
            <w:tcBorders>
              <w:top w:val="single" w:sz="4" w:space="0" w:color="auto"/>
              <w:left w:val="single" w:sz="4" w:space="0" w:color="auto"/>
              <w:bottom w:val="single" w:sz="4" w:space="0" w:color="auto"/>
              <w:right w:val="single" w:sz="4" w:space="0" w:color="auto"/>
            </w:tcBorders>
            <w:vAlign w:val="center"/>
            <w:hideMark/>
          </w:tcPr>
          <w:p w14:paraId="31821735" w14:textId="77777777" w:rsidR="00D26597" w:rsidRDefault="00D26597" w:rsidP="00282E40">
            <w:pPr>
              <w:spacing w:after="0"/>
              <w:ind w:right="72"/>
            </w:pPr>
          </w:p>
          <w:p w14:paraId="66C10A38" w14:textId="77777777" w:rsidR="00D26597" w:rsidRDefault="00D26597" w:rsidP="00282E40">
            <w:pPr>
              <w:spacing w:after="0"/>
              <w:ind w:right="72"/>
            </w:pPr>
            <w:r>
              <w:t>QPSK</w:t>
            </w:r>
          </w:p>
        </w:tc>
        <w:tc>
          <w:tcPr>
            <w:tcW w:w="2473" w:type="dxa"/>
            <w:tcBorders>
              <w:top w:val="single" w:sz="4" w:space="0" w:color="auto"/>
              <w:left w:val="single" w:sz="4" w:space="0" w:color="auto"/>
              <w:bottom w:val="single" w:sz="4" w:space="0" w:color="auto"/>
              <w:right w:val="single" w:sz="4" w:space="0" w:color="auto"/>
            </w:tcBorders>
            <w:vAlign w:val="center"/>
            <w:hideMark/>
          </w:tcPr>
          <w:p w14:paraId="16B1E881" w14:textId="77777777" w:rsidR="00D26597" w:rsidRDefault="00D26597" w:rsidP="00282E40">
            <w:pPr>
              <w:spacing w:after="0"/>
              <w:ind w:right="72"/>
            </w:pPr>
          </w:p>
          <w:p w14:paraId="42314E64" w14:textId="77777777" w:rsidR="00D26597" w:rsidRDefault="00D26597" w:rsidP="00282E40">
            <w:pPr>
              <w:spacing w:after="0"/>
              <w:ind w:right="72"/>
            </w:pPr>
            <w:r>
              <w:t>QPSK</w:t>
            </w:r>
          </w:p>
        </w:tc>
      </w:tr>
      <w:tr w:rsidR="00D26597" w14:paraId="484E5CEE" w14:textId="77777777" w:rsidTr="00282E40">
        <w:trPr>
          <w:cantSplit/>
          <w:jc w:val="center"/>
        </w:trPr>
        <w:tc>
          <w:tcPr>
            <w:tcW w:w="2134" w:type="dxa"/>
            <w:tcBorders>
              <w:top w:val="single" w:sz="4" w:space="0" w:color="auto"/>
              <w:left w:val="single" w:sz="4" w:space="0" w:color="auto"/>
              <w:bottom w:val="single" w:sz="4" w:space="0" w:color="auto"/>
              <w:right w:val="single" w:sz="4" w:space="0" w:color="auto"/>
            </w:tcBorders>
            <w:vAlign w:val="center"/>
            <w:hideMark/>
          </w:tcPr>
          <w:p w14:paraId="279F1B07" w14:textId="77777777" w:rsidR="00D26597" w:rsidRDefault="00D26597" w:rsidP="00282E40">
            <w:pPr>
              <w:spacing w:after="0"/>
              <w:ind w:right="72"/>
            </w:pPr>
            <w:r>
              <w:t>Slot length</w:t>
            </w:r>
          </w:p>
        </w:tc>
        <w:tc>
          <w:tcPr>
            <w:tcW w:w="1243" w:type="dxa"/>
            <w:tcBorders>
              <w:top w:val="single" w:sz="4" w:space="0" w:color="auto"/>
              <w:left w:val="single" w:sz="4" w:space="0" w:color="auto"/>
              <w:bottom w:val="single" w:sz="4" w:space="0" w:color="auto"/>
              <w:right w:val="single" w:sz="4" w:space="0" w:color="auto"/>
            </w:tcBorders>
            <w:vAlign w:val="center"/>
            <w:hideMark/>
          </w:tcPr>
          <w:p w14:paraId="1DDCA01B" w14:textId="77777777" w:rsidR="00D26597" w:rsidRDefault="00D26597" w:rsidP="00282E40">
            <w:pPr>
              <w:spacing w:after="0"/>
              <w:ind w:right="72"/>
            </w:pPr>
            <w:r>
              <w:t>-</w:t>
            </w:r>
          </w:p>
        </w:tc>
        <w:tc>
          <w:tcPr>
            <w:tcW w:w="2684" w:type="dxa"/>
            <w:tcBorders>
              <w:top w:val="single" w:sz="4" w:space="0" w:color="auto"/>
              <w:left w:val="single" w:sz="4" w:space="0" w:color="auto"/>
              <w:bottom w:val="single" w:sz="4" w:space="0" w:color="auto"/>
              <w:right w:val="single" w:sz="4" w:space="0" w:color="auto"/>
            </w:tcBorders>
            <w:vAlign w:val="center"/>
            <w:hideMark/>
          </w:tcPr>
          <w:p w14:paraId="33F6E701" w14:textId="77777777" w:rsidR="00D26597" w:rsidRDefault="00D26597" w:rsidP="00282E40">
            <w:pPr>
              <w:spacing w:after="0"/>
              <w:ind w:right="72"/>
            </w:pPr>
            <w:r>
              <w:t>14 symbols</w:t>
            </w:r>
          </w:p>
        </w:tc>
        <w:tc>
          <w:tcPr>
            <w:tcW w:w="2473" w:type="dxa"/>
            <w:tcBorders>
              <w:top w:val="single" w:sz="4" w:space="0" w:color="auto"/>
              <w:left w:val="single" w:sz="4" w:space="0" w:color="auto"/>
              <w:bottom w:val="single" w:sz="4" w:space="0" w:color="auto"/>
              <w:right w:val="single" w:sz="4" w:space="0" w:color="auto"/>
            </w:tcBorders>
            <w:vAlign w:val="center"/>
            <w:hideMark/>
          </w:tcPr>
          <w:p w14:paraId="2208D7DF" w14:textId="77777777" w:rsidR="00D26597" w:rsidRDefault="00D26597" w:rsidP="00282E40">
            <w:pPr>
              <w:spacing w:after="0"/>
              <w:ind w:right="72"/>
            </w:pPr>
            <w:r>
              <w:t>14 symbols</w:t>
            </w:r>
          </w:p>
        </w:tc>
      </w:tr>
      <w:tr w:rsidR="00D26597" w14:paraId="56A4246D" w14:textId="77777777" w:rsidTr="00282E40">
        <w:trPr>
          <w:cantSplit/>
          <w:jc w:val="center"/>
        </w:trPr>
        <w:tc>
          <w:tcPr>
            <w:tcW w:w="2134" w:type="dxa"/>
            <w:tcBorders>
              <w:top w:val="single" w:sz="4" w:space="0" w:color="auto"/>
              <w:left w:val="single" w:sz="4" w:space="0" w:color="auto"/>
              <w:bottom w:val="single" w:sz="4" w:space="0" w:color="auto"/>
              <w:right w:val="single" w:sz="4" w:space="0" w:color="auto"/>
            </w:tcBorders>
            <w:vAlign w:val="center"/>
            <w:hideMark/>
          </w:tcPr>
          <w:p w14:paraId="014FE4EA" w14:textId="77777777" w:rsidR="00D26597" w:rsidRDefault="00D26597" w:rsidP="00282E40">
            <w:pPr>
              <w:spacing w:after="0"/>
              <w:ind w:right="72"/>
            </w:pPr>
            <w:r>
              <w:t>CP Length</w:t>
            </w:r>
          </w:p>
        </w:tc>
        <w:tc>
          <w:tcPr>
            <w:tcW w:w="1243" w:type="dxa"/>
            <w:tcBorders>
              <w:top w:val="single" w:sz="4" w:space="0" w:color="auto"/>
              <w:left w:val="single" w:sz="4" w:space="0" w:color="auto"/>
              <w:bottom w:val="single" w:sz="4" w:space="0" w:color="auto"/>
              <w:right w:val="single" w:sz="4" w:space="0" w:color="auto"/>
            </w:tcBorders>
            <w:vAlign w:val="center"/>
            <w:hideMark/>
          </w:tcPr>
          <w:p w14:paraId="710D9F4D" w14:textId="77777777" w:rsidR="00D26597" w:rsidRDefault="00D26597" w:rsidP="00282E40">
            <w:pPr>
              <w:spacing w:after="0"/>
              <w:ind w:right="72"/>
            </w:pPr>
            <w:r>
              <w:t>-</w:t>
            </w:r>
          </w:p>
        </w:tc>
        <w:tc>
          <w:tcPr>
            <w:tcW w:w="2684" w:type="dxa"/>
            <w:tcBorders>
              <w:top w:val="single" w:sz="4" w:space="0" w:color="auto"/>
              <w:left w:val="single" w:sz="4" w:space="0" w:color="auto"/>
              <w:bottom w:val="single" w:sz="4" w:space="0" w:color="auto"/>
              <w:right w:val="single" w:sz="4" w:space="0" w:color="auto"/>
            </w:tcBorders>
            <w:vAlign w:val="center"/>
            <w:hideMark/>
          </w:tcPr>
          <w:p w14:paraId="32A532F4" w14:textId="77777777" w:rsidR="00D26597" w:rsidRDefault="00D26597" w:rsidP="00282E40">
            <w:pPr>
              <w:spacing w:after="0"/>
              <w:ind w:right="72"/>
            </w:pPr>
            <w:r>
              <w:t>Normal</w:t>
            </w:r>
          </w:p>
        </w:tc>
        <w:tc>
          <w:tcPr>
            <w:tcW w:w="2473" w:type="dxa"/>
            <w:tcBorders>
              <w:top w:val="single" w:sz="4" w:space="0" w:color="auto"/>
              <w:left w:val="single" w:sz="4" w:space="0" w:color="auto"/>
              <w:bottom w:val="single" w:sz="4" w:space="0" w:color="auto"/>
              <w:right w:val="single" w:sz="4" w:space="0" w:color="auto"/>
            </w:tcBorders>
            <w:vAlign w:val="center"/>
            <w:hideMark/>
          </w:tcPr>
          <w:p w14:paraId="06A081E7" w14:textId="77777777" w:rsidR="00D26597" w:rsidRDefault="00D26597" w:rsidP="00282E40">
            <w:pPr>
              <w:spacing w:after="0"/>
              <w:ind w:right="72"/>
            </w:pPr>
            <w:r>
              <w:t>Normal</w:t>
            </w:r>
          </w:p>
        </w:tc>
      </w:tr>
      <w:tr w:rsidR="00D26597" w14:paraId="210708F8" w14:textId="77777777" w:rsidTr="00282E40">
        <w:trPr>
          <w:cantSplit/>
          <w:jc w:val="center"/>
        </w:trPr>
        <w:tc>
          <w:tcPr>
            <w:tcW w:w="2134" w:type="dxa"/>
            <w:tcBorders>
              <w:top w:val="single" w:sz="4" w:space="0" w:color="auto"/>
              <w:left w:val="single" w:sz="4" w:space="0" w:color="auto"/>
              <w:bottom w:val="single" w:sz="4" w:space="0" w:color="auto"/>
              <w:right w:val="single" w:sz="4" w:space="0" w:color="auto"/>
            </w:tcBorders>
            <w:vAlign w:val="center"/>
            <w:hideMark/>
          </w:tcPr>
          <w:p w14:paraId="72165B90" w14:textId="77777777" w:rsidR="00D26597" w:rsidRDefault="00D26597" w:rsidP="00282E40">
            <w:pPr>
              <w:spacing w:after="0"/>
              <w:ind w:right="72"/>
            </w:pPr>
            <w:r>
              <w:t>Frequency offset relative to UE frequency reference</w:t>
            </w:r>
          </w:p>
        </w:tc>
        <w:tc>
          <w:tcPr>
            <w:tcW w:w="1243" w:type="dxa"/>
            <w:tcBorders>
              <w:top w:val="single" w:sz="4" w:space="0" w:color="auto"/>
              <w:left w:val="single" w:sz="4" w:space="0" w:color="auto"/>
              <w:bottom w:val="single" w:sz="4" w:space="0" w:color="auto"/>
              <w:right w:val="single" w:sz="4" w:space="0" w:color="auto"/>
            </w:tcBorders>
            <w:vAlign w:val="center"/>
            <w:hideMark/>
          </w:tcPr>
          <w:p w14:paraId="5EC387B7" w14:textId="77777777" w:rsidR="00D26597" w:rsidRDefault="00D26597" w:rsidP="00282E40">
            <w:pPr>
              <w:spacing w:after="0"/>
              <w:ind w:right="72"/>
            </w:pPr>
            <w:r>
              <w:t>Hz</w:t>
            </w:r>
          </w:p>
        </w:tc>
        <w:tc>
          <w:tcPr>
            <w:tcW w:w="2684" w:type="dxa"/>
            <w:tcBorders>
              <w:top w:val="single" w:sz="4" w:space="0" w:color="auto"/>
              <w:left w:val="single" w:sz="4" w:space="0" w:color="auto"/>
              <w:bottom w:val="single" w:sz="4" w:space="0" w:color="auto"/>
              <w:right w:val="single" w:sz="4" w:space="0" w:color="auto"/>
            </w:tcBorders>
            <w:vAlign w:val="center"/>
            <w:hideMark/>
          </w:tcPr>
          <w:p w14:paraId="0E3A609C" w14:textId="77777777" w:rsidR="00D26597" w:rsidRDefault="00D26597" w:rsidP="00282E40">
            <w:pPr>
              <w:spacing w:after="0"/>
              <w:ind w:right="72"/>
            </w:pPr>
          </w:p>
          <w:p w14:paraId="7098EE13" w14:textId="77777777" w:rsidR="00D26597" w:rsidRPr="004B01FA" w:rsidRDefault="00D26597" w:rsidP="00282E40">
            <w:pPr>
              <w:spacing w:after="0"/>
              <w:ind w:right="72"/>
            </w:pPr>
            <w:r w:rsidRPr="004B01FA">
              <w:t>OFDM [5] ppm</w:t>
            </w:r>
          </w:p>
          <w:p w14:paraId="35F251F4" w14:textId="77777777" w:rsidR="00D26597" w:rsidRPr="004B01FA" w:rsidRDefault="00D26597" w:rsidP="00282E40">
            <w:pPr>
              <w:spacing w:after="0"/>
              <w:ind w:right="72"/>
            </w:pPr>
            <w:r w:rsidRPr="004B01FA">
              <w:t>OOK: [</w:t>
            </w:r>
            <w:r>
              <w:t>5; 10; 20</w:t>
            </w:r>
            <w:r w:rsidRPr="004B01FA">
              <w:t>]</w:t>
            </w:r>
            <w:r>
              <w:t xml:space="preserve"> </w:t>
            </w:r>
            <w:r w:rsidRPr="004B01FA">
              <w:t>ppm</w:t>
            </w:r>
          </w:p>
          <w:p w14:paraId="2C3ECBA4" w14:textId="77777777" w:rsidR="00D26597" w:rsidRPr="004B01FA" w:rsidRDefault="00D26597" w:rsidP="00282E40">
            <w:pPr>
              <w:spacing w:after="0"/>
              <w:ind w:right="72"/>
            </w:pPr>
            <w:r w:rsidRPr="004B01FA">
              <w:t>Note: RAN1 may have further conclusion at future meeting</w:t>
            </w:r>
          </w:p>
          <w:p w14:paraId="00172FCB" w14:textId="77777777" w:rsidR="00D26597" w:rsidRDefault="00D26597" w:rsidP="00282E40">
            <w:pPr>
              <w:spacing w:after="0"/>
              <w:ind w:right="72"/>
            </w:pPr>
          </w:p>
        </w:tc>
        <w:tc>
          <w:tcPr>
            <w:tcW w:w="2473" w:type="dxa"/>
            <w:tcBorders>
              <w:top w:val="single" w:sz="4" w:space="0" w:color="auto"/>
              <w:left w:val="single" w:sz="4" w:space="0" w:color="auto"/>
              <w:bottom w:val="single" w:sz="4" w:space="0" w:color="auto"/>
              <w:right w:val="single" w:sz="4" w:space="0" w:color="auto"/>
            </w:tcBorders>
            <w:vAlign w:val="center"/>
            <w:hideMark/>
          </w:tcPr>
          <w:p w14:paraId="149130BA" w14:textId="77777777" w:rsidR="00D26597" w:rsidRDefault="00D26597" w:rsidP="00282E40">
            <w:pPr>
              <w:spacing w:after="0"/>
              <w:ind w:right="72"/>
            </w:pPr>
            <w:r>
              <w:t>N/A</w:t>
            </w:r>
          </w:p>
        </w:tc>
      </w:tr>
      <w:tr w:rsidR="00D26597" w14:paraId="4510B884" w14:textId="77777777" w:rsidTr="00282E40">
        <w:trPr>
          <w:cantSplit/>
          <w:jc w:val="center"/>
        </w:trPr>
        <w:tc>
          <w:tcPr>
            <w:tcW w:w="2134" w:type="dxa"/>
            <w:tcBorders>
              <w:top w:val="single" w:sz="4" w:space="0" w:color="auto"/>
              <w:left w:val="single" w:sz="4" w:space="0" w:color="auto"/>
              <w:bottom w:val="single" w:sz="4" w:space="0" w:color="auto"/>
              <w:right w:val="single" w:sz="4" w:space="0" w:color="auto"/>
            </w:tcBorders>
            <w:vAlign w:val="center"/>
          </w:tcPr>
          <w:p w14:paraId="25EFD879" w14:textId="77777777" w:rsidR="00D26597" w:rsidRDefault="00D26597" w:rsidP="00282E40">
            <w:pPr>
              <w:spacing w:after="0"/>
              <w:ind w:right="72"/>
            </w:pPr>
            <w:r>
              <w:t>Tim</w:t>
            </w:r>
            <w:r>
              <w:rPr>
                <w:rFonts w:hint="eastAsia"/>
              </w:rPr>
              <w:t>ing</w:t>
            </w:r>
            <w:r>
              <w:t xml:space="preserve"> error</w:t>
            </w:r>
          </w:p>
        </w:tc>
        <w:tc>
          <w:tcPr>
            <w:tcW w:w="1243" w:type="dxa"/>
            <w:tcBorders>
              <w:top w:val="single" w:sz="4" w:space="0" w:color="auto"/>
              <w:left w:val="single" w:sz="4" w:space="0" w:color="auto"/>
              <w:bottom w:val="single" w:sz="4" w:space="0" w:color="auto"/>
              <w:right w:val="single" w:sz="4" w:space="0" w:color="auto"/>
            </w:tcBorders>
            <w:vAlign w:val="center"/>
          </w:tcPr>
          <w:p w14:paraId="7D505B11" w14:textId="77777777" w:rsidR="00D26597" w:rsidRDefault="00D26597" w:rsidP="00282E40">
            <w:pPr>
              <w:spacing w:after="0"/>
              <w:ind w:right="72"/>
            </w:pPr>
          </w:p>
        </w:tc>
        <w:tc>
          <w:tcPr>
            <w:tcW w:w="2684" w:type="dxa"/>
            <w:tcBorders>
              <w:top w:val="single" w:sz="4" w:space="0" w:color="auto"/>
              <w:left w:val="single" w:sz="4" w:space="0" w:color="auto"/>
              <w:bottom w:val="single" w:sz="4" w:space="0" w:color="auto"/>
              <w:right w:val="single" w:sz="4" w:space="0" w:color="auto"/>
            </w:tcBorders>
            <w:vAlign w:val="center"/>
          </w:tcPr>
          <w:p w14:paraId="0EC29576" w14:textId="77777777" w:rsidR="00D26597" w:rsidRPr="00281F06" w:rsidRDefault="00D26597" w:rsidP="00282E40">
            <w:pPr>
              <w:spacing w:after="0"/>
              <w:ind w:right="72"/>
            </w:pPr>
            <w:r w:rsidRPr="00281F06">
              <w:t xml:space="preserve">Residual timing error </w:t>
            </w:r>
          </w:p>
          <w:p w14:paraId="59EC9420" w14:textId="77777777" w:rsidR="00D26597" w:rsidRPr="00281F06" w:rsidRDefault="00D26597" w:rsidP="00282E40">
            <w:pPr>
              <w:spacing w:after="0"/>
              <w:ind w:right="72"/>
            </w:pPr>
            <w:r w:rsidRPr="00281F06">
              <w:t xml:space="preserve">+ timing drift (frequency offset* 320ms (reference signal periodicity) </w:t>
            </w:r>
          </w:p>
          <w:p w14:paraId="63FB7BAB" w14:textId="77777777" w:rsidR="00D26597" w:rsidRPr="00827D84" w:rsidRDefault="00D26597" w:rsidP="00282E40">
            <w:pPr>
              <w:spacing w:after="0"/>
              <w:ind w:right="72"/>
              <w:rPr>
                <w:color w:val="FF0000"/>
              </w:rPr>
            </w:pPr>
          </w:p>
          <w:p w14:paraId="41C44C7A" w14:textId="77777777" w:rsidR="00D26597" w:rsidRDefault="00D26597" w:rsidP="00282E40">
            <w:pPr>
              <w:spacing w:after="0"/>
              <w:ind w:right="72"/>
            </w:pPr>
            <w:r w:rsidRPr="00281F06">
              <w:t>Residual timing error</w:t>
            </w:r>
            <w:r>
              <w:t xml:space="preserve">: company report </w:t>
            </w:r>
          </w:p>
          <w:p w14:paraId="22B6B9BE" w14:textId="77777777" w:rsidR="00D26597" w:rsidRDefault="00D26597" w:rsidP="00282E40">
            <w:pPr>
              <w:spacing w:after="0"/>
              <w:ind w:right="72"/>
            </w:pPr>
          </w:p>
        </w:tc>
        <w:tc>
          <w:tcPr>
            <w:tcW w:w="2473" w:type="dxa"/>
            <w:tcBorders>
              <w:top w:val="single" w:sz="4" w:space="0" w:color="auto"/>
              <w:left w:val="single" w:sz="4" w:space="0" w:color="auto"/>
              <w:bottom w:val="single" w:sz="4" w:space="0" w:color="auto"/>
              <w:right w:val="single" w:sz="4" w:space="0" w:color="auto"/>
            </w:tcBorders>
            <w:vAlign w:val="center"/>
          </w:tcPr>
          <w:p w14:paraId="57006432" w14:textId="77777777" w:rsidR="00D26597" w:rsidRDefault="00D26597" w:rsidP="00282E40">
            <w:pPr>
              <w:spacing w:after="0"/>
              <w:ind w:right="72"/>
            </w:pPr>
          </w:p>
        </w:tc>
      </w:tr>
      <w:tr w:rsidR="00D26597" w14:paraId="707F934E" w14:textId="77777777" w:rsidTr="00282E40">
        <w:trPr>
          <w:cantSplit/>
          <w:jc w:val="center"/>
        </w:trPr>
        <w:tc>
          <w:tcPr>
            <w:tcW w:w="2134" w:type="dxa"/>
            <w:tcBorders>
              <w:top w:val="single" w:sz="4" w:space="0" w:color="auto"/>
              <w:left w:val="single" w:sz="4" w:space="0" w:color="auto"/>
              <w:bottom w:val="single" w:sz="4" w:space="0" w:color="auto"/>
              <w:right w:val="single" w:sz="4" w:space="0" w:color="auto"/>
            </w:tcBorders>
            <w:vAlign w:val="center"/>
            <w:hideMark/>
          </w:tcPr>
          <w:p w14:paraId="2D837E70" w14:textId="77777777" w:rsidR="00D26597" w:rsidRDefault="00D26597" w:rsidP="00282E40">
            <w:pPr>
              <w:spacing w:after="0"/>
              <w:ind w:right="72"/>
            </w:pPr>
            <w:r>
              <w:t>1)Relative Delay of 1</w:t>
            </w:r>
            <w:r>
              <w:rPr>
                <w:vertAlign w:val="superscript"/>
              </w:rPr>
              <w:t>st</w:t>
            </w:r>
            <w:r>
              <w:t xml:space="preserve"> Path (synchronous)</w:t>
            </w:r>
          </w:p>
        </w:tc>
        <w:tc>
          <w:tcPr>
            <w:tcW w:w="1243" w:type="dxa"/>
            <w:tcBorders>
              <w:top w:val="single" w:sz="4" w:space="0" w:color="auto"/>
              <w:left w:val="single" w:sz="4" w:space="0" w:color="auto"/>
              <w:bottom w:val="single" w:sz="4" w:space="0" w:color="auto"/>
              <w:right w:val="single" w:sz="4" w:space="0" w:color="auto"/>
            </w:tcBorders>
            <w:vAlign w:val="center"/>
            <w:hideMark/>
          </w:tcPr>
          <w:p w14:paraId="28966A67" w14:textId="77777777" w:rsidR="00D26597" w:rsidRDefault="00D26597" w:rsidP="00282E40">
            <w:pPr>
              <w:spacing w:after="0"/>
              <w:ind w:right="72"/>
            </w:pPr>
            <w:r>
              <w:t>µs</w:t>
            </w:r>
          </w:p>
        </w:tc>
        <w:tc>
          <w:tcPr>
            <w:tcW w:w="2684" w:type="dxa"/>
            <w:tcBorders>
              <w:top w:val="single" w:sz="4" w:space="0" w:color="auto"/>
              <w:left w:val="single" w:sz="4" w:space="0" w:color="auto"/>
              <w:bottom w:val="single" w:sz="4" w:space="0" w:color="auto"/>
              <w:right w:val="single" w:sz="4" w:space="0" w:color="auto"/>
            </w:tcBorders>
            <w:vAlign w:val="center"/>
            <w:hideMark/>
          </w:tcPr>
          <w:p w14:paraId="2D7CB17C" w14:textId="77777777" w:rsidR="00D26597" w:rsidRDefault="00D26597" w:rsidP="00282E40">
            <w:pPr>
              <w:spacing w:after="0"/>
              <w:ind w:right="72"/>
            </w:pPr>
            <w:r>
              <w:t>0</w:t>
            </w:r>
          </w:p>
        </w:tc>
        <w:tc>
          <w:tcPr>
            <w:tcW w:w="2473" w:type="dxa"/>
            <w:tcBorders>
              <w:top w:val="single" w:sz="4" w:space="0" w:color="auto"/>
              <w:left w:val="single" w:sz="4" w:space="0" w:color="auto"/>
              <w:bottom w:val="single" w:sz="4" w:space="0" w:color="auto"/>
              <w:right w:val="single" w:sz="4" w:space="0" w:color="auto"/>
            </w:tcBorders>
            <w:vAlign w:val="center"/>
            <w:hideMark/>
          </w:tcPr>
          <w:p w14:paraId="23B1A123" w14:textId="77777777" w:rsidR="00D26597" w:rsidRDefault="00D26597" w:rsidP="00282E40">
            <w:pPr>
              <w:spacing w:after="0"/>
              <w:ind w:right="72"/>
            </w:pPr>
            <w:r>
              <w:t>CP/2</w:t>
            </w:r>
          </w:p>
        </w:tc>
      </w:tr>
      <w:tr w:rsidR="00D26597" w14:paraId="6DD5DA45" w14:textId="77777777" w:rsidTr="00282E40">
        <w:trPr>
          <w:cantSplit/>
          <w:jc w:val="center"/>
        </w:trPr>
        <w:tc>
          <w:tcPr>
            <w:tcW w:w="2134" w:type="dxa"/>
            <w:tcBorders>
              <w:top w:val="single" w:sz="4" w:space="0" w:color="auto"/>
              <w:left w:val="single" w:sz="4" w:space="0" w:color="auto"/>
              <w:bottom w:val="single" w:sz="4" w:space="0" w:color="auto"/>
              <w:right w:val="single" w:sz="4" w:space="0" w:color="auto"/>
            </w:tcBorders>
            <w:vAlign w:val="center"/>
            <w:hideMark/>
          </w:tcPr>
          <w:p w14:paraId="6942FE23" w14:textId="77777777" w:rsidR="00D26597" w:rsidRDefault="00D26597" w:rsidP="00282E40">
            <w:pPr>
              <w:spacing w:after="0"/>
              <w:ind w:right="72"/>
            </w:pPr>
            <w:r>
              <w:t>2) Relative Delay of 1</w:t>
            </w:r>
            <w:r>
              <w:rPr>
                <w:vertAlign w:val="superscript"/>
              </w:rPr>
              <w:t>st</w:t>
            </w:r>
            <w:r>
              <w:t xml:space="preserve"> Path (asynchronous): Fixed delay</w:t>
            </w:r>
          </w:p>
        </w:tc>
        <w:tc>
          <w:tcPr>
            <w:tcW w:w="1243" w:type="dxa"/>
            <w:tcBorders>
              <w:top w:val="single" w:sz="4" w:space="0" w:color="auto"/>
              <w:left w:val="single" w:sz="4" w:space="0" w:color="auto"/>
              <w:bottom w:val="single" w:sz="4" w:space="0" w:color="auto"/>
              <w:right w:val="single" w:sz="4" w:space="0" w:color="auto"/>
            </w:tcBorders>
            <w:vAlign w:val="center"/>
            <w:hideMark/>
          </w:tcPr>
          <w:p w14:paraId="4A1C66A5" w14:textId="77777777" w:rsidR="00D26597" w:rsidRDefault="00D26597" w:rsidP="00282E40">
            <w:pPr>
              <w:spacing w:after="0"/>
              <w:ind w:right="72"/>
            </w:pPr>
            <w:proofErr w:type="spellStart"/>
            <w:r>
              <w:t>ms</w:t>
            </w:r>
            <w:proofErr w:type="spellEnd"/>
          </w:p>
        </w:tc>
        <w:tc>
          <w:tcPr>
            <w:tcW w:w="2684" w:type="dxa"/>
            <w:tcBorders>
              <w:top w:val="single" w:sz="4" w:space="0" w:color="auto"/>
              <w:left w:val="single" w:sz="4" w:space="0" w:color="auto"/>
              <w:bottom w:val="single" w:sz="4" w:space="0" w:color="auto"/>
              <w:right w:val="single" w:sz="4" w:space="0" w:color="auto"/>
            </w:tcBorders>
            <w:vAlign w:val="center"/>
            <w:hideMark/>
          </w:tcPr>
          <w:p w14:paraId="3E9AB14A" w14:textId="77777777" w:rsidR="00D26597" w:rsidRDefault="00D26597" w:rsidP="00282E40">
            <w:pPr>
              <w:spacing w:after="0"/>
              <w:ind w:right="72"/>
            </w:pPr>
            <w:r>
              <w:t>0</w:t>
            </w:r>
          </w:p>
        </w:tc>
        <w:tc>
          <w:tcPr>
            <w:tcW w:w="2473" w:type="dxa"/>
            <w:tcBorders>
              <w:top w:val="single" w:sz="4" w:space="0" w:color="auto"/>
              <w:left w:val="single" w:sz="4" w:space="0" w:color="auto"/>
              <w:bottom w:val="single" w:sz="4" w:space="0" w:color="auto"/>
              <w:right w:val="single" w:sz="4" w:space="0" w:color="auto"/>
            </w:tcBorders>
            <w:vAlign w:val="center"/>
            <w:hideMark/>
          </w:tcPr>
          <w:p w14:paraId="4F904C8F" w14:textId="77777777" w:rsidR="00D26597" w:rsidRDefault="00D26597" w:rsidP="00282E40">
            <w:pPr>
              <w:spacing w:after="0"/>
              <w:ind w:right="72"/>
            </w:pPr>
            <w:r>
              <w:t xml:space="preserve">3 </w:t>
            </w:r>
            <w:proofErr w:type="spellStart"/>
            <w:r>
              <w:t>ms</w:t>
            </w:r>
            <w:proofErr w:type="spellEnd"/>
          </w:p>
        </w:tc>
      </w:tr>
      <w:tr w:rsidR="00D26597" w14:paraId="3AD440C4" w14:textId="77777777" w:rsidTr="00282E40">
        <w:trPr>
          <w:cantSplit/>
          <w:jc w:val="center"/>
        </w:trPr>
        <w:tc>
          <w:tcPr>
            <w:tcW w:w="2134" w:type="dxa"/>
            <w:tcBorders>
              <w:top w:val="single" w:sz="4" w:space="0" w:color="auto"/>
              <w:left w:val="single" w:sz="4" w:space="0" w:color="auto"/>
              <w:bottom w:val="single" w:sz="4" w:space="0" w:color="auto"/>
              <w:right w:val="single" w:sz="4" w:space="0" w:color="auto"/>
            </w:tcBorders>
            <w:vAlign w:val="center"/>
            <w:hideMark/>
          </w:tcPr>
          <w:p w14:paraId="40237E7B" w14:textId="77777777" w:rsidR="00D26597" w:rsidRPr="00357061" w:rsidRDefault="00D26597" w:rsidP="00282E40">
            <w:pPr>
              <w:spacing w:after="0"/>
              <w:ind w:right="72"/>
            </w:pPr>
            <w:r w:rsidRPr="00357061">
              <w:t xml:space="preserve">SNR </w:t>
            </w:r>
          </w:p>
        </w:tc>
        <w:tc>
          <w:tcPr>
            <w:tcW w:w="1243" w:type="dxa"/>
            <w:tcBorders>
              <w:top w:val="single" w:sz="4" w:space="0" w:color="auto"/>
              <w:left w:val="single" w:sz="4" w:space="0" w:color="auto"/>
              <w:bottom w:val="single" w:sz="4" w:space="0" w:color="auto"/>
              <w:right w:val="single" w:sz="4" w:space="0" w:color="auto"/>
            </w:tcBorders>
            <w:vAlign w:val="center"/>
            <w:hideMark/>
          </w:tcPr>
          <w:p w14:paraId="2CB80070" w14:textId="77777777" w:rsidR="00D26597" w:rsidRPr="00357061" w:rsidRDefault="00D26597" w:rsidP="00282E40">
            <w:pPr>
              <w:spacing w:after="0"/>
              <w:ind w:right="72"/>
            </w:pPr>
            <w:r w:rsidRPr="00357061">
              <w:t>dB</w:t>
            </w:r>
          </w:p>
        </w:tc>
        <w:tc>
          <w:tcPr>
            <w:tcW w:w="2684" w:type="dxa"/>
            <w:tcBorders>
              <w:top w:val="single" w:sz="4" w:space="0" w:color="auto"/>
              <w:left w:val="single" w:sz="4" w:space="0" w:color="auto"/>
              <w:bottom w:val="single" w:sz="4" w:space="0" w:color="auto"/>
              <w:right w:val="single" w:sz="4" w:space="0" w:color="auto"/>
            </w:tcBorders>
            <w:vAlign w:val="center"/>
            <w:hideMark/>
          </w:tcPr>
          <w:p w14:paraId="29F594AB" w14:textId="77777777" w:rsidR="00D26597" w:rsidRDefault="00D26597" w:rsidP="00282E40">
            <w:pPr>
              <w:spacing w:after="0"/>
              <w:ind w:right="72"/>
            </w:pPr>
          </w:p>
          <w:p w14:paraId="4D551EA4" w14:textId="77777777" w:rsidR="00D26597" w:rsidRDefault="00D26597" w:rsidP="00282E40">
            <w:pPr>
              <w:spacing w:after="0"/>
              <w:ind w:left="309"/>
              <w:rPr>
                <w:rFonts w:eastAsia="微软雅黑"/>
                <w:iCs/>
              </w:rPr>
            </w:pPr>
          </w:p>
          <w:p w14:paraId="55854E19" w14:textId="77777777" w:rsidR="00D26597" w:rsidRDefault="00D26597" w:rsidP="00282E40">
            <w:pPr>
              <w:spacing w:after="0"/>
              <w:rPr>
                <w:rFonts w:eastAsia="微软雅黑"/>
                <w:iCs/>
              </w:rPr>
            </w:pPr>
            <w:r>
              <w:rPr>
                <w:rFonts w:eastAsia="微软雅黑" w:hint="eastAsia"/>
                <w:iCs/>
              </w:rPr>
              <w:t>Se</w:t>
            </w:r>
            <w:r>
              <w:rPr>
                <w:rFonts w:eastAsia="微软雅黑"/>
                <w:iCs/>
              </w:rPr>
              <w:t xml:space="preserve">t 1: </w:t>
            </w:r>
            <w:r>
              <w:rPr>
                <w:rFonts w:eastAsia="微软雅黑" w:hint="eastAsia"/>
                <w:iCs/>
              </w:rPr>
              <w:t>SNR</w:t>
            </w:r>
            <w:r>
              <w:rPr>
                <w:rFonts w:eastAsia="微软雅黑"/>
                <w:iCs/>
              </w:rPr>
              <w:t xml:space="preserve"> = [-2.7]</w:t>
            </w:r>
          </w:p>
          <w:p w14:paraId="7611EAB9" w14:textId="77777777" w:rsidR="00D26597" w:rsidRDefault="00D26597" w:rsidP="00282E40">
            <w:pPr>
              <w:spacing w:after="0"/>
              <w:rPr>
                <w:rFonts w:eastAsia="微软雅黑"/>
                <w:iCs/>
              </w:rPr>
            </w:pPr>
          </w:p>
          <w:p w14:paraId="2866ACA6" w14:textId="77777777" w:rsidR="00D26597" w:rsidRPr="00BF30B5" w:rsidRDefault="00D26597" w:rsidP="00282E40">
            <w:pPr>
              <w:spacing w:after="0"/>
              <w:rPr>
                <w:rFonts w:eastAsia="微软雅黑"/>
                <w:iCs/>
              </w:rPr>
            </w:pPr>
            <w:r>
              <w:rPr>
                <w:rFonts w:eastAsia="微软雅黑" w:hint="eastAsia"/>
                <w:iCs/>
              </w:rPr>
              <w:t>Se</w:t>
            </w:r>
            <w:r>
              <w:rPr>
                <w:rFonts w:eastAsia="微软雅黑"/>
                <w:iCs/>
              </w:rPr>
              <w:t xml:space="preserve">t 2: </w:t>
            </w:r>
            <w:r>
              <w:rPr>
                <w:rFonts w:eastAsia="微软雅黑" w:hint="eastAsia"/>
                <w:iCs/>
              </w:rPr>
              <w:t>SNR</w:t>
            </w:r>
            <w:r>
              <w:rPr>
                <w:rFonts w:eastAsia="微软雅黑"/>
                <w:iCs/>
              </w:rPr>
              <w:t xml:space="preserve"> = [-2.4]</w:t>
            </w:r>
          </w:p>
          <w:p w14:paraId="05FA3673" w14:textId="77777777" w:rsidR="00D26597" w:rsidRPr="00BF30B5" w:rsidRDefault="00D26597" w:rsidP="00282E40">
            <w:pPr>
              <w:spacing w:after="0"/>
              <w:rPr>
                <w:rFonts w:eastAsia="微软雅黑"/>
                <w:iCs/>
              </w:rPr>
            </w:pPr>
          </w:p>
          <w:p w14:paraId="6B077A98" w14:textId="77777777" w:rsidR="00D26597" w:rsidRDefault="00D26597" w:rsidP="00282E40">
            <w:pPr>
              <w:spacing w:after="0"/>
              <w:ind w:right="72"/>
            </w:pPr>
          </w:p>
          <w:p w14:paraId="18F7087D" w14:textId="77777777" w:rsidR="00D26597" w:rsidRPr="00357061" w:rsidRDefault="00D26597" w:rsidP="00282E40">
            <w:pPr>
              <w:spacing w:after="0"/>
              <w:ind w:right="72"/>
            </w:pPr>
          </w:p>
          <w:p w14:paraId="580D7335" w14:textId="77777777" w:rsidR="00D26597" w:rsidRPr="00357061" w:rsidRDefault="00D26597" w:rsidP="00282E40">
            <w:pPr>
              <w:spacing w:after="0"/>
              <w:ind w:right="72"/>
            </w:pPr>
          </w:p>
        </w:tc>
        <w:tc>
          <w:tcPr>
            <w:tcW w:w="2473" w:type="dxa"/>
            <w:tcBorders>
              <w:top w:val="single" w:sz="4" w:space="0" w:color="auto"/>
              <w:left w:val="single" w:sz="4" w:space="0" w:color="auto"/>
              <w:bottom w:val="single" w:sz="4" w:space="0" w:color="auto"/>
              <w:right w:val="single" w:sz="4" w:space="0" w:color="auto"/>
            </w:tcBorders>
            <w:vAlign w:val="center"/>
            <w:hideMark/>
          </w:tcPr>
          <w:p w14:paraId="1709A341" w14:textId="77777777" w:rsidR="00D26597" w:rsidRDefault="00D26597" w:rsidP="00282E40">
            <w:pPr>
              <w:spacing w:after="0"/>
              <w:ind w:right="72"/>
            </w:pPr>
          </w:p>
          <w:p w14:paraId="67C8B6C6" w14:textId="77777777" w:rsidR="00D26597" w:rsidRDefault="00D26597" w:rsidP="00282E40">
            <w:pPr>
              <w:spacing w:after="0"/>
              <w:ind w:right="72"/>
            </w:pPr>
            <w:r>
              <w:t xml:space="preserve">Set 1: SNR = [-11.7] </w:t>
            </w:r>
          </w:p>
          <w:p w14:paraId="1A18B2AF" w14:textId="77777777" w:rsidR="00D26597" w:rsidRDefault="00D26597" w:rsidP="00282E40">
            <w:pPr>
              <w:spacing w:after="0"/>
              <w:ind w:right="72"/>
            </w:pPr>
            <w:r>
              <w:t>(The power of cell 2 is relative [9 dB] lower</w:t>
            </w:r>
          </w:p>
          <w:p w14:paraId="408B9481" w14:textId="77777777" w:rsidR="00D26597" w:rsidRDefault="00D26597" w:rsidP="00282E40">
            <w:pPr>
              <w:spacing w:after="0"/>
              <w:ind w:right="72"/>
            </w:pPr>
            <w:r>
              <w:t>compared with Cell 1)</w:t>
            </w:r>
          </w:p>
          <w:p w14:paraId="45CCE3CB" w14:textId="77777777" w:rsidR="00D26597" w:rsidRDefault="00D26597" w:rsidP="00282E40">
            <w:pPr>
              <w:spacing w:after="0"/>
              <w:ind w:right="72"/>
            </w:pPr>
          </w:p>
          <w:p w14:paraId="604BAECC" w14:textId="77777777" w:rsidR="00D26597" w:rsidRDefault="00D26597" w:rsidP="00282E40">
            <w:pPr>
              <w:spacing w:after="0"/>
              <w:ind w:right="72"/>
            </w:pPr>
            <w:r>
              <w:t>Set 2: SNR = [-8.4] (The power of cell 2 is relative [6 dB] lower</w:t>
            </w:r>
          </w:p>
          <w:p w14:paraId="527DAFF6" w14:textId="77777777" w:rsidR="00D26597" w:rsidRPr="00357061" w:rsidRDefault="00D26597" w:rsidP="00282E40">
            <w:pPr>
              <w:spacing w:after="0"/>
              <w:ind w:right="72"/>
            </w:pPr>
            <w:r>
              <w:t>compared with Cell 1)</w:t>
            </w:r>
          </w:p>
        </w:tc>
      </w:tr>
      <w:tr w:rsidR="00D26597" w14:paraId="6B5B0FBF" w14:textId="77777777" w:rsidTr="00282E40">
        <w:trPr>
          <w:cantSplit/>
          <w:jc w:val="center"/>
        </w:trPr>
        <w:tc>
          <w:tcPr>
            <w:tcW w:w="2134" w:type="dxa"/>
            <w:tcBorders>
              <w:top w:val="single" w:sz="4" w:space="0" w:color="auto"/>
              <w:left w:val="single" w:sz="4" w:space="0" w:color="auto"/>
              <w:bottom w:val="single" w:sz="4" w:space="0" w:color="auto"/>
              <w:right w:val="single" w:sz="4" w:space="0" w:color="auto"/>
            </w:tcBorders>
            <w:vAlign w:val="center"/>
            <w:hideMark/>
          </w:tcPr>
          <w:p w14:paraId="7BC57538" w14:textId="77777777" w:rsidR="00D26597" w:rsidRPr="00357061" w:rsidRDefault="00D26597" w:rsidP="00282E40">
            <w:pPr>
              <w:spacing w:after="0"/>
              <w:ind w:right="72"/>
            </w:pPr>
            <w:proofErr w:type="spellStart"/>
            <w:r w:rsidRPr="00181394">
              <w:t>Ês</w:t>
            </w:r>
            <w:proofErr w:type="spellEnd"/>
            <w:r w:rsidRPr="00181394">
              <w:t>/</w:t>
            </w:r>
            <w:proofErr w:type="spellStart"/>
            <w:r w:rsidRPr="00181394">
              <w:t>Io</w:t>
            </w:r>
            <w:r>
              <w:t>t</w:t>
            </w:r>
            <w:proofErr w:type="spellEnd"/>
          </w:p>
        </w:tc>
        <w:tc>
          <w:tcPr>
            <w:tcW w:w="1243" w:type="dxa"/>
            <w:tcBorders>
              <w:top w:val="single" w:sz="4" w:space="0" w:color="auto"/>
              <w:left w:val="single" w:sz="4" w:space="0" w:color="auto"/>
              <w:bottom w:val="single" w:sz="4" w:space="0" w:color="auto"/>
              <w:right w:val="single" w:sz="4" w:space="0" w:color="auto"/>
            </w:tcBorders>
            <w:vAlign w:val="center"/>
            <w:hideMark/>
          </w:tcPr>
          <w:p w14:paraId="612ED343" w14:textId="77777777" w:rsidR="00D26597" w:rsidRPr="00357061" w:rsidRDefault="00D26597" w:rsidP="00282E40">
            <w:pPr>
              <w:spacing w:after="0"/>
              <w:ind w:right="72"/>
            </w:pPr>
            <w:r w:rsidRPr="00357061">
              <w:t>dB</w:t>
            </w:r>
          </w:p>
        </w:tc>
        <w:tc>
          <w:tcPr>
            <w:tcW w:w="2684" w:type="dxa"/>
            <w:tcBorders>
              <w:top w:val="single" w:sz="4" w:space="0" w:color="auto"/>
              <w:left w:val="single" w:sz="4" w:space="0" w:color="auto"/>
              <w:bottom w:val="single" w:sz="4" w:space="0" w:color="auto"/>
              <w:right w:val="single" w:sz="4" w:space="0" w:color="auto"/>
            </w:tcBorders>
            <w:vAlign w:val="center"/>
            <w:hideMark/>
          </w:tcPr>
          <w:p w14:paraId="5C6B9D29" w14:textId="77777777" w:rsidR="00D26597" w:rsidRPr="00357061" w:rsidRDefault="00D26597" w:rsidP="00282E40">
            <w:pPr>
              <w:spacing w:after="0"/>
              <w:ind w:right="72"/>
            </w:pPr>
            <w:r>
              <w:t xml:space="preserve">[-3]  </w:t>
            </w:r>
          </w:p>
        </w:tc>
        <w:tc>
          <w:tcPr>
            <w:tcW w:w="2473" w:type="dxa"/>
            <w:tcBorders>
              <w:top w:val="single" w:sz="4" w:space="0" w:color="auto"/>
              <w:left w:val="single" w:sz="4" w:space="0" w:color="auto"/>
              <w:bottom w:val="single" w:sz="4" w:space="0" w:color="auto"/>
              <w:right w:val="single" w:sz="4" w:space="0" w:color="auto"/>
            </w:tcBorders>
            <w:vAlign w:val="center"/>
            <w:hideMark/>
          </w:tcPr>
          <w:p w14:paraId="27791659" w14:textId="77777777" w:rsidR="00D26597" w:rsidRPr="00357061" w:rsidRDefault="00D26597" w:rsidP="00282E40">
            <w:pPr>
              <w:spacing w:after="0"/>
              <w:ind w:right="72"/>
            </w:pPr>
            <w:r>
              <w:t>N/A</w:t>
            </w:r>
          </w:p>
        </w:tc>
      </w:tr>
      <w:tr w:rsidR="00D26597" w14:paraId="1F525C0D" w14:textId="77777777" w:rsidTr="00282E40">
        <w:trPr>
          <w:cantSplit/>
          <w:jc w:val="center"/>
        </w:trPr>
        <w:tc>
          <w:tcPr>
            <w:tcW w:w="2134" w:type="dxa"/>
            <w:tcBorders>
              <w:top w:val="single" w:sz="4" w:space="0" w:color="auto"/>
              <w:left w:val="single" w:sz="4" w:space="0" w:color="auto"/>
              <w:bottom w:val="single" w:sz="4" w:space="0" w:color="auto"/>
              <w:right w:val="single" w:sz="4" w:space="0" w:color="auto"/>
            </w:tcBorders>
            <w:vAlign w:val="center"/>
            <w:hideMark/>
          </w:tcPr>
          <w:p w14:paraId="1F78142A" w14:textId="77777777" w:rsidR="00D26597" w:rsidRPr="004513B9" w:rsidRDefault="00D26597" w:rsidP="00282E40">
            <w:pPr>
              <w:spacing w:after="0"/>
              <w:ind w:right="72"/>
            </w:pPr>
            <w:r w:rsidRPr="004513B9">
              <w:t>Propagation conditions</w:t>
            </w:r>
          </w:p>
        </w:tc>
        <w:tc>
          <w:tcPr>
            <w:tcW w:w="1243" w:type="dxa"/>
            <w:tcBorders>
              <w:top w:val="single" w:sz="4" w:space="0" w:color="auto"/>
              <w:left w:val="single" w:sz="4" w:space="0" w:color="auto"/>
              <w:bottom w:val="single" w:sz="4" w:space="0" w:color="auto"/>
              <w:right w:val="single" w:sz="4" w:space="0" w:color="auto"/>
            </w:tcBorders>
            <w:vAlign w:val="center"/>
            <w:hideMark/>
          </w:tcPr>
          <w:p w14:paraId="5CAA59CF" w14:textId="77777777" w:rsidR="00D26597" w:rsidRPr="004513B9" w:rsidRDefault="00D26597" w:rsidP="00282E40">
            <w:pPr>
              <w:spacing w:after="0"/>
              <w:ind w:right="72"/>
            </w:pPr>
            <w:r w:rsidRPr="004513B9">
              <w:t>-</w:t>
            </w:r>
          </w:p>
        </w:tc>
        <w:tc>
          <w:tcPr>
            <w:tcW w:w="5157" w:type="dxa"/>
            <w:gridSpan w:val="2"/>
            <w:tcBorders>
              <w:top w:val="single" w:sz="4" w:space="0" w:color="auto"/>
              <w:left w:val="single" w:sz="4" w:space="0" w:color="auto"/>
              <w:bottom w:val="single" w:sz="4" w:space="0" w:color="auto"/>
              <w:right w:val="single" w:sz="4" w:space="0" w:color="auto"/>
            </w:tcBorders>
            <w:vAlign w:val="center"/>
            <w:hideMark/>
          </w:tcPr>
          <w:p w14:paraId="0E445024" w14:textId="77777777" w:rsidR="00D26597" w:rsidRPr="004513B9" w:rsidRDefault="00D26597" w:rsidP="00282E40">
            <w:pPr>
              <w:pStyle w:val="TAL"/>
              <w:rPr>
                <w:rFonts w:ascii="Times New Roman" w:hAnsi="Times New Roman"/>
                <w:lang w:val="en-US"/>
              </w:rPr>
            </w:pPr>
            <w:r w:rsidRPr="004513B9">
              <w:rPr>
                <w:rFonts w:ascii="Times New Roman" w:hAnsi="Times New Roman"/>
                <w:lang w:val="en-US"/>
              </w:rPr>
              <w:t>FR1:</w:t>
            </w:r>
          </w:p>
          <w:p w14:paraId="6DC324CE" w14:textId="77777777" w:rsidR="00D26597" w:rsidRPr="004513B9" w:rsidRDefault="00D26597" w:rsidP="00282E40">
            <w:pPr>
              <w:pStyle w:val="TAL"/>
              <w:rPr>
                <w:rFonts w:ascii="Times New Roman" w:hAnsi="Times New Roman"/>
                <w:lang w:val="en-US"/>
              </w:rPr>
            </w:pPr>
            <w:r w:rsidRPr="004513B9">
              <w:rPr>
                <w:rFonts w:ascii="Times New Roman" w:hAnsi="Times New Roman"/>
                <w:lang w:val="en-US"/>
              </w:rPr>
              <w:t>AWGN</w:t>
            </w:r>
          </w:p>
          <w:p w14:paraId="7267E7B9" w14:textId="77777777" w:rsidR="00D26597" w:rsidRPr="004513B9" w:rsidRDefault="00D26597" w:rsidP="00282E40">
            <w:pPr>
              <w:pStyle w:val="TAL"/>
              <w:rPr>
                <w:rFonts w:ascii="Times New Roman" w:hAnsi="Times New Roman"/>
                <w:lang w:val="en-US"/>
              </w:rPr>
            </w:pPr>
            <w:r w:rsidRPr="004513B9">
              <w:rPr>
                <w:rFonts w:ascii="Times New Roman" w:hAnsi="Times New Roman"/>
                <w:lang w:val="en-US"/>
              </w:rPr>
              <w:t>TDL-C 300ns</w:t>
            </w:r>
          </w:p>
          <w:p w14:paraId="17318BD6" w14:textId="77777777" w:rsidR="00D26597" w:rsidRPr="004513B9" w:rsidRDefault="00D26597" w:rsidP="00282E40">
            <w:pPr>
              <w:pStyle w:val="TAL"/>
              <w:rPr>
                <w:rFonts w:ascii="Times New Roman" w:hAnsi="Times New Roman"/>
                <w:lang w:val="en-US"/>
              </w:rPr>
            </w:pPr>
          </w:p>
          <w:p w14:paraId="62CE4C4F" w14:textId="77777777" w:rsidR="00D26597" w:rsidRPr="004513B9" w:rsidRDefault="00D26597" w:rsidP="00282E40">
            <w:pPr>
              <w:spacing w:after="0"/>
              <w:ind w:right="72"/>
            </w:pPr>
          </w:p>
        </w:tc>
      </w:tr>
      <w:tr w:rsidR="00D26597" w:rsidRPr="00F031B2" w14:paraId="719E76BE" w14:textId="77777777" w:rsidTr="00282E40">
        <w:trPr>
          <w:cantSplit/>
          <w:jc w:val="center"/>
        </w:trPr>
        <w:tc>
          <w:tcPr>
            <w:tcW w:w="2134" w:type="dxa"/>
            <w:tcBorders>
              <w:top w:val="single" w:sz="4" w:space="0" w:color="auto"/>
              <w:left w:val="single" w:sz="4" w:space="0" w:color="auto"/>
              <w:bottom w:val="single" w:sz="4" w:space="0" w:color="auto"/>
              <w:right w:val="single" w:sz="4" w:space="0" w:color="auto"/>
            </w:tcBorders>
            <w:vAlign w:val="center"/>
          </w:tcPr>
          <w:p w14:paraId="35A22109" w14:textId="77777777" w:rsidR="00D26597" w:rsidRPr="004513B9" w:rsidRDefault="00D26597" w:rsidP="00282E40">
            <w:pPr>
              <w:spacing w:after="0"/>
              <w:ind w:right="72"/>
            </w:pPr>
            <w:r w:rsidRPr="004513B9">
              <w:t>UE speed</w:t>
            </w:r>
          </w:p>
        </w:tc>
        <w:tc>
          <w:tcPr>
            <w:tcW w:w="1243" w:type="dxa"/>
            <w:tcBorders>
              <w:top w:val="single" w:sz="4" w:space="0" w:color="auto"/>
              <w:left w:val="single" w:sz="4" w:space="0" w:color="auto"/>
              <w:bottom w:val="single" w:sz="4" w:space="0" w:color="auto"/>
              <w:right w:val="single" w:sz="4" w:space="0" w:color="auto"/>
            </w:tcBorders>
            <w:vAlign w:val="center"/>
          </w:tcPr>
          <w:p w14:paraId="27DA2698" w14:textId="77777777" w:rsidR="00D26597" w:rsidRPr="004513B9" w:rsidRDefault="00D26597" w:rsidP="00282E40">
            <w:pPr>
              <w:spacing w:after="0"/>
              <w:ind w:right="72"/>
            </w:pPr>
          </w:p>
        </w:tc>
        <w:tc>
          <w:tcPr>
            <w:tcW w:w="5157" w:type="dxa"/>
            <w:gridSpan w:val="2"/>
            <w:tcBorders>
              <w:top w:val="single" w:sz="4" w:space="0" w:color="auto"/>
              <w:left w:val="single" w:sz="4" w:space="0" w:color="auto"/>
              <w:bottom w:val="single" w:sz="4" w:space="0" w:color="auto"/>
              <w:right w:val="single" w:sz="4" w:space="0" w:color="auto"/>
            </w:tcBorders>
            <w:vAlign w:val="center"/>
          </w:tcPr>
          <w:p w14:paraId="77076444" w14:textId="77777777" w:rsidR="00D26597" w:rsidRPr="004513B9" w:rsidRDefault="00D26597" w:rsidP="00282E40">
            <w:pPr>
              <w:pStyle w:val="TAL"/>
              <w:rPr>
                <w:lang w:val="sv-SE"/>
              </w:rPr>
            </w:pPr>
            <w:r w:rsidRPr="004513B9">
              <w:rPr>
                <w:rFonts w:ascii="Times New Roman" w:hAnsi="Times New Roman"/>
                <w:lang w:val="sv-SE"/>
              </w:rPr>
              <w:t>FR1: 3 km/h</w:t>
            </w:r>
          </w:p>
        </w:tc>
      </w:tr>
      <w:tr w:rsidR="00D26597" w14:paraId="5A8BC182" w14:textId="77777777" w:rsidTr="00282E40">
        <w:trPr>
          <w:cantSplit/>
          <w:jc w:val="center"/>
        </w:trPr>
        <w:tc>
          <w:tcPr>
            <w:tcW w:w="8534" w:type="dxa"/>
            <w:gridSpan w:val="4"/>
            <w:tcBorders>
              <w:top w:val="single" w:sz="4" w:space="0" w:color="auto"/>
              <w:left w:val="single" w:sz="4" w:space="0" w:color="auto"/>
              <w:bottom w:val="single" w:sz="4" w:space="0" w:color="auto"/>
              <w:right w:val="single" w:sz="4" w:space="0" w:color="auto"/>
            </w:tcBorders>
            <w:vAlign w:val="center"/>
            <w:hideMark/>
          </w:tcPr>
          <w:p w14:paraId="673E428B" w14:textId="77777777" w:rsidR="00D26597" w:rsidRDefault="00D26597" w:rsidP="00282E40">
            <w:pPr>
              <w:spacing w:after="0"/>
              <w:ind w:right="72"/>
            </w:pPr>
          </w:p>
        </w:tc>
      </w:tr>
    </w:tbl>
    <w:p w14:paraId="3E8B9176" w14:textId="77777777" w:rsidR="00D26597" w:rsidRDefault="00D26597" w:rsidP="00D26597">
      <w:pPr>
        <w:pStyle w:val="TH"/>
        <w:spacing w:after="60"/>
        <w:ind w:right="72"/>
      </w:pPr>
    </w:p>
    <w:p w14:paraId="0B5831AA" w14:textId="77777777" w:rsidR="00D26597" w:rsidRPr="00B2146D" w:rsidRDefault="00D26597" w:rsidP="00D26597">
      <w:pPr>
        <w:pStyle w:val="TH"/>
        <w:spacing w:after="60"/>
        <w:ind w:right="72"/>
        <w:rPr>
          <w:rFonts w:eastAsia="等线"/>
          <w:i/>
          <w:color w:val="000000"/>
          <w:lang w:val="en-US"/>
        </w:rPr>
      </w:pPr>
      <w:r>
        <w:t>Table 3: UE-specific parameters</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3"/>
        <w:gridCol w:w="5602"/>
      </w:tblGrid>
      <w:tr w:rsidR="00D26597" w:rsidRPr="00EA3982" w14:paraId="06F1C531" w14:textId="77777777" w:rsidTr="00282E40">
        <w:tc>
          <w:tcPr>
            <w:tcW w:w="2479" w:type="dxa"/>
            <w:shd w:val="clear" w:color="auto" w:fill="auto"/>
          </w:tcPr>
          <w:p w14:paraId="5175F969" w14:textId="77777777" w:rsidR="00D26597" w:rsidRPr="00EA3982" w:rsidRDefault="00D26597" w:rsidP="00282E40">
            <w:pPr>
              <w:spacing w:after="0"/>
              <w:ind w:right="72"/>
            </w:pPr>
            <w:r>
              <w:t xml:space="preserve">[Receiver </w:t>
            </w:r>
            <w:r w:rsidRPr="00EA3982">
              <w:t>Filter</w:t>
            </w:r>
            <w:r>
              <w:t>]</w:t>
            </w:r>
          </w:p>
        </w:tc>
        <w:tc>
          <w:tcPr>
            <w:tcW w:w="6026" w:type="dxa"/>
            <w:shd w:val="clear" w:color="auto" w:fill="auto"/>
          </w:tcPr>
          <w:p w14:paraId="35EE02E4" w14:textId="77777777" w:rsidR="00D26597" w:rsidRPr="00EA3982" w:rsidRDefault="00D26597" w:rsidP="00282E40">
            <w:pPr>
              <w:spacing w:after="0"/>
              <w:ind w:right="72"/>
              <w:jc w:val="center"/>
            </w:pPr>
            <w:r w:rsidRPr="00EA3982">
              <w:t>[</w:t>
            </w:r>
            <w:r>
              <w:t>3th/</w:t>
            </w:r>
            <w:r w:rsidRPr="00EA3982">
              <w:t xml:space="preserve">5th Order Butterworth with </w:t>
            </w:r>
            <w:r>
              <w:t>3.96</w:t>
            </w:r>
            <w:r w:rsidRPr="00EA3982">
              <w:t>MHz bandwidth]</w:t>
            </w:r>
          </w:p>
        </w:tc>
      </w:tr>
      <w:tr w:rsidR="00D26597" w:rsidRPr="00EA3982" w14:paraId="1FBBCE95" w14:textId="77777777" w:rsidTr="00282E40">
        <w:tc>
          <w:tcPr>
            <w:tcW w:w="2479" w:type="dxa"/>
            <w:shd w:val="clear" w:color="auto" w:fill="auto"/>
          </w:tcPr>
          <w:p w14:paraId="04268C8C" w14:textId="77777777" w:rsidR="00D26597" w:rsidRPr="00EA3982" w:rsidRDefault="00D26597" w:rsidP="00282E40">
            <w:pPr>
              <w:spacing w:after="0"/>
              <w:ind w:right="72"/>
            </w:pPr>
            <w:r>
              <w:t xml:space="preserve">[Receiver </w:t>
            </w:r>
            <w:r w:rsidRPr="00EA3982">
              <w:t>ADC bit width</w:t>
            </w:r>
            <w:r>
              <w:t>]</w:t>
            </w:r>
          </w:p>
        </w:tc>
        <w:tc>
          <w:tcPr>
            <w:tcW w:w="6026" w:type="dxa"/>
            <w:shd w:val="clear" w:color="auto" w:fill="auto"/>
          </w:tcPr>
          <w:p w14:paraId="55EA7C9F" w14:textId="77777777" w:rsidR="00D26597" w:rsidRPr="00EA3982" w:rsidRDefault="00D26597" w:rsidP="00282E40">
            <w:pPr>
              <w:spacing w:after="0"/>
              <w:ind w:right="72"/>
              <w:jc w:val="center"/>
            </w:pPr>
            <w:r w:rsidRPr="00EA3982">
              <w:t>[4</w:t>
            </w:r>
            <w:r>
              <w:t xml:space="preserve"> or </w:t>
            </w:r>
            <w:r w:rsidRPr="00EA3982">
              <w:t>8-bitADC]</w:t>
            </w:r>
          </w:p>
        </w:tc>
      </w:tr>
      <w:tr w:rsidR="00D26597" w:rsidRPr="00EB5D6D" w14:paraId="6B3DE462" w14:textId="77777777" w:rsidTr="00282E40">
        <w:tc>
          <w:tcPr>
            <w:tcW w:w="2479" w:type="dxa"/>
            <w:shd w:val="clear" w:color="auto" w:fill="auto"/>
            <w:vAlign w:val="center"/>
          </w:tcPr>
          <w:p w14:paraId="02F0F669" w14:textId="77777777" w:rsidR="00D26597" w:rsidRPr="00EB5D6D" w:rsidRDefault="00D26597" w:rsidP="00282E40">
            <w:pPr>
              <w:spacing w:after="0"/>
              <w:ind w:right="72"/>
            </w:pPr>
            <w:r>
              <w:t xml:space="preserve">[Receiver </w:t>
            </w:r>
            <w:r w:rsidRPr="00EB5D6D">
              <w:t>Sampling Rate for LP-SS</w:t>
            </w:r>
            <w:r>
              <w:t xml:space="preserve"> only</w:t>
            </w:r>
            <w:r w:rsidRPr="00EB5D6D">
              <w:t>]</w:t>
            </w:r>
          </w:p>
        </w:tc>
        <w:tc>
          <w:tcPr>
            <w:tcW w:w="6026" w:type="dxa"/>
            <w:shd w:val="clear" w:color="auto" w:fill="auto"/>
            <w:vAlign w:val="center"/>
          </w:tcPr>
          <w:p w14:paraId="7129CA2C" w14:textId="77777777" w:rsidR="00D26597" w:rsidRPr="00EB5D6D" w:rsidRDefault="00D26597" w:rsidP="00282E40">
            <w:pPr>
              <w:spacing w:after="0"/>
              <w:ind w:right="72"/>
              <w:jc w:val="center"/>
            </w:pPr>
            <w:r w:rsidRPr="00EB5D6D">
              <w:t>[3.84</w:t>
            </w:r>
            <w:r>
              <w:t xml:space="preserve"> or </w:t>
            </w:r>
            <w:r w:rsidRPr="00EB5D6D">
              <w:t>7.68MHz]</w:t>
            </w:r>
          </w:p>
        </w:tc>
      </w:tr>
    </w:tbl>
    <w:p w14:paraId="406F71D2" w14:textId="77777777" w:rsidR="00D26597" w:rsidRPr="00E2738D" w:rsidRDefault="00D26597" w:rsidP="00D26597">
      <w:pPr>
        <w:rPr>
          <w:rFonts w:eastAsiaTheme="minorEastAsia"/>
          <w:b/>
          <w:i/>
          <w:color w:val="000000" w:themeColor="text1"/>
          <w:lang w:val="en-US" w:eastAsia="zh-CN"/>
        </w:rPr>
      </w:pPr>
    </w:p>
    <w:p w14:paraId="5DB91D61" w14:textId="73BB0CE7" w:rsidR="002966F7" w:rsidRPr="00C61161" w:rsidRDefault="00C61161" w:rsidP="007E1A2F">
      <w:pPr>
        <w:rPr>
          <w:b/>
          <w:shd w:val="pct15" w:color="auto" w:fill="FFFFFF"/>
          <w:lang w:val="en-US" w:eastAsia="zh-CN"/>
        </w:rPr>
      </w:pPr>
      <w:r w:rsidRPr="00C61161">
        <w:rPr>
          <w:b/>
          <w:shd w:val="pct15" w:color="auto" w:fill="FFFFFF"/>
          <w:lang w:val="en-US" w:eastAsia="zh-CN"/>
        </w:rPr>
        <w:t>Ericsson</w:t>
      </w:r>
    </w:p>
    <w:p w14:paraId="672D574E" w14:textId="77777777" w:rsidR="00C61161" w:rsidRPr="008D4D61" w:rsidRDefault="00C61161" w:rsidP="00C61161">
      <w:pPr>
        <w:spacing w:before="120" w:after="120"/>
        <w:jc w:val="center"/>
        <w:rPr>
          <w:rFonts w:eastAsia="Times New Roman"/>
          <w:szCs w:val="22"/>
          <w:lang w:eastAsia="zh-CN"/>
        </w:rPr>
      </w:pPr>
      <w:r w:rsidRPr="008D4D61">
        <w:rPr>
          <w:rFonts w:eastAsia="Times New Roman"/>
          <w:b/>
          <w:bCs/>
          <w:szCs w:val="22"/>
          <w:lang w:eastAsia="zh-CN"/>
        </w:rPr>
        <w:t>Table 1: General parameters</w:t>
      </w:r>
    </w:p>
    <w:tbl>
      <w:tblPr>
        <w:tblW w:w="0" w:type="auto"/>
        <w:jc w:val="center"/>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Grid>
        <w:gridCol w:w="3011"/>
        <w:gridCol w:w="5102"/>
      </w:tblGrid>
      <w:tr w:rsidR="00C61161" w:rsidRPr="006A5FE3" w14:paraId="6B0B5345" w14:textId="77777777" w:rsidTr="00282E40">
        <w:trPr>
          <w:jc w:val="center"/>
        </w:trPr>
        <w:tc>
          <w:tcPr>
            <w:tcW w:w="301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17B2CAB" w14:textId="77777777" w:rsidR="00C61161" w:rsidRPr="006A5FE3" w:rsidRDefault="00C61161" w:rsidP="00282E40">
            <w:pPr>
              <w:spacing w:after="0"/>
              <w:jc w:val="center"/>
              <w:rPr>
                <w:rFonts w:eastAsia="Times New Roman"/>
                <w:lang w:eastAsia="zh-CN"/>
              </w:rPr>
            </w:pPr>
            <w:r w:rsidRPr="006A5FE3">
              <w:rPr>
                <w:rFonts w:eastAsia="Times New Roman"/>
                <w:b/>
                <w:bCs/>
                <w:lang w:eastAsia="zh-CN"/>
              </w:rPr>
              <w:lastRenderedPageBreak/>
              <w:t>Simulation parameters</w:t>
            </w:r>
          </w:p>
        </w:tc>
        <w:tc>
          <w:tcPr>
            <w:tcW w:w="510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D6D7415" w14:textId="77777777" w:rsidR="00C61161" w:rsidRPr="006A5FE3" w:rsidRDefault="00C61161" w:rsidP="00282E40">
            <w:pPr>
              <w:spacing w:after="0"/>
              <w:jc w:val="center"/>
              <w:rPr>
                <w:rFonts w:eastAsia="Times New Roman"/>
                <w:lang w:eastAsia="zh-CN"/>
              </w:rPr>
            </w:pPr>
            <w:r w:rsidRPr="006A5FE3">
              <w:rPr>
                <w:rFonts w:eastAsia="Times New Roman"/>
                <w:b/>
                <w:bCs/>
                <w:lang w:eastAsia="zh-CN"/>
              </w:rPr>
              <w:t>Comments/values</w:t>
            </w:r>
          </w:p>
        </w:tc>
      </w:tr>
      <w:tr w:rsidR="00C61161" w:rsidRPr="006A5FE3" w14:paraId="237BD813" w14:textId="77777777" w:rsidTr="00282E40">
        <w:trPr>
          <w:jc w:val="center"/>
        </w:trPr>
        <w:tc>
          <w:tcPr>
            <w:tcW w:w="301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C8671D5" w14:textId="77777777" w:rsidR="00C61161" w:rsidRPr="006A5FE3" w:rsidRDefault="00C61161" w:rsidP="00282E40">
            <w:pPr>
              <w:spacing w:after="0"/>
              <w:rPr>
                <w:rFonts w:eastAsia="Times New Roman"/>
                <w:lang w:eastAsia="zh-CN"/>
              </w:rPr>
            </w:pPr>
            <w:r w:rsidRPr="006A5FE3">
              <w:rPr>
                <w:rFonts w:eastAsia="Times New Roman"/>
                <w:lang w:eastAsia="zh-CN"/>
              </w:rPr>
              <w:t>Carrier frequency for Cell 1 and Cell 2</w:t>
            </w:r>
          </w:p>
        </w:tc>
        <w:tc>
          <w:tcPr>
            <w:tcW w:w="510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CC9C448" w14:textId="77777777" w:rsidR="00C61161" w:rsidRPr="006A5FE3" w:rsidRDefault="00C61161" w:rsidP="00282E40">
            <w:pPr>
              <w:spacing w:after="0"/>
              <w:jc w:val="center"/>
              <w:rPr>
                <w:rFonts w:eastAsia="Times New Roman"/>
                <w:lang w:eastAsia="zh-CN"/>
              </w:rPr>
            </w:pPr>
            <w:r w:rsidRPr="006A5FE3">
              <w:rPr>
                <w:rFonts w:eastAsia="Times New Roman"/>
                <w:lang w:eastAsia="zh-CN"/>
              </w:rPr>
              <w:t>FR1: 2.6 GHz/700MHz</w:t>
            </w:r>
          </w:p>
        </w:tc>
      </w:tr>
      <w:tr w:rsidR="00C61161" w:rsidRPr="006A5FE3" w14:paraId="46D0FBC9" w14:textId="77777777" w:rsidTr="00282E40">
        <w:trPr>
          <w:jc w:val="center"/>
        </w:trPr>
        <w:tc>
          <w:tcPr>
            <w:tcW w:w="301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11D032D" w14:textId="77777777" w:rsidR="00C61161" w:rsidRPr="006A5FE3" w:rsidRDefault="00C61161" w:rsidP="00282E40">
            <w:pPr>
              <w:spacing w:after="0"/>
              <w:rPr>
                <w:rFonts w:eastAsia="Times New Roman"/>
                <w:lang w:eastAsia="zh-CN"/>
              </w:rPr>
            </w:pPr>
            <w:r w:rsidRPr="006A5FE3">
              <w:rPr>
                <w:rFonts w:eastAsia="Times New Roman"/>
                <w:lang w:eastAsia="zh-CN"/>
              </w:rPr>
              <w:t>System bandwidth</w:t>
            </w:r>
          </w:p>
        </w:tc>
        <w:tc>
          <w:tcPr>
            <w:tcW w:w="510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10FD0FB" w14:textId="77777777" w:rsidR="00C61161" w:rsidRPr="006A5FE3" w:rsidRDefault="00C61161" w:rsidP="00282E40">
            <w:pPr>
              <w:spacing w:after="0"/>
              <w:jc w:val="center"/>
              <w:rPr>
                <w:rFonts w:eastAsia="Times New Roman"/>
                <w:lang w:eastAsia="zh-CN"/>
              </w:rPr>
            </w:pPr>
            <w:r w:rsidRPr="006A5FE3">
              <w:rPr>
                <w:rFonts w:eastAsia="Times New Roman"/>
                <w:lang w:eastAsia="zh-CN"/>
              </w:rPr>
              <w:t>20 MHz;</w:t>
            </w:r>
          </w:p>
        </w:tc>
      </w:tr>
      <w:tr w:rsidR="00C61161" w:rsidRPr="006A5FE3" w14:paraId="28FA104E" w14:textId="77777777" w:rsidTr="00282E40">
        <w:trPr>
          <w:jc w:val="center"/>
        </w:trPr>
        <w:tc>
          <w:tcPr>
            <w:tcW w:w="301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A581640" w14:textId="77777777" w:rsidR="00C61161" w:rsidRPr="006A5FE3" w:rsidRDefault="00C61161" w:rsidP="00282E40">
            <w:pPr>
              <w:spacing w:after="0"/>
              <w:rPr>
                <w:rFonts w:eastAsia="Times New Roman"/>
                <w:lang w:eastAsia="zh-CN"/>
              </w:rPr>
            </w:pPr>
            <w:r w:rsidRPr="006A5FE3">
              <w:rPr>
                <w:rFonts w:eastAsia="Times New Roman"/>
                <w:lang w:eastAsia="zh-CN"/>
              </w:rPr>
              <w:t>Prior knowledge of Cell 1 / Cell 2 by the UE</w:t>
            </w:r>
          </w:p>
        </w:tc>
        <w:tc>
          <w:tcPr>
            <w:tcW w:w="510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05A72FD" w14:textId="77777777" w:rsidR="00C61161" w:rsidRPr="00941FC5" w:rsidRDefault="00C61161" w:rsidP="00282E40">
            <w:pPr>
              <w:spacing w:after="0"/>
              <w:jc w:val="center"/>
              <w:rPr>
                <w:rFonts w:eastAsiaTheme="minorEastAsia"/>
                <w:lang w:eastAsia="zh-CN"/>
              </w:rPr>
            </w:pPr>
            <w:r>
              <w:rPr>
                <w:rFonts w:eastAsiaTheme="minorEastAsia" w:hint="eastAsia"/>
                <w:lang w:eastAsia="zh-CN"/>
              </w:rPr>
              <w:t>Yes</w:t>
            </w:r>
            <w:r w:rsidRPr="00EC52F9">
              <w:rPr>
                <w:rFonts w:eastAsia="Times New Roman"/>
                <w:lang w:eastAsia="zh-CN"/>
              </w:rPr>
              <w:t xml:space="preserve"> / </w:t>
            </w:r>
            <w:r>
              <w:rPr>
                <w:rFonts w:eastAsiaTheme="minorEastAsia" w:hint="eastAsia"/>
                <w:lang w:eastAsia="zh-CN"/>
              </w:rPr>
              <w:t>No</w:t>
            </w:r>
          </w:p>
        </w:tc>
      </w:tr>
      <w:tr w:rsidR="00C61161" w:rsidRPr="006A5FE3" w14:paraId="3E0EE7D5" w14:textId="77777777" w:rsidTr="00282E40">
        <w:trPr>
          <w:jc w:val="center"/>
        </w:trPr>
        <w:tc>
          <w:tcPr>
            <w:tcW w:w="301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C504340" w14:textId="77777777" w:rsidR="00C61161" w:rsidRPr="006A5FE3" w:rsidRDefault="00C61161" w:rsidP="00282E40">
            <w:pPr>
              <w:spacing w:after="0"/>
              <w:rPr>
                <w:rFonts w:eastAsia="Times New Roman"/>
                <w:lang w:eastAsia="zh-CN"/>
              </w:rPr>
            </w:pPr>
            <w:r w:rsidRPr="006A5FE3">
              <w:rPr>
                <w:rFonts w:eastAsia="Times New Roman"/>
                <w:lang w:eastAsia="zh-CN"/>
              </w:rPr>
              <w:t>DRX</w:t>
            </w:r>
          </w:p>
        </w:tc>
        <w:tc>
          <w:tcPr>
            <w:tcW w:w="510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E30B7FB" w14:textId="77777777" w:rsidR="00C61161" w:rsidRPr="006A5FE3" w:rsidRDefault="00C61161" w:rsidP="00282E40">
            <w:pPr>
              <w:spacing w:after="0"/>
              <w:jc w:val="center"/>
              <w:rPr>
                <w:rFonts w:eastAsia="Times New Roman"/>
                <w:lang w:eastAsia="zh-CN"/>
              </w:rPr>
            </w:pPr>
            <w:r w:rsidRPr="006A5FE3">
              <w:rPr>
                <w:rFonts w:eastAsia="Times New Roman"/>
                <w:lang w:eastAsia="zh-CN"/>
              </w:rPr>
              <w:t>No</w:t>
            </w:r>
          </w:p>
        </w:tc>
      </w:tr>
      <w:tr w:rsidR="00C61161" w:rsidRPr="006A5FE3" w14:paraId="3BF40A24" w14:textId="77777777" w:rsidTr="00282E40">
        <w:trPr>
          <w:jc w:val="center"/>
        </w:trPr>
        <w:tc>
          <w:tcPr>
            <w:tcW w:w="301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CE0B370" w14:textId="77777777" w:rsidR="00C61161" w:rsidRPr="006A5FE3" w:rsidRDefault="00C61161" w:rsidP="00282E40">
            <w:pPr>
              <w:spacing w:after="0"/>
              <w:rPr>
                <w:rFonts w:eastAsia="Times New Roman"/>
                <w:lang w:eastAsia="zh-CN"/>
              </w:rPr>
            </w:pPr>
            <w:r w:rsidRPr="006A5FE3">
              <w:rPr>
                <w:rFonts w:eastAsia="Times New Roman"/>
                <w:lang w:eastAsia="zh-CN"/>
              </w:rPr>
              <w:t>BS transmit antennas for LP-SS blocks</w:t>
            </w:r>
          </w:p>
        </w:tc>
        <w:tc>
          <w:tcPr>
            <w:tcW w:w="510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350C075" w14:textId="77777777" w:rsidR="00C61161" w:rsidRPr="006A5FE3" w:rsidRDefault="00C61161" w:rsidP="00282E40">
            <w:pPr>
              <w:spacing w:after="0"/>
              <w:jc w:val="center"/>
              <w:rPr>
                <w:rFonts w:eastAsia="Times New Roman"/>
                <w:lang w:eastAsia="zh-CN"/>
              </w:rPr>
            </w:pPr>
            <w:r w:rsidRPr="006A5FE3">
              <w:rPr>
                <w:rFonts w:eastAsia="Times New Roman"/>
                <w:lang w:eastAsia="zh-CN"/>
              </w:rPr>
              <w:t xml:space="preserve">1 </w:t>
            </w:r>
            <w:proofErr w:type="spellStart"/>
            <w:r w:rsidRPr="006A5FE3">
              <w:rPr>
                <w:rFonts w:eastAsia="Times New Roman"/>
                <w:lang w:eastAsia="zh-CN"/>
              </w:rPr>
              <w:t>tx</w:t>
            </w:r>
            <w:proofErr w:type="spellEnd"/>
            <w:r w:rsidRPr="006A5FE3">
              <w:rPr>
                <w:rFonts w:eastAsia="Times New Roman"/>
                <w:lang w:eastAsia="zh-CN"/>
              </w:rPr>
              <w:t xml:space="preserve"> </w:t>
            </w:r>
          </w:p>
        </w:tc>
      </w:tr>
      <w:tr w:rsidR="00C61161" w:rsidRPr="006A5FE3" w14:paraId="020575D4" w14:textId="77777777" w:rsidTr="00282E40">
        <w:trPr>
          <w:jc w:val="center"/>
        </w:trPr>
        <w:tc>
          <w:tcPr>
            <w:tcW w:w="301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C35E56A" w14:textId="77777777" w:rsidR="00C61161" w:rsidRPr="006A5FE3" w:rsidRDefault="00C61161" w:rsidP="00282E40">
            <w:pPr>
              <w:spacing w:after="0"/>
              <w:rPr>
                <w:rFonts w:eastAsia="Times New Roman"/>
                <w:lang w:eastAsia="zh-CN"/>
              </w:rPr>
            </w:pPr>
            <w:r w:rsidRPr="006A5FE3">
              <w:rPr>
                <w:rFonts w:eastAsia="Times New Roman"/>
                <w:lang w:eastAsia="zh-CN"/>
              </w:rPr>
              <w:t>UE receive antennas</w:t>
            </w:r>
          </w:p>
        </w:tc>
        <w:tc>
          <w:tcPr>
            <w:tcW w:w="510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AAEE148" w14:textId="77777777" w:rsidR="00C61161" w:rsidRPr="006A5FE3" w:rsidRDefault="00C61161" w:rsidP="00282E40">
            <w:pPr>
              <w:spacing w:after="0"/>
              <w:jc w:val="center"/>
              <w:rPr>
                <w:rFonts w:eastAsia="Times New Roman"/>
                <w:lang w:eastAsia="zh-CN"/>
              </w:rPr>
            </w:pPr>
            <w:r w:rsidRPr="006A5FE3">
              <w:rPr>
                <w:rFonts w:eastAsia="Times New Roman"/>
                <w:lang w:eastAsia="zh-CN"/>
              </w:rPr>
              <w:t xml:space="preserve">1 </w:t>
            </w:r>
            <w:proofErr w:type="spellStart"/>
            <w:r w:rsidRPr="006A5FE3">
              <w:rPr>
                <w:rFonts w:eastAsia="Times New Roman"/>
                <w:lang w:eastAsia="zh-CN"/>
              </w:rPr>
              <w:t>rx</w:t>
            </w:r>
            <w:proofErr w:type="spellEnd"/>
            <w:r w:rsidRPr="006A5FE3">
              <w:rPr>
                <w:rFonts w:eastAsia="Times New Roman"/>
                <w:lang w:eastAsia="zh-CN"/>
              </w:rPr>
              <w:t xml:space="preserve"> </w:t>
            </w:r>
          </w:p>
        </w:tc>
      </w:tr>
      <w:tr w:rsidR="00C61161" w:rsidRPr="006A5FE3" w14:paraId="39648960" w14:textId="77777777" w:rsidTr="00282E40">
        <w:trPr>
          <w:jc w:val="center"/>
        </w:trPr>
        <w:tc>
          <w:tcPr>
            <w:tcW w:w="301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686045C" w14:textId="77777777" w:rsidR="00C61161" w:rsidRPr="006A5FE3" w:rsidRDefault="00C61161" w:rsidP="00282E40">
            <w:pPr>
              <w:spacing w:after="0"/>
              <w:rPr>
                <w:rFonts w:eastAsia="Times New Roman"/>
                <w:lang w:eastAsia="zh-CN"/>
              </w:rPr>
            </w:pPr>
            <w:r w:rsidRPr="006A5FE3">
              <w:rPr>
                <w:rFonts w:eastAsia="Times New Roman"/>
                <w:lang w:eastAsia="zh-CN"/>
              </w:rPr>
              <w:t>Data and control channel subcarrier spacing</w:t>
            </w:r>
          </w:p>
        </w:tc>
        <w:tc>
          <w:tcPr>
            <w:tcW w:w="510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E61F5B1" w14:textId="77777777" w:rsidR="00C61161" w:rsidRPr="006A5FE3" w:rsidRDefault="00C61161" w:rsidP="00282E40">
            <w:pPr>
              <w:spacing w:after="0"/>
              <w:jc w:val="center"/>
              <w:rPr>
                <w:rFonts w:eastAsia="Times New Roman"/>
                <w:lang w:eastAsia="zh-CN"/>
              </w:rPr>
            </w:pPr>
            <w:r w:rsidRPr="006A5FE3">
              <w:rPr>
                <w:rFonts w:eastAsia="Times New Roman"/>
                <w:lang w:eastAsia="zh-CN"/>
              </w:rPr>
              <w:t>OFDM based: The same as SS block subcarrier spacing</w:t>
            </w:r>
          </w:p>
          <w:p w14:paraId="0F1B87F5" w14:textId="77777777" w:rsidR="00C61161" w:rsidRPr="006A5FE3" w:rsidRDefault="00C61161" w:rsidP="00282E40">
            <w:pPr>
              <w:spacing w:after="0"/>
              <w:jc w:val="center"/>
              <w:rPr>
                <w:rFonts w:eastAsia="Times New Roman"/>
                <w:lang w:eastAsia="zh-CN"/>
              </w:rPr>
            </w:pPr>
            <w:r w:rsidRPr="006A5FE3">
              <w:rPr>
                <w:rFonts w:eastAsia="Times New Roman"/>
                <w:lang w:eastAsia="zh-CN"/>
              </w:rPr>
              <w:t xml:space="preserve">OOK based: the same as one of the SCS(s) used for other NR transmissions in the same CP-OFDM symbol </w:t>
            </w:r>
          </w:p>
          <w:p w14:paraId="2E3B70D6" w14:textId="77777777" w:rsidR="00C61161" w:rsidRPr="006A5FE3" w:rsidRDefault="00C61161" w:rsidP="00282E40">
            <w:pPr>
              <w:spacing w:after="0"/>
              <w:jc w:val="center"/>
              <w:rPr>
                <w:rFonts w:eastAsia="Times New Roman"/>
                <w:lang w:eastAsia="zh-CN"/>
              </w:rPr>
            </w:pPr>
            <w:r w:rsidRPr="006A5FE3">
              <w:rPr>
                <w:rFonts w:eastAsia="Times New Roman"/>
                <w:lang w:eastAsia="zh-CN"/>
              </w:rPr>
              <w:t> </w:t>
            </w:r>
          </w:p>
        </w:tc>
      </w:tr>
      <w:tr w:rsidR="00C61161" w:rsidRPr="006A5FE3" w14:paraId="250F8C3D" w14:textId="77777777" w:rsidTr="00282E40">
        <w:trPr>
          <w:jc w:val="center"/>
        </w:trPr>
        <w:tc>
          <w:tcPr>
            <w:tcW w:w="301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0F6F43A" w14:textId="77777777" w:rsidR="00C61161" w:rsidRPr="006A5FE3" w:rsidRDefault="00C61161" w:rsidP="00282E40">
            <w:pPr>
              <w:spacing w:after="0"/>
              <w:rPr>
                <w:rFonts w:eastAsia="Times New Roman"/>
                <w:lang w:eastAsia="zh-CN"/>
              </w:rPr>
            </w:pPr>
            <w:r w:rsidRPr="006A5FE3">
              <w:rPr>
                <w:rFonts w:eastAsia="Times New Roman"/>
                <w:lang w:eastAsia="zh-CN"/>
              </w:rPr>
              <w:t>Measurement period (in number of measurement samples)</w:t>
            </w:r>
          </w:p>
        </w:tc>
        <w:tc>
          <w:tcPr>
            <w:tcW w:w="510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D04326D" w14:textId="77777777" w:rsidR="00C61161" w:rsidRPr="00F27075" w:rsidRDefault="00C61161" w:rsidP="00282E40">
            <w:pPr>
              <w:spacing w:after="0"/>
              <w:jc w:val="center"/>
              <w:rPr>
                <w:rFonts w:eastAsiaTheme="minorEastAsia"/>
                <w:lang w:eastAsia="zh-CN"/>
              </w:rPr>
            </w:pPr>
            <w:r w:rsidRPr="006A5FE3">
              <w:rPr>
                <w:rFonts w:eastAsia="Times New Roman"/>
                <w:lang w:eastAsia="zh-CN"/>
              </w:rPr>
              <w:t xml:space="preserve"> </w:t>
            </w:r>
            <w:r>
              <w:rPr>
                <w:rFonts w:eastAsiaTheme="minorEastAsia" w:hint="eastAsia"/>
                <w:lang w:eastAsia="zh-CN"/>
              </w:rPr>
              <w:t>-</w:t>
            </w:r>
          </w:p>
        </w:tc>
      </w:tr>
      <w:tr w:rsidR="00C61161" w:rsidRPr="006A5FE3" w14:paraId="2F0C4E28" w14:textId="77777777" w:rsidTr="00282E40">
        <w:trPr>
          <w:jc w:val="center"/>
        </w:trPr>
        <w:tc>
          <w:tcPr>
            <w:tcW w:w="301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083D7C0" w14:textId="77777777" w:rsidR="00C61161" w:rsidRPr="006A5FE3" w:rsidRDefault="00C61161" w:rsidP="00282E40">
            <w:pPr>
              <w:spacing w:after="0"/>
              <w:rPr>
                <w:rFonts w:eastAsia="Times New Roman"/>
                <w:lang w:eastAsia="zh-CN"/>
              </w:rPr>
            </w:pPr>
            <w:r w:rsidRPr="006A5FE3">
              <w:rPr>
                <w:rFonts w:eastAsia="Times New Roman"/>
                <w:lang w:eastAsia="zh-CN"/>
              </w:rPr>
              <w:t>Subcarrier spacing</w:t>
            </w:r>
          </w:p>
        </w:tc>
        <w:tc>
          <w:tcPr>
            <w:tcW w:w="510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CF8C78D" w14:textId="77777777" w:rsidR="00C61161" w:rsidRPr="006A5FE3" w:rsidRDefault="00C61161" w:rsidP="00282E40">
            <w:pPr>
              <w:spacing w:after="0"/>
              <w:jc w:val="center"/>
              <w:rPr>
                <w:rFonts w:eastAsia="Times New Roman"/>
                <w:lang w:eastAsia="zh-CN"/>
              </w:rPr>
            </w:pPr>
            <w:r w:rsidRPr="006A5FE3">
              <w:rPr>
                <w:rFonts w:eastAsia="Times New Roman"/>
                <w:lang w:eastAsia="zh-CN"/>
              </w:rPr>
              <w:t xml:space="preserve">30 kHz; </w:t>
            </w:r>
          </w:p>
        </w:tc>
      </w:tr>
      <w:tr w:rsidR="00C61161" w:rsidRPr="006A5FE3" w14:paraId="3B88EFD0" w14:textId="77777777" w:rsidTr="00282E40">
        <w:trPr>
          <w:jc w:val="center"/>
        </w:trPr>
        <w:tc>
          <w:tcPr>
            <w:tcW w:w="301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61F1785" w14:textId="77777777" w:rsidR="00C61161" w:rsidRPr="006A5FE3" w:rsidRDefault="00C61161" w:rsidP="00282E40">
            <w:pPr>
              <w:spacing w:after="0"/>
              <w:rPr>
                <w:rFonts w:eastAsia="Times New Roman"/>
                <w:lang w:eastAsia="zh-CN"/>
              </w:rPr>
            </w:pPr>
            <w:r w:rsidRPr="006A5FE3">
              <w:rPr>
                <w:rFonts w:eastAsia="Times New Roman"/>
                <w:lang w:eastAsia="zh-CN"/>
              </w:rPr>
              <w:t>Number of LP-SS blocks per SS burst set, K</w:t>
            </w:r>
          </w:p>
        </w:tc>
        <w:tc>
          <w:tcPr>
            <w:tcW w:w="510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1D60BA0" w14:textId="77777777" w:rsidR="00C61161" w:rsidRPr="006A5FE3" w:rsidRDefault="00C61161" w:rsidP="00282E40">
            <w:pPr>
              <w:spacing w:after="0"/>
              <w:jc w:val="center"/>
              <w:rPr>
                <w:rFonts w:eastAsia="Times New Roman"/>
                <w:lang w:eastAsia="zh-CN"/>
              </w:rPr>
            </w:pPr>
            <w:r w:rsidRPr="006A5FE3">
              <w:rPr>
                <w:rFonts w:eastAsia="Times New Roman"/>
                <w:lang w:eastAsia="zh-CN"/>
              </w:rPr>
              <w:t>1</w:t>
            </w:r>
          </w:p>
        </w:tc>
      </w:tr>
      <w:tr w:rsidR="00C61161" w:rsidRPr="006A5FE3" w14:paraId="422DD06A" w14:textId="77777777" w:rsidTr="00282E40">
        <w:trPr>
          <w:jc w:val="center"/>
        </w:trPr>
        <w:tc>
          <w:tcPr>
            <w:tcW w:w="301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F64CD9D" w14:textId="77777777" w:rsidR="00C61161" w:rsidRPr="006A5FE3" w:rsidRDefault="00C61161" w:rsidP="00282E40">
            <w:pPr>
              <w:spacing w:after="0"/>
              <w:rPr>
                <w:rFonts w:eastAsia="Times New Roman"/>
                <w:lang w:eastAsia="zh-CN"/>
              </w:rPr>
            </w:pPr>
            <w:r w:rsidRPr="006A5FE3">
              <w:rPr>
                <w:rFonts w:eastAsia="Times New Roman"/>
                <w:lang w:eastAsia="zh-CN"/>
              </w:rPr>
              <w:t>LP-SS/SSB burst periodicity</w:t>
            </w:r>
          </w:p>
        </w:tc>
        <w:tc>
          <w:tcPr>
            <w:tcW w:w="510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930CBB7" w14:textId="77777777" w:rsidR="00C61161" w:rsidRPr="006A5FE3" w:rsidRDefault="00C61161" w:rsidP="00282E40">
            <w:pPr>
              <w:spacing w:after="0"/>
              <w:jc w:val="center"/>
              <w:rPr>
                <w:rFonts w:eastAsia="Times New Roman"/>
                <w:lang w:eastAsia="zh-CN"/>
              </w:rPr>
            </w:pPr>
            <w:r w:rsidRPr="006A5FE3">
              <w:rPr>
                <w:rFonts w:eastAsia="Times New Roman"/>
                <w:lang w:eastAsia="zh-CN"/>
              </w:rPr>
              <w:t xml:space="preserve">320 </w:t>
            </w:r>
            <w:proofErr w:type="spellStart"/>
            <w:r w:rsidRPr="006A5FE3">
              <w:rPr>
                <w:rFonts w:eastAsia="Times New Roman"/>
                <w:lang w:eastAsia="zh-CN"/>
              </w:rPr>
              <w:t>ms</w:t>
            </w:r>
            <w:proofErr w:type="spellEnd"/>
          </w:p>
          <w:p w14:paraId="5003F07D" w14:textId="77777777" w:rsidR="00C61161" w:rsidRPr="006A5FE3" w:rsidRDefault="00C61161" w:rsidP="00282E40">
            <w:pPr>
              <w:spacing w:after="0"/>
              <w:jc w:val="center"/>
              <w:rPr>
                <w:rFonts w:eastAsia="Times New Roman"/>
                <w:lang w:eastAsia="zh-CN"/>
              </w:rPr>
            </w:pPr>
            <w:r w:rsidRPr="006A5FE3">
              <w:rPr>
                <w:rFonts w:eastAsia="Times New Roman"/>
                <w:lang w:eastAsia="zh-CN"/>
              </w:rPr>
              <w:t xml:space="preserve">OFDM based: 320 </w:t>
            </w:r>
            <w:proofErr w:type="spellStart"/>
            <w:r w:rsidRPr="006A5FE3">
              <w:rPr>
                <w:rFonts w:eastAsia="Times New Roman"/>
                <w:lang w:eastAsia="zh-CN"/>
              </w:rPr>
              <w:t>ms</w:t>
            </w:r>
            <w:proofErr w:type="spellEnd"/>
          </w:p>
        </w:tc>
      </w:tr>
      <w:tr w:rsidR="00C61161" w:rsidRPr="006A5FE3" w14:paraId="6256C436" w14:textId="77777777" w:rsidTr="00282E40">
        <w:trPr>
          <w:jc w:val="center"/>
        </w:trPr>
        <w:tc>
          <w:tcPr>
            <w:tcW w:w="301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2A146A6" w14:textId="77777777" w:rsidR="00C61161" w:rsidRPr="006A5FE3" w:rsidRDefault="00C61161" w:rsidP="00282E40">
            <w:pPr>
              <w:spacing w:after="0"/>
              <w:rPr>
                <w:rFonts w:eastAsia="Times New Roman"/>
                <w:lang w:eastAsia="zh-CN"/>
              </w:rPr>
            </w:pPr>
            <w:r w:rsidRPr="006A5FE3">
              <w:rPr>
                <w:rFonts w:eastAsia="Times New Roman"/>
                <w:lang w:eastAsia="zh-CN"/>
              </w:rPr>
              <w:t>Number of transmit antenna ports</w:t>
            </w:r>
          </w:p>
        </w:tc>
        <w:tc>
          <w:tcPr>
            <w:tcW w:w="510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0204DD5" w14:textId="77777777" w:rsidR="00C61161" w:rsidRPr="006A5FE3" w:rsidRDefault="00C61161" w:rsidP="00282E40">
            <w:pPr>
              <w:spacing w:after="0"/>
              <w:jc w:val="center"/>
              <w:rPr>
                <w:rFonts w:eastAsia="Times New Roman"/>
                <w:lang w:eastAsia="zh-CN"/>
              </w:rPr>
            </w:pPr>
            <w:r w:rsidRPr="006A5FE3">
              <w:rPr>
                <w:rFonts w:eastAsia="Times New Roman"/>
                <w:lang w:eastAsia="zh-CN"/>
              </w:rPr>
              <w:t>1 (the same port for NR-SSS, NR-PSS, NR-PBCH)</w:t>
            </w:r>
          </w:p>
        </w:tc>
      </w:tr>
      <w:tr w:rsidR="00C61161" w:rsidRPr="006A5FE3" w14:paraId="04F16FF1" w14:textId="77777777" w:rsidTr="00282E40">
        <w:trPr>
          <w:jc w:val="center"/>
        </w:trPr>
        <w:tc>
          <w:tcPr>
            <w:tcW w:w="301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5B231AC" w14:textId="77777777" w:rsidR="00C61161" w:rsidRPr="006A5FE3" w:rsidRDefault="00C61161" w:rsidP="00282E40">
            <w:pPr>
              <w:spacing w:after="0"/>
              <w:rPr>
                <w:rFonts w:eastAsia="Times New Roman"/>
                <w:lang w:eastAsia="zh-CN"/>
              </w:rPr>
            </w:pPr>
            <w:r w:rsidRPr="006A5FE3">
              <w:rPr>
                <w:rFonts w:eastAsia="Times New Roman"/>
                <w:lang w:eastAsia="zh-CN"/>
              </w:rPr>
              <w:t>LP-SS block BW</w:t>
            </w:r>
          </w:p>
        </w:tc>
        <w:tc>
          <w:tcPr>
            <w:tcW w:w="510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0285619" w14:textId="77777777" w:rsidR="00C61161" w:rsidRPr="00034BC4" w:rsidRDefault="00C61161" w:rsidP="00282E40">
            <w:pPr>
              <w:spacing w:after="0"/>
              <w:jc w:val="center"/>
              <w:rPr>
                <w:rFonts w:eastAsiaTheme="minorEastAsia"/>
                <w:lang w:eastAsia="zh-CN"/>
              </w:rPr>
            </w:pPr>
            <w:r w:rsidRPr="006A5FE3">
              <w:rPr>
                <w:rFonts w:eastAsia="Times New Roman"/>
                <w:lang w:eastAsia="zh-CN"/>
              </w:rPr>
              <w:t>1</w:t>
            </w:r>
            <w:r>
              <w:rPr>
                <w:rFonts w:eastAsiaTheme="minorEastAsia" w:hint="eastAsia"/>
                <w:lang w:eastAsia="zh-CN"/>
              </w:rPr>
              <w:t>32</w:t>
            </w:r>
            <w:r w:rsidRPr="006A5FE3">
              <w:rPr>
                <w:rFonts w:eastAsia="Times New Roman"/>
                <w:lang w:eastAsia="zh-CN"/>
              </w:rPr>
              <w:t xml:space="preserve"> subcarriers for SCS=30kHz;</w:t>
            </w:r>
          </w:p>
          <w:p w14:paraId="767BC2EA" w14:textId="77777777" w:rsidR="00C61161" w:rsidRPr="006A5FE3" w:rsidRDefault="00C61161" w:rsidP="00282E40">
            <w:pPr>
              <w:spacing w:after="0"/>
              <w:rPr>
                <w:rFonts w:eastAsia="Times New Roman"/>
                <w:lang w:eastAsia="zh-CN"/>
              </w:rPr>
            </w:pPr>
          </w:p>
        </w:tc>
      </w:tr>
      <w:tr w:rsidR="00C61161" w:rsidRPr="006A5FE3" w14:paraId="26ED83BE" w14:textId="77777777" w:rsidTr="00282E40">
        <w:trPr>
          <w:jc w:val="center"/>
        </w:trPr>
        <w:tc>
          <w:tcPr>
            <w:tcW w:w="301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D601770" w14:textId="77777777" w:rsidR="00C61161" w:rsidRPr="006A5FE3" w:rsidRDefault="00C61161" w:rsidP="00282E40">
            <w:pPr>
              <w:spacing w:after="0"/>
              <w:rPr>
                <w:rFonts w:eastAsia="Times New Roman"/>
                <w:lang w:eastAsia="zh-CN"/>
              </w:rPr>
            </w:pPr>
            <w:r w:rsidRPr="006A5FE3">
              <w:rPr>
                <w:rFonts w:eastAsia="Times New Roman"/>
                <w:lang w:eastAsia="zh-CN"/>
              </w:rPr>
              <w:t>Actual LP-SS block transmissions</w:t>
            </w:r>
          </w:p>
        </w:tc>
        <w:tc>
          <w:tcPr>
            <w:tcW w:w="510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A7007F1" w14:textId="77777777" w:rsidR="00C61161" w:rsidRPr="006A5FE3" w:rsidRDefault="00C61161" w:rsidP="00282E40">
            <w:pPr>
              <w:spacing w:after="0"/>
              <w:jc w:val="center"/>
              <w:rPr>
                <w:rFonts w:eastAsia="Times New Roman"/>
                <w:lang w:eastAsia="zh-CN"/>
              </w:rPr>
            </w:pPr>
            <w:r w:rsidRPr="006A5FE3">
              <w:rPr>
                <w:rFonts w:eastAsia="Times New Roman"/>
                <w:lang w:eastAsia="zh-CN"/>
              </w:rPr>
              <w:t>always transmitted</w:t>
            </w:r>
          </w:p>
        </w:tc>
      </w:tr>
    </w:tbl>
    <w:p w14:paraId="00E3C5AD" w14:textId="77777777" w:rsidR="00C61161" w:rsidRPr="006A5FE3" w:rsidRDefault="00C61161" w:rsidP="00C61161">
      <w:pPr>
        <w:pStyle w:val="aff9"/>
        <w:ind w:left="1080" w:firstLine="400"/>
        <w:rPr>
          <w:rFonts w:eastAsia="Times New Roman"/>
          <w:lang w:eastAsia="zh-CN"/>
        </w:rPr>
      </w:pPr>
      <w:r w:rsidRPr="006A5FE3">
        <w:rPr>
          <w:rFonts w:eastAsia="Times New Roman"/>
          <w:lang w:eastAsia="zh-CN"/>
        </w:rPr>
        <w:t> </w:t>
      </w:r>
    </w:p>
    <w:p w14:paraId="3D23336C" w14:textId="77777777" w:rsidR="00C61161" w:rsidRPr="006A5FE3" w:rsidRDefault="00C61161" w:rsidP="00C61161">
      <w:pPr>
        <w:pStyle w:val="aff9"/>
        <w:ind w:left="1080" w:firstLine="400"/>
        <w:rPr>
          <w:rFonts w:eastAsia="Times New Roman"/>
          <w:lang w:eastAsia="zh-CN"/>
        </w:rPr>
      </w:pPr>
      <w:r w:rsidRPr="006A5FE3">
        <w:rPr>
          <w:rFonts w:eastAsia="Times New Roman"/>
          <w:lang w:eastAsia="zh-CN"/>
        </w:rPr>
        <w:t> </w:t>
      </w:r>
    </w:p>
    <w:p w14:paraId="0A788B35" w14:textId="77777777" w:rsidR="00C61161" w:rsidRPr="006A5FE3" w:rsidRDefault="00C61161" w:rsidP="00C61161">
      <w:pPr>
        <w:pStyle w:val="aff9"/>
        <w:spacing w:before="60" w:after="60"/>
        <w:ind w:left="1080" w:firstLine="402"/>
        <w:jc w:val="center"/>
        <w:rPr>
          <w:rFonts w:eastAsia="Times New Roman" w:cs="Arial"/>
          <w:lang w:val="x-none" w:eastAsia="zh-CN"/>
        </w:rPr>
      </w:pPr>
      <w:r w:rsidRPr="006A5FE3">
        <w:rPr>
          <w:rFonts w:eastAsia="Times New Roman" w:cs="Arial"/>
          <w:b/>
          <w:bCs/>
          <w:lang w:val="x-none" w:eastAsia="zh-CN"/>
        </w:rPr>
        <w:t>Table 2: Cell-specific parameters</w:t>
      </w:r>
    </w:p>
    <w:tbl>
      <w:tblPr>
        <w:tblW w:w="8510" w:type="dxa"/>
        <w:jc w:val="center"/>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Grid>
        <w:gridCol w:w="3894"/>
        <w:gridCol w:w="675"/>
        <w:gridCol w:w="1854"/>
        <w:gridCol w:w="2087"/>
      </w:tblGrid>
      <w:tr w:rsidR="00C61161" w:rsidRPr="006A5FE3" w14:paraId="6CDB0534" w14:textId="77777777" w:rsidTr="00282E40">
        <w:trPr>
          <w:jc w:val="center"/>
        </w:trPr>
        <w:tc>
          <w:tcPr>
            <w:tcW w:w="389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D812E72" w14:textId="77777777" w:rsidR="00C61161" w:rsidRPr="006A5FE3" w:rsidRDefault="00C61161" w:rsidP="00282E40">
            <w:pPr>
              <w:spacing w:after="0"/>
              <w:jc w:val="center"/>
              <w:rPr>
                <w:rFonts w:ascii="Arial" w:eastAsia="Times New Roman" w:hAnsi="Arial" w:cs="Arial"/>
                <w:sz w:val="18"/>
                <w:szCs w:val="18"/>
                <w:lang w:val="en-US" w:eastAsia="zh-CN"/>
              </w:rPr>
            </w:pPr>
            <w:r w:rsidRPr="006A5FE3">
              <w:rPr>
                <w:rFonts w:ascii="Arial" w:eastAsia="Times New Roman" w:hAnsi="Arial" w:cs="Arial"/>
                <w:b/>
                <w:bCs/>
                <w:sz w:val="18"/>
                <w:szCs w:val="18"/>
                <w:lang w:val="en-US" w:eastAsia="zh-CN"/>
              </w:rPr>
              <w:t>Parameter</w:t>
            </w:r>
          </w:p>
        </w:tc>
        <w:tc>
          <w:tcPr>
            <w:tcW w:w="67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FDF9C1C" w14:textId="77777777" w:rsidR="00C61161" w:rsidRPr="006A5FE3" w:rsidRDefault="00C61161" w:rsidP="00282E40">
            <w:pPr>
              <w:spacing w:after="0"/>
              <w:jc w:val="center"/>
              <w:rPr>
                <w:rFonts w:ascii="Arial" w:eastAsia="Times New Roman" w:hAnsi="Arial" w:cs="Arial"/>
                <w:sz w:val="18"/>
                <w:szCs w:val="18"/>
                <w:lang w:val="en-US" w:eastAsia="zh-CN"/>
              </w:rPr>
            </w:pPr>
            <w:r w:rsidRPr="006A5FE3">
              <w:rPr>
                <w:rFonts w:ascii="Arial" w:eastAsia="Times New Roman" w:hAnsi="Arial" w:cs="Arial"/>
                <w:b/>
                <w:bCs/>
                <w:sz w:val="18"/>
                <w:szCs w:val="18"/>
                <w:lang w:val="en-US" w:eastAsia="zh-CN"/>
              </w:rPr>
              <w:t>Unit</w:t>
            </w:r>
          </w:p>
        </w:tc>
        <w:tc>
          <w:tcPr>
            <w:tcW w:w="185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074D00F" w14:textId="77777777" w:rsidR="00C61161" w:rsidRPr="006A5FE3" w:rsidRDefault="00C61161" w:rsidP="00282E40">
            <w:pPr>
              <w:spacing w:after="0"/>
              <w:jc w:val="center"/>
              <w:rPr>
                <w:rFonts w:ascii="Arial" w:eastAsia="Times New Roman" w:hAnsi="Arial" w:cs="Arial"/>
                <w:sz w:val="18"/>
                <w:szCs w:val="18"/>
                <w:lang w:val="en-US" w:eastAsia="zh-CN"/>
              </w:rPr>
            </w:pPr>
            <w:r w:rsidRPr="006A5FE3">
              <w:rPr>
                <w:rFonts w:ascii="Arial" w:eastAsia="Times New Roman" w:hAnsi="Arial" w:cs="Arial"/>
                <w:b/>
                <w:bCs/>
                <w:sz w:val="18"/>
                <w:szCs w:val="18"/>
                <w:lang w:val="en-US" w:eastAsia="zh-CN"/>
              </w:rPr>
              <w:t>Cell 1</w:t>
            </w:r>
          </w:p>
        </w:tc>
        <w:tc>
          <w:tcPr>
            <w:tcW w:w="208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C5ED33F" w14:textId="77777777" w:rsidR="00C61161" w:rsidRPr="006A5FE3" w:rsidRDefault="00C61161" w:rsidP="00282E40">
            <w:pPr>
              <w:spacing w:after="0"/>
              <w:jc w:val="center"/>
              <w:rPr>
                <w:rFonts w:ascii="Arial" w:eastAsia="Times New Roman" w:hAnsi="Arial" w:cs="Arial"/>
                <w:sz w:val="18"/>
                <w:szCs w:val="18"/>
                <w:lang w:val="en-US" w:eastAsia="zh-CN"/>
              </w:rPr>
            </w:pPr>
            <w:r w:rsidRPr="006A5FE3">
              <w:rPr>
                <w:rFonts w:ascii="Arial" w:eastAsia="Times New Roman" w:hAnsi="Arial" w:cs="Arial"/>
                <w:b/>
                <w:bCs/>
                <w:sz w:val="18"/>
                <w:szCs w:val="18"/>
                <w:lang w:val="en-US" w:eastAsia="zh-CN"/>
              </w:rPr>
              <w:t>Cell 2</w:t>
            </w:r>
          </w:p>
        </w:tc>
      </w:tr>
      <w:tr w:rsidR="00C61161" w:rsidRPr="006A5FE3" w14:paraId="0278AA07" w14:textId="77777777" w:rsidTr="00282E40">
        <w:trPr>
          <w:jc w:val="center"/>
        </w:trPr>
        <w:tc>
          <w:tcPr>
            <w:tcW w:w="389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9639C9F" w14:textId="77777777" w:rsidR="00C61161" w:rsidRPr="006A5FE3" w:rsidRDefault="00C61161" w:rsidP="00282E40">
            <w:pPr>
              <w:spacing w:after="0"/>
              <w:rPr>
                <w:rFonts w:eastAsia="Times New Roman"/>
                <w:lang w:val="it-IT" w:eastAsia="zh-CN"/>
              </w:rPr>
            </w:pPr>
            <w:r w:rsidRPr="006A5FE3">
              <w:rPr>
                <w:rFonts w:eastAsia="Times New Roman"/>
                <w:lang w:val="it-IT" w:eastAsia="zh-CN"/>
              </w:rPr>
              <w:t>RF Channel number</w:t>
            </w:r>
          </w:p>
        </w:tc>
        <w:tc>
          <w:tcPr>
            <w:tcW w:w="67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D7C35A2" w14:textId="77777777" w:rsidR="00C61161" w:rsidRPr="006A5FE3" w:rsidRDefault="00C61161" w:rsidP="00282E40">
            <w:pPr>
              <w:spacing w:after="0"/>
              <w:rPr>
                <w:rFonts w:eastAsia="Times New Roman"/>
                <w:lang w:eastAsia="zh-CN"/>
              </w:rPr>
            </w:pPr>
            <w:r w:rsidRPr="006A5FE3">
              <w:rPr>
                <w:rFonts w:eastAsia="Times New Roman"/>
                <w:lang w:eastAsia="zh-CN"/>
              </w:rPr>
              <w:t>-</w:t>
            </w:r>
          </w:p>
        </w:tc>
        <w:tc>
          <w:tcPr>
            <w:tcW w:w="185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12278B1" w14:textId="77777777" w:rsidR="00C61161" w:rsidRPr="006A5FE3" w:rsidRDefault="00C61161" w:rsidP="00282E40">
            <w:pPr>
              <w:spacing w:after="0"/>
              <w:rPr>
                <w:rFonts w:eastAsia="Times New Roman"/>
                <w:lang w:eastAsia="zh-CN"/>
              </w:rPr>
            </w:pPr>
            <w:r w:rsidRPr="006A5FE3">
              <w:rPr>
                <w:rFonts w:eastAsia="Times New Roman"/>
                <w:lang w:eastAsia="zh-CN"/>
              </w:rPr>
              <w:t>Channel 1</w:t>
            </w:r>
          </w:p>
        </w:tc>
        <w:tc>
          <w:tcPr>
            <w:tcW w:w="208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27D0D6C" w14:textId="77777777" w:rsidR="00C61161" w:rsidRPr="006A5FE3" w:rsidRDefault="00C61161" w:rsidP="00282E40">
            <w:pPr>
              <w:spacing w:after="0"/>
              <w:rPr>
                <w:rFonts w:eastAsia="Times New Roman"/>
                <w:lang w:eastAsia="zh-CN"/>
              </w:rPr>
            </w:pPr>
            <w:r w:rsidRPr="006A5FE3">
              <w:rPr>
                <w:rFonts w:eastAsia="Times New Roman"/>
                <w:lang w:eastAsia="zh-CN"/>
              </w:rPr>
              <w:t>Channel 1</w:t>
            </w:r>
          </w:p>
        </w:tc>
      </w:tr>
      <w:tr w:rsidR="00C61161" w:rsidRPr="006A5FE3" w14:paraId="07CEAC24" w14:textId="77777777" w:rsidTr="00282E40">
        <w:trPr>
          <w:jc w:val="center"/>
        </w:trPr>
        <w:tc>
          <w:tcPr>
            <w:tcW w:w="389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A1F6E16" w14:textId="77777777" w:rsidR="00C61161" w:rsidRPr="006A5FE3" w:rsidRDefault="00C61161" w:rsidP="00282E40">
            <w:pPr>
              <w:spacing w:after="0"/>
              <w:rPr>
                <w:rFonts w:eastAsia="Times New Roman"/>
                <w:lang w:eastAsia="zh-CN"/>
              </w:rPr>
            </w:pPr>
            <w:r w:rsidRPr="006A5FE3">
              <w:rPr>
                <w:rFonts w:eastAsia="Times New Roman"/>
                <w:lang w:eastAsia="zh-CN"/>
              </w:rPr>
              <w:t>PBCH and DMRS power offset with respect to NR-PSS, NR-SSS and LP-SS</w:t>
            </w:r>
          </w:p>
        </w:tc>
        <w:tc>
          <w:tcPr>
            <w:tcW w:w="67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2CF2DE4" w14:textId="77777777" w:rsidR="00C61161" w:rsidRPr="006A5FE3" w:rsidRDefault="00C61161" w:rsidP="00282E40">
            <w:pPr>
              <w:spacing w:after="0"/>
              <w:rPr>
                <w:rFonts w:eastAsia="Times New Roman"/>
                <w:lang w:eastAsia="zh-CN"/>
              </w:rPr>
            </w:pPr>
            <w:r w:rsidRPr="006A5FE3">
              <w:rPr>
                <w:rFonts w:eastAsia="Times New Roman"/>
                <w:lang w:eastAsia="zh-CN"/>
              </w:rPr>
              <w:t>dB</w:t>
            </w:r>
          </w:p>
        </w:tc>
        <w:tc>
          <w:tcPr>
            <w:tcW w:w="185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12063E2" w14:textId="77777777" w:rsidR="00C61161" w:rsidRPr="006A5FE3" w:rsidRDefault="00C61161" w:rsidP="00282E40">
            <w:pPr>
              <w:spacing w:after="0"/>
              <w:rPr>
                <w:rFonts w:eastAsia="Times New Roman"/>
                <w:lang w:eastAsia="zh-CN"/>
              </w:rPr>
            </w:pPr>
            <w:r w:rsidRPr="006A5FE3">
              <w:rPr>
                <w:rFonts w:eastAsia="Times New Roman"/>
                <w:lang w:eastAsia="zh-CN"/>
              </w:rPr>
              <w:t>0</w:t>
            </w:r>
          </w:p>
        </w:tc>
        <w:tc>
          <w:tcPr>
            <w:tcW w:w="208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2A4D010" w14:textId="77777777" w:rsidR="00C61161" w:rsidRPr="006A5FE3" w:rsidRDefault="00C61161" w:rsidP="00282E40">
            <w:pPr>
              <w:spacing w:after="0"/>
              <w:rPr>
                <w:rFonts w:eastAsia="Times New Roman"/>
                <w:lang w:eastAsia="zh-CN"/>
              </w:rPr>
            </w:pPr>
            <w:r w:rsidRPr="006A5FE3">
              <w:rPr>
                <w:rFonts w:eastAsia="Times New Roman"/>
                <w:lang w:eastAsia="zh-CN"/>
              </w:rPr>
              <w:t>0</w:t>
            </w:r>
          </w:p>
        </w:tc>
      </w:tr>
      <w:tr w:rsidR="00C61161" w:rsidRPr="006A5FE3" w14:paraId="275E6688" w14:textId="77777777" w:rsidTr="00282E40">
        <w:trPr>
          <w:jc w:val="center"/>
        </w:trPr>
        <w:tc>
          <w:tcPr>
            <w:tcW w:w="389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EAE88A5" w14:textId="77777777" w:rsidR="00C61161" w:rsidRPr="006A5FE3" w:rsidRDefault="00C61161" w:rsidP="00282E40">
            <w:pPr>
              <w:spacing w:after="0"/>
              <w:rPr>
                <w:rFonts w:eastAsia="Times New Roman"/>
                <w:lang w:eastAsia="zh-CN"/>
              </w:rPr>
            </w:pPr>
            <w:r w:rsidRPr="006A5FE3">
              <w:rPr>
                <w:rFonts w:eastAsia="Times New Roman"/>
                <w:lang w:eastAsia="zh-CN"/>
              </w:rPr>
              <w:t>Data and control PSD relative to NR-PSS</w:t>
            </w:r>
            <w:r w:rsidRPr="006A5FE3">
              <w:rPr>
                <w:rFonts w:ascii="等线" w:eastAsia="等线" w:hAnsi="等线" w:hint="eastAsia"/>
                <w:lang w:eastAsia="zh-CN"/>
              </w:rPr>
              <w:t>,</w:t>
            </w:r>
            <w:r>
              <w:rPr>
                <w:rFonts w:ascii="等线" w:eastAsia="等线" w:hAnsi="等线" w:hint="eastAsia"/>
                <w:lang w:eastAsia="zh-CN"/>
              </w:rPr>
              <w:t xml:space="preserve"> </w:t>
            </w:r>
            <w:r w:rsidRPr="006A5FE3">
              <w:rPr>
                <w:rFonts w:eastAsia="Times New Roman"/>
                <w:lang w:eastAsia="zh-CN"/>
              </w:rPr>
              <w:t>NR-SSS and LP-SS</w:t>
            </w:r>
          </w:p>
        </w:tc>
        <w:tc>
          <w:tcPr>
            <w:tcW w:w="67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8BCE8D1" w14:textId="77777777" w:rsidR="00C61161" w:rsidRPr="006A5FE3" w:rsidRDefault="00C61161" w:rsidP="00282E40">
            <w:pPr>
              <w:spacing w:after="0"/>
              <w:rPr>
                <w:rFonts w:eastAsia="Times New Roman"/>
                <w:lang w:eastAsia="zh-CN"/>
              </w:rPr>
            </w:pPr>
            <w:r w:rsidRPr="006A5FE3">
              <w:rPr>
                <w:rFonts w:eastAsia="Times New Roman"/>
                <w:lang w:eastAsia="zh-CN"/>
              </w:rPr>
              <w:t>dB</w:t>
            </w:r>
          </w:p>
        </w:tc>
        <w:tc>
          <w:tcPr>
            <w:tcW w:w="185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23C5E12" w14:textId="77777777" w:rsidR="00C61161" w:rsidRPr="006A5FE3" w:rsidRDefault="00C61161" w:rsidP="00282E40">
            <w:pPr>
              <w:spacing w:after="0"/>
              <w:rPr>
                <w:rFonts w:eastAsia="Times New Roman"/>
                <w:lang w:eastAsia="zh-CN"/>
              </w:rPr>
            </w:pPr>
            <w:r w:rsidRPr="006A5FE3">
              <w:rPr>
                <w:rFonts w:eastAsia="Times New Roman"/>
                <w:lang w:eastAsia="zh-CN"/>
              </w:rPr>
              <w:t>0</w:t>
            </w:r>
          </w:p>
        </w:tc>
        <w:tc>
          <w:tcPr>
            <w:tcW w:w="208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0F1CD51" w14:textId="77777777" w:rsidR="00C61161" w:rsidRPr="006A5FE3" w:rsidRDefault="00C61161" w:rsidP="00282E40">
            <w:pPr>
              <w:spacing w:after="0"/>
              <w:rPr>
                <w:rFonts w:eastAsia="Times New Roman"/>
                <w:lang w:eastAsia="zh-CN"/>
              </w:rPr>
            </w:pPr>
            <w:r w:rsidRPr="006A5FE3">
              <w:rPr>
                <w:rFonts w:eastAsia="Times New Roman"/>
                <w:lang w:eastAsia="zh-CN"/>
              </w:rPr>
              <w:t>0</w:t>
            </w:r>
          </w:p>
        </w:tc>
      </w:tr>
      <w:tr w:rsidR="00C61161" w:rsidRPr="006A5FE3" w14:paraId="5F44E97F" w14:textId="77777777" w:rsidTr="00282E40">
        <w:trPr>
          <w:jc w:val="center"/>
        </w:trPr>
        <w:tc>
          <w:tcPr>
            <w:tcW w:w="389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B903B88" w14:textId="77777777" w:rsidR="00C61161" w:rsidRPr="006A5FE3" w:rsidRDefault="00C61161" w:rsidP="00282E40">
            <w:pPr>
              <w:spacing w:after="0"/>
              <w:rPr>
                <w:rFonts w:eastAsia="Times New Roman"/>
                <w:lang w:eastAsia="zh-CN"/>
              </w:rPr>
            </w:pPr>
            <w:r w:rsidRPr="006A5FE3">
              <w:rPr>
                <w:rFonts w:eastAsia="Times New Roman"/>
                <w:lang w:eastAsia="zh-CN"/>
              </w:rPr>
              <w:t>RB Utilization</w:t>
            </w:r>
          </w:p>
        </w:tc>
        <w:tc>
          <w:tcPr>
            <w:tcW w:w="67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748BF3A" w14:textId="77777777" w:rsidR="00C61161" w:rsidRPr="006A5FE3" w:rsidRDefault="00C61161" w:rsidP="00282E40">
            <w:pPr>
              <w:spacing w:after="0"/>
              <w:rPr>
                <w:rFonts w:eastAsia="Times New Roman"/>
                <w:lang w:eastAsia="zh-CN"/>
              </w:rPr>
            </w:pPr>
            <w:r w:rsidRPr="006A5FE3">
              <w:rPr>
                <w:rFonts w:eastAsia="Times New Roman"/>
                <w:lang w:eastAsia="zh-CN"/>
              </w:rPr>
              <w:t>%</w:t>
            </w:r>
          </w:p>
        </w:tc>
        <w:tc>
          <w:tcPr>
            <w:tcW w:w="185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CDCE06C" w14:textId="77777777" w:rsidR="00C61161" w:rsidRPr="006A5FE3" w:rsidRDefault="00C61161" w:rsidP="00282E40">
            <w:pPr>
              <w:spacing w:after="0"/>
              <w:rPr>
                <w:rFonts w:eastAsia="Times New Roman"/>
                <w:lang w:eastAsia="zh-CN"/>
              </w:rPr>
            </w:pPr>
            <w:r w:rsidRPr="006A5FE3">
              <w:rPr>
                <w:rFonts w:eastAsia="Times New Roman"/>
                <w:lang w:eastAsia="zh-CN"/>
              </w:rPr>
              <w:t>100</w:t>
            </w:r>
          </w:p>
        </w:tc>
        <w:tc>
          <w:tcPr>
            <w:tcW w:w="208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09A6C99" w14:textId="77777777" w:rsidR="00C61161" w:rsidRPr="006A5FE3" w:rsidRDefault="00C61161" w:rsidP="00282E40">
            <w:pPr>
              <w:spacing w:after="0"/>
              <w:rPr>
                <w:rFonts w:eastAsia="Times New Roman"/>
                <w:lang w:eastAsia="zh-CN"/>
              </w:rPr>
            </w:pPr>
            <w:r w:rsidRPr="006A5FE3">
              <w:rPr>
                <w:rFonts w:eastAsia="Times New Roman"/>
                <w:lang w:eastAsia="zh-CN"/>
              </w:rPr>
              <w:t>100</w:t>
            </w:r>
          </w:p>
        </w:tc>
      </w:tr>
      <w:tr w:rsidR="00C61161" w:rsidRPr="006A5FE3" w14:paraId="20FF2219" w14:textId="77777777" w:rsidTr="00282E40">
        <w:trPr>
          <w:jc w:val="center"/>
        </w:trPr>
        <w:tc>
          <w:tcPr>
            <w:tcW w:w="389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1BE84A6" w14:textId="77777777" w:rsidR="00C61161" w:rsidRPr="006A5FE3" w:rsidRDefault="00C61161" w:rsidP="00282E40">
            <w:pPr>
              <w:spacing w:after="0"/>
              <w:rPr>
                <w:rFonts w:eastAsia="Times New Roman"/>
                <w:lang w:eastAsia="zh-CN"/>
              </w:rPr>
            </w:pPr>
            <w:r w:rsidRPr="006A5FE3">
              <w:rPr>
                <w:rFonts w:eastAsia="Times New Roman"/>
                <w:lang w:eastAsia="zh-CN"/>
              </w:rPr>
              <w:t>LP-SS</w:t>
            </w:r>
          </w:p>
        </w:tc>
        <w:tc>
          <w:tcPr>
            <w:tcW w:w="67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4F3DA81" w14:textId="77777777" w:rsidR="00C61161" w:rsidRPr="006A5FE3" w:rsidRDefault="00C61161" w:rsidP="00282E40">
            <w:pPr>
              <w:spacing w:after="0"/>
              <w:rPr>
                <w:rFonts w:eastAsia="Times New Roman"/>
                <w:lang w:eastAsia="zh-CN"/>
              </w:rPr>
            </w:pPr>
            <w:r w:rsidRPr="006A5FE3">
              <w:rPr>
                <w:rFonts w:eastAsia="Times New Roman"/>
                <w:lang w:eastAsia="zh-CN"/>
              </w:rPr>
              <w:t> </w:t>
            </w:r>
          </w:p>
        </w:tc>
        <w:tc>
          <w:tcPr>
            <w:tcW w:w="185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A1246A2" w14:textId="77777777" w:rsidR="00C61161" w:rsidRPr="006A5FE3" w:rsidRDefault="00C61161" w:rsidP="00282E40">
            <w:pPr>
              <w:spacing w:after="0"/>
              <w:rPr>
                <w:rFonts w:eastAsia="Times New Roman"/>
                <w:lang w:eastAsia="zh-CN"/>
              </w:rPr>
            </w:pPr>
            <w:r w:rsidRPr="006A5FE3">
              <w:rPr>
                <w:rFonts w:eastAsia="Times New Roman"/>
                <w:lang w:eastAsia="zh-CN"/>
              </w:rPr>
              <w:t>OOK-1;</w:t>
            </w:r>
          </w:p>
          <w:p w14:paraId="7A2C5811" w14:textId="77777777" w:rsidR="00C61161" w:rsidRPr="006A5FE3" w:rsidRDefault="00C61161" w:rsidP="00282E40">
            <w:pPr>
              <w:spacing w:after="0"/>
              <w:rPr>
                <w:rFonts w:eastAsia="Times New Roman"/>
                <w:lang w:eastAsia="zh-CN"/>
              </w:rPr>
            </w:pPr>
            <w:r w:rsidRPr="006A5FE3">
              <w:rPr>
                <w:rFonts w:eastAsia="Times New Roman"/>
                <w:lang w:eastAsia="zh-CN"/>
              </w:rPr>
              <w:t>OOK-4 with M = 2,4;</w:t>
            </w:r>
          </w:p>
        </w:tc>
        <w:tc>
          <w:tcPr>
            <w:tcW w:w="208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23B6C41" w14:textId="77777777" w:rsidR="00C61161" w:rsidRPr="006A5FE3" w:rsidRDefault="00C61161" w:rsidP="00282E40">
            <w:pPr>
              <w:spacing w:after="0"/>
              <w:rPr>
                <w:rFonts w:eastAsia="Times New Roman"/>
                <w:lang w:eastAsia="zh-CN"/>
              </w:rPr>
            </w:pPr>
            <w:r w:rsidRPr="006A5FE3">
              <w:rPr>
                <w:rFonts w:eastAsia="Times New Roman"/>
                <w:lang w:eastAsia="zh-CN"/>
              </w:rPr>
              <w:t>when Cell 1 uses OOK-1</w:t>
            </w:r>
            <w:r>
              <w:rPr>
                <w:rFonts w:eastAsiaTheme="minorEastAsia" w:hint="eastAsia"/>
                <w:lang w:eastAsia="zh-CN"/>
              </w:rPr>
              <w:t>,</w:t>
            </w:r>
            <w:r w:rsidRPr="006A5FE3">
              <w:rPr>
                <w:rFonts w:eastAsia="Times New Roman"/>
                <w:lang w:eastAsia="zh-CN"/>
              </w:rPr>
              <w:t xml:space="preserve"> NR signal is used for Cell 2</w:t>
            </w:r>
          </w:p>
          <w:p w14:paraId="0CB4B8A2" w14:textId="77777777" w:rsidR="00C61161" w:rsidRPr="006A5FE3" w:rsidRDefault="00C61161" w:rsidP="00282E40">
            <w:pPr>
              <w:spacing w:after="0"/>
              <w:rPr>
                <w:rFonts w:eastAsia="Times New Roman"/>
                <w:lang w:eastAsia="zh-CN"/>
              </w:rPr>
            </w:pPr>
            <w:r w:rsidRPr="006A5FE3">
              <w:rPr>
                <w:rFonts w:eastAsia="Times New Roman"/>
                <w:lang w:eastAsia="zh-CN"/>
              </w:rPr>
              <w:lastRenderedPageBreak/>
              <w:t>when Cell 1 uses OOK-4,</w:t>
            </w:r>
          </w:p>
          <w:p w14:paraId="0C1BC91D" w14:textId="77777777" w:rsidR="00C61161" w:rsidRPr="006A5FE3" w:rsidRDefault="00C61161" w:rsidP="00282E40">
            <w:pPr>
              <w:spacing w:after="0"/>
              <w:rPr>
                <w:rFonts w:eastAsia="Times New Roman"/>
                <w:lang w:eastAsia="zh-CN"/>
              </w:rPr>
            </w:pPr>
            <w:r w:rsidRPr="006A5FE3">
              <w:rPr>
                <w:rFonts w:eastAsia="Times New Roman"/>
                <w:lang w:eastAsia="zh-CN"/>
              </w:rPr>
              <w:t>OOK-4 or NR signal is used for Cell 2</w:t>
            </w:r>
          </w:p>
        </w:tc>
      </w:tr>
      <w:tr w:rsidR="00C61161" w:rsidRPr="006A5FE3" w14:paraId="7660E957" w14:textId="77777777" w:rsidTr="00282E40">
        <w:trPr>
          <w:jc w:val="center"/>
        </w:trPr>
        <w:tc>
          <w:tcPr>
            <w:tcW w:w="389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6CBD446" w14:textId="77777777" w:rsidR="00C61161" w:rsidRPr="006A5FE3" w:rsidRDefault="00C61161" w:rsidP="00282E40">
            <w:pPr>
              <w:spacing w:after="0"/>
              <w:rPr>
                <w:rFonts w:eastAsia="Times New Roman"/>
                <w:lang w:eastAsia="zh-CN"/>
              </w:rPr>
            </w:pPr>
            <w:r w:rsidRPr="006A5FE3">
              <w:rPr>
                <w:rFonts w:eastAsia="Times New Roman"/>
                <w:lang w:eastAsia="zh-CN"/>
              </w:rPr>
              <w:lastRenderedPageBreak/>
              <w:t xml:space="preserve">LP-SS </w:t>
            </w:r>
            <w:r>
              <w:rPr>
                <w:rFonts w:eastAsiaTheme="minorEastAsia" w:hint="eastAsia"/>
                <w:lang w:eastAsia="zh-CN"/>
              </w:rPr>
              <w:t xml:space="preserve">binary sequence </w:t>
            </w:r>
            <w:r w:rsidRPr="006A5FE3">
              <w:rPr>
                <w:rFonts w:eastAsia="Times New Roman"/>
                <w:lang w:eastAsia="zh-CN"/>
              </w:rPr>
              <w:t>pattern</w:t>
            </w:r>
          </w:p>
        </w:tc>
        <w:tc>
          <w:tcPr>
            <w:tcW w:w="67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49B6E4E" w14:textId="77777777" w:rsidR="00C61161" w:rsidRPr="006A5FE3" w:rsidRDefault="00C61161" w:rsidP="00282E40">
            <w:pPr>
              <w:spacing w:after="0"/>
              <w:rPr>
                <w:rFonts w:eastAsia="Times New Roman"/>
                <w:lang w:eastAsia="zh-CN"/>
              </w:rPr>
            </w:pPr>
            <w:r w:rsidRPr="006A5FE3">
              <w:rPr>
                <w:rFonts w:eastAsia="Times New Roman"/>
                <w:lang w:eastAsia="zh-CN"/>
              </w:rPr>
              <w:t> </w:t>
            </w:r>
          </w:p>
        </w:tc>
        <w:tc>
          <w:tcPr>
            <w:tcW w:w="185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9E356F7" w14:textId="77777777" w:rsidR="00C61161" w:rsidRPr="006A5FE3" w:rsidRDefault="00C61161" w:rsidP="00282E40">
            <w:pPr>
              <w:spacing w:after="0"/>
              <w:rPr>
                <w:rFonts w:eastAsia="Times New Roman"/>
                <w:lang w:eastAsia="zh-CN"/>
              </w:rPr>
            </w:pPr>
            <w:r w:rsidRPr="00FC755A">
              <w:rPr>
                <w:rFonts w:eastAsia="Times New Roman"/>
                <w:highlight w:val="yellow"/>
                <w:lang w:eastAsia="zh-CN"/>
              </w:rPr>
              <w:t>OOK-4: [1010]</w:t>
            </w:r>
          </w:p>
        </w:tc>
        <w:tc>
          <w:tcPr>
            <w:tcW w:w="208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18C1727" w14:textId="77777777" w:rsidR="00C61161" w:rsidRPr="006A5FE3" w:rsidRDefault="00C61161" w:rsidP="00282E40">
            <w:pPr>
              <w:spacing w:after="0"/>
              <w:rPr>
                <w:rFonts w:eastAsia="Times New Roman"/>
                <w:lang w:eastAsia="zh-CN"/>
              </w:rPr>
            </w:pPr>
            <w:r w:rsidRPr="00FC755A">
              <w:rPr>
                <w:rFonts w:eastAsia="Times New Roman"/>
                <w:highlight w:val="yellow"/>
                <w:lang w:eastAsia="zh-CN"/>
              </w:rPr>
              <w:t>OOK-4: [0101]</w:t>
            </w:r>
          </w:p>
        </w:tc>
      </w:tr>
      <w:tr w:rsidR="00C61161" w:rsidRPr="006A5FE3" w14:paraId="156182F3" w14:textId="77777777" w:rsidTr="00282E40">
        <w:trPr>
          <w:jc w:val="center"/>
        </w:trPr>
        <w:tc>
          <w:tcPr>
            <w:tcW w:w="389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EE494F5" w14:textId="77777777" w:rsidR="00C61161" w:rsidRPr="006A5FE3" w:rsidRDefault="00C61161" w:rsidP="00282E40">
            <w:pPr>
              <w:spacing w:after="0"/>
              <w:rPr>
                <w:rFonts w:eastAsia="Times New Roman"/>
                <w:lang w:eastAsia="zh-CN"/>
              </w:rPr>
            </w:pPr>
            <w:r w:rsidRPr="006A5FE3">
              <w:rPr>
                <w:rFonts w:eastAsia="Times New Roman"/>
                <w:lang w:eastAsia="zh-CN"/>
              </w:rPr>
              <w:t>Data Modulation</w:t>
            </w:r>
          </w:p>
        </w:tc>
        <w:tc>
          <w:tcPr>
            <w:tcW w:w="67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2336508" w14:textId="77777777" w:rsidR="00C61161" w:rsidRPr="006A5FE3" w:rsidRDefault="00C61161" w:rsidP="00282E40">
            <w:pPr>
              <w:spacing w:after="0"/>
              <w:rPr>
                <w:rFonts w:eastAsia="Times New Roman"/>
                <w:lang w:eastAsia="zh-CN"/>
              </w:rPr>
            </w:pPr>
            <w:r w:rsidRPr="006A5FE3">
              <w:rPr>
                <w:rFonts w:eastAsia="Times New Roman"/>
                <w:lang w:eastAsia="zh-CN"/>
              </w:rPr>
              <w:t>-</w:t>
            </w:r>
          </w:p>
        </w:tc>
        <w:tc>
          <w:tcPr>
            <w:tcW w:w="185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8B79848" w14:textId="77777777" w:rsidR="00C61161" w:rsidRPr="005B7372" w:rsidRDefault="00C61161" w:rsidP="00282E40">
            <w:pPr>
              <w:spacing w:after="0"/>
              <w:rPr>
                <w:rFonts w:eastAsiaTheme="minorEastAsia"/>
                <w:lang w:eastAsia="zh-CN"/>
              </w:rPr>
            </w:pPr>
            <w:r>
              <w:t>QPSK</w:t>
            </w:r>
          </w:p>
        </w:tc>
        <w:tc>
          <w:tcPr>
            <w:tcW w:w="208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659DAB9" w14:textId="77777777" w:rsidR="00C61161" w:rsidRPr="005B7372" w:rsidRDefault="00C61161" w:rsidP="00282E40">
            <w:pPr>
              <w:spacing w:after="0"/>
              <w:rPr>
                <w:rFonts w:eastAsiaTheme="minorEastAsia"/>
                <w:lang w:eastAsia="zh-CN"/>
              </w:rPr>
            </w:pPr>
            <w:r w:rsidRPr="006A5FE3">
              <w:rPr>
                <w:rFonts w:eastAsia="Times New Roman"/>
                <w:lang w:eastAsia="zh-CN"/>
              </w:rPr>
              <w:t>QPSK</w:t>
            </w:r>
          </w:p>
          <w:p w14:paraId="6028B981" w14:textId="77777777" w:rsidR="00C61161" w:rsidRPr="00FE1CC4" w:rsidRDefault="00C61161" w:rsidP="00282E40">
            <w:pPr>
              <w:spacing w:after="0"/>
              <w:rPr>
                <w:rFonts w:eastAsiaTheme="minorEastAsia"/>
                <w:lang w:eastAsia="zh-CN"/>
              </w:rPr>
            </w:pPr>
          </w:p>
        </w:tc>
      </w:tr>
      <w:tr w:rsidR="00C61161" w:rsidRPr="006A5FE3" w14:paraId="14A86EA2" w14:textId="77777777" w:rsidTr="00282E40">
        <w:trPr>
          <w:jc w:val="center"/>
        </w:trPr>
        <w:tc>
          <w:tcPr>
            <w:tcW w:w="389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8E96C22" w14:textId="77777777" w:rsidR="00C61161" w:rsidRPr="006A5FE3" w:rsidRDefault="00C61161" w:rsidP="00282E40">
            <w:pPr>
              <w:spacing w:after="0"/>
              <w:rPr>
                <w:rFonts w:eastAsia="Times New Roman"/>
                <w:lang w:eastAsia="zh-CN"/>
              </w:rPr>
            </w:pPr>
            <w:r w:rsidRPr="006A5FE3">
              <w:rPr>
                <w:rFonts w:eastAsia="Times New Roman"/>
                <w:lang w:eastAsia="zh-CN"/>
              </w:rPr>
              <w:t>Slot length</w:t>
            </w:r>
          </w:p>
        </w:tc>
        <w:tc>
          <w:tcPr>
            <w:tcW w:w="67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DE6359D" w14:textId="77777777" w:rsidR="00C61161" w:rsidRPr="006A5FE3" w:rsidRDefault="00C61161" w:rsidP="00282E40">
            <w:pPr>
              <w:spacing w:after="0"/>
              <w:rPr>
                <w:rFonts w:eastAsia="Times New Roman"/>
                <w:lang w:eastAsia="zh-CN"/>
              </w:rPr>
            </w:pPr>
            <w:r w:rsidRPr="006A5FE3">
              <w:rPr>
                <w:rFonts w:eastAsia="Times New Roman"/>
                <w:lang w:eastAsia="zh-CN"/>
              </w:rPr>
              <w:t>-</w:t>
            </w:r>
          </w:p>
        </w:tc>
        <w:tc>
          <w:tcPr>
            <w:tcW w:w="185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3A372AB" w14:textId="77777777" w:rsidR="00C61161" w:rsidRPr="006A5FE3" w:rsidRDefault="00C61161" w:rsidP="00282E40">
            <w:pPr>
              <w:spacing w:after="0"/>
              <w:rPr>
                <w:rFonts w:eastAsia="Times New Roman"/>
                <w:lang w:eastAsia="zh-CN"/>
              </w:rPr>
            </w:pPr>
            <w:r w:rsidRPr="006A5FE3">
              <w:rPr>
                <w:rFonts w:eastAsia="Times New Roman"/>
                <w:lang w:eastAsia="zh-CN"/>
              </w:rPr>
              <w:t>14 symbols</w:t>
            </w:r>
          </w:p>
        </w:tc>
        <w:tc>
          <w:tcPr>
            <w:tcW w:w="208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072F186" w14:textId="77777777" w:rsidR="00C61161" w:rsidRPr="006A5FE3" w:rsidRDefault="00C61161" w:rsidP="00282E40">
            <w:pPr>
              <w:spacing w:after="0"/>
              <w:rPr>
                <w:rFonts w:eastAsia="Times New Roman"/>
                <w:lang w:eastAsia="zh-CN"/>
              </w:rPr>
            </w:pPr>
            <w:r w:rsidRPr="006A5FE3">
              <w:rPr>
                <w:rFonts w:eastAsia="Times New Roman"/>
                <w:lang w:eastAsia="zh-CN"/>
              </w:rPr>
              <w:t>14 symbols</w:t>
            </w:r>
          </w:p>
        </w:tc>
      </w:tr>
      <w:tr w:rsidR="00C61161" w:rsidRPr="006A5FE3" w14:paraId="4CBD073A" w14:textId="77777777" w:rsidTr="00282E40">
        <w:trPr>
          <w:jc w:val="center"/>
        </w:trPr>
        <w:tc>
          <w:tcPr>
            <w:tcW w:w="389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CA9053C" w14:textId="77777777" w:rsidR="00C61161" w:rsidRPr="006A5FE3" w:rsidRDefault="00C61161" w:rsidP="00282E40">
            <w:pPr>
              <w:spacing w:after="0"/>
              <w:rPr>
                <w:rFonts w:eastAsia="Times New Roman"/>
                <w:lang w:eastAsia="zh-CN"/>
              </w:rPr>
            </w:pPr>
            <w:r w:rsidRPr="006A5FE3">
              <w:rPr>
                <w:rFonts w:eastAsia="Times New Roman"/>
                <w:lang w:eastAsia="zh-CN"/>
              </w:rPr>
              <w:t>CP Length</w:t>
            </w:r>
          </w:p>
        </w:tc>
        <w:tc>
          <w:tcPr>
            <w:tcW w:w="67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B3A941C" w14:textId="77777777" w:rsidR="00C61161" w:rsidRPr="006A5FE3" w:rsidRDefault="00C61161" w:rsidP="00282E40">
            <w:pPr>
              <w:spacing w:after="0"/>
              <w:rPr>
                <w:rFonts w:eastAsia="Times New Roman"/>
                <w:lang w:eastAsia="zh-CN"/>
              </w:rPr>
            </w:pPr>
            <w:r w:rsidRPr="006A5FE3">
              <w:rPr>
                <w:rFonts w:eastAsia="Times New Roman"/>
                <w:lang w:eastAsia="zh-CN"/>
              </w:rPr>
              <w:t>-</w:t>
            </w:r>
          </w:p>
        </w:tc>
        <w:tc>
          <w:tcPr>
            <w:tcW w:w="185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150AA53" w14:textId="77777777" w:rsidR="00C61161" w:rsidRPr="006A5FE3" w:rsidRDefault="00C61161" w:rsidP="00282E40">
            <w:pPr>
              <w:spacing w:after="0"/>
              <w:rPr>
                <w:rFonts w:eastAsia="Times New Roman"/>
                <w:lang w:eastAsia="zh-CN"/>
              </w:rPr>
            </w:pPr>
            <w:r w:rsidRPr="006A5FE3">
              <w:rPr>
                <w:rFonts w:eastAsia="Times New Roman"/>
                <w:lang w:eastAsia="zh-CN"/>
              </w:rPr>
              <w:t>Normal</w:t>
            </w:r>
          </w:p>
        </w:tc>
        <w:tc>
          <w:tcPr>
            <w:tcW w:w="208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EA2F5CF" w14:textId="77777777" w:rsidR="00C61161" w:rsidRPr="006A5FE3" w:rsidRDefault="00C61161" w:rsidP="00282E40">
            <w:pPr>
              <w:spacing w:after="0"/>
              <w:rPr>
                <w:rFonts w:eastAsia="Times New Roman"/>
                <w:lang w:eastAsia="zh-CN"/>
              </w:rPr>
            </w:pPr>
            <w:r w:rsidRPr="006A5FE3">
              <w:rPr>
                <w:rFonts w:eastAsia="Times New Roman"/>
                <w:lang w:eastAsia="zh-CN"/>
              </w:rPr>
              <w:t>Normal</w:t>
            </w:r>
          </w:p>
        </w:tc>
      </w:tr>
      <w:tr w:rsidR="00C61161" w:rsidRPr="006A5FE3" w14:paraId="5CC16B51" w14:textId="77777777" w:rsidTr="00282E40">
        <w:trPr>
          <w:jc w:val="center"/>
        </w:trPr>
        <w:tc>
          <w:tcPr>
            <w:tcW w:w="389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ACB0DD2" w14:textId="77777777" w:rsidR="00C61161" w:rsidRPr="006A5FE3" w:rsidRDefault="00C61161" w:rsidP="00282E40">
            <w:pPr>
              <w:spacing w:after="0"/>
              <w:rPr>
                <w:rFonts w:eastAsia="Times New Roman"/>
                <w:lang w:eastAsia="zh-CN"/>
              </w:rPr>
            </w:pPr>
            <w:r w:rsidRPr="006A5FE3">
              <w:rPr>
                <w:rFonts w:eastAsia="Times New Roman"/>
                <w:lang w:eastAsia="zh-CN"/>
              </w:rPr>
              <w:t>Frequency Offset relative to UE frequency reference</w:t>
            </w:r>
          </w:p>
        </w:tc>
        <w:tc>
          <w:tcPr>
            <w:tcW w:w="67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ADDEB49" w14:textId="77777777" w:rsidR="00C61161" w:rsidRPr="006A5FE3" w:rsidRDefault="00C61161" w:rsidP="00282E40">
            <w:pPr>
              <w:spacing w:after="0"/>
              <w:rPr>
                <w:rFonts w:eastAsia="Times New Roman"/>
                <w:lang w:eastAsia="zh-CN"/>
              </w:rPr>
            </w:pPr>
            <w:r w:rsidRPr="006A5FE3">
              <w:rPr>
                <w:rFonts w:eastAsia="Times New Roman"/>
                <w:lang w:eastAsia="zh-CN"/>
              </w:rPr>
              <w:t>Hz</w:t>
            </w:r>
          </w:p>
        </w:tc>
        <w:tc>
          <w:tcPr>
            <w:tcW w:w="185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E9819A0" w14:textId="77777777" w:rsidR="00C61161" w:rsidRPr="004B01FA" w:rsidRDefault="00C61161" w:rsidP="00282E40">
            <w:pPr>
              <w:spacing w:after="0"/>
              <w:ind w:right="72"/>
            </w:pPr>
            <w:r w:rsidRPr="004B01FA">
              <w:t>OFDM</w:t>
            </w:r>
            <w:r>
              <w:rPr>
                <w:rFonts w:hint="eastAsia"/>
                <w:lang w:eastAsia="zh-CN"/>
              </w:rPr>
              <w:t>:</w:t>
            </w:r>
            <w:r w:rsidRPr="004B01FA">
              <w:t xml:space="preserve"> 5 ppm</w:t>
            </w:r>
          </w:p>
          <w:p w14:paraId="4C1BDB40" w14:textId="77777777" w:rsidR="00C61161" w:rsidRPr="004B01FA" w:rsidRDefault="00C61161" w:rsidP="00282E40">
            <w:pPr>
              <w:spacing w:after="0"/>
              <w:ind w:right="72"/>
            </w:pPr>
            <w:r w:rsidRPr="004B01FA">
              <w:t xml:space="preserve">OOK: </w:t>
            </w:r>
            <w:r>
              <w:t>5</w:t>
            </w:r>
            <w:r w:rsidRPr="004B01FA">
              <w:t xml:space="preserve"> or </w:t>
            </w:r>
            <w:r>
              <w:t xml:space="preserve">10 </w:t>
            </w:r>
            <w:r w:rsidRPr="004B01FA">
              <w:t>ppm</w:t>
            </w:r>
          </w:p>
          <w:p w14:paraId="63B71511" w14:textId="77777777" w:rsidR="00C61161" w:rsidRPr="006A5FE3" w:rsidRDefault="00C61161" w:rsidP="00282E40">
            <w:pPr>
              <w:spacing w:after="0"/>
              <w:rPr>
                <w:rFonts w:eastAsia="Times New Roman"/>
                <w:lang w:eastAsia="zh-CN"/>
              </w:rPr>
            </w:pPr>
          </w:p>
        </w:tc>
        <w:tc>
          <w:tcPr>
            <w:tcW w:w="208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1B01FD2" w14:textId="77777777" w:rsidR="00C61161" w:rsidRPr="007E337D" w:rsidRDefault="00C61161" w:rsidP="00282E40">
            <w:pPr>
              <w:spacing w:after="0"/>
              <w:rPr>
                <w:rFonts w:eastAsiaTheme="minorEastAsia"/>
                <w:lang w:eastAsia="zh-CN"/>
              </w:rPr>
            </w:pPr>
            <w:r>
              <w:rPr>
                <w:rFonts w:eastAsiaTheme="minorEastAsia" w:hint="eastAsia"/>
                <w:lang w:eastAsia="zh-CN"/>
              </w:rPr>
              <w:t>-</w:t>
            </w:r>
          </w:p>
        </w:tc>
      </w:tr>
      <w:tr w:rsidR="00C61161" w:rsidRPr="006A5FE3" w14:paraId="4C96114F" w14:textId="77777777" w:rsidTr="00282E40">
        <w:trPr>
          <w:jc w:val="center"/>
        </w:trPr>
        <w:tc>
          <w:tcPr>
            <w:tcW w:w="389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33EECD5" w14:textId="77777777" w:rsidR="00C61161" w:rsidRPr="006A5FE3" w:rsidRDefault="00C61161" w:rsidP="00282E40">
            <w:pPr>
              <w:spacing w:after="0"/>
              <w:rPr>
                <w:rFonts w:eastAsia="Times New Roman"/>
                <w:lang w:eastAsia="zh-CN"/>
              </w:rPr>
            </w:pPr>
            <w:r w:rsidRPr="006A5FE3">
              <w:rPr>
                <w:rFonts w:eastAsia="Times New Roman"/>
                <w:lang w:eastAsia="zh-CN"/>
              </w:rPr>
              <w:t>1)Relative Delay of 1</w:t>
            </w:r>
            <w:r w:rsidRPr="006A5FE3">
              <w:rPr>
                <w:rFonts w:eastAsia="Times New Roman"/>
                <w:vertAlign w:val="superscript"/>
                <w:lang w:eastAsia="zh-CN"/>
              </w:rPr>
              <w:t>st</w:t>
            </w:r>
            <w:r w:rsidRPr="006A5FE3">
              <w:rPr>
                <w:rFonts w:eastAsia="Times New Roman"/>
                <w:lang w:eastAsia="zh-CN"/>
              </w:rPr>
              <w:t xml:space="preserve"> Path (synchronous)</w:t>
            </w:r>
          </w:p>
        </w:tc>
        <w:tc>
          <w:tcPr>
            <w:tcW w:w="67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01048CD" w14:textId="77777777" w:rsidR="00C61161" w:rsidRPr="006A5FE3" w:rsidRDefault="00C61161" w:rsidP="00282E40">
            <w:pPr>
              <w:spacing w:after="0"/>
              <w:rPr>
                <w:rFonts w:eastAsia="Times New Roman"/>
                <w:lang w:eastAsia="zh-CN"/>
              </w:rPr>
            </w:pPr>
            <w:r w:rsidRPr="006A5FE3">
              <w:rPr>
                <w:rFonts w:eastAsia="Times New Roman"/>
                <w:lang w:eastAsia="zh-CN"/>
              </w:rPr>
              <w:t>µs</w:t>
            </w:r>
          </w:p>
        </w:tc>
        <w:tc>
          <w:tcPr>
            <w:tcW w:w="185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BC59467" w14:textId="77777777" w:rsidR="00C61161" w:rsidRPr="006A5FE3" w:rsidRDefault="00C61161" w:rsidP="00282E40">
            <w:pPr>
              <w:spacing w:after="0"/>
              <w:rPr>
                <w:rFonts w:eastAsia="Times New Roman"/>
                <w:lang w:eastAsia="zh-CN"/>
              </w:rPr>
            </w:pPr>
            <w:r w:rsidRPr="006A5FE3">
              <w:rPr>
                <w:rFonts w:eastAsia="Times New Roman"/>
                <w:lang w:eastAsia="zh-CN"/>
              </w:rPr>
              <w:t>0</w:t>
            </w:r>
          </w:p>
        </w:tc>
        <w:tc>
          <w:tcPr>
            <w:tcW w:w="208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5DAF92D" w14:textId="77777777" w:rsidR="00C61161" w:rsidRPr="00A4485D" w:rsidRDefault="00C61161" w:rsidP="00282E40">
            <w:pPr>
              <w:spacing w:after="0"/>
              <w:rPr>
                <w:rFonts w:eastAsiaTheme="minorEastAsia"/>
                <w:lang w:eastAsia="zh-CN"/>
              </w:rPr>
            </w:pPr>
            <w:r w:rsidRPr="006A5FE3">
              <w:rPr>
                <w:rFonts w:eastAsia="Times New Roman"/>
                <w:lang w:eastAsia="zh-CN"/>
              </w:rPr>
              <w:t>CP/2</w:t>
            </w:r>
          </w:p>
        </w:tc>
      </w:tr>
      <w:tr w:rsidR="00C61161" w:rsidRPr="006A5FE3" w14:paraId="2A8DCA4C" w14:textId="77777777" w:rsidTr="00282E40">
        <w:trPr>
          <w:jc w:val="center"/>
        </w:trPr>
        <w:tc>
          <w:tcPr>
            <w:tcW w:w="389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422D4FF" w14:textId="77777777" w:rsidR="00C61161" w:rsidRPr="006A5FE3" w:rsidRDefault="00C61161" w:rsidP="00282E40">
            <w:pPr>
              <w:spacing w:after="0"/>
              <w:rPr>
                <w:rFonts w:eastAsia="Times New Roman"/>
                <w:lang w:eastAsia="zh-CN"/>
              </w:rPr>
            </w:pPr>
            <w:r w:rsidRPr="006A5FE3">
              <w:rPr>
                <w:rFonts w:eastAsia="Times New Roman"/>
                <w:lang w:eastAsia="zh-CN"/>
              </w:rPr>
              <w:t>2)Relative Delay of 1</w:t>
            </w:r>
            <w:r w:rsidRPr="006A5FE3">
              <w:rPr>
                <w:rFonts w:eastAsia="Times New Roman"/>
                <w:vertAlign w:val="superscript"/>
                <w:lang w:eastAsia="zh-CN"/>
              </w:rPr>
              <w:t>st</w:t>
            </w:r>
            <w:r w:rsidRPr="006A5FE3">
              <w:rPr>
                <w:rFonts w:eastAsia="Times New Roman"/>
                <w:lang w:eastAsia="zh-CN"/>
              </w:rPr>
              <w:t xml:space="preserve"> Path (asynchronous): Fixed delay</w:t>
            </w:r>
          </w:p>
        </w:tc>
        <w:tc>
          <w:tcPr>
            <w:tcW w:w="67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752178C" w14:textId="77777777" w:rsidR="00C61161" w:rsidRPr="006A5FE3" w:rsidRDefault="00C61161" w:rsidP="00282E40">
            <w:pPr>
              <w:spacing w:after="0"/>
              <w:rPr>
                <w:rFonts w:eastAsia="Times New Roman"/>
                <w:lang w:eastAsia="zh-CN"/>
              </w:rPr>
            </w:pPr>
            <w:proofErr w:type="spellStart"/>
            <w:r>
              <w:rPr>
                <w:rFonts w:eastAsiaTheme="minorEastAsia" w:hint="eastAsia"/>
                <w:lang w:eastAsia="zh-CN"/>
              </w:rPr>
              <w:t>m</w:t>
            </w:r>
            <w:r w:rsidRPr="006A5FE3">
              <w:rPr>
                <w:rFonts w:eastAsia="Times New Roman"/>
                <w:lang w:eastAsia="zh-CN"/>
              </w:rPr>
              <w:t>s</w:t>
            </w:r>
            <w:proofErr w:type="spellEnd"/>
          </w:p>
        </w:tc>
        <w:tc>
          <w:tcPr>
            <w:tcW w:w="185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35E38B0" w14:textId="77777777" w:rsidR="00C61161" w:rsidRPr="006A5FE3" w:rsidRDefault="00C61161" w:rsidP="00282E40">
            <w:pPr>
              <w:spacing w:after="0"/>
              <w:rPr>
                <w:rFonts w:eastAsia="Times New Roman"/>
                <w:lang w:eastAsia="zh-CN"/>
              </w:rPr>
            </w:pPr>
            <w:r w:rsidRPr="006A5FE3">
              <w:rPr>
                <w:rFonts w:eastAsia="Times New Roman"/>
                <w:lang w:eastAsia="zh-CN"/>
              </w:rPr>
              <w:t>0</w:t>
            </w:r>
          </w:p>
        </w:tc>
        <w:tc>
          <w:tcPr>
            <w:tcW w:w="208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0B1A82E" w14:textId="77777777" w:rsidR="00C61161" w:rsidRPr="006A5FE3" w:rsidRDefault="00C61161" w:rsidP="00282E40">
            <w:pPr>
              <w:spacing w:after="0"/>
              <w:rPr>
                <w:rFonts w:eastAsia="Times New Roman"/>
                <w:lang w:eastAsia="zh-CN"/>
              </w:rPr>
            </w:pPr>
            <w:r>
              <w:rPr>
                <w:rFonts w:eastAsiaTheme="minorEastAsia" w:hint="eastAsia"/>
                <w:lang w:eastAsia="zh-CN"/>
              </w:rPr>
              <w:t>[</w:t>
            </w:r>
            <w:r w:rsidRPr="006A5FE3">
              <w:rPr>
                <w:rFonts w:eastAsia="Times New Roman"/>
                <w:lang w:eastAsia="zh-CN"/>
              </w:rPr>
              <w:t>3</w:t>
            </w:r>
            <w:r>
              <w:rPr>
                <w:rFonts w:eastAsiaTheme="minorEastAsia" w:hint="eastAsia"/>
                <w:lang w:eastAsia="zh-CN"/>
              </w:rPr>
              <w:t>]</w:t>
            </w:r>
            <w:r w:rsidRPr="006A5FE3">
              <w:rPr>
                <w:rFonts w:eastAsia="Times New Roman"/>
                <w:lang w:eastAsia="zh-CN"/>
              </w:rPr>
              <w:t xml:space="preserve"> </w:t>
            </w:r>
            <w:proofErr w:type="spellStart"/>
            <w:r w:rsidRPr="006A5FE3">
              <w:rPr>
                <w:rFonts w:eastAsia="Times New Roman"/>
                <w:lang w:eastAsia="zh-CN"/>
              </w:rPr>
              <w:t>ms</w:t>
            </w:r>
            <w:proofErr w:type="spellEnd"/>
          </w:p>
        </w:tc>
      </w:tr>
      <w:tr w:rsidR="00C61161" w:rsidRPr="006A5FE3" w14:paraId="1C66C021" w14:textId="77777777" w:rsidTr="00282E40">
        <w:trPr>
          <w:jc w:val="center"/>
        </w:trPr>
        <w:tc>
          <w:tcPr>
            <w:tcW w:w="389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C969A6E" w14:textId="77777777" w:rsidR="00C61161" w:rsidRPr="006A5FE3" w:rsidRDefault="00C61161" w:rsidP="00282E40">
            <w:pPr>
              <w:spacing w:after="0"/>
              <w:rPr>
                <w:rFonts w:eastAsia="Times New Roman"/>
                <w:lang w:eastAsia="zh-CN"/>
              </w:rPr>
            </w:pPr>
            <w:r w:rsidRPr="006A5FE3">
              <w:rPr>
                <w:rFonts w:eastAsia="Times New Roman"/>
                <w:lang w:eastAsia="zh-CN"/>
              </w:rPr>
              <w:t xml:space="preserve">SNR </w:t>
            </w:r>
          </w:p>
        </w:tc>
        <w:tc>
          <w:tcPr>
            <w:tcW w:w="67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8AF391D" w14:textId="77777777" w:rsidR="00C61161" w:rsidRPr="006A5FE3" w:rsidRDefault="00C61161" w:rsidP="00282E40">
            <w:pPr>
              <w:spacing w:after="0"/>
              <w:rPr>
                <w:rFonts w:eastAsia="Times New Roman"/>
                <w:lang w:eastAsia="zh-CN"/>
              </w:rPr>
            </w:pPr>
            <w:r w:rsidRPr="006A5FE3">
              <w:rPr>
                <w:rFonts w:eastAsia="Times New Roman"/>
                <w:lang w:eastAsia="zh-CN"/>
              </w:rPr>
              <w:t>dB</w:t>
            </w:r>
          </w:p>
        </w:tc>
        <w:tc>
          <w:tcPr>
            <w:tcW w:w="185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hideMark/>
          </w:tcPr>
          <w:p w14:paraId="552EEE7E" w14:textId="77777777" w:rsidR="00C61161" w:rsidRDefault="00C61161" w:rsidP="00282E40">
            <w:pPr>
              <w:spacing w:after="0"/>
              <w:ind w:right="72"/>
            </w:pPr>
            <w:r>
              <w:rPr>
                <w:rFonts w:hint="eastAsia"/>
                <w:lang w:eastAsia="zh-CN"/>
              </w:rPr>
              <w:t>3: 6: 9</w:t>
            </w:r>
            <w:r>
              <w:t xml:space="preserve"> </w:t>
            </w:r>
          </w:p>
          <w:p w14:paraId="04803344" w14:textId="77777777" w:rsidR="00C61161" w:rsidRPr="006A5FE3" w:rsidRDefault="00C61161" w:rsidP="00282E40">
            <w:pPr>
              <w:spacing w:after="0"/>
              <w:rPr>
                <w:rFonts w:eastAsia="Times New Roman"/>
                <w:lang w:eastAsia="zh-CN"/>
              </w:rPr>
            </w:pPr>
          </w:p>
        </w:tc>
        <w:tc>
          <w:tcPr>
            <w:tcW w:w="208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hideMark/>
          </w:tcPr>
          <w:p w14:paraId="453B62DD" w14:textId="77777777" w:rsidR="00C61161" w:rsidRDefault="00C61161" w:rsidP="00282E40">
            <w:pPr>
              <w:spacing w:after="0"/>
              <w:ind w:right="72"/>
            </w:pPr>
            <w:r>
              <w:rPr>
                <w:rFonts w:hint="eastAsia"/>
                <w:lang w:eastAsia="zh-CN"/>
              </w:rPr>
              <w:t>3</w:t>
            </w:r>
            <w:r>
              <w:t xml:space="preserve"> </w:t>
            </w:r>
          </w:p>
          <w:p w14:paraId="124C83BE" w14:textId="77777777" w:rsidR="00C61161" w:rsidRPr="006A5FE3" w:rsidRDefault="00C61161" w:rsidP="00282E40">
            <w:pPr>
              <w:spacing w:after="0"/>
              <w:rPr>
                <w:rFonts w:eastAsia="Times New Roman"/>
                <w:lang w:eastAsia="zh-CN"/>
              </w:rPr>
            </w:pPr>
          </w:p>
        </w:tc>
      </w:tr>
      <w:tr w:rsidR="00C61161" w:rsidRPr="006A5FE3" w14:paraId="2E9C8EAB" w14:textId="77777777" w:rsidTr="00282E40">
        <w:trPr>
          <w:jc w:val="center"/>
        </w:trPr>
        <w:tc>
          <w:tcPr>
            <w:tcW w:w="389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CE57CFE" w14:textId="77777777" w:rsidR="00C61161" w:rsidRPr="006A5FE3" w:rsidRDefault="00C61161" w:rsidP="00282E40">
            <w:pPr>
              <w:spacing w:after="0"/>
              <w:rPr>
                <w:rFonts w:eastAsia="Times New Roman"/>
                <w:lang w:eastAsia="zh-CN"/>
              </w:rPr>
            </w:pPr>
            <w:r w:rsidRPr="006A5FE3">
              <w:rPr>
                <w:rFonts w:eastAsia="Times New Roman"/>
                <w:lang w:eastAsia="zh-CN"/>
              </w:rPr>
              <w:t>Es/IoT (calculated from SNR)</w:t>
            </w:r>
          </w:p>
        </w:tc>
        <w:tc>
          <w:tcPr>
            <w:tcW w:w="67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AF8EF4A" w14:textId="77777777" w:rsidR="00C61161" w:rsidRPr="006A5FE3" w:rsidRDefault="00C61161" w:rsidP="00282E40">
            <w:pPr>
              <w:spacing w:after="0"/>
              <w:rPr>
                <w:rFonts w:eastAsia="Times New Roman"/>
                <w:lang w:eastAsia="zh-CN"/>
              </w:rPr>
            </w:pPr>
            <w:r w:rsidRPr="006A5FE3">
              <w:rPr>
                <w:rFonts w:eastAsia="Times New Roman"/>
                <w:lang w:eastAsia="zh-CN"/>
              </w:rPr>
              <w:t>dB</w:t>
            </w:r>
          </w:p>
        </w:tc>
        <w:tc>
          <w:tcPr>
            <w:tcW w:w="3941" w:type="dxa"/>
            <w:gridSpan w:val="2"/>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B00F3FA" w14:textId="77777777" w:rsidR="00C61161" w:rsidRPr="00346174" w:rsidRDefault="00C61161" w:rsidP="00282E40">
            <w:pPr>
              <w:spacing w:after="0"/>
              <w:rPr>
                <w:rFonts w:eastAsiaTheme="minorEastAsia"/>
                <w:lang w:eastAsia="zh-CN"/>
              </w:rPr>
            </w:pPr>
            <w:r>
              <w:rPr>
                <w:rFonts w:eastAsiaTheme="minorEastAsia" w:hint="eastAsia"/>
                <w:lang w:eastAsia="zh-CN"/>
              </w:rPr>
              <w:t>-1.7:1.2:4.2</w:t>
            </w:r>
          </w:p>
        </w:tc>
      </w:tr>
      <w:tr w:rsidR="00C61161" w:rsidRPr="006A5FE3" w14:paraId="396CF516" w14:textId="77777777" w:rsidTr="00282E40">
        <w:trPr>
          <w:jc w:val="center"/>
        </w:trPr>
        <w:tc>
          <w:tcPr>
            <w:tcW w:w="389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71A0F96" w14:textId="77777777" w:rsidR="00C61161" w:rsidRPr="006A5FE3" w:rsidRDefault="00C61161" w:rsidP="00282E40">
            <w:pPr>
              <w:spacing w:after="0"/>
              <w:rPr>
                <w:rFonts w:eastAsia="Times New Roman"/>
                <w:lang w:eastAsia="zh-CN"/>
              </w:rPr>
            </w:pPr>
            <w:r w:rsidRPr="006A5FE3">
              <w:rPr>
                <w:rFonts w:eastAsia="Times New Roman"/>
                <w:lang w:eastAsia="zh-CN"/>
              </w:rPr>
              <w:t>Propagation conditions</w:t>
            </w:r>
          </w:p>
        </w:tc>
        <w:tc>
          <w:tcPr>
            <w:tcW w:w="67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DD4C2AF" w14:textId="77777777" w:rsidR="00C61161" w:rsidRPr="006A5FE3" w:rsidRDefault="00C61161" w:rsidP="00282E40">
            <w:pPr>
              <w:spacing w:after="0"/>
              <w:rPr>
                <w:rFonts w:eastAsia="Times New Roman"/>
                <w:lang w:eastAsia="zh-CN"/>
              </w:rPr>
            </w:pPr>
            <w:r w:rsidRPr="006A5FE3">
              <w:rPr>
                <w:rFonts w:eastAsia="Times New Roman"/>
                <w:lang w:eastAsia="zh-CN"/>
              </w:rPr>
              <w:t>-</w:t>
            </w:r>
          </w:p>
        </w:tc>
        <w:tc>
          <w:tcPr>
            <w:tcW w:w="3941" w:type="dxa"/>
            <w:gridSpan w:val="2"/>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63DA191" w14:textId="77777777" w:rsidR="00C61161" w:rsidRPr="008457AC" w:rsidRDefault="00C61161" w:rsidP="00282E40">
            <w:pPr>
              <w:spacing w:after="0"/>
              <w:rPr>
                <w:rFonts w:eastAsiaTheme="minorEastAsia"/>
                <w:sz w:val="18"/>
                <w:szCs w:val="18"/>
                <w:lang w:val="en-US" w:eastAsia="zh-CN"/>
              </w:rPr>
            </w:pPr>
            <w:r w:rsidRPr="006A5FE3">
              <w:rPr>
                <w:rFonts w:eastAsia="Times New Roman"/>
                <w:sz w:val="18"/>
                <w:szCs w:val="18"/>
                <w:lang w:val="en-US" w:eastAsia="zh-CN"/>
              </w:rPr>
              <w:t>AWGN</w:t>
            </w:r>
            <w:r>
              <w:rPr>
                <w:rFonts w:eastAsiaTheme="minorEastAsia" w:hint="eastAsia"/>
                <w:sz w:val="18"/>
                <w:szCs w:val="18"/>
                <w:lang w:val="en-US" w:eastAsia="zh-CN"/>
              </w:rPr>
              <w:t>,</w:t>
            </w:r>
          </w:p>
          <w:p w14:paraId="356C2A64" w14:textId="77777777" w:rsidR="00C61161" w:rsidRPr="006A5FE3" w:rsidRDefault="00C61161" w:rsidP="00282E40">
            <w:pPr>
              <w:spacing w:after="0"/>
              <w:rPr>
                <w:rFonts w:eastAsia="Times New Roman"/>
                <w:sz w:val="18"/>
                <w:szCs w:val="18"/>
                <w:lang w:val="en-US" w:eastAsia="zh-CN"/>
              </w:rPr>
            </w:pPr>
            <w:r w:rsidRPr="006A5FE3">
              <w:rPr>
                <w:rFonts w:eastAsia="Times New Roman"/>
                <w:sz w:val="18"/>
                <w:szCs w:val="18"/>
                <w:lang w:val="en-US" w:eastAsia="zh-CN"/>
              </w:rPr>
              <w:t>TDL-C 300ns </w:t>
            </w:r>
          </w:p>
          <w:p w14:paraId="11A31BC4" w14:textId="77777777" w:rsidR="00C61161" w:rsidRPr="006A5FE3" w:rsidRDefault="00C61161" w:rsidP="00282E40">
            <w:pPr>
              <w:spacing w:after="0"/>
              <w:rPr>
                <w:rFonts w:ascii="Calibri" w:eastAsia="Times New Roman" w:hAnsi="Calibri" w:cs="Calibri"/>
                <w:sz w:val="22"/>
                <w:szCs w:val="22"/>
                <w:lang w:eastAsia="zh-CN"/>
              </w:rPr>
            </w:pPr>
            <w:r w:rsidRPr="006A5FE3">
              <w:rPr>
                <w:rFonts w:ascii="Calibri" w:eastAsia="Times New Roman" w:hAnsi="Calibri" w:cs="Calibri"/>
                <w:sz w:val="22"/>
                <w:szCs w:val="22"/>
                <w:lang w:eastAsia="zh-CN"/>
              </w:rPr>
              <w:t> </w:t>
            </w:r>
          </w:p>
        </w:tc>
      </w:tr>
      <w:tr w:rsidR="00C61161" w:rsidRPr="006A5FE3" w14:paraId="4E9E5BDC" w14:textId="77777777" w:rsidTr="00282E40">
        <w:trPr>
          <w:jc w:val="center"/>
        </w:trPr>
        <w:tc>
          <w:tcPr>
            <w:tcW w:w="389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4032064" w14:textId="77777777" w:rsidR="00C61161" w:rsidRPr="006A5FE3" w:rsidRDefault="00C61161" w:rsidP="00282E40">
            <w:pPr>
              <w:spacing w:after="0"/>
              <w:rPr>
                <w:rFonts w:eastAsia="Times New Roman"/>
                <w:lang w:eastAsia="zh-CN"/>
              </w:rPr>
            </w:pPr>
            <w:r w:rsidRPr="006A5FE3">
              <w:rPr>
                <w:rFonts w:eastAsia="Times New Roman"/>
                <w:lang w:eastAsia="zh-CN"/>
              </w:rPr>
              <w:t>UE speed</w:t>
            </w:r>
          </w:p>
        </w:tc>
        <w:tc>
          <w:tcPr>
            <w:tcW w:w="67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6FE562D" w14:textId="77777777" w:rsidR="00C61161" w:rsidRPr="006A5FE3" w:rsidRDefault="00C61161" w:rsidP="00282E40">
            <w:pPr>
              <w:spacing w:after="0"/>
              <w:rPr>
                <w:rFonts w:eastAsia="Times New Roman"/>
                <w:lang w:eastAsia="zh-CN"/>
              </w:rPr>
            </w:pPr>
            <w:r w:rsidRPr="006A5FE3">
              <w:rPr>
                <w:rFonts w:eastAsia="Times New Roman"/>
                <w:lang w:eastAsia="zh-CN"/>
              </w:rPr>
              <w:t> </w:t>
            </w:r>
          </w:p>
        </w:tc>
        <w:tc>
          <w:tcPr>
            <w:tcW w:w="3941" w:type="dxa"/>
            <w:gridSpan w:val="2"/>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63CB885" w14:textId="77777777" w:rsidR="00C61161" w:rsidRPr="006A5FE3" w:rsidRDefault="00C61161" w:rsidP="00282E40">
            <w:pPr>
              <w:spacing w:after="0"/>
              <w:rPr>
                <w:rFonts w:eastAsia="Times New Roman"/>
                <w:sz w:val="18"/>
                <w:szCs w:val="18"/>
                <w:lang w:val="sv-SE" w:eastAsia="zh-CN"/>
              </w:rPr>
            </w:pPr>
            <w:r w:rsidRPr="006A5FE3">
              <w:rPr>
                <w:rFonts w:eastAsia="Times New Roman"/>
                <w:sz w:val="18"/>
                <w:szCs w:val="18"/>
                <w:lang w:val="sv-SE" w:eastAsia="zh-CN"/>
              </w:rPr>
              <w:t>3 km/h</w:t>
            </w:r>
          </w:p>
          <w:p w14:paraId="627F7452" w14:textId="77777777" w:rsidR="00C61161" w:rsidRPr="006A5FE3" w:rsidRDefault="00C61161" w:rsidP="00282E40">
            <w:pPr>
              <w:spacing w:after="0"/>
              <w:rPr>
                <w:rFonts w:ascii="Calibri" w:eastAsia="Times New Roman" w:hAnsi="Calibri" w:cs="Calibri"/>
                <w:sz w:val="22"/>
                <w:szCs w:val="22"/>
                <w:lang w:eastAsia="zh-CN"/>
              </w:rPr>
            </w:pPr>
            <w:r w:rsidRPr="006A5FE3">
              <w:rPr>
                <w:rFonts w:ascii="Calibri" w:eastAsia="Times New Roman" w:hAnsi="Calibri" w:cs="Calibri"/>
                <w:sz w:val="22"/>
                <w:szCs w:val="22"/>
                <w:lang w:eastAsia="zh-CN"/>
              </w:rPr>
              <w:t> </w:t>
            </w:r>
          </w:p>
        </w:tc>
      </w:tr>
      <w:tr w:rsidR="00C61161" w:rsidRPr="006A5FE3" w14:paraId="4F5F55C3" w14:textId="77777777" w:rsidTr="00282E40">
        <w:trPr>
          <w:jc w:val="center"/>
        </w:trPr>
        <w:tc>
          <w:tcPr>
            <w:tcW w:w="8510" w:type="dxa"/>
            <w:gridSpan w:val="4"/>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C36DA3E" w14:textId="77777777" w:rsidR="00C61161" w:rsidRPr="006A5FE3" w:rsidRDefault="00C61161" w:rsidP="00282E40">
            <w:pPr>
              <w:spacing w:after="0"/>
              <w:rPr>
                <w:rFonts w:ascii="Calibri" w:eastAsia="Times New Roman" w:hAnsi="Calibri" w:cs="Calibri"/>
                <w:sz w:val="22"/>
                <w:szCs w:val="22"/>
                <w:lang w:eastAsia="zh-CN"/>
              </w:rPr>
            </w:pPr>
            <w:r w:rsidRPr="006A5FE3">
              <w:rPr>
                <w:rFonts w:eastAsia="Times New Roman"/>
                <w:lang w:eastAsia="zh-CN"/>
              </w:rPr>
              <w:t>NOTE: the companies are encouraged to state channel model parameters together with the results, the parameters are to be further discussed and aligned</w:t>
            </w:r>
            <w:r>
              <w:rPr>
                <w:rFonts w:eastAsiaTheme="minorEastAsia" w:hint="eastAsia"/>
                <w:lang w:eastAsia="zh-CN"/>
              </w:rPr>
              <w:t>.</w:t>
            </w:r>
            <w:r w:rsidRPr="006A5FE3">
              <w:rPr>
                <w:rFonts w:ascii="Calibri" w:eastAsia="Times New Roman" w:hAnsi="Calibri" w:cs="Calibri"/>
                <w:sz w:val="22"/>
                <w:szCs w:val="22"/>
                <w:lang w:eastAsia="zh-CN"/>
              </w:rPr>
              <w:t> </w:t>
            </w:r>
          </w:p>
        </w:tc>
      </w:tr>
    </w:tbl>
    <w:p w14:paraId="176A007F" w14:textId="77777777" w:rsidR="00C61161" w:rsidRPr="006A5FE3" w:rsidRDefault="00C61161" w:rsidP="00C61161">
      <w:pPr>
        <w:pStyle w:val="aff9"/>
        <w:spacing w:before="60" w:after="60"/>
        <w:ind w:left="1080" w:firstLine="402"/>
        <w:rPr>
          <w:rFonts w:eastAsia="Times New Roman" w:cs="Arial"/>
          <w:lang w:val="x-none" w:eastAsia="zh-CN"/>
        </w:rPr>
      </w:pPr>
      <w:r w:rsidRPr="006A5FE3">
        <w:rPr>
          <w:rFonts w:eastAsia="Times New Roman" w:cs="Arial"/>
          <w:b/>
          <w:bCs/>
          <w:lang w:val="x-none" w:eastAsia="zh-CN"/>
        </w:rPr>
        <w:t> </w:t>
      </w:r>
    </w:p>
    <w:p w14:paraId="69EAFEC3" w14:textId="12386D69" w:rsidR="00C61161" w:rsidRDefault="007660F4" w:rsidP="007E1A2F">
      <w:pPr>
        <w:rPr>
          <w:color w:val="0070C0"/>
          <w:lang w:val="x-none" w:eastAsia="zh-CN"/>
        </w:rPr>
      </w:pPr>
      <w:r>
        <w:rPr>
          <w:color w:val="0070C0"/>
          <w:lang w:val="x-none" w:eastAsia="zh-CN"/>
        </w:rPr>
        <w:t>Huawei</w:t>
      </w:r>
    </w:p>
    <w:p w14:paraId="788B387B" w14:textId="77777777" w:rsidR="007660F4" w:rsidRPr="009D44FB" w:rsidRDefault="007660F4" w:rsidP="007660F4">
      <w:pPr>
        <w:spacing w:before="120" w:after="120"/>
        <w:ind w:right="72"/>
        <w:jc w:val="center"/>
        <w:rPr>
          <w:b/>
          <w:szCs w:val="22"/>
          <w:lang w:val="en-US"/>
        </w:rPr>
      </w:pPr>
      <w:r w:rsidRPr="009D44FB">
        <w:rPr>
          <w:b/>
          <w:szCs w:val="22"/>
          <w:lang w:val="en-US"/>
        </w:rPr>
        <w:t>Table 1: General parameters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7"/>
        <w:gridCol w:w="3589"/>
        <w:gridCol w:w="3004"/>
      </w:tblGrid>
      <w:tr w:rsidR="007660F4" w:rsidRPr="009D44FB" w14:paraId="15C974F1" w14:textId="77777777" w:rsidTr="00282E40">
        <w:tc>
          <w:tcPr>
            <w:tcW w:w="2126" w:type="dxa"/>
            <w:tcBorders>
              <w:top w:val="single" w:sz="4" w:space="0" w:color="auto"/>
              <w:left w:val="single" w:sz="4" w:space="0" w:color="auto"/>
              <w:bottom w:val="double" w:sz="4" w:space="0" w:color="auto"/>
              <w:right w:val="single" w:sz="4" w:space="0" w:color="auto"/>
            </w:tcBorders>
            <w:shd w:val="clear" w:color="auto" w:fill="auto"/>
          </w:tcPr>
          <w:p w14:paraId="1002B701" w14:textId="77777777" w:rsidR="007660F4" w:rsidRPr="009D44FB" w:rsidRDefault="007660F4" w:rsidP="00282E40">
            <w:pPr>
              <w:spacing w:after="0"/>
              <w:ind w:right="72"/>
              <w:jc w:val="center"/>
              <w:rPr>
                <w:b/>
                <w:lang w:eastAsia="ja-JP"/>
              </w:rPr>
            </w:pPr>
            <w:r w:rsidRPr="009D44FB">
              <w:rPr>
                <w:b/>
                <w:lang w:eastAsia="ja-JP"/>
              </w:rPr>
              <w:t>Simulation parameters</w:t>
            </w:r>
          </w:p>
        </w:tc>
        <w:tc>
          <w:tcPr>
            <w:tcW w:w="4117" w:type="dxa"/>
            <w:tcBorders>
              <w:top w:val="single" w:sz="4" w:space="0" w:color="auto"/>
              <w:left w:val="single" w:sz="4" w:space="0" w:color="auto"/>
              <w:bottom w:val="double" w:sz="4" w:space="0" w:color="auto"/>
              <w:right w:val="single" w:sz="4" w:space="0" w:color="auto"/>
            </w:tcBorders>
            <w:shd w:val="clear" w:color="auto" w:fill="auto"/>
          </w:tcPr>
          <w:p w14:paraId="53335FA1" w14:textId="77777777" w:rsidR="007660F4" w:rsidRPr="009D44FB" w:rsidRDefault="007660F4" w:rsidP="00282E40">
            <w:pPr>
              <w:spacing w:after="0"/>
              <w:ind w:right="72"/>
              <w:jc w:val="center"/>
              <w:rPr>
                <w:b/>
                <w:lang w:eastAsia="ja-JP"/>
              </w:rPr>
            </w:pPr>
            <w:r w:rsidRPr="009D44FB">
              <w:rPr>
                <w:b/>
                <w:lang w:eastAsia="ja-JP"/>
              </w:rPr>
              <w:t>Comments/values</w:t>
            </w:r>
          </w:p>
        </w:tc>
        <w:tc>
          <w:tcPr>
            <w:tcW w:w="3378" w:type="dxa"/>
            <w:tcBorders>
              <w:top w:val="single" w:sz="4" w:space="0" w:color="auto"/>
              <w:left w:val="single" w:sz="4" w:space="0" w:color="auto"/>
              <w:bottom w:val="double" w:sz="4" w:space="0" w:color="auto"/>
              <w:right w:val="single" w:sz="4" w:space="0" w:color="auto"/>
            </w:tcBorders>
          </w:tcPr>
          <w:p w14:paraId="74E87B27" w14:textId="77777777" w:rsidR="007660F4" w:rsidRPr="009D44FB" w:rsidRDefault="007660F4" w:rsidP="00282E40">
            <w:pPr>
              <w:spacing w:after="0"/>
              <w:ind w:right="72"/>
              <w:jc w:val="center"/>
              <w:rPr>
                <w:b/>
                <w:lang w:eastAsia="ja-JP"/>
              </w:rPr>
            </w:pPr>
            <w:r>
              <w:rPr>
                <w:b/>
                <w:lang w:eastAsia="ja-JP"/>
              </w:rPr>
              <w:t>Remarks</w:t>
            </w:r>
          </w:p>
        </w:tc>
      </w:tr>
      <w:tr w:rsidR="007660F4" w:rsidRPr="009D44FB" w14:paraId="277067B0" w14:textId="77777777" w:rsidTr="00282E40">
        <w:tc>
          <w:tcPr>
            <w:tcW w:w="2126" w:type="dxa"/>
            <w:tcBorders>
              <w:top w:val="double" w:sz="4" w:space="0" w:color="auto"/>
            </w:tcBorders>
            <w:shd w:val="clear" w:color="auto" w:fill="auto"/>
          </w:tcPr>
          <w:p w14:paraId="6C97F912" w14:textId="77777777" w:rsidR="007660F4" w:rsidRPr="009D44FB" w:rsidRDefault="007660F4" w:rsidP="00282E40">
            <w:pPr>
              <w:spacing w:after="0"/>
              <w:ind w:right="72"/>
              <w:rPr>
                <w:lang w:eastAsia="ja-JP"/>
              </w:rPr>
            </w:pPr>
            <w:r w:rsidRPr="009D44FB">
              <w:rPr>
                <w:lang w:eastAsia="ja-JP"/>
              </w:rPr>
              <w:t>Carrier frequency for Cell 1 and Cell 2</w:t>
            </w:r>
          </w:p>
        </w:tc>
        <w:tc>
          <w:tcPr>
            <w:tcW w:w="4117" w:type="dxa"/>
            <w:tcBorders>
              <w:top w:val="double" w:sz="4" w:space="0" w:color="auto"/>
            </w:tcBorders>
            <w:shd w:val="clear" w:color="auto" w:fill="auto"/>
          </w:tcPr>
          <w:p w14:paraId="1D3B183C" w14:textId="77777777" w:rsidR="007660F4" w:rsidRPr="009D44FB" w:rsidRDefault="007660F4" w:rsidP="00282E40">
            <w:pPr>
              <w:spacing w:after="0"/>
              <w:ind w:right="72"/>
              <w:jc w:val="center"/>
              <w:rPr>
                <w:rFonts w:eastAsia="等线"/>
              </w:rPr>
            </w:pPr>
            <w:r w:rsidRPr="009D44FB">
              <w:rPr>
                <w:lang w:eastAsia="ja-JP"/>
              </w:rPr>
              <w:t>FR1: 2.6 GHz/700MHz</w:t>
            </w:r>
          </w:p>
        </w:tc>
        <w:tc>
          <w:tcPr>
            <w:tcW w:w="3378" w:type="dxa"/>
            <w:tcBorders>
              <w:top w:val="double" w:sz="4" w:space="0" w:color="auto"/>
            </w:tcBorders>
          </w:tcPr>
          <w:p w14:paraId="7F1D7076" w14:textId="77777777" w:rsidR="007660F4" w:rsidRPr="009D44FB" w:rsidRDefault="007660F4" w:rsidP="00282E40">
            <w:pPr>
              <w:spacing w:after="0"/>
              <w:ind w:right="72"/>
              <w:jc w:val="center"/>
              <w:rPr>
                <w:lang w:eastAsia="ja-JP"/>
              </w:rPr>
            </w:pPr>
          </w:p>
        </w:tc>
      </w:tr>
      <w:tr w:rsidR="007660F4" w:rsidRPr="009D44FB" w14:paraId="29A2EDA6" w14:textId="77777777" w:rsidTr="00282E40">
        <w:tc>
          <w:tcPr>
            <w:tcW w:w="2126" w:type="dxa"/>
            <w:shd w:val="clear" w:color="auto" w:fill="auto"/>
          </w:tcPr>
          <w:p w14:paraId="1E46987E" w14:textId="77777777" w:rsidR="007660F4" w:rsidRPr="009D44FB" w:rsidRDefault="007660F4" w:rsidP="00282E40">
            <w:pPr>
              <w:spacing w:after="0"/>
              <w:ind w:right="72"/>
              <w:rPr>
                <w:lang w:eastAsia="ja-JP"/>
              </w:rPr>
            </w:pPr>
            <w:r w:rsidRPr="009D44FB">
              <w:rPr>
                <w:lang w:eastAsia="ja-JP"/>
              </w:rPr>
              <w:t>System bandwidth</w:t>
            </w:r>
          </w:p>
        </w:tc>
        <w:tc>
          <w:tcPr>
            <w:tcW w:w="4117" w:type="dxa"/>
            <w:shd w:val="clear" w:color="auto" w:fill="auto"/>
          </w:tcPr>
          <w:p w14:paraId="1554CD2D" w14:textId="77777777" w:rsidR="007660F4" w:rsidRDefault="007660F4" w:rsidP="00282E40">
            <w:pPr>
              <w:spacing w:after="0"/>
              <w:ind w:right="72"/>
              <w:jc w:val="center"/>
              <w:rPr>
                <w:ins w:id="17" w:author="Huawei_112" w:date="2024-08-08T19:21:00Z"/>
                <w:lang w:eastAsia="ja-JP"/>
              </w:rPr>
            </w:pPr>
            <w:r w:rsidRPr="009D44FB">
              <w:rPr>
                <w:lang w:eastAsia="ja-JP"/>
              </w:rPr>
              <w:t>20</w:t>
            </w:r>
            <w:ins w:id="18" w:author="Huawei_112" w:date="2024-08-08T19:21:00Z">
              <w:r>
                <w:rPr>
                  <w:lang w:eastAsia="ja-JP"/>
                </w:rPr>
                <w:t xml:space="preserve">MHz for 700MHz carrier frequency </w:t>
              </w:r>
            </w:ins>
            <w:r w:rsidRPr="009D44FB">
              <w:rPr>
                <w:lang w:eastAsia="ja-JP"/>
              </w:rPr>
              <w:t>/</w:t>
            </w:r>
          </w:p>
          <w:p w14:paraId="7150020C" w14:textId="77777777" w:rsidR="007660F4" w:rsidRPr="009D44FB" w:rsidRDefault="007660F4" w:rsidP="00282E40">
            <w:pPr>
              <w:spacing w:after="0"/>
              <w:ind w:right="72"/>
              <w:jc w:val="center"/>
              <w:rPr>
                <w:rFonts w:eastAsia="等线"/>
              </w:rPr>
            </w:pPr>
            <w:r w:rsidRPr="009D44FB">
              <w:rPr>
                <w:lang w:eastAsia="ja-JP"/>
              </w:rPr>
              <w:t>100 MHz</w:t>
            </w:r>
            <w:ins w:id="19" w:author="Huawei_112" w:date="2024-08-08T19:21:00Z">
              <w:r>
                <w:rPr>
                  <w:lang w:eastAsia="ja-JP"/>
                </w:rPr>
                <w:t xml:space="preserve"> for 2.6GHz carrier frequency</w:t>
              </w:r>
            </w:ins>
            <w:r w:rsidRPr="009D44FB">
              <w:rPr>
                <w:lang w:eastAsia="ja-JP"/>
              </w:rPr>
              <w:t>;</w:t>
            </w:r>
          </w:p>
        </w:tc>
        <w:tc>
          <w:tcPr>
            <w:tcW w:w="3378" w:type="dxa"/>
          </w:tcPr>
          <w:p w14:paraId="256B8A3C" w14:textId="77777777" w:rsidR="007660F4" w:rsidRPr="009D44FB" w:rsidRDefault="007660F4" w:rsidP="00282E40">
            <w:pPr>
              <w:spacing w:after="0"/>
              <w:ind w:right="72"/>
              <w:jc w:val="center"/>
              <w:rPr>
                <w:lang w:eastAsia="zh-CN"/>
              </w:rPr>
            </w:pPr>
            <w:r>
              <w:rPr>
                <w:lang w:eastAsia="zh-CN"/>
              </w:rPr>
              <w:t>Typical system BW for corresponding carrier frequency</w:t>
            </w:r>
          </w:p>
        </w:tc>
      </w:tr>
      <w:tr w:rsidR="007660F4" w:rsidRPr="009D44FB" w14:paraId="5A2C16BB" w14:textId="77777777" w:rsidTr="00282E40">
        <w:tc>
          <w:tcPr>
            <w:tcW w:w="2126" w:type="dxa"/>
            <w:shd w:val="clear" w:color="auto" w:fill="auto"/>
          </w:tcPr>
          <w:p w14:paraId="6A83C894" w14:textId="77777777" w:rsidR="007660F4" w:rsidRPr="009D44FB" w:rsidRDefault="007660F4" w:rsidP="00282E40">
            <w:pPr>
              <w:spacing w:after="0"/>
              <w:ind w:right="72"/>
              <w:rPr>
                <w:lang w:eastAsia="ja-JP"/>
              </w:rPr>
            </w:pPr>
            <w:r w:rsidRPr="009D44FB">
              <w:rPr>
                <w:rFonts w:cs="v4.2.0"/>
              </w:rPr>
              <w:t>Prior knowledge of Cell 1 / Cell 2 by the UE</w:t>
            </w:r>
          </w:p>
        </w:tc>
        <w:tc>
          <w:tcPr>
            <w:tcW w:w="4117" w:type="dxa"/>
            <w:shd w:val="clear" w:color="auto" w:fill="auto"/>
          </w:tcPr>
          <w:p w14:paraId="5CB2B659" w14:textId="77777777" w:rsidR="007660F4" w:rsidRPr="009D44FB" w:rsidRDefault="007660F4" w:rsidP="00282E40">
            <w:pPr>
              <w:spacing w:after="0"/>
              <w:ind w:right="72"/>
              <w:jc w:val="center"/>
              <w:rPr>
                <w:lang w:eastAsia="ja-JP"/>
              </w:rPr>
            </w:pPr>
            <w:del w:id="20" w:author="Huawei_112" w:date="2024-08-08T19:22:00Z">
              <w:r w:rsidRPr="009D44FB" w:rsidDel="009D44FB">
                <w:rPr>
                  <w:lang w:eastAsia="ja-JP"/>
                </w:rPr>
                <w:delText>No / Yes</w:delText>
              </w:r>
            </w:del>
            <w:ins w:id="21" w:author="Huawei_112" w:date="2024-08-08T19:22:00Z">
              <w:r>
                <w:rPr>
                  <w:lang w:eastAsia="ja-JP"/>
                </w:rPr>
                <w:t>Yes / No</w:t>
              </w:r>
            </w:ins>
          </w:p>
        </w:tc>
        <w:tc>
          <w:tcPr>
            <w:tcW w:w="3378" w:type="dxa"/>
          </w:tcPr>
          <w:p w14:paraId="4F0A5357" w14:textId="77777777" w:rsidR="007660F4" w:rsidRPr="009D44FB" w:rsidRDefault="007660F4" w:rsidP="00282E40">
            <w:pPr>
              <w:spacing w:after="0"/>
              <w:ind w:right="72"/>
              <w:jc w:val="center"/>
              <w:rPr>
                <w:lang w:eastAsia="zh-CN"/>
              </w:rPr>
            </w:pPr>
            <w:r>
              <w:rPr>
                <w:rFonts w:hint="eastAsia"/>
                <w:lang w:eastAsia="zh-CN"/>
              </w:rPr>
              <w:t>C</w:t>
            </w:r>
            <w:r>
              <w:rPr>
                <w:lang w:eastAsia="zh-CN"/>
              </w:rPr>
              <w:t>ell 1 is the serving cell and should be known to UE;</w:t>
            </w:r>
            <w:r>
              <w:rPr>
                <w:rFonts w:hint="eastAsia"/>
                <w:lang w:eastAsia="zh-CN"/>
              </w:rPr>
              <w:t xml:space="preserve"> </w:t>
            </w:r>
            <w:r>
              <w:rPr>
                <w:lang w:eastAsia="zh-CN"/>
              </w:rPr>
              <w:t>Cell 2 is interfering cell and not known to UE</w:t>
            </w:r>
          </w:p>
        </w:tc>
      </w:tr>
      <w:tr w:rsidR="007660F4" w:rsidRPr="009D44FB" w14:paraId="6CC6AC48" w14:textId="77777777" w:rsidTr="00282E40">
        <w:tc>
          <w:tcPr>
            <w:tcW w:w="2126" w:type="dxa"/>
            <w:shd w:val="clear" w:color="auto" w:fill="auto"/>
          </w:tcPr>
          <w:p w14:paraId="6870F3E0" w14:textId="77777777" w:rsidR="007660F4" w:rsidRPr="009D44FB" w:rsidRDefault="007660F4" w:rsidP="00282E40">
            <w:pPr>
              <w:spacing w:after="0"/>
              <w:ind w:right="72"/>
              <w:rPr>
                <w:lang w:eastAsia="ja-JP"/>
              </w:rPr>
            </w:pPr>
            <w:r w:rsidRPr="009D44FB">
              <w:rPr>
                <w:lang w:eastAsia="ja-JP"/>
              </w:rPr>
              <w:t>DRX</w:t>
            </w:r>
          </w:p>
        </w:tc>
        <w:tc>
          <w:tcPr>
            <w:tcW w:w="4117" w:type="dxa"/>
            <w:shd w:val="clear" w:color="auto" w:fill="auto"/>
          </w:tcPr>
          <w:p w14:paraId="5048C073" w14:textId="77777777" w:rsidR="007660F4" w:rsidRPr="009D44FB" w:rsidRDefault="007660F4" w:rsidP="00282E40">
            <w:pPr>
              <w:spacing w:after="0"/>
              <w:ind w:right="72"/>
              <w:jc w:val="center"/>
              <w:rPr>
                <w:lang w:eastAsia="ja-JP"/>
              </w:rPr>
            </w:pPr>
            <w:r w:rsidRPr="009D44FB">
              <w:rPr>
                <w:lang w:eastAsia="ja-JP"/>
              </w:rPr>
              <w:t>No</w:t>
            </w:r>
          </w:p>
        </w:tc>
        <w:tc>
          <w:tcPr>
            <w:tcW w:w="3378" w:type="dxa"/>
          </w:tcPr>
          <w:p w14:paraId="120BE115" w14:textId="77777777" w:rsidR="007660F4" w:rsidRPr="009D44FB" w:rsidRDefault="007660F4" w:rsidP="00282E40">
            <w:pPr>
              <w:spacing w:after="0"/>
              <w:ind w:right="72"/>
              <w:jc w:val="center"/>
              <w:rPr>
                <w:lang w:eastAsia="ja-JP"/>
              </w:rPr>
            </w:pPr>
          </w:p>
        </w:tc>
      </w:tr>
      <w:tr w:rsidR="007660F4" w:rsidRPr="009D44FB" w14:paraId="343F90BF" w14:textId="77777777" w:rsidTr="00282E40">
        <w:tc>
          <w:tcPr>
            <w:tcW w:w="2126" w:type="dxa"/>
            <w:shd w:val="clear" w:color="auto" w:fill="auto"/>
          </w:tcPr>
          <w:p w14:paraId="1CCC3534" w14:textId="77777777" w:rsidR="007660F4" w:rsidRPr="009D44FB" w:rsidRDefault="007660F4" w:rsidP="00282E40">
            <w:pPr>
              <w:spacing w:after="0"/>
              <w:ind w:right="72"/>
            </w:pPr>
            <w:r w:rsidRPr="009D44FB">
              <w:rPr>
                <w:rFonts w:hint="eastAsia"/>
              </w:rPr>
              <w:t>BS transmit antennas</w:t>
            </w:r>
            <w:r w:rsidRPr="009D44FB">
              <w:t xml:space="preserve"> for LP-SS blocks</w:t>
            </w:r>
            <w:ins w:id="22" w:author="Huawei_112" w:date="2024-08-08T19:26:00Z">
              <w:r>
                <w:t xml:space="preserve"> and SSB</w:t>
              </w:r>
            </w:ins>
          </w:p>
        </w:tc>
        <w:tc>
          <w:tcPr>
            <w:tcW w:w="4117" w:type="dxa"/>
            <w:shd w:val="clear" w:color="auto" w:fill="auto"/>
          </w:tcPr>
          <w:p w14:paraId="6121C6DC" w14:textId="77777777" w:rsidR="007660F4" w:rsidRPr="009D44FB" w:rsidRDefault="007660F4" w:rsidP="00282E40">
            <w:pPr>
              <w:spacing w:after="0"/>
              <w:ind w:right="72"/>
              <w:jc w:val="center"/>
            </w:pPr>
            <w:r w:rsidRPr="009D44FB">
              <w:t xml:space="preserve">1 </w:t>
            </w:r>
            <w:proofErr w:type="spellStart"/>
            <w:r w:rsidRPr="009D44FB">
              <w:t>tx</w:t>
            </w:r>
            <w:proofErr w:type="spellEnd"/>
            <w:r w:rsidRPr="009D44FB">
              <w:t xml:space="preserve"> or single layer transmissions</w:t>
            </w:r>
          </w:p>
        </w:tc>
        <w:tc>
          <w:tcPr>
            <w:tcW w:w="3378" w:type="dxa"/>
          </w:tcPr>
          <w:p w14:paraId="67D6BDE3" w14:textId="77777777" w:rsidR="007660F4" w:rsidRPr="009D44FB" w:rsidRDefault="007660F4" w:rsidP="00282E40">
            <w:pPr>
              <w:spacing w:after="0"/>
              <w:ind w:right="72"/>
              <w:jc w:val="center"/>
              <w:rPr>
                <w:lang w:eastAsia="zh-CN"/>
              </w:rPr>
            </w:pPr>
            <w:r>
              <w:rPr>
                <w:lang w:eastAsia="zh-CN"/>
              </w:rPr>
              <w:t>Same Tx number for SSB and LP-SS</w:t>
            </w:r>
          </w:p>
        </w:tc>
      </w:tr>
      <w:tr w:rsidR="007660F4" w:rsidRPr="009D44FB" w14:paraId="7B8C27DF" w14:textId="77777777" w:rsidTr="00282E40">
        <w:tc>
          <w:tcPr>
            <w:tcW w:w="2126" w:type="dxa"/>
            <w:shd w:val="clear" w:color="auto" w:fill="auto"/>
          </w:tcPr>
          <w:p w14:paraId="05A0BCB7" w14:textId="77777777" w:rsidR="007660F4" w:rsidRPr="009D44FB" w:rsidRDefault="007660F4" w:rsidP="00282E40">
            <w:pPr>
              <w:spacing w:after="0"/>
              <w:ind w:right="72"/>
              <w:rPr>
                <w:lang w:eastAsia="ja-JP"/>
              </w:rPr>
            </w:pPr>
            <w:r w:rsidRPr="009D44FB">
              <w:t>UE receive antennas</w:t>
            </w:r>
          </w:p>
        </w:tc>
        <w:tc>
          <w:tcPr>
            <w:tcW w:w="4117" w:type="dxa"/>
            <w:shd w:val="clear" w:color="auto" w:fill="auto"/>
          </w:tcPr>
          <w:p w14:paraId="02747D58" w14:textId="77777777" w:rsidR="007660F4" w:rsidRPr="009D44FB" w:rsidRDefault="007660F4" w:rsidP="00282E40">
            <w:pPr>
              <w:spacing w:after="0"/>
              <w:ind w:right="72"/>
              <w:jc w:val="center"/>
              <w:rPr>
                <w:lang w:eastAsia="ja-JP"/>
              </w:rPr>
            </w:pPr>
            <w:r w:rsidRPr="009D44FB">
              <w:t xml:space="preserve">1 </w:t>
            </w:r>
            <w:proofErr w:type="spellStart"/>
            <w:r w:rsidRPr="009D44FB">
              <w:t>rx</w:t>
            </w:r>
            <w:proofErr w:type="spellEnd"/>
            <w:r w:rsidRPr="009D44FB">
              <w:t xml:space="preserve"> </w:t>
            </w:r>
          </w:p>
        </w:tc>
        <w:tc>
          <w:tcPr>
            <w:tcW w:w="3378" w:type="dxa"/>
          </w:tcPr>
          <w:p w14:paraId="49F949AC" w14:textId="77777777" w:rsidR="007660F4" w:rsidRPr="009D44FB" w:rsidRDefault="007660F4" w:rsidP="00282E40">
            <w:pPr>
              <w:spacing w:after="0"/>
              <w:ind w:right="72"/>
              <w:jc w:val="center"/>
            </w:pPr>
          </w:p>
        </w:tc>
      </w:tr>
      <w:tr w:rsidR="007660F4" w:rsidRPr="009D44FB" w14:paraId="31868A08" w14:textId="77777777" w:rsidTr="00282E40">
        <w:tc>
          <w:tcPr>
            <w:tcW w:w="2126" w:type="dxa"/>
            <w:shd w:val="clear" w:color="auto" w:fill="auto"/>
            <w:vAlign w:val="center"/>
          </w:tcPr>
          <w:p w14:paraId="4AE2856E" w14:textId="77777777" w:rsidR="007660F4" w:rsidRPr="009D44FB" w:rsidRDefault="007660F4" w:rsidP="00282E40">
            <w:pPr>
              <w:spacing w:after="0"/>
              <w:ind w:right="72"/>
            </w:pPr>
            <w:r w:rsidRPr="009D44FB">
              <w:t>Data and control channel subcarrier spacing</w:t>
            </w:r>
          </w:p>
        </w:tc>
        <w:tc>
          <w:tcPr>
            <w:tcW w:w="4117" w:type="dxa"/>
            <w:shd w:val="clear" w:color="auto" w:fill="auto"/>
          </w:tcPr>
          <w:p w14:paraId="6F25AAB2" w14:textId="77777777" w:rsidR="007660F4" w:rsidRPr="009D44FB" w:rsidDel="009D44FB" w:rsidRDefault="007660F4" w:rsidP="00282E40">
            <w:pPr>
              <w:spacing w:after="0"/>
              <w:ind w:right="72"/>
              <w:jc w:val="center"/>
              <w:rPr>
                <w:del w:id="23" w:author="Huawei_112" w:date="2024-08-08T19:24:00Z"/>
              </w:rPr>
            </w:pPr>
            <w:del w:id="24" w:author="Huawei_112" w:date="2024-08-08T19:24:00Z">
              <w:r w:rsidRPr="009D44FB" w:rsidDel="009D44FB">
                <w:delText>OFDM based: The same as SS block subcarrier spacing</w:delText>
              </w:r>
            </w:del>
          </w:p>
          <w:p w14:paraId="1312516C" w14:textId="77777777" w:rsidR="007660F4" w:rsidRPr="009D44FB" w:rsidDel="009D44FB" w:rsidRDefault="007660F4" w:rsidP="00282E40">
            <w:pPr>
              <w:spacing w:after="0"/>
              <w:ind w:right="72"/>
              <w:jc w:val="center"/>
              <w:rPr>
                <w:del w:id="25" w:author="Huawei_112" w:date="2024-08-08T19:24:00Z"/>
              </w:rPr>
            </w:pPr>
            <w:del w:id="26" w:author="Huawei_112" w:date="2024-08-08T19:24:00Z">
              <w:r w:rsidRPr="009D44FB" w:rsidDel="009D44FB">
                <w:lastRenderedPageBreak/>
                <w:delText xml:space="preserve">OOK based: the same as one of the SCS(s) used for other NR transmissions in the same CP-OFDM symbol </w:delText>
              </w:r>
            </w:del>
          </w:p>
          <w:p w14:paraId="40CA5F4C" w14:textId="77777777" w:rsidR="007660F4" w:rsidRPr="009D44FB" w:rsidRDefault="007660F4" w:rsidP="00282E40">
            <w:pPr>
              <w:spacing w:after="0"/>
              <w:ind w:right="72"/>
              <w:jc w:val="center"/>
              <w:rPr>
                <w:lang w:eastAsia="zh-CN"/>
              </w:rPr>
            </w:pPr>
            <w:ins w:id="27" w:author="Huawei_112" w:date="2024-08-08T19:24:00Z">
              <w:r>
                <w:rPr>
                  <w:lang w:eastAsia="zh-CN"/>
                </w:rPr>
                <w:t>Same SCS for LP-SS, SSB and PDCCH/PDSCH</w:t>
              </w:r>
            </w:ins>
          </w:p>
        </w:tc>
        <w:tc>
          <w:tcPr>
            <w:tcW w:w="3378" w:type="dxa"/>
          </w:tcPr>
          <w:p w14:paraId="2EB6AFE4" w14:textId="77777777" w:rsidR="007660F4" w:rsidRPr="009D44FB" w:rsidRDefault="007660F4" w:rsidP="00282E40">
            <w:pPr>
              <w:spacing w:after="0"/>
              <w:ind w:right="72"/>
              <w:jc w:val="center"/>
              <w:rPr>
                <w:lang w:eastAsia="zh-CN"/>
              </w:rPr>
            </w:pPr>
            <w:r>
              <w:rPr>
                <w:rFonts w:hint="eastAsia"/>
                <w:lang w:eastAsia="zh-CN"/>
              </w:rPr>
              <w:lastRenderedPageBreak/>
              <w:t>S</w:t>
            </w:r>
            <w:r>
              <w:rPr>
                <w:lang w:eastAsia="zh-CN"/>
              </w:rPr>
              <w:t xml:space="preserve">CS should not depend on Rx type, and for simplicity we </w:t>
            </w:r>
            <w:r>
              <w:rPr>
                <w:lang w:eastAsia="zh-CN"/>
              </w:rPr>
              <w:lastRenderedPageBreak/>
              <w:t>assume same SCS for all BS transmissions</w:t>
            </w:r>
          </w:p>
        </w:tc>
      </w:tr>
      <w:tr w:rsidR="007660F4" w:rsidRPr="009D44FB" w14:paraId="16DE6158" w14:textId="77777777" w:rsidTr="00282E40">
        <w:tc>
          <w:tcPr>
            <w:tcW w:w="2126" w:type="dxa"/>
            <w:shd w:val="clear" w:color="auto" w:fill="auto"/>
            <w:vAlign w:val="center"/>
          </w:tcPr>
          <w:p w14:paraId="116A2455" w14:textId="77777777" w:rsidR="007660F4" w:rsidRPr="009D44FB" w:rsidRDefault="007660F4" w:rsidP="00282E40">
            <w:pPr>
              <w:spacing w:after="0"/>
              <w:ind w:right="72"/>
            </w:pPr>
            <w:r w:rsidRPr="009D44FB">
              <w:lastRenderedPageBreak/>
              <w:t>Measurement period (in number of measurement samples)</w:t>
            </w:r>
          </w:p>
        </w:tc>
        <w:tc>
          <w:tcPr>
            <w:tcW w:w="4117" w:type="dxa"/>
            <w:shd w:val="clear" w:color="auto" w:fill="auto"/>
          </w:tcPr>
          <w:p w14:paraId="30009909" w14:textId="77777777" w:rsidR="007660F4" w:rsidRPr="009D44FB" w:rsidRDefault="007660F4" w:rsidP="00282E40">
            <w:pPr>
              <w:spacing w:after="0"/>
              <w:ind w:right="72"/>
              <w:jc w:val="center"/>
            </w:pPr>
            <w:r w:rsidRPr="009D44FB">
              <w:t xml:space="preserve"> </w:t>
            </w:r>
            <w:del w:id="28" w:author="Huawei_112" w:date="2024-08-08T19:27:00Z">
              <w:r w:rsidRPr="009D44FB" w:rsidDel="00192991">
                <w:delText>OOK based</w:delText>
              </w:r>
            </w:del>
            <w:ins w:id="29" w:author="Huawei_112" w:date="2024-08-08T19:27:00Z">
              <w:r>
                <w:t>LP-SS</w:t>
              </w:r>
            </w:ins>
            <w:r w:rsidRPr="009D44FB">
              <w:t>: [5, other number of samples may also be studied upon a need]</w:t>
            </w:r>
          </w:p>
          <w:p w14:paraId="21FBC50A" w14:textId="77777777" w:rsidR="007660F4" w:rsidRPr="009D44FB" w:rsidRDefault="007660F4" w:rsidP="00282E40">
            <w:pPr>
              <w:spacing w:after="0"/>
              <w:ind w:right="72"/>
              <w:jc w:val="center"/>
            </w:pPr>
            <w:del w:id="30" w:author="Huawei_112" w:date="2024-08-08T19:27:00Z">
              <w:r w:rsidRPr="009D44FB" w:rsidDel="00192991">
                <w:delText>OFDM based</w:delText>
              </w:r>
            </w:del>
            <w:ins w:id="31" w:author="Huawei_112" w:date="2024-08-08T19:27:00Z">
              <w:r>
                <w:t>SSB</w:t>
              </w:r>
            </w:ins>
            <w:r w:rsidRPr="009D44FB">
              <w:t>: [5]</w:t>
            </w:r>
          </w:p>
        </w:tc>
        <w:tc>
          <w:tcPr>
            <w:tcW w:w="3378" w:type="dxa"/>
          </w:tcPr>
          <w:p w14:paraId="52C2D125" w14:textId="77777777" w:rsidR="007660F4" w:rsidRPr="009D44FB" w:rsidRDefault="007660F4" w:rsidP="00282E40">
            <w:pPr>
              <w:spacing w:after="0"/>
              <w:ind w:right="72"/>
              <w:jc w:val="center"/>
              <w:rPr>
                <w:lang w:eastAsia="zh-CN"/>
              </w:rPr>
            </w:pPr>
            <w:r>
              <w:rPr>
                <w:lang w:eastAsia="zh-CN"/>
              </w:rPr>
              <w:t>Measurement period should depend on RS but not Rx type</w:t>
            </w:r>
          </w:p>
        </w:tc>
      </w:tr>
      <w:tr w:rsidR="007660F4" w:rsidRPr="009D44FB" w14:paraId="203F4C64" w14:textId="77777777" w:rsidTr="00282E40">
        <w:tc>
          <w:tcPr>
            <w:tcW w:w="2126" w:type="dxa"/>
            <w:shd w:val="clear" w:color="auto" w:fill="auto"/>
          </w:tcPr>
          <w:p w14:paraId="6C492BD5" w14:textId="77777777" w:rsidR="007660F4" w:rsidRPr="009D44FB" w:rsidRDefault="007660F4" w:rsidP="00282E40">
            <w:pPr>
              <w:spacing w:after="0"/>
              <w:ind w:left="360" w:right="72"/>
            </w:pPr>
            <w:r w:rsidRPr="009D44FB">
              <w:t>Subcarrier spacing</w:t>
            </w:r>
          </w:p>
        </w:tc>
        <w:tc>
          <w:tcPr>
            <w:tcW w:w="4117" w:type="dxa"/>
            <w:shd w:val="clear" w:color="auto" w:fill="auto"/>
          </w:tcPr>
          <w:p w14:paraId="4E23736E" w14:textId="77777777" w:rsidR="007660F4" w:rsidRPr="009D44FB" w:rsidRDefault="007660F4" w:rsidP="00282E40">
            <w:pPr>
              <w:spacing w:after="0"/>
              <w:ind w:right="72"/>
              <w:jc w:val="center"/>
            </w:pPr>
            <w:r w:rsidRPr="009D44FB">
              <w:t xml:space="preserve">2.6GHz: </w:t>
            </w:r>
            <w:del w:id="32" w:author="Huawei_112" w:date="2024-08-08T19:25:00Z">
              <w:r w:rsidRPr="009D44FB" w:rsidDel="009D44FB">
                <w:delText xml:space="preserve">15 kHz and </w:delText>
              </w:r>
            </w:del>
            <w:r w:rsidRPr="009D44FB">
              <w:t>30 kHz; 700MHz: 15kHz</w:t>
            </w:r>
          </w:p>
        </w:tc>
        <w:tc>
          <w:tcPr>
            <w:tcW w:w="3378" w:type="dxa"/>
          </w:tcPr>
          <w:p w14:paraId="41100FEA" w14:textId="77777777" w:rsidR="007660F4" w:rsidRPr="009D44FB" w:rsidRDefault="007660F4" w:rsidP="00282E40">
            <w:pPr>
              <w:spacing w:after="0"/>
              <w:ind w:right="72"/>
              <w:jc w:val="center"/>
              <w:rPr>
                <w:lang w:eastAsia="zh-CN"/>
              </w:rPr>
            </w:pPr>
            <w:r>
              <w:rPr>
                <w:rFonts w:hint="eastAsia"/>
                <w:lang w:eastAsia="zh-CN"/>
              </w:rPr>
              <w:t>1</w:t>
            </w:r>
            <w:r>
              <w:rPr>
                <w:lang w:eastAsia="zh-CN"/>
              </w:rPr>
              <w:t>5kHz is not typical for 2.6GHz</w:t>
            </w:r>
          </w:p>
        </w:tc>
      </w:tr>
      <w:tr w:rsidR="007660F4" w:rsidRPr="009D44FB" w14:paraId="6A0E36E1" w14:textId="77777777" w:rsidTr="00282E40">
        <w:tc>
          <w:tcPr>
            <w:tcW w:w="2126" w:type="dxa"/>
            <w:shd w:val="clear" w:color="auto" w:fill="auto"/>
          </w:tcPr>
          <w:p w14:paraId="37625DA3" w14:textId="77777777" w:rsidR="007660F4" w:rsidRPr="009D44FB" w:rsidRDefault="007660F4" w:rsidP="00282E40">
            <w:pPr>
              <w:spacing w:after="0"/>
              <w:ind w:left="360" w:right="72"/>
            </w:pPr>
            <w:r w:rsidRPr="009D44FB">
              <w:t xml:space="preserve">Number of </w:t>
            </w:r>
            <w:r w:rsidRPr="009D44FB">
              <w:rPr>
                <w:rFonts w:hint="eastAsia"/>
              </w:rPr>
              <w:t>LP</w:t>
            </w:r>
            <w:r w:rsidRPr="009D44FB">
              <w:t xml:space="preserve">-SS blocks per </w:t>
            </w:r>
            <w:ins w:id="33" w:author="Huawei_112" w:date="2024-08-08T19:26:00Z">
              <w:r>
                <w:t>LP-</w:t>
              </w:r>
            </w:ins>
            <w:r w:rsidRPr="009D44FB">
              <w:t>SS burst set, K</w:t>
            </w:r>
          </w:p>
        </w:tc>
        <w:tc>
          <w:tcPr>
            <w:tcW w:w="4117" w:type="dxa"/>
            <w:shd w:val="clear" w:color="auto" w:fill="auto"/>
          </w:tcPr>
          <w:p w14:paraId="53AF10BA" w14:textId="77777777" w:rsidR="007660F4" w:rsidRPr="009D44FB" w:rsidRDefault="007660F4" w:rsidP="00282E40">
            <w:pPr>
              <w:spacing w:after="0"/>
              <w:ind w:right="72"/>
              <w:jc w:val="center"/>
            </w:pPr>
            <w:r w:rsidRPr="009D44FB">
              <w:t>[1]</w:t>
            </w:r>
          </w:p>
        </w:tc>
        <w:tc>
          <w:tcPr>
            <w:tcW w:w="3378" w:type="dxa"/>
          </w:tcPr>
          <w:p w14:paraId="7E219997" w14:textId="77777777" w:rsidR="007660F4" w:rsidRPr="009D44FB" w:rsidRDefault="007660F4" w:rsidP="00282E40">
            <w:pPr>
              <w:spacing w:after="0"/>
              <w:ind w:right="72"/>
              <w:jc w:val="center"/>
              <w:rPr>
                <w:lang w:eastAsia="zh-CN"/>
              </w:rPr>
            </w:pPr>
            <w:r>
              <w:rPr>
                <w:lang w:eastAsia="zh-CN"/>
              </w:rPr>
              <w:t>Typo correction</w:t>
            </w:r>
          </w:p>
        </w:tc>
      </w:tr>
      <w:tr w:rsidR="007660F4" w:rsidRPr="009D44FB" w14:paraId="33127379" w14:textId="77777777" w:rsidTr="00282E40">
        <w:tc>
          <w:tcPr>
            <w:tcW w:w="2126" w:type="dxa"/>
            <w:shd w:val="clear" w:color="auto" w:fill="auto"/>
          </w:tcPr>
          <w:p w14:paraId="3E5C4DD9" w14:textId="77777777" w:rsidR="007660F4" w:rsidRPr="009D44FB" w:rsidRDefault="007660F4" w:rsidP="00282E40">
            <w:pPr>
              <w:spacing w:after="0"/>
              <w:ind w:left="360" w:right="72"/>
            </w:pPr>
            <w:r w:rsidRPr="009D44FB">
              <w:rPr>
                <w:rFonts w:hint="eastAsia"/>
              </w:rPr>
              <w:t>LP</w:t>
            </w:r>
            <w:r w:rsidRPr="009D44FB">
              <w:t>-SS/SSB burst periodicity</w:t>
            </w:r>
          </w:p>
        </w:tc>
        <w:tc>
          <w:tcPr>
            <w:tcW w:w="4117" w:type="dxa"/>
            <w:shd w:val="clear" w:color="auto" w:fill="auto"/>
          </w:tcPr>
          <w:p w14:paraId="76235E30" w14:textId="77777777" w:rsidR="007660F4" w:rsidRPr="009D44FB" w:rsidRDefault="007660F4" w:rsidP="00282E40">
            <w:pPr>
              <w:spacing w:after="0"/>
              <w:ind w:right="72"/>
              <w:jc w:val="center"/>
            </w:pPr>
            <w:r w:rsidRPr="009D44FB">
              <w:t xml:space="preserve">[320 </w:t>
            </w:r>
            <w:proofErr w:type="spellStart"/>
            <w:r w:rsidRPr="009D44FB">
              <w:t>ms</w:t>
            </w:r>
            <w:proofErr w:type="spellEnd"/>
            <w:r w:rsidRPr="009D44FB">
              <w:t>]</w:t>
            </w:r>
          </w:p>
          <w:p w14:paraId="45E147E8" w14:textId="77777777" w:rsidR="007660F4" w:rsidRPr="009D44FB" w:rsidRDefault="007660F4" w:rsidP="00282E40">
            <w:pPr>
              <w:spacing w:after="0"/>
              <w:ind w:right="72"/>
              <w:jc w:val="center"/>
            </w:pPr>
            <w:r w:rsidRPr="009D44FB">
              <w:t xml:space="preserve">OFDM based: [320 </w:t>
            </w:r>
            <w:proofErr w:type="spellStart"/>
            <w:r w:rsidRPr="009D44FB">
              <w:t>ms</w:t>
            </w:r>
            <w:proofErr w:type="spellEnd"/>
            <w:r w:rsidRPr="009D44FB">
              <w:t>]</w:t>
            </w:r>
          </w:p>
        </w:tc>
        <w:tc>
          <w:tcPr>
            <w:tcW w:w="3378" w:type="dxa"/>
          </w:tcPr>
          <w:p w14:paraId="6E905B7B" w14:textId="77777777" w:rsidR="007660F4" w:rsidRPr="009D44FB" w:rsidRDefault="007660F4" w:rsidP="00282E40">
            <w:pPr>
              <w:spacing w:after="0"/>
              <w:ind w:right="72"/>
              <w:jc w:val="center"/>
            </w:pPr>
          </w:p>
        </w:tc>
      </w:tr>
      <w:tr w:rsidR="007660F4" w:rsidRPr="009D44FB" w14:paraId="1F9E79BC" w14:textId="77777777" w:rsidTr="00282E40">
        <w:tc>
          <w:tcPr>
            <w:tcW w:w="2126" w:type="dxa"/>
            <w:shd w:val="clear" w:color="auto" w:fill="auto"/>
          </w:tcPr>
          <w:p w14:paraId="65E4B11C" w14:textId="77777777" w:rsidR="007660F4" w:rsidRPr="009D44FB" w:rsidRDefault="007660F4" w:rsidP="00282E40">
            <w:pPr>
              <w:spacing w:after="0"/>
              <w:ind w:left="360" w:right="72"/>
            </w:pPr>
            <w:del w:id="34" w:author="Huawei_112" w:date="2024-08-08T19:26:00Z">
              <w:r w:rsidRPr="009D44FB" w:rsidDel="00192991">
                <w:delText>Number of transmit antenna ports</w:delText>
              </w:r>
            </w:del>
          </w:p>
        </w:tc>
        <w:tc>
          <w:tcPr>
            <w:tcW w:w="4117" w:type="dxa"/>
            <w:shd w:val="clear" w:color="auto" w:fill="auto"/>
          </w:tcPr>
          <w:p w14:paraId="116B7C4E" w14:textId="77777777" w:rsidR="007660F4" w:rsidRPr="009D44FB" w:rsidRDefault="007660F4" w:rsidP="00282E40">
            <w:pPr>
              <w:spacing w:after="0"/>
              <w:ind w:right="72"/>
              <w:jc w:val="center"/>
            </w:pPr>
            <w:del w:id="35" w:author="Huawei_112" w:date="2024-08-08T19:26:00Z">
              <w:r w:rsidRPr="009D44FB" w:rsidDel="00192991">
                <w:delText>1 (the same port for NR-SSS, NR-PSS, NR-PBCH)</w:delText>
              </w:r>
            </w:del>
          </w:p>
        </w:tc>
        <w:tc>
          <w:tcPr>
            <w:tcW w:w="3378" w:type="dxa"/>
          </w:tcPr>
          <w:p w14:paraId="638C7CD9" w14:textId="77777777" w:rsidR="007660F4" w:rsidRPr="009D44FB" w:rsidRDefault="007660F4" w:rsidP="00282E40">
            <w:pPr>
              <w:spacing w:after="0"/>
              <w:ind w:right="72"/>
              <w:jc w:val="center"/>
              <w:rPr>
                <w:lang w:eastAsia="zh-CN"/>
              </w:rPr>
            </w:pPr>
            <w:r>
              <w:rPr>
                <w:lang w:eastAsia="zh-CN"/>
              </w:rPr>
              <w:t xml:space="preserve">Included above </w:t>
            </w:r>
          </w:p>
        </w:tc>
      </w:tr>
      <w:tr w:rsidR="007660F4" w:rsidRPr="009D44FB" w14:paraId="179E1217" w14:textId="77777777" w:rsidTr="00282E40">
        <w:tc>
          <w:tcPr>
            <w:tcW w:w="2126" w:type="dxa"/>
            <w:shd w:val="clear" w:color="auto" w:fill="auto"/>
          </w:tcPr>
          <w:p w14:paraId="1DB0E02A" w14:textId="77777777" w:rsidR="007660F4" w:rsidRPr="009D44FB" w:rsidRDefault="007660F4" w:rsidP="00282E40">
            <w:pPr>
              <w:spacing w:after="0"/>
              <w:ind w:left="360" w:right="72"/>
            </w:pPr>
            <w:r w:rsidRPr="009D44FB">
              <w:rPr>
                <w:rFonts w:hint="eastAsia"/>
              </w:rPr>
              <w:t>LP</w:t>
            </w:r>
            <w:r w:rsidRPr="009D44FB">
              <w:t>-SS block BW</w:t>
            </w:r>
          </w:p>
        </w:tc>
        <w:tc>
          <w:tcPr>
            <w:tcW w:w="4117" w:type="dxa"/>
            <w:shd w:val="clear" w:color="auto" w:fill="auto"/>
          </w:tcPr>
          <w:p w14:paraId="25946DF2" w14:textId="77777777" w:rsidR="007660F4" w:rsidRPr="009D44FB" w:rsidRDefault="007660F4" w:rsidP="00282E40">
            <w:pPr>
              <w:spacing w:after="0"/>
              <w:ind w:left="360" w:right="72"/>
            </w:pPr>
            <w:del w:id="36" w:author="Huawei_112" w:date="2024-08-08T19:27:00Z">
              <w:r w:rsidRPr="009D44FB" w:rsidDel="00192991">
                <w:delText xml:space="preserve">[144 </w:delText>
              </w:r>
            </w:del>
            <w:ins w:id="37" w:author="Huawei_112" w:date="2024-08-08T19:27:00Z">
              <w:r>
                <w:t>132</w:t>
              </w:r>
              <w:r w:rsidRPr="009D44FB">
                <w:t xml:space="preserve"> </w:t>
              </w:r>
            </w:ins>
            <w:r w:rsidRPr="009D44FB">
              <w:t xml:space="preserve">subcarriers for </w:t>
            </w:r>
            <w:r w:rsidRPr="009D44FB">
              <w:rPr>
                <w:rFonts w:hint="eastAsia"/>
              </w:rPr>
              <w:t>SCS</w:t>
            </w:r>
            <w:r w:rsidRPr="009D44FB">
              <w:t>=30</w:t>
            </w:r>
            <w:r w:rsidRPr="009D44FB">
              <w:rPr>
                <w:rFonts w:hint="eastAsia"/>
              </w:rPr>
              <w:t>kHz</w:t>
            </w:r>
            <w:r w:rsidRPr="009D44FB">
              <w:t>;</w:t>
            </w:r>
            <w:del w:id="38" w:author="Huawei_112" w:date="2024-08-08T19:27:00Z">
              <w:r w:rsidRPr="009D44FB" w:rsidDel="00192991">
                <w:delText>]</w:delText>
              </w:r>
            </w:del>
          </w:p>
          <w:p w14:paraId="4A4AA9B7" w14:textId="77777777" w:rsidR="007660F4" w:rsidRPr="009D44FB" w:rsidRDefault="007660F4" w:rsidP="00282E40">
            <w:pPr>
              <w:spacing w:after="0"/>
              <w:ind w:left="360" w:right="72"/>
            </w:pPr>
            <w:r w:rsidRPr="009D44FB">
              <w:t>[</w:t>
            </w:r>
            <w:del w:id="39" w:author="Huawei_112" w:date="2024-08-08T19:27:00Z">
              <w:r w:rsidRPr="009D44FB" w:rsidDel="00192991">
                <w:delText xml:space="preserve">288 </w:delText>
              </w:r>
            </w:del>
            <w:ins w:id="40" w:author="Huawei_112" w:date="2024-08-08T19:27:00Z">
              <w:r>
                <w:t>TBD</w:t>
              </w:r>
              <w:r w:rsidRPr="009D44FB">
                <w:t xml:space="preserve"> </w:t>
              </w:r>
            </w:ins>
            <w:r w:rsidRPr="009D44FB">
              <w:t xml:space="preserve">subcarriers for </w:t>
            </w:r>
            <w:r w:rsidRPr="009D44FB">
              <w:rPr>
                <w:rFonts w:hint="eastAsia"/>
              </w:rPr>
              <w:t>SCS</w:t>
            </w:r>
            <w:r w:rsidRPr="009D44FB">
              <w:t>=15</w:t>
            </w:r>
            <w:r w:rsidRPr="009D44FB">
              <w:rPr>
                <w:rFonts w:hint="eastAsia"/>
              </w:rPr>
              <w:t>kHz</w:t>
            </w:r>
            <w:r w:rsidRPr="009D44FB">
              <w:t xml:space="preserve"> ]</w:t>
            </w:r>
          </w:p>
          <w:p w14:paraId="2D5DB24A" w14:textId="77777777" w:rsidR="007660F4" w:rsidRPr="009D44FB" w:rsidRDefault="007660F4" w:rsidP="00282E40">
            <w:pPr>
              <w:spacing w:after="0"/>
              <w:ind w:left="360" w:right="72"/>
            </w:pPr>
            <w:r w:rsidRPr="009D44FB">
              <w:t>Note: May need be updated based on RAN1 conclusion</w:t>
            </w:r>
          </w:p>
        </w:tc>
        <w:tc>
          <w:tcPr>
            <w:tcW w:w="3378" w:type="dxa"/>
          </w:tcPr>
          <w:p w14:paraId="7E8D8E6E" w14:textId="77777777" w:rsidR="007660F4" w:rsidRPr="009D44FB" w:rsidRDefault="007660F4" w:rsidP="00282E40">
            <w:pPr>
              <w:spacing w:after="0"/>
              <w:ind w:left="360" w:right="72"/>
              <w:rPr>
                <w:lang w:eastAsia="zh-CN"/>
              </w:rPr>
            </w:pPr>
            <w:r>
              <w:rPr>
                <w:lang w:eastAsia="zh-CN"/>
              </w:rPr>
              <w:t>Based on RAN1#117 agreements</w:t>
            </w:r>
          </w:p>
        </w:tc>
      </w:tr>
      <w:tr w:rsidR="007660F4" w:rsidRPr="009D44FB" w14:paraId="4BE7D206" w14:textId="77777777" w:rsidTr="00282E40">
        <w:trPr>
          <w:ins w:id="41" w:author="Huawei_112" w:date="2024-08-08T19:28:00Z"/>
        </w:trPr>
        <w:tc>
          <w:tcPr>
            <w:tcW w:w="2126" w:type="dxa"/>
            <w:shd w:val="clear" w:color="auto" w:fill="auto"/>
          </w:tcPr>
          <w:p w14:paraId="2628C736" w14:textId="77777777" w:rsidR="007660F4" w:rsidRPr="009D44FB" w:rsidRDefault="007660F4" w:rsidP="00282E40">
            <w:pPr>
              <w:spacing w:after="0"/>
              <w:ind w:left="360" w:right="72"/>
              <w:rPr>
                <w:ins w:id="42" w:author="Huawei_112" w:date="2024-08-08T19:28:00Z"/>
              </w:rPr>
            </w:pPr>
            <w:ins w:id="43" w:author="Huawei_112" w:date="2024-08-08T19:28:00Z">
              <w:r w:rsidRPr="00192991">
                <w:t>Guard band</w:t>
              </w:r>
              <w:r>
                <w:t xml:space="preserve"> between LP-SS and NR data</w:t>
              </w:r>
            </w:ins>
          </w:p>
        </w:tc>
        <w:tc>
          <w:tcPr>
            <w:tcW w:w="4117" w:type="dxa"/>
            <w:shd w:val="clear" w:color="auto" w:fill="auto"/>
          </w:tcPr>
          <w:p w14:paraId="056F27B4" w14:textId="77777777" w:rsidR="007660F4" w:rsidRPr="009D44FB" w:rsidDel="00192991" w:rsidRDefault="007660F4" w:rsidP="00282E40">
            <w:pPr>
              <w:spacing w:after="0"/>
              <w:ind w:left="360" w:right="72"/>
              <w:rPr>
                <w:ins w:id="44" w:author="Huawei_112" w:date="2024-08-08T19:28:00Z"/>
              </w:rPr>
            </w:pPr>
            <w:ins w:id="45" w:author="Huawei_112" w:date="2024-08-08T19:28:00Z">
              <w:r w:rsidRPr="00192991">
                <w:t>1RB</w:t>
              </w:r>
            </w:ins>
          </w:p>
        </w:tc>
        <w:tc>
          <w:tcPr>
            <w:tcW w:w="3378" w:type="dxa"/>
          </w:tcPr>
          <w:p w14:paraId="1452EA01" w14:textId="77777777" w:rsidR="007660F4" w:rsidRPr="009D44FB" w:rsidRDefault="007660F4" w:rsidP="00282E40">
            <w:pPr>
              <w:spacing w:after="0"/>
              <w:ind w:left="360" w:right="72"/>
              <w:rPr>
                <w:ins w:id="46" w:author="Huawei_112" w:date="2024-08-08T19:28:00Z"/>
                <w:lang w:eastAsia="zh-CN"/>
              </w:rPr>
            </w:pPr>
            <w:r>
              <w:rPr>
                <w:lang w:eastAsia="zh-CN"/>
              </w:rPr>
              <w:t>Needed to model the interference from other NR transmissions from the serving BS</w:t>
            </w:r>
          </w:p>
        </w:tc>
      </w:tr>
      <w:tr w:rsidR="007660F4" w:rsidRPr="009D44FB" w14:paraId="0C2414E4" w14:textId="77777777" w:rsidTr="00282E40">
        <w:tc>
          <w:tcPr>
            <w:tcW w:w="2126" w:type="dxa"/>
            <w:shd w:val="clear" w:color="auto" w:fill="auto"/>
          </w:tcPr>
          <w:p w14:paraId="177109B9" w14:textId="77777777" w:rsidR="007660F4" w:rsidRPr="009D44FB" w:rsidRDefault="007660F4" w:rsidP="00282E40">
            <w:pPr>
              <w:spacing w:after="0"/>
              <w:ind w:left="360" w:right="72"/>
            </w:pPr>
            <w:r w:rsidRPr="009D44FB">
              <w:t xml:space="preserve">Actual </w:t>
            </w:r>
            <w:r w:rsidRPr="009D44FB">
              <w:rPr>
                <w:rFonts w:hint="eastAsia"/>
              </w:rPr>
              <w:t>LP</w:t>
            </w:r>
            <w:r w:rsidRPr="009D44FB">
              <w:t>-SS block transmissions</w:t>
            </w:r>
          </w:p>
        </w:tc>
        <w:tc>
          <w:tcPr>
            <w:tcW w:w="4117" w:type="dxa"/>
            <w:shd w:val="clear" w:color="auto" w:fill="auto"/>
          </w:tcPr>
          <w:p w14:paraId="668EB401" w14:textId="77777777" w:rsidR="007660F4" w:rsidRPr="009D44FB" w:rsidRDefault="007660F4" w:rsidP="00282E40">
            <w:pPr>
              <w:spacing w:after="0"/>
              <w:ind w:right="72"/>
              <w:jc w:val="center"/>
            </w:pPr>
            <w:r w:rsidRPr="009D44FB">
              <w:t>always transmitted</w:t>
            </w:r>
          </w:p>
        </w:tc>
        <w:tc>
          <w:tcPr>
            <w:tcW w:w="3378" w:type="dxa"/>
          </w:tcPr>
          <w:p w14:paraId="0B9C743E" w14:textId="77777777" w:rsidR="007660F4" w:rsidRPr="009D44FB" w:rsidRDefault="007660F4" w:rsidP="00282E40">
            <w:pPr>
              <w:spacing w:after="0"/>
              <w:ind w:right="72"/>
              <w:jc w:val="center"/>
            </w:pPr>
          </w:p>
        </w:tc>
      </w:tr>
    </w:tbl>
    <w:p w14:paraId="5F42224D" w14:textId="77777777" w:rsidR="007660F4" w:rsidRPr="009D44FB" w:rsidRDefault="007660F4" w:rsidP="007660F4"/>
    <w:p w14:paraId="072ADC03" w14:textId="77777777" w:rsidR="007660F4" w:rsidRPr="009D44FB" w:rsidRDefault="007660F4" w:rsidP="007660F4"/>
    <w:p w14:paraId="1247121E" w14:textId="77777777" w:rsidR="007660F4" w:rsidRPr="009D44FB" w:rsidRDefault="007660F4" w:rsidP="007660F4">
      <w:pPr>
        <w:keepNext/>
        <w:keepLines/>
        <w:spacing w:before="60" w:after="60"/>
        <w:ind w:right="72"/>
        <w:jc w:val="center"/>
        <w:rPr>
          <w:rFonts w:ascii="Arial" w:hAnsi="Arial"/>
          <w:b/>
          <w:lang w:val="x-none"/>
        </w:rPr>
      </w:pPr>
      <w:r w:rsidRPr="009D44FB">
        <w:rPr>
          <w:rFonts w:ascii="Arial" w:hAnsi="Arial"/>
          <w:b/>
          <w:lang w:val="x-none"/>
        </w:rPr>
        <w:t>Table 2: Cell-specific parameters</w:t>
      </w:r>
    </w:p>
    <w:tbl>
      <w:tblPr>
        <w:tblW w:w="114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7"/>
        <w:gridCol w:w="1243"/>
        <w:gridCol w:w="2557"/>
        <w:gridCol w:w="2600"/>
        <w:gridCol w:w="2600"/>
      </w:tblGrid>
      <w:tr w:rsidR="007660F4" w:rsidRPr="009D44FB" w14:paraId="02B2277C" w14:textId="77777777" w:rsidTr="00282E40">
        <w:trPr>
          <w:cantSplit/>
          <w:trHeight w:val="650"/>
          <w:jc w:val="center"/>
        </w:trPr>
        <w:tc>
          <w:tcPr>
            <w:tcW w:w="2447" w:type="dxa"/>
            <w:tcBorders>
              <w:top w:val="single" w:sz="4" w:space="0" w:color="auto"/>
              <w:left w:val="single" w:sz="4" w:space="0" w:color="auto"/>
              <w:bottom w:val="double" w:sz="4" w:space="0" w:color="auto"/>
              <w:right w:val="single" w:sz="4" w:space="0" w:color="auto"/>
            </w:tcBorders>
            <w:vAlign w:val="center"/>
            <w:hideMark/>
          </w:tcPr>
          <w:p w14:paraId="4B8ED720" w14:textId="77777777" w:rsidR="007660F4" w:rsidRPr="009D44FB" w:rsidRDefault="007660F4" w:rsidP="00282E40">
            <w:pPr>
              <w:keepNext/>
              <w:keepLines/>
              <w:spacing w:after="0"/>
              <w:ind w:right="72"/>
              <w:jc w:val="center"/>
              <w:rPr>
                <w:rFonts w:ascii="Arial" w:hAnsi="Arial"/>
                <w:b/>
                <w:sz w:val="18"/>
                <w:lang w:val="en-US"/>
              </w:rPr>
            </w:pPr>
            <w:r w:rsidRPr="009D44FB">
              <w:rPr>
                <w:rFonts w:ascii="Arial" w:hAnsi="Arial"/>
                <w:b/>
                <w:sz w:val="18"/>
                <w:lang w:val="en-US"/>
              </w:rPr>
              <w:t>Parameter</w:t>
            </w:r>
          </w:p>
        </w:tc>
        <w:tc>
          <w:tcPr>
            <w:tcW w:w="1243" w:type="dxa"/>
            <w:tcBorders>
              <w:top w:val="single" w:sz="4" w:space="0" w:color="auto"/>
              <w:left w:val="single" w:sz="4" w:space="0" w:color="auto"/>
              <w:bottom w:val="double" w:sz="4" w:space="0" w:color="auto"/>
              <w:right w:val="single" w:sz="4" w:space="0" w:color="auto"/>
            </w:tcBorders>
            <w:vAlign w:val="center"/>
            <w:hideMark/>
          </w:tcPr>
          <w:p w14:paraId="41DFB261" w14:textId="77777777" w:rsidR="007660F4" w:rsidRPr="009D44FB" w:rsidRDefault="007660F4" w:rsidP="00282E40">
            <w:pPr>
              <w:keepNext/>
              <w:keepLines/>
              <w:spacing w:after="0"/>
              <w:ind w:right="72"/>
              <w:jc w:val="center"/>
              <w:rPr>
                <w:rFonts w:ascii="Arial" w:hAnsi="Arial"/>
                <w:b/>
                <w:sz w:val="18"/>
                <w:lang w:val="en-US"/>
              </w:rPr>
            </w:pPr>
            <w:r w:rsidRPr="009D44FB">
              <w:rPr>
                <w:rFonts w:ascii="Arial" w:hAnsi="Arial"/>
                <w:b/>
                <w:sz w:val="18"/>
                <w:lang w:val="en-US"/>
              </w:rPr>
              <w:t>Unit</w:t>
            </w:r>
          </w:p>
        </w:tc>
        <w:tc>
          <w:tcPr>
            <w:tcW w:w="2557" w:type="dxa"/>
            <w:tcBorders>
              <w:top w:val="single" w:sz="4" w:space="0" w:color="auto"/>
              <w:left w:val="single" w:sz="4" w:space="0" w:color="auto"/>
              <w:bottom w:val="double" w:sz="4" w:space="0" w:color="auto"/>
              <w:right w:val="single" w:sz="4" w:space="0" w:color="auto"/>
            </w:tcBorders>
            <w:vAlign w:val="center"/>
            <w:hideMark/>
          </w:tcPr>
          <w:p w14:paraId="3DCAFF37" w14:textId="77777777" w:rsidR="007660F4" w:rsidRPr="009D44FB" w:rsidRDefault="007660F4" w:rsidP="00282E40">
            <w:pPr>
              <w:keepNext/>
              <w:keepLines/>
              <w:spacing w:after="0"/>
              <w:ind w:right="72"/>
              <w:jc w:val="center"/>
              <w:rPr>
                <w:rFonts w:ascii="Arial" w:hAnsi="Arial"/>
                <w:b/>
                <w:sz w:val="18"/>
                <w:lang w:val="en-US"/>
              </w:rPr>
            </w:pPr>
            <w:r w:rsidRPr="009D44FB">
              <w:rPr>
                <w:rFonts w:ascii="Arial" w:hAnsi="Arial"/>
                <w:b/>
                <w:sz w:val="18"/>
                <w:lang w:val="en-US"/>
              </w:rPr>
              <w:t>Cell 1</w:t>
            </w:r>
          </w:p>
        </w:tc>
        <w:tc>
          <w:tcPr>
            <w:tcW w:w="2600" w:type="dxa"/>
            <w:tcBorders>
              <w:top w:val="single" w:sz="4" w:space="0" w:color="auto"/>
              <w:left w:val="single" w:sz="4" w:space="0" w:color="auto"/>
              <w:bottom w:val="double" w:sz="4" w:space="0" w:color="auto"/>
              <w:right w:val="single" w:sz="4" w:space="0" w:color="auto"/>
            </w:tcBorders>
            <w:vAlign w:val="center"/>
            <w:hideMark/>
          </w:tcPr>
          <w:p w14:paraId="2FADC1DD" w14:textId="77777777" w:rsidR="007660F4" w:rsidRPr="009D44FB" w:rsidRDefault="007660F4" w:rsidP="00282E40">
            <w:pPr>
              <w:keepNext/>
              <w:keepLines/>
              <w:spacing w:after="0"/>
              <w:ind w:right="72"/>
              <w:jc w:val="center"/>
              <w:rPr>
                <w:rFonts w:ascii="Arial" w:hAnsi="Arial"/>
                <w:b/>
                <w:sz w:val="18"/>
                <w:lang w:val="en-US"/>
              </w:rPr>
            </w:pPr>
            <w:r w:rsidRPr="009D44FB">
              <w:rPr>
                <w:rFonts w:ascii="Arial" w:hAnsi="Arial"/>
                <w:b/>
                <w:sz w:val="18"/>
                <w:lang w:val="en-US"/>
              </w:rPr>
              <w:t>Cell 2</w:t>
            </w:r>
          </w:p>
        </w:tc>
        <w:tc>
          <w:tcPr>
            <w:tcW w:w="2600" w:type="dxa"/>
            <w:tcBorders>
              <w:top w:val="single" w:sz="4" w:space="0" w:color="auto"/>
              <w:left w:val="single" w:sz="4" w:space="0" w:color="auto"/>
              <w:bottom w:val="double" w:sz="4" w:space="0" w:color="auto"/>
              <w:right w:val="single" w:sz="4" w:space="0" w:color="auto"/>
            </w:tcBorders>
            <w:vAlign w:val="center"/>
          </w:tcPr>
          <w:p w14:paraId="37F30FCE" w14:textId="77777777" w:rsidR="007660F4" w:rsidRPr="009D44FB" w:rsidRDefault="007660F4" w:rsidP="00282E40">
            <w:pPr>
              <w:keepNext/>
              <w:keepLines/>
              <w:spacing w:after="0"/>
              <w:ind w:right="72"/>
              <w:jc w:val="center"/>
              <w:rPr>
                <w:rFonts w:ascii="Arial" w:hAnsi="Arial"/>
                <w:b/>
                <w:sz w:val="18"/>
                <w:lang w:val="en-US"/>
              </w:rPr>
            </w:pPr>
            <w:ins w:id="47" w:author="Huawei_112" w:date="2024-08-08T19:29:00Z">
              <w:r>
                <w:rPr>
                  <w:b/>
                  <w:lang w:eastAsia="ja-JP"/>
                </w:rPr>
                <w:t>Remarks</w:t>
              </w:r>
            </w:ins>
          </w:p>
        </w:tc>
      </w:tr>
      <w:tr w:rsidR="007660F4" w:rsidRPr="009D44FB" w14:paraId="4DD2CFBF" w14:textId="77777777" w:rsidTr="00282E40">
        <w:trPr>
          <w:cantSplit/>
          <w:jc w:val="center"/>
        </w:trPr>
        <w:tc>
          <w:tcPr>
            <w:tcW w:w="2447" w:type="dxa"/>
            <w:tcBorders>
              <w:top w:val="double" w:sz="4" w:space="0" w:color="auto"/>
              <w:left w:val="single" w:sz="4" w:space="0" w:color="auto"/>
              <w:bottom w:val="single" w:sz="4" w:space="0" w:color="auto"/>
              <w:right w:val="single" w:sz="4" w:space="0" w:color="auto"/>
            </w:tcBorders>
            <w:vAlign w:val="center"/>
            <w:hideMark/>
          </w:tcPr>
          <w:p w14:paraId="07A164C4" w14:textId="77777777" w:rsidR="007660F4" w:rsidRPr="009D44FB" w:rsidRDefault="007660F4" w:rsidP="00282E40">
            <w:pPr>
              <w:spacing w:after="0"/>
              <w:ind w:right="72"/>
              <w:rPr>
                <w:lang w:val="it-IT"/>
              </w:rPr>
            </w:pPr>
            <w:r w:rsidRPr="009D44FB">
              <w:rPr>
                <w:lang w:val="it-IT"/>
              </w:rPr>
              <w:t>RF Channel number</w:t>
            </w:r>
          </w:p>
        </w:tc>
        <w:tc>
          <w:tcPr>
            <w:tcW w:w="1243" w:type="dxa"/>
            <w:tcBorders>
              <w:top w:val="double" w:sz="4" w:space="0" w:color="auto"/>
              <w:left w:val="single" w:sz="4" w:space="0" w:color="auto"/>
              <w:bottom w:val="single" w:sz="4" w:space="0" w:color="auto"/>
              <w:right w:val="single" w:sz="4" w:space="0" w:color="auto"/>
            </w:tcBorders>
            <w:vAlign w:val="center"/>
            <w:hideMark/>
          </w:tcPr>
          <w:p w14:paraId="55A366D4" w14:textId="77777777" w:rsidR="007660F4" w:rsidRPr="009D44FB" w:rsidRDefault="007660F4" w:rsidP="00282E40">
            <w:pPr>
              <w:spacing w:after="0"/>
              <w:ind w:right="72"/>
              <w:rPr>
                <w:lang w:val="en-US"/>
              </w:rPr>
            </w:pPr>
            <w:r w:rsidRPr="009D44FB">
              <w:t>-</w:t>
            </w:r>
          </w:p>
        </w:tc>
        <w:tc>
          <w:tcPr>
            <w:tcW w:w="2557" w:type="dxa"/>
            <w:tcBorders>
              <w:top w:val="double" w:sz="4" w:space="0" w:color="auto"/>
              <w:left w:val="single" w:sz="4" w:space="0" w:color="auto"/>
              <w:bottom w:val="single" w:sz="4" w:space="0" w:color="auto"/>
              <w:right w:val="single" w:sz="4" w:space="0" w:color="auto"/>
            </w:tcBorders>
            <w:vAlign w:val="center"/>
            <w:hideMark/>
          </w:tcPr>
          <w:p w14:paraId="78ACC99D" w14:textId="77777777" w:rsidR="007660F4" w:rsidRPr="009D44FB" w:rsidRDefault="007660F4" w:rsidP="00282E40">
            <w:pPr>
              <w:spacing w:after="0"/>
              <w:ind w:right="72"/>
            </w:pPr>
            <w:r w:rsidRPr="009D44FB">
              <w:t>Channel 1</w:t>
            </w:r>
          </w:p>
        </w:tc>
        <w:tc>
          <w:tcPr>
            <w:tcW w:w="2600" w:type="dxa"/>
            <w:tcBorders>
              <w:top w:val="double" w:sz="4" w:space="0" w:color="auto"/>
              <w:left w:val="single" w:sz="4" w:space="0" w:color="auto"/>
              <w:bottom w:val="single" w:sz="4" w:space="0" w:color="auto"/>
              <w:right w:val="single" w:sz="4" w:space="0" w:color="auto"/>
            </w:tcBorders>
            <w:vAlign w:val="center"/>
            <w:hideMark/>
          </w:tcPr>
          <w:p w14:paraId="17BF918F" w14:textId="77777777" w:rsidR="007660F4" w:rsidRPr="009D44FB" w:rsidRDefault="007660F4" w:rsidP="00282E40">
            <w:pPr>
              <w:spacing w:after="0"/>
              <w:ind w:right="72"/>
            </w:pPr>
            <w:r w:rsidRPr="009D44FB">
              <w:t>Channel 1</w:t>
            </w:r>
          </w:p>
        </w:tc>
        <w:tc>
          <w:tcPr>
            <w:tcW w:w="2600" w:type="dxa"/>
            <w:tcBorders>
              <w:top w:val="double" w:sz="4" w:space="0" w:color="auto"/>
              <w:left w:val="single" w:sz="4" w:space="0" w:color="auto"/>
              <w:bottom w:val="single" w:sz="4" w:space="0" w:color="auto"/>
              <w:right w:val="single" w:sz="4" w:space="0" w:color="auto"/>
            </w:tcBorders>
          </w:tcPr>
          <w:p w14:paraId="2B3FE8CD" w14:textId="77777777" w:rsidR="007660F4" w:rsidRPr="009D44FB" w:rsidRDefault="007660F4" w:rsidP="00282E40">
            <w:pPr>
              <w:spacing w:after="0"/>
              <w:ind w:right="72"/>
            </w:pPr>
          </w:p>
        </w:tc>
      </w:tr>
      <w:tr w:rsidR="007660F4" w:rsidRPr="009D44FB" w14:paraId="77F34405" w14:textId="77777777" w:rsidTr="00282E40">
        <w:trPr>
          <w:cantSplit/>
          <w:jc w:val="center"/>
        </w:trPr>
        <w:tc>
          <w:tcPr>
            <w:tcW w:w="2447" w:type="dxa"/>
            <w:tcBorders>
              <w:top w:val="single" w:sz="4" w:space="0" w:color="auto"/>
              <w:left w:val="single" w:sz="4" w:space="0" w:color="auto"/>
              <w:bottom w:val="single" w:sz="4" w:space="0" w:color="auto"/>
              <w:right w:val="single" w:sz="4" w:space="0" w:color="auto"/>
            </w:tcBorders>
            <w:vAlign w:val="center"/>
            <w:hideMark/>
          </w:tcPr>
          <w:p w14:paraId="2B78B2F9" w14:textId="77777777" w:rsidR="007660F4" w:rsidRPr="009D44FB" w:rsidRDefault="007660F4" w:rsidP="00282E40">
            <w:pPr>
              <w:spacing w:after="0"/>
              <w:ind w:right="72"/>
            </w:pPr>
            <w:r w:rsidRPr="009D44FB">
              <w:t>NR-PSS,NR-SSS</w:t>
            </w:r>
            <w:del w:id="48" w:author="Huawei_112" w:date="2024-08-08T19:29:00Z">
              <w:r w:rsidRPr="009D44FB" w:rsidDel="00192991">
                <w:delText xml:space="preserve"> and LP-SS sequences</w:delText>
              </w:r>
            </w:del>
          </w:p>
        </w:tc>
        <w:tc>
          <w:tcPr>
            <w:tcW w:w="1243" w:type="dxa"/>
            <w:tcBorders>
              <w:top w:val="single" w:sz="4" w:space="0" w:color="auto"/>
              <w:left w:val="single" w:sz="4" w:space="0" w:color="auto"/>
              <w:bottom w:val="single" w:sz="4" w:space="0" w:color="auto"/>
              <w:right w:val="single" w:sz="4" w:space="0" w:color="auto"/>
            </w:tcBorders>
            <w:vAlign w:val="center"/>
            <w:hideMark/>
          </w:tcPr>
          <w:p w14:paraId="5076B31A" w14:textId="77777777" w:rsidR="007660F4" w:rsidRPr="009D44FB" w:rsidRDefault="007660F4" w:rsidP="00282E40">
            <w:pPr>
              <w:spacing w:after="0"/>
              <w:ind w:right="72"/>
            </w:pPr>
            <w:r w:rsidRPr="009D44FB">
              <w:t>-</w:t>
            </w:r>
          </w:p>
        </w:tc>
        <w:tc>
          <w:tcPr>
            <w:tcW w:w="2557" w:type="dxa"/>
            <w:tcBorders>
              <w:top w:val="single" w:sz="4" w:space="0" w:color="auto"/>
              <w:left w:val="single" w:sz="4" w:space="0" w:color="auto"/>
              <w:bottom w:val="single" w:sz="4" w:space="0" w:color="auto"/>
              <w:right w:val="single" w:sz="4" w:space="0" w:color="auto"/>
            </w:tcBorders>
            <w:vAlign w:val="center"/>
            <w:hideMark/>
          </w:tcPr>
          <w:p w14:paraId="74C1D292" w14:textId="77777777" w:rsidR="007660F4" w:rsidRPr="009D44FB" w:rsidRDefault="007660F4" w:rsidP="00282E40">
            <w:pPr>
              <w:spacing w:after="0"/>
              <w:ind w:right="72"/>
            </w:pPr>
            <w:r w:rsidRPr="009D44FB">
              <w:t>To be indicated by companies</w:t>
            </w:r>
          </w:p>
        </w:tc>
        <w:tc>
          <w:tcPr>
            <w:tcW w:w="2600" w:type="dxa"/>
            <w:tcBorders>
              <w:top w:val="single" w:sz="4" w:space="0" w:color="auto"/>
              <w:left w:val="single" w:sz="4" w:space="0" w:color="auto"/>
              <w:bottom w:val="single" w:sz="4" w:space="0" w:color="auto"/>
              <w:right w:val="single" w:sz="4" w:space="0" w:color="auto"/>
            </w:tcBorders>
            <w:vAlign w:val="center"/>
            <w:hideMark/>
          </w:tcPr>
          <w:p w14:paraId="4AB81AFB" w14:textId="77777777" w:rsidR="007660F4" w:rsidRPr="009D44FB" w:rsidRDefault="007660F4" w:rsidP="00282E40">
            <w:pPr>
              <w:spacing w:after="0"/>
              <w:ind w:right="72"/>
            </w:pPr>
            <w:r w:rsidRPr="009D44FB">
              <w:t>To be indicated by companies</w:t>
            </w:r>
          </w:p>
        </w:tc>
        <w:tc>
          <w:tcPr>
            <w:tcW w:w="2600" w:type="dxa"/>
            <w:tcBorders>
              <w:top w:val="single" w:sz="4" w:space="0" w:color="auto"/>
              <w:left w:val="single" w:sz="4" w:space="0" w:color="auto"/>
              <w:bottom w:val="single" w:sz="4" w:space="0" w:color="auto"/>
              <w:right w:val="single" w:sz="4" w:space="0" w:color="auto"/>
            </w:tcBorders>
          </w:tcPr>
          <w:p w14:paraId="13EFF769" w14:textId="77777777" w:rsidR="007660F4" w:rsidRPr="009D44FB" w:rsidRDefault="007660F4" w:rsidP="00282E40">
            <w:pPr>
              <w:spacing w:after="0"/>
              <w:ind w:right="72"/>
              <w:rPr>
                <w:lang w:eastAsia="zh-CN"/>
              </w:rPr>
            </w:pPr>
            <w:r>
              <w:rPr>
                <w:lang w:eastAsia="zh-CN"/>
              </w:rPr>
              <w:t>Suggest to keep LP-SS related settings in one place</w:t>
            </w:r>
          </w:p>
        </w:tc>
      </w:tr>
      <w:tr w:rsidR="007660F4" w:rsidRPr="009D44FB" w14:paraId="50E9AD81" w14:textId="77777777" w:rsidTr="00282E40">
        <w:trPr>
          <w:cantSplit/>
          <w:jc w:val="center"/>
        </w:trPr>
        <w:tc>
          <w:tcPr>
            <w:tcW w:w="2447" w:type="dxa"/>
            <w:tcBorders>
              <w:top w:val="single" w:sz="4" w:space="0" w:color="auto"/>
              <w:left w:val="single" w:sz="4" w:space="0" w:color="auto"/>
              <w:bottom w:val="single" w:sz="4" w:space="0" w:color="auto"/>
              <w:right w:val="single" w:sz="4" w:space="0" w:color="auto"/>
            </w:tcBorders>
            <w:vAlign w:val="center"/>
            <w:hideMark/>
          </w:tcPr>
          <w:p w14:paraId="4A855B97" w14:textId="77777777" w:rsidR="007660F4" w:rsidRPr="009D44FB" w:rsidRDefault="007660F4" w:rsidP="00282E40">
            <w:pPr>
              <w:spacing w:after="0"/>
              <w:ind w:right="72"/>
            </w:pPr>
            <w:r w:rsidRPr="009D44FB">
              <w:t>PBCH and DMRS power offset with respect to NR-PSS, NR-SSS and LP-SS</w:t>
            </w:r>
          </w:p>
        </w:tc>
        <w:tc>
          <w:tcPr>
            <w:tcW w:w="1243" w:type="dxa"/>
            <w:tcBorders>
              <w:top w:val="single" w:sz="4" w:space="0" w:color="auto"/>
              <w:left w:val="single" w:sz="4" w:space="0" w:color="auto"/>
              <w:bottom w:val="single" w:sz="4" w:space="0" w:color="auto"/>
              <w:right w:val="single" w:sz="4" w:space="0" w:color="auto"/>
            </w:tcBorders>
            <w:vAlign w:val="center"/>
            <w:hideMark/>
          </w:tcPr>
          <w:p w14:paraId="79179FB8" w14:textId="77777777" w:rsidR="007660F4" w:rsidRPr="009D44FB" w:rsidRDefault="007660F4" w:rsidP="00282E40">
            <w:pPr>
              <w:spacing w:after="0"/>
              <w:ind w:right="72"/>
            </w:pPr>
            <w:r w:rsidRPr="009D44FB">
              <w:t>dB</w:t>
            </w:r>
          </w:p>
        </w:tc>
        <w:tc>
          <w:tcPr>
            <w:tcW w:w="2557" w:type="dxa"/>
            <w:tcBorders>
              <w:top w:val="single" w:sz="4" w:space="0" w:color="auto"/>
              <w:left w:val="single" w:sz="4" w:space="0" w:color="auto"/>
              <w:bottom w:val="single" w:sz="4" w:space="0" w:color="auto"/>
              <w:right w:val="single" w:sz="4" w:space="0" w:color="auto"/>
            </w:tcBorders>
            <w:vAlign w:val="center"/>
            <w:hideMark/>
          </w:tcPr>
          <w:p w14:paraId="1A575D51" w14:textId="77777777" w:rsidR="007660F4" w:rsidRPr="009D44FB" w:rsidRDefault="007660F4" w:rsidP="00282E40">
            <w:pPr>
              <w:spacing w:after="0"/>
              <w:ind w:right="72"/>
            </w:pPr>
            <w:r w:rsidRPr="009D44FB">
              <w:t>0</w:t>
            </w:r>
          </w:p>
        </w:tc>
        <w:tc>
          <w:tcPr>
            <w:tcW w:w="2600" w:type="dxa"/>
            <w:tcBorders>
              <w:top w:val="single" w:sz="4" w:space="0" w:color="auto"/>
              <w:left w:val="single" w:sz="4" w:space="0" w:color="auto"/>
              <w:bottom w:val="single" w:sz="4" w:space="0" w:color="auto"/>
              <w:right w:val="single" w:sz="4" w:space="0" w:color="auto"/>
            </w:tcBorders>
            <w:vAlign w:val="center"/>
            <w:hideMark/>
          </w:tcPr>
          <w:p w14:paraId="24A3AF7D" w14:textId="77777777" w:rsidR="007660F4" w:rsidRPr="009D44FB" w:rsidRDefault="007660F4" w:rsidP="00282E40">
            <w:pPr>
              <w:spacing w:after="0"/>
              <w:ind w:right="72"/>
            </w:pPr>
            <w:r w:rsidRPr="009D44FB">
              <w:t>0</w:t>
            </w:r>
          </w:p>
        </w:tc>
        <w:tc>
          <w:tcPr>
            <w:tcW w:w="2600" w:type="dxa"/>
            <w:tcBorders>
              <w:top w:val="single" w:sz="4" w:space="0" w:color="auto"/>
              <w:left w:val="single" w:sz="4" w:space="0" w:color="auto"/>
              <w:bottom w:val="single" w:sz="4" w:space="0" w:color="auto"/>
              <w:right w:val="single" w:sz="4" w:space="0" w:color="auto"/>
            </w:tcBorders>
          </w:tcPr>
          <w:p w14:paraId="369017B1" w14:textId="77777777" w:rsidR="007660F4" w:rsidRPr="009D44FB" w:rsidRDefault="007660F4" w:rsidP="00282E40">
            <w:pPr>
              <w:spacing w:after="0"/>
              <w:ind w:right="72"/>
            </w:pPr>
          </w:p>
        </w:tc>
      </w:tr>
      <w:tr w:rsidR="007660F4" w:rsidRPr="009D44FB" w14:paraId="63A6F2A6" w14:textId="77777777" w:rsidTr="00282E40">
        <w:trPr>
          <w:cantSplit/>
          <w:jc w:val="center"/>
        </w:trPr>
        <w:tc>
          <w:tcPr>
            <w:tcW w:w="2447" w:type="dxa"/>
            <w:tcBorders>
              <w:top w:val="single" w:sz="4" w:space="0" w:color="auto"/>
              <w:left w:val="single" w:sz="4" w:space="0" w:color="auto"/>
              <w:bottom w:val="single" w:sz="4" w:space="0" w:color="auto"/>
              <w:right w:val="single" w:sz="4" w:space="0" w:color="auto"/>
            </w:tcBorders>
            <w:vAlign w:val="center"/>
            <w:hideMark/>
          </w:tcPr>
          <w:p w14:paraId="2FB1FD4A" w14:textId="77777777" w:rsidR="007660F4" w:rsidRPr="009D44FB" w:rsidRDefault="007660F4" w:rsidP="00282E40">
            <w:pPr>
              <w:spacing w:after="0"/>
              <w:ind w:right="72"/>
            </w:pPr>
            <w:r w:rsidRPr="009D44FB">
              <w:t>Data and control PSD relative to NR-PSS</w:t>
            </w:r>
            <w:r w:rsidRPr="009D44FB">
              <w:rPr>
                <w:rFonts w:ascii="等线" w:eastAsia="等线" w:hAnsi="等线" w:hint="eastAsia"/>
              </w:rPr>
              <w:t>,</w:t>
            </w:r>
            <w:r w:rsidRPr="009D44FB">
              <w:t>NR-SSS and LP-SS</w:t>
            </w:r>
          </w:p>
        </w:tc>
        <w:tc>
          <w:tcPr>
            <w:tcW w:w="1243" w:type="dxa"/>
            <w:tcBorders>
              <w:top w:val="single" w:sz="4" w:space="0" w:color="auto"/>
              <w:left w:val="single" w:sz="4" w:space="0" w:color="auto"/>
              <w:bottom w:val="single" w:sz="4" w:space="0" w:color="auto"/>
              <w:right w:val="single" w:sz="4" w:space="0" w:color="auto"/>
            </w:tcBorders>
            <w:vAlign w:val="center"/>
            <w:hideMark/>
          </w:tcPr>
          <w:p w14:paraId="5A4EC80A" w14:textId="77777777" w:rsidR="007660F4" w:rsidRPr="009D44FB" w:rsidRDefault="007660F4" w:rsidP="00282E40">
            <w:pPr>
              <w:spacing w:after="0"/>
              <w:ind w:right="72"/>
            </w:pPr>
            <w:r w:rsidRPr="009D44FB">
              <w:t>dB</w:t>
            </w:r>
          </w:p>
        </w:tc>
        <w:tc>
          <w:tcPr>
            <w:tcW w:w="2557" w:type="dxa"/>
            <w:tcBorders>
              <w:top w:val="single" w:sz="4" w:space="0" w:color="auto"/>
              <w:left w:val="single" w:sz="4" w:space="0" w:color="auto"/>
              <w:bottom w:val="single" w:sz="4" w:space="0" w:color="auto"/>
              <w:right w:val="single" w:sz="4" w:space="0" w:color="auto"/>
            </w:tcBorders>
            <w:vAlign w:val="center"/>
            <w:hideMark/>
          </w:tcPr>
          <w:p w14:paraId="1B5CFE67" w14:textId="77777777" w:rsidR="007660F4" w:rsidRPr="009D44FB" w:rsidRDefault="007660F4" w:rsidP="00282E40">
            <w:pPr>
              <w:spacing w:after="0"/>
              <w:ind w:right="72"/>
            </w:pPr>
            <w:r w:rsidRPr="009D44FB">
              <w:t>0</w:t>
            </w:r>
          </w:p>
        </w:tc>
        <w:tc>
          <w:tcPr>
            <w:tcW w:w="2600" w:type="dxa"/>
            <w:tcBorders>
              <w:top w:val="single" w:sz="4" w:space="0" w:color="auto"/>
              <w:left w:val="single" w:sz="4" w:space="0" w:color="auto"/>
              <w:bottom w:val="single" w:sz="4" w:space="0" w:color="auto"/>
              <w:right w:val="single" w:sz="4" w:space="0" w:color="auto"/>
            </w:tcBorders>
            <w:vAlign w:val="center"/>
            <w:hideMark/>
          </w:tcPr>
          <w:p w14:paraId="599875EE" w14:textId="77777777" w:rsidR="007660F4" w:rsidRPr="009D44FB" w:rsidRDefault="007660F4" w:rsidP="00282E40">
            <w:pPr>
              <w:spacing w:after="0"/>
              <w:ind w:right="72"/>
            </w:pPr>
            <w:r w:rsidRPr="009D44FB">
              <w:t>0</w:t>
            </w:r>
          </w:p>
        </w:tc>
        <w:tc>
          <w:tcPr>
            <w:tcW w:w="2600" w:type="dxa"/>
            <w:tcBorders>
              <w:top w:val="single" w:sz="4" w:space="0" w:color="auto"/>
              <w:left w:val="single" w:sz="4" w:space="0" w:color="auto"/>
              <w:bottom w:val="single" w:sz="4" w:space="0" w:color="auto"/>
              <w:right w:val="single" w:sz="4" w:space="0" w:color="auto"/>
            </w:tcBorders>
          </w:tcPr>
          <w:p w14:paraId="48F1145C" w14:textId="77777777" w:rsidR="007660F4" w:rsidRPr="009D44FB" w:rsidRDefault="007660F4" w:rsidP="00282E40">
            <w:pPr>
              <w:spacing w:after="0"/>
              <w:ind w:right="72"/>
            </w:pPr>
          </w:p>
        </w:tc>
      </w:tr>
      <w:tr w:rsidR="007660F4" w:rsidRPr="009D44FB" w14:paraId="21272545" w14:textId="77777777" w:rsidTr="00282E40">
        <w:trPr>
          <w:cantSplit/>
          <w:jc w:val="center"/>
        </w:trPr>
        <w:tc>
          <w:tcPr>
            <w:tcW w:w="2447" w:type="dxa"/>
            <w:tcBorders>
              <w:top w:val="single" w:sz="4" w:space="0" w:color="auto"/>
              <w:left w:val="single" w:sz="4" w:space="0" w:color="auto"/>
              <w:bottom w:val="single" w:sz="4" w:space="0" w:color="auto"/>
              <w:right w:val="single" w:sz="4" w:space="0" w:color="auto"/>
            </w:tcBorders>
            <w:vAlign w:val="center"/>
            <w:hideMark/>
          </w:tcPr>
          <w:p w14:paraId="16B7B35B" w14:textId="77777777" w:rsidR="007660F4" w:rsidRPr="009D44FB" w:rsidRDefault="007660F4" w:rsidP="00282E40">
            <w:pPr>
              <w:spacing w:after="0"/>
              <w:ind w:right="72"/>
            </w:pPr>
            <w:r w:rsidRPr="009D44FB">
              <w:t>RB Utilization</w:t>
            </w:r>
          </w:p>
        </w:tc>
        <w:tc>
          <w:tcPr>
            <w:tcW w:w="1243" w:type="dxa"/>
            <w:tcBorders>
              <w:top w:val="single" w:sz="4" w:space="0" w:color="auto"/>
              <w:left w:val="single" w:sz="4" w:space="0" w:color="auto"/>
              <w:bottom w:val="single" w:sz="4" w:space="0" w:color="auto"/>
              <w:right w:val="single" w:sz="4" w:space="0" w:color="auto"/>
            </w:tcBorders>
            <w:vAlign w:val="center"/>
            <w:hideMark/>
          </w:tcPr>
          <w:p w14:paraId="206876DD" w14:textId="77777777" w:rsidR="007660F4" w:rsidRPr="009D44FB" w:rsidRDefault="007660F4" w:rsidP="00282E40">
            <w:pPr>
              <w:spacing w:after="0"/>
              <w:ind w:right="72"/>
            </w:pPr>
            <w:r w:rsidRPr="009D44FB">
              <w:t>%</w:t>
            </w:r>
          </w:p>
        </w:tc>
        <w:tc>
          <w:tcPr>
            <w:tcW w:w="2557" w:type="dxa"/>
            <w:tcBorders>
              <w:top w:val="single" w:sz="4" w:space="0" w:color="auto"/>
              <w:left w:val="single" w:sz="4" w:space="0" w:color="auto"/>
              <w:bottom w:val="single" w:sz="4" w:space="0" w:color="auto"/>
              <w:right w:val="single" w:sz="4" w:space="0" w:color="auto"/>
            </w:tcBorders>
            <w:vAlign w:val="center"/>
            <w:hideMark/>
          </w:tcPr>
          <w:p w14:paraId="62A4B6BA" w14:textId="77777777" w:rsidR="007660F4" w:rsidRPr="009D44FB" w:rsidRDefault="007660F4" w:rsidP="00282E40">
            <w:pPr>
              <w:spacing w:after="0"/>
              <w:ind w:right="72"/>
            </w:pPr>
            <w:r w:rsidRPr="009D44FB">
              <w:t>100</w:t>
            </w:r>
          </w:p>
        </w:tc>
        <w:tc>
          <w:tcPr>
            <w:tcW w:w="2600" w:type="dxa"/>
            <w:tcBorders>
              <w:top w:val="single" w:sz="4" w:space="0" w:color="auto"/>
              <w:left w:val="single" w:sz="4" w:space="0" w:color="auto"/>
              <w:bottom w:val="single" w:sz="4" w:space="0" w:color="auto"/>
              <w:right w:val="single" w:sz="4" w:space="0" w:color="auto"/>
            </w:tcBorders>
            <w:vAlign w:val="center"/>
            <w:hideMark/>
          </w:tcPr>
          <w:p w14:paraId="6402F17C" w14:textId="77777777" w:rsidR="007660F4" w:rsidRPr="009D44FB" w:rsidRDefault="007660F4" w:rsidP="00282E40">
            <w:pPr>
              <w:spacing w:after="0"/>
              <w:ind w:right="72"/>
            </w:pPr>
            <w:r w:rsidRPr="009D44FB">
              <w:t>100</w:t>
            </w:r>
          </w:p>
        </w:tc>
        <w:tc>
          <w:tcPr>
            <w:tcW w:w="2600" w:type="dxa"/>
            <w:tcBorders>
              <w:top w:val="single" w:sz="4" w:space="0" w:color="auto"/>
              <w:left w:val="single" w:sz="4" w:space="0" w:color="auto"/>
              <w:bottom w:val="single" w:sz="4" w:space="0" w:color="auto"/>
              <w:right w:val="single" w:sz="4" w:space="0" w:color="auto"/>
            </w:tcBorders>
          </w:tcPr>
          <w:p w14:paraId="5FF6FBCF" w14:textId="77777777" w:rsidR="007660F4" w:rsidRPr="009D44FB" w:rsidRDefault="007660F4" w:rsidP="00282E40">
            <w:pPr>
              <w:spacing w:after="0"/>
              <w:ind w:right="72"/>
            </w:pPr>
          </w:p>
        </w:tc>
      </w:tr>
      <w:tr w:rsidR="007660F4" w:rsidRPr="009D44FB" w14:paraId="7482922E" w14:textId="77777777" w:rsidTr="00282E40">
        <w:trPr>
          <w:cantSplit/>
          <w:jc w:val="center"/>
        </w:trPr>
        <w:tc>
          <w:tcPr>
            <w:tcW w:w="2447" w:type="dxa"/>
            <w:tcBorders>
              <w:top w:val="single" w:sz="4" w:space="0" w:color="auto"/>
              <w:left w:val="single" w:sz="4" w:space="0" w:color="auto"/>
              <w:bottom w:val="single" w:sz="4" w:space="0" w:color="auto"/>
              <w:right w:val="single" w:sz="4" w:space="0" w:color="auto"/>
            </w:tcBorders>
            <w:vAlign w:val="center"/>
          </w:tcPr>
          <w:p w14:paraId="75CD7F36" w14:textId="77777777" w:rsidR="007660F4" w:rsidRPr="009D44FB" w:rsidRDefault="007660F4" w:rsidP="00282E40">
            <w:pPr>
              <w:spacing w:after="0"/>
              <w:ind w:right="72"/>
            </w:pPr>
            <w:r w:rsidRPr="009D44FB">
              <w:lastRenderedPageBreak/>
              <w:t>LP-SS</w:t>
            </w:r>
          </w:p>
        </w:tc>
        <w:tc>
          <w:tcPr>
            <w:tcW w:w="1243" w:type="dxa"/>
            <w:tcBorders>
              <w:top w:val="single" w:sz="4" w:space="0" w:color="auto"/>
              <w:left w:val="single" w:sz="4" w:space="0" w:color="auto"/>
              <w:bottom w:val="single" w:sz="4" w:space="0" w:color="auto"/>
              <w:right w:val="single" w:sz="4" w:space="0" w:color="auto"/>
            </w:tcBorders>
            <w:vAlign w:val="center"/>
          </w:tcPr>
          <w:p w14:paraId="67962ED4" w14:textId="77777777" w:rsidR="007660F4" w:rsidRPr="009D44FB" w:rsidRDefault="007660F4" w:rsidP="00282E40">
            <w:pPr>
              <w:spacing w:after="0"/>
              <w:ind w:right="72"/>
            </w:pPr>
          </w:p>
        </w:tc>
        <w:tc>
          <w:tcPr>
            <w:tcW w:w="2557" w:type="dxa"/>
            <w:tcBorders>
              <w:top w:val="single" w:sz="4" w:space="0" w:color="auto"/>
              <w:left w:val="single" w:sz="4" w:space="0" w:color="auto"/>
              <w:bottom w:val="single" w:sz="4" w:space="0" w:color="auto"/>
              <w:right w:val="single" w:sz="4" w:space="0" w:color="auto"/>
            </w:tcBorders>
            <w:vAlign w:val="center"/>
          </w:tcPr>
          <w:p w14:paraId="078F70BB" w14:textId="77777777" w:rsidR="007660F4" w:rsidRPr="009D44FB" w:rsidDel="00192991" w:rsidRDefault="007660F4" w:rsidP="00282E40">
            <w:pPr>
              <w:spacing w:after="0"/>
              <w:ind w:right="72"/>
              <w:rPr>
                <w:del w:id="49" w:author="Huawei_112" w:date="2024-08-08T19:30:00Z"/>
              </w:rPr>
            </w:pPr>
            <w:del w:id="50" w:author="Huawei_112" w:date="2024-08-08T19:30:00Z">
              <w:r w:rsidRPr="009D44FB" w:rsidDel="00192991">
                <w:delText>OOK-1;</w:delText>
              </w:r>
            </w:del>
          </w:p>
          <w:p w14:paraId="24E47720" w14:textId="77777777" w:rsidR="007660F4" w:rsidRDefault="007660F4" w:rsidP="00282E40">
            <w:pPr>
              <w:spacing w:after="0"/>
              <w:ind w:right="72"/>
              <w:rPr>
                <w:ins w:id="51" w:author="Huawei_112" w:date="2024-08-08T19:30:00Z"/>
              </w:rPr>
            </w:pPr>
            <w:del w:id="52" w:author="Huawei_112" w:date="2024-08-08T19:30:00Z">
              <w:r w:rsidRPr="009D44FB" w:rsidDel="00192991">
                <w:delText>OOK-4 with M = 2,4;</w:delText>
              </w:r>
            </w:del>
          </w:p>
          <w:p w14:paraId="6BBABB26" w14:textId="77777777" w:rsidR="007660F4" w:rsidRDefault="007660F4" w:rsidP="00282E40">
            <w:pPr>
              <w:spacing w:after="0"/>
              <w:ind w:right="72"/>
              <w:rPr>
                <w:ins w:id="53" w:author="Huawei_112" w:date="2024-08-08T19:30:00Z"/>
              </w:rPr>
            </w:pPr>
            <w:ins w:id="54" w:author="Huawei_112" w:date="2024-08-08T19:30:00Z">
              <w:r w:rsidRPr="00192991">
                <w:t>To be indicated by companies</w:t>
              </w:r>
            </w:ins>
            <w:ins w:id="55" w:author="Huawei_112" w:date="2024-08-08T19:31:00Z">
              <w:r>
                <w:t xml:space="preserve">, including </w:t>
              </w:r>
            </w:ins>
            <w:ins w:id="56" w:author="Huawei_112" w:date="2024-08-08T19:32:00Z">
              <w:r>
                <w:t>number of OFDM symbols, M value for OOK-4, binary sequence and overlaid sequence</w:t>
              </w:r>
            </w:ins>
          </w:p>
          <w:p w14:paraId="75AA874E" w14:textId="77777777" w:rsidR="007660F4" w:rsidRPr="009D44FB" w:rsidRDefault="007660F4" w:rsidP="00282E40">
            <w:pPr>
              <w:spacing w:after="0"/>
              <w:ind w:right="72"/>
            </w:pPr>
          </w:p>
        </w:tc>
        <w:tc>
          <w:tcPr>
            <w:tcW w:w="2600" w:type="dxa"/>
            <w:tcBorders>
              <w:top w:val="single" w:sz="4" w:space="0" w:color="auto"/>
              <w:left w:val="single" w:sz="4" w:space="0" w:color="auto"/>
              <w:bottom w:val="single" w:sz="4" w:space="0" w:color="auto"/>
              <w:right w:val="single" w:sz="4" w:space="0" w:color="auto"/>
            </w:tcBorders>
            <w:vAlign w:val="center"/>
          </w:tcPr>
          <w:p w14:paraId="2A15A7C2" w14:textId="77777777" w:rsidR="007660F4" w:rsidRPr="009D44FB" w:rsidDel="00192991" w:rsidRDefault="007660F4" w:rsidP="00282E40">
            <w:pPr>
              <w:spacing w:after="0"/>
              <w:ind w:right="72"/>
              <w:rPr>
                <w:del w:id="57" w:author="Huawei_112" w:date="2024-08-08T19:31:00Z"/>
              </w:rPr>
            </w:pPr>
            <w:r w:rsidRPr="009D44FB">
              <w:t xml:space="preserve"> </w:t>
            </w:r>
            <w:del w:id="58" w:author="Huawei_112" w:date="2024-08-08T19:31:00Z">
              <w:r w:rsidRPr="009D44FB" w:rsidDel="00192991">
                <w:delText>[when Cell 1 uses OOK-1; OOK-1 or NR signal is used for Cell 2]</w:delText>
              </w:r>
            </w:del>
          </w:p>
          <w:p w14:paraId="1BD19106" w14:textId="77777777" w:rsidR="007660F4" w:rsidRPr="009D44FB" w:rsidDel="00192991" w:rsidRDefault="007660F4" w:rsidP="00282E40">
            <w:pPr>
              <w:spacing w:after="0"/>
              <w:ind w:right="72"/>
              <w:rPr>
                <w:del w:id="59" w:author="Huawei_112" w:date="2024-08-08T19:31:00Z"/>
              </w:rPr>
            </w:pPr>
            <w:del w:id="60" w:author="Huawei_112" w:date="2024-08-08T19:31:00Z">
              <w:r w:rsidRPr="009D44FB" w:rsidDel="00192991">
                <w:delText>[when Cell 1 uses OOK-4,</w:delText>
              </w:r>
            </w:del>
          </w:p>
          <w:p w14:paraId="51B55AF6" w14:textId="77777777" w:rsidR="007660F4" w:rsidRDefault="007660F4" w:rsidP="00282E40">
            <w:pPr>
              <w:spacing w:after="0"/>
              <w:ind w:right="72"/>
              <w:rPr>
                <w:ins w:id="61" w:author="Huawei_112" w:date="2024-08-08T19:31:00Z"/>
              </w:rPr>
            </w:pPr>
            <w:del w:id="62" w:author="Huawei_112" w:date="2024-08-08T19:31:00Z">
              <w:r w:rsidRPr="009D44FB" w:rsidDel="00192991">
                <w:delText>OOK-4 or NR signal is used for Cell 2]</w:delText>
              </w:r>
            </w:del>
          </w:p>
          <w:p w14:paraId="356F69A8" w14:textId="77777777" w:rsidR="007660F4" w:rsidRPr="009D44FB" w:rsidRDefault="007660F4" w:rsidP="00282E40">
            <w:pPr>
              <w:spacing w:after="0"/>
              <w:ind w:right="72"/>
              <w:rPr>
                <w:lang w:eastAsia="zh-CN"/>
              </w:rPr>
            </w:pPr>
            <w:ins w:id="63" w:author="Huawei_112" w:date="2024-08-08T19:31:00Z">
              <w:r>
                <w:rPr>
                  <w:lang w:eastAsia="zh-CN"/>
                </w:rPr>
                <w:t>Same as Cell 1 but with different sequence</w:t>
              </w:r>
            </w:ins>
            <w:ins w:id="64" w:author="Huawei_112" w:date="2024-08-08T19:32:00Z">
              <w:r>
                <w:rPr>
                  <w:lang w:eastAsia="zh-CN"/>
                </w:rPr>
                <w:t>s</w:t>
              </w:r>
            </w:ins>
          </w:p>
        </w:tc>
        <w:tc>
          <w:tcPr>
            <w:tcW w:w="2600" w:type="dxa"/>
            <w:tcBorders>
              <w:top w:val="single" w:sz="4" w:space="0" w:color="auto"/>
              <w:left w:val="single" w:sz="4" w:space="0" w:color="auto"/>
              <w:bottom w:val="single" w:sz="4" w:space="0" w:color="auto"/>
              <w:right w:val="single" w:sz="4" w:space="0" w:color="auto"/>
            </w:tcBorders>
          </w:tcPr>
          <w:p w14:paraId="0E352727" w14:textId="77777777" w:rsidR="007660F4" w:rsidRDefault="007660F4" w:rsidP="00282E40">
            <w:pPr>
              <w:spacing w:after="0"/>
              <w:ind w:right="72"/>
              <w:rPr>
                <w:lang w:eastAsia="zh-CN"/>
              </w:rPr>
            </w:pPr>
            <w:r>
              <w:rPr>
                <w:rFonts w:hint="eastAsia"/>
                <w:lang w:eastAsia="zh-CN"/>
              </w:rPr>
              <w:t>R</w:t>
            </w:r>
            <w:r>
              <w:rPr>
                <w:lang w:eastAsia="zh-CN"/>
              </w:rPr>
              <w:t>AN1 has not made conclusion on LP-SS waveform, sequence, etc., can be updated based on RAN1#118 agreement, otherwise can be left to companies’ report.</w:t>
            </w:r>
          </w:p>
          <w:p w14:paraId="282BC3D5" w14:textId="77777777" w:rsidR="007660F4" w:rsidRDefault="007660F4" w:rsidP="00282E40">
            <w:pPr>
              <w:spacing w:after="0"/>
              <w:ind w:right="72"/>
              <w:rPr>
                <w:lang w:eastAsia="zh-CN"/>
              </w:rPr>
            </w:pPr>
          </w:p>
          <w:p w14:paraId="320492DA" w14:textId="77777777" w:rsidR="007660F4" w:rsidRPr="009D44FB" w:rsidRDefault="007660F4" w:rsidP="00282E40">
            <w:pPr>
              <w:spacing w:after="0"/>
              <w:ind w:right="72"/>
              <w:rPr>
                <w:lang w:eastAsia="zh-CN"/>
              </w:rPr>
            </w:pPr>
            <w:r>
              <w:rPr>
                <w:rFonts w:hint="eastAsia"/>
                <w:lang w:eastAsia="zh-CN"/>
              </w:rPr>
              <w:t>F</w:t>
            </w:r>
            <w:r>
              <w:rPr>
                <w:lang w:eastAsia="zh-CN"/>
              </w:rPr>
              <w:t>or Cell 2, suggest to model LP-SS to LP-SS interference, which is more typical</w:t>
            </w:r>
          </w:p>
        </w:tc>
      </w:tr>
      <w:tr w:rsidR="007660F4" w:rsidRPr="009D44FB" w14:paraId="4DE1B67B" w14:textId="77777777" w:rsidTr="00282E40">
        <w:trPr>
          <w:cantSplit/>
          <w:jc w:val="center"/>
        </w:trPr>
        <w:tc>
          <w:tcPr>
            <w:tcW w:w="2447" w:type="dxa"/>
            <w:tcBorders>
              <w:top w:val="single" w:sz="4" w:space="0" w:color="auto"/>
              <w:left w:val="single" w:sz="4" w:space="0" w:color="auto"/>
              <w:bottom w:val="single" w:sz="4" w:space="0" w:color="auto"/>
              <w:right w:val="single" w:sz="4" w:space="0" w:color="auto"/>
            </w:tcBorders>
            <w:vAlign w:val="center"/>
          </w:tcPr>
          <w:p w14:paraId="502ED882" w14:textId="77777777" w:rsidR="007660F4" w:rsidRPr="009D44FB" w:rsidRDefault="007660F4" w:rsidP="00282E40">
            <w:pPr>
              <w:spacing w:after="0"/>
              <w:ind w:right="72"/>
            </w:pPr>
            <w:del w:id="65" w:author="Huawei_112" w:date="2024-08-08T19:33:00Z">
              <w:r w:rsidRPr="009D44FB" w:rsidDel="00192991">
                <w:delText>LP-SS pattern</w:delText>
              </w:r>
            </w:del>
          </w:p>
        </w:tc>
        <w:tc>
          <w:tcPr>
            <w:tcW w:w="1243" w:type="dxa"/>
            <w:tcBorders>
              <w:top w:val="single" w:sz="4" w:space="0" w:color="auto"/>
              <w:left w:val="single" w:sz="4" w:space="0" w:color="auto"/>
              <w:bottom w:val="single" w:sz="4" w:space="0" w:color="auto"/>
              <w:right w:val="single" w:sz="4" w:space="0" w:color="auto"/>
            </w:tcBorders>
            <w:vAlign w:val="center"/>
          </w:tcPr>
          <w:p w14:paraId="3034DF59" w14:textId="77777777" w:rsidR="007660F4" w:rsidRPr="009D44FB" w:rsidRDefault="007660F4" w:rsidP="00282E40">
            <w:pPr>
              <w:spacing w:after="0"/>
              <w:ind w:right="72"/>
            </w:pPr>
          </w:p>
        </w:tc>
        <w:tc>
          <w:tcPr>
            <w:tcW w:w="2557" w:type="dxa"/>
            <w:tcBorders>
              <w:top w:val="single" w:sz="4" w:space="0" w:color="auto"/>
              <w:left w:val="single" w:sz="4" w:space="0" w:color="auto"/>
              <w:bottom w:val="single" w:sz="4" w:space="0" w:color="auto"/>
              <w:right w:val="single" w:sz="4" w:space="0" w:color="auto"/>
            </w:tcBorders>
            <w:vAlign w:val="center"/>
          </w:tcPr>
          <w:p w14:paraId="7769374A" w14:textId="77777777" w:rsidR="007660F4" w:rsidRPr="009D44FB" w:rsidRDefault="007660F4" w:rsidP="00282E40">
            <w:pPr>
              <w:spacing w:after="0"/>
              <w:ind w:right="72"/>
            </w:pPr>
            <w:del w:id="66" w:author="Huawei_112" w:date="2024-08-08T19:33:00Z">
              <w:r w:rsidRPr="009D44FB" w:rsidDel="00192991">
                <w:delText>Company report</w:delText>
              </w:r>
            </w:del>
          </w:p>
        </w:tc>
        <w:tc>
          <w:tcPr>
            <w:tcW w:w="2600" w:type="dxa"/>
            <w:tcBorders>
              <w:top w:val="single" w:sz="4" w:space="0" w:color="auto"/>
              <w:left w:val="single" w:sz="4" w:space="0" w:color="auto"/>
              <w:bottom w:val="single" w:sz="4" w:space="0" w:color="auto"/>
              <w:right w:val="single" w:sz="4" w:space="0" w:color="auto"/>
            </w:tcBorders>
            <w:vAlign w:val="center"/>
          </w:tcPr>
          <w:p w14:paraId="1A7B098C" w14:textId="77777777" w:rsidR="007660F4" w:rsidRPr="009D44FB" w:rsidRDefault="007660F4" w:rsidP="00282E40">
            <w:pPr>
              <w:spacing w:after="0"/>
              <w:ind w:right="72"/>
            </w:pPr>
            <w:del w:id="67" w:author="Huawei_112" w:date="2024-08-08T19:33:00Z">
              <w:r w:rsidRPr="009D44FB" w:rsidDel="00192991">
                <w:delText>Company report</w:delText>
              </w:r>
            </w:del>
          </w:p>
        </w:tc>
        <w:tc>
          <w:tcPr>
            <w:tcW w:w="2600" w:type="dxa"/>
            <w:tcBorders>
              <w:top w:val="single" w:sz="4" w:space="0" w:color="auto"/>
              <w:left w:val="single" w:sz="4" w:space="0" w:color="auto"/>
              <w:bottom w:val="single" w:sz="4" w:space="0" w:color="auto"/>
              <w:right w:val="single" w:sz="4" w:space="0" w:color="auto"/>
            </w:tcBorders>
          </w:tcPr>
          <w:p w14:paraId="7D29F67B" w14:textId="77777777" w:rsidR="007660F4" w:rsidRPr="009D44FB" w:rsidRDefault="007660F4" w:rsidP="00282E40">
            <w:pPr>
              <w:spacing w:after="0"/>
              <w:ind w:right="72"/>
              <w:rPr>
                <w:lang w:eastAsia="zh-CN"/>
              </w:rPr>
            </w:pPr>
            <w:r>
              <w:rPr>
                <w:lang w:eastAsia="zh-CN"/>
              </w:rPr>
              <w:t>Included above</w:t>
            </w:r>
          </w:p>
        </w:tc>
      </w:tr>
      <w:tr w:rsidR="007660F4" w:rsidRPr="009D44FB" w14:paraId="468AD81B" w14:textId="77777777" w:rsidTr="00282E40">
        <w:trPr>
          <w:cantSplit/>
          <w:jc w:val="center"/>
        </w:trPr>
        <w:tc>
          <w:tcPr>
            <w:tcW w:w="2447" w:type="dxa"/>
            <w:tcBorders>
              <w:top w:val="single" w:sz="4" w:space="0" w:color="auto"/>
              <w:left w:val="single" w:sz="4" w:space="0" w:color="auto"/>
              <w:bottom w:val="single" w:sz="4" w:space="0" w:color="auto"/>
              <w:right w:val="single" w:sz="4" w:space="0" w:color="auto"/>
            </w:tcBorders>
            <w:vAlign w:val="center"/>
            <w:hideMark/>
          </w:tcPr>
          <w:p w14:paraId="672278CE" w14:textId="77777777" w:rsidR="007660F4" w:rsidRPr="009D44FB" w:rsidRDefault="007660F4" w:rsidP="00282E40">
            <w:pPr>
              <w:spacing w:after="0"/>
              <w:ind w:right="72"/>
            </w:pPr>
            <w:r w:rsidRPr="009D44FB">
              <w:t>Data Modulation</w:t>
            </w:r>
          </w:p>
        </w:tc>
        <w:tc>
          <w:tcPr>
            <w:tcW w:w="1243" w:type="dxa"/>
            <w:tcBorders>
              <w:top w:val="single" w:sz="4" w:space="0" w:color="auto"/>
              <w:left w:val="single" w:sz="4" w:space="0" w:color="auto"/>
              <w:bottom w:val="single" w:sz="4" w:space="0" w:color="auto"/>
              <w:right w:val="single" w:sz="4" w:space="0" w:color="auto"/>
            </w:tcBorders>
            <w:vAlign w:val="center"/>
            <w:hideMark/>
          </w:tcPr>
          <w:p w14:paraId="308154CC" w14:textId="77777777" w:rsidR="007660F4" w:rsidRPr="009D44FB" w:rsidRDefault="007660F4" w:rsidP="00282E40">
            <w:pPr>
              <w:spacing w:after="0"/>
              <w:ind w:right="72"/>
            </w:pPr>
            <w:r w:rsidRPr="009D44FB">
              <w:t>-</w:t>
            </w:r>
          </w:p>
        </w:tc>
        <w:tc>
          <w:tcPr>
            <w:tcW w:w="2557" w:type="dxa"/>
            <w:tcBorders>
              <w:top w:val="single" w:sz="4" w:space="0" w:color="auto"/>
              <w:left w:val="single" w:sz="4" w:space="0" w:color="auto"/>
              <w:bottom w:val="single" w:sz="4" w:space="0" w:color="auto"/>
              <w:right w:val="single" w:sz="4" w:space="0" w:color="auto"/>
            </w:tcBorders>
            <w:vAlign w:val="center"/>
            <w:hideMark/>
          </w:tcPr>
          <w:p w14:paraId="6C9EE767" w14:textId="77777777" w:rsidR="007660F4" w:rsidRPr="009D44FB" w:rsidDel="00192991" w:rsidRDefault="007660F4" w:rsidP="00282E40">
            <w:pPr>
              <w:spacing w:after="0"/>
              <w:ind w:right="72"/>
              <w:rPr>
                <w:del w:id="68" w:author="Huawei_112" w:date="2024-08-08T19:33:00Z"/>
              </w:rPr>
            </w:pPr>
            <w:del w:id="69" w:author="Huawei_112" w:date="2024-08-08T19:33:00Z">
              <w:r w:rsidRPr="009D44FB" w:rsidDel="00192991">
                <w:delText xml:space="preserve">[OOK based: </w:delText>
              </w:r>
              <w:r w:rsidRPr="009D44FB" w:rsidDel="00192991">
                <w:rPr>
                  <w:rFonts w:hint="eastAsia"/>
                </w:rPr>
                <w:delText>OOK</w:delText>
              </w:r>
              <w:r w:rsidRPr="009D44FB" w:rsidDel="00192991">
                <w:delText>]</w:delText>
              </w:r>
            </w:del>
          </w:p>
          <w:p w14:paraId="27205DB2" w14:textId="77777777" w:rsidR="007660F4" w:rsidRDefault="007660F4" w:rsidP="00282E40">
            <w:pPr>
              <w:spacing w:after="0"/>
              <w:ind w:right="72"/>
              <w:rPr>
                <w:ins w:id="70" w:author="Huawei_112" w:date="2024-08-08T19:33:00Z"/>
              </w:rPr>
            </w:pPr>
            <w:del w:id="71" w:author="Huawei_112" w:date="2024-08-08T19:33:00Z">
              <w:r w:rsidRPr="009D44FB" w:rsidDel="00192991">
                <w:delText>[OFDM based: QPSK]</w:delText>
              </w:r>
            </w:del>
          </w:p>
          <w:p w14:paraId="1FB73222" w14:textId="77777777" w:rsidR="007660F4" w:rsidRPr="009D44FB" w:rsidRDefault="007660F4" w:rsidP="00282E40">
            <w:pPr>
              <w:spacing w:after="0"/>
              <w:ind w:right="72"/>
              <w:rPr>
                <w:lang w:eastAsia="zh-CN"/>
              </w:rPr>
            </w:pPr>
            <w:ins w:id="72" w:author="Huawei_112" w:date="2024-08-08T19:33:00Z">
              <w:r>
                <w:rPr>
                  <w:rFonts w:hint="eastAsia"/>
                  <w:lang w:eastAsia="zh-CN"/>
                </w:rPr>
                <w:t>Q</w:t>
              </w:r>
              <w:r>
                <w:rPr>
                  <w:lang w:eastAsia="zh-CN"/>
                </w:rPr>
                <w:t>PSK</w:t>
              </w:r>
            </w:ins>
          </w:p>
        </w:tc>
        <w:tc>
          <w:tcPr>
            <w:tcW w:w="2600" w:type="dxa"/>
            <w:tcBorders>
              <w:top w:val="single" w:sz="4" w:space="0" w:color="auto"/>
              <w:left w:val="single" w:sz="4" w:space="0" w:color="auto"/>
              <w:bottom w:val="single" w:sz="4" w:space="0" w:color="auto"/>
              <w:right w:val="single" w:sz="4" w:space="0" w:color="auto"/>
            </w:tcBorders>
            <w:vAlign w:val="center"/>
            <w:hideMark/>
          </w:tcPr>
          <w:p w14:paraId="520B0C3B" w14:textId="77777777" w:rsidR="007660F4" w:rsidRPr="009D44FB" w:rsidDel="00192991" w:rsidRDefault="007660F4" w:rsidP="00282E40">
            <w:pPr>
              <w:spacing w:after="0"/>
              <w:ind w:right="72"/>
              <w:rPr>
                <w:del w:id="73" w:author="Huawei_112" w:date="2024-08-08T19:33:00Z"/>
              </w:rPr>
            </w:pPr>
            <w:del w:id="74" w:author="Huawei_112" w:date="2024-08-08T19:33:00Z">
              <w:r w:rsidRPr="009D44FB" w:rsidDel="00192991">
                <w:delText>[OOK based: QPSK</w:delText>
              </w:r>
              <w:r w:rsidRPr="009D44FB" w:rsidDel="00192991">
                <w:rPr>
                  <w:rFonts w:hint="eastAsia"/>
                </w:rPr>
                <w:delText>/</w:delText>
              </w:r>
              <w:r w:rsidRPr="009D44FB" w:rsidDel="00192991">
                <w:delText>OOK]</w:delText>
              </w:r>
            </w:del>
          </w:p>
          <w:p w14:paraId="0CE11106" w14:textId="77777777" w:rsidR="007660F4" w:rsidRDefault="007660F4" w:rsidP="00282E40">
            <w:pPr>
              <w:spacing w:after="0"/>
              <w:ind w:right="72"/>
              <w:rPr>
                <w:ins w:id="75" w:author="Huawei_112" w:date="2024-08-08T19:33:00Z"/>
              </w:rPr>
            </w:pPr>
            <w:del w:id="76" w:author="Huawei_112" w:date="2024-08-08T19:33:00Z">
              <w:r w:rsidRPr="009D44FB" w:rsidDel="00192991">
                <w:delText>[OFDM based: QPSK]</w:delText>
              </w:r>
            </w:del>
          </w:p>
          <w:p w14:paraId="3156C1A3" w14:textId="77777777" w:rsidR="007660F4" w:rsidRPr="009D44FB" w:rsidRDefault="007660F4" w:rsidP="00282E40">
            <w:pPr>
              <w:spacing w:after="0"/>
              <w:ind w:right="72"/>
            </w:pPr>
            <w:ins w:id="77" w:author="Huawei_112" w:date="2024-08-08T19:33:00Z">
              <w:r>
                <w:rPr>
                  <w:rFonts w:hint="eastAsia"/>
                  <w:lang w:eastAsia="zh-CN"/>
                </w:rPr>
                <w:t>Q</w:t>
              </w:r>
              <w:r>
                <w:rPr>
                  <w:lang w:eastAsia="zh-CN"/>
                </w:rPr>
                <w:t>PSK</w:t>
              </w:r>
            </w:ins>
          </w:p>
        </w:tc>
        <w:tc>
          <w:tcPr>
            <w:tcW w:w="2600" w:type="dxa"/>
            <w:tcBorders>
              <w:top w:val="single" w:sz="4" w:space="0" w:color="auto"/>
              <w:left w:val="single" w:sz="4" w:space="0" w:color="auto"/>
              <w:bottom w:val="single" w:sz="4" w:space="0" w:color="auto"/>
              <w:right w:val="single" w:sz="4" w:space="0" w:color="auto"/>
            </w:tcBorders>
          </w:tcPr>
          <w:p w14:paraId="684F555E" w14:textId="77777777" w:rsidR="007660F4" w:rsidRPr="009D44FB" w:rsidRDefault="007660F4" w:rsidP="00282E40">
            <w:pPr>
              <w:spacing w:after="0"/>
              <w:ind w:right="72"/>
              <w:rPr>
                <w:lang w:eastAsia="zh-CN"/>
              </w:rPr>
            </w:pPr>
            <w:r>
              <w:rPr>
                <w:lang w:eastAsia="zh-CN"/>
              </w:rPr>
              <w:t xml:space="preserve">We assume this is for NR data. LP-SS parameters included above </w:t>
            </w:r>
          </w:p>
        </w:tc>
      </w:tr>
      <w:tr w:rsidR="007660F4" w:rsidRPr="009D44FB" w14:paraId="2399C761" w14:textId="77777777" w:rsidTr="00282E40">
        <w:trPr>
          <w:cantSplit/>
          <w:jc w:val="center"/>
        </w:trPr>
        <w:tc>
          <w:tcPr>
            <w:tcW w:w="2447" w:type="dxa"/>
            <w:tcBorders>
              <w:top w:val="single" w:sz="4" w:space="0" w:color="auto"/>
              <w:left w:val="single" w:sz="4" w:space="0" w:color="auto"/>
              <w:bottom w:val="single" w:sz="4" w:space="0" w:color="auto"/>
              <w:right w:val="single" w:sz="4" w:space="0" w:color="auto"/>
            </w:tcBorders>
            <w:vAlign w:val="center"/>
            <w:hideMark/>
          </w:tcPr>
          <w:p w14:paraId="57915F4C" w14:textId="77777777" w:rsidR="007660F4" w:rsidRPr="009D44FB" w:rsidRDefault="007660F4" w:rsidP="00282E40">
            <w:pPr>
              <w:spacing w:after="0"/>
              <w:ind w:right="72"/>
            </w:pPr>
            <w:r w:rsidRPr="009D44FB">
              <w:t>Slot length</w:t>
            </w:r>
          </w:p>
        </w:tc>
        <w:tc>
          <w:tcPr>
            <w:tcW w:w="1243" w:type="dxa"/>
            <w:tcBorders>
              <w:top w:val="single" w:sz="4" w:space="0" w:color="auto"/>
              <w:left w:val="single" w:sz="4" w:space="0" w:color="auto"/>
              <w:bottom w:val="single" w:sz="4" w:space="0" w:color="auto"/>
              <w:right w:val="single" w:sz="4" w:space="0" w:color="auto"/>
            </w:tcBorders>
            <w:vAlign w:val="center"/>
            <w:hideMark/>
          </w:tcPr>
          <w:p w14:paraId="7F01B821" w14:textId="77777777" w:rsidR="007660F4" w:rsidRPr="009D44FB" w:rsidRDefault="007660F4" w:rsidP="00282E40">
            <w:pPr>
              <w:spacing w:after="0"/>
              <w:ind w:right="72"/>
            </w:pPr>
            <w:r w:rsidRPr="009D44FB">
              <w:t>-</w:t>
            </w:r>
          </w:p>
        </w:tc>
        <w:tc>
          <w:tcPr>
            <w:tcW w:w="2557" w:type="dxa"/>
            <w:tcBorders>
              <w:top w:val="single" w:sz="4" w:space="0" w:color="auto"/>
              <w:left w:val="single" w:sz="4" w:space="0" w:color="auto"/>
              <w:bottom w:val="single" w:sz="4" w:space="0" w:color="auto"/>
              <w:right w:val="single" w:sz="4" w:space="0" w:color="auto"/>
            </w:tcBorders>
            <w:vAlign w:val="center"/>
            <w:hideMark/>
          </w:tcPr>
          <w:p w14:paraId="0001BBCF" w14:textId="77777777" w:rsidR="007660F4" w:rsidRPr="009D44FB" w:rsidRDefault="007660F4" w:rsidP="00282E40">
            <w:pPr>
              <w:spacing w:after="0"/>
              <w:ind w:right="72"/>
            </w:pPr>
            <w:r w:rsidRPr="009D44FB">
              <w:t>14 symbols</w:t>
            </w:r>
          </w:p>
        </w:tc>
        <w:tc>
          <w:tcPr>
            <w:tcW w:w="2600" w:type="dxa"/>
            <w:tcBorders>
              <w:top w:val="single" w:sz="4" w:space="0" w:color="auto"/>
              <w:left w:val="single" w:sz="4" w:space="0" w:color="auto"/>
              <w:bottom w:val="single" w:sz="4" w:space="0" w:color="auto"/>
              <w:right w:val="single" w:sz="4" w:space="0" w:color="auto"/>
            </w:tcBorders>
            <w:vAlign w:val="center"/>
            <w:hideMark/>
          </w:tcPr>
          <w:p w14:paraId="5D8EA460" w14:textId="77777777" w:rsidR="007660F4" w:rsidRPr="009D44FB" w:rsidRDefault="007660F4" w:rsidP="00282E40">
            <w:pPr>
              <w:spacing w:after="0"/>
              <w:ind w:right="72"/>
            </w:pPr>
            <w:r w:rsidRPr="009D44FB">
              <w:t>14 symbols</w:t>
            </w:r>
          </w:p>
        </w:tc>
        <w:tc>
          <w:tcPr>
            <w:tcW w:w="2600" w:type="dxa"/>
            <w:tcBorders>
              <w:top w:val="single" w:sz="4" w:space="0" w:color="auto"/>
              <w:left w:val="single" w:sz="4" w:space="0" w:color="auto"/>
              <w:bottom w:val="single" w:sz="4" w:space="0" w:color="auto"/>
              <w:right w:val="single" w:sz="4" w:space="0" w:color="auto"/>
            </w:tcBorders>
          </w:tcPr>
          <w:p w14:paraId="4444EF36" w14:textId="77777777" w:rsidR="007660F4" w:rsidRPr="009D44FB" w:rsidRDefault="007660F4" w:rsidP="00282E40">
            <w:pPr>
              <w:spacing w:after="0"/>
              <w:ind w:right="72"/>
            </w:pPr>
          </w:p>
        </w:tc>
      </w:tr>
      <w:tr w:rsidR="007660F4" w:rsidRPr="009D44FB" w14:paraId="10AEF797" w14:textId="77777777" w:rsidTr="00282E40">
        <w:trPr>
          <w:cantSplit/>
          <w:jc w:val="center"/>
        </w:trPr>
        <w:tc>
          <w:tcPr>
            <w:tcW w:w="2447" w:type="dxa"/>
            <w:tcBorders>
              <w:top w:val="single" w:sz="4" w:space="0" w:color="auto"/>
              <w:left w:val="single" w:sz="4" w:space="0" w:color="auto"/>
              <w:bottom w:val="single" w:sz="4" w:space="0" w:color="auto"/>
              <w:right w:val="single" w:sz="4" w:space="0" w:color="auto"/>
            </w:tcBorders>
            <w:vAlign w:val="center"/>
            <w:hideMark/>
          </w:tcPr>
          <w:p w14:paraId="5D82A921" w14:textId="77777777" w:rsidR="007660F4" w:rsidRPr="009D44FB" w:rsidRDefault="007660F4" w:rsidP="00282E40">
            <w:pPr>
              <w:spacing w:after="0"/>
              <w:ind w:right="72"/>
            </w:pPr>
            <w:r w:rsidRPr="009D44FB">
              <w:t>CP Length</w:t>
            </w:r>
          </w:p>
        </w:tc>
        <w:tc>
          <w:tcPr>
            <w:tcW w:w="1243" w:type="dxa"/>
            <w:tcBorders>
              <w:top w:val="single" w:sz="4" w:space="0" w:color="auto"/>
              <w:left w:val="single" w:sz="4" w:space="0" w:color="auto"/>
              <w:bottom w:val="single" w:sz="4" w:space="0" w:color="auto"/>
              <w:right w:val="single" w:sz="4" w:space="0" w:color="auto"/>
            </w:tcBorders>
            <w:vAlign w:val="center"/>
            <w:hideMark/>
          </w:tcPr>
          <w:p w14:paraId="789F4F78" w14:textId="77777777" w:rsidR="007660F4" w:rsidRPr="009D44FB" w:rsidRDefault="007660F4" w:rsidP="00282E40">
            <w:pPr>
              <w:spacing w:after="0"/>
              <w:ind w:right="72"/>
            </w:pPr>
            <w:r w:rsidRPr="009D44FB">
              <w:t>-</w:t>
            </w:r>
          </w:p>
        </w:tc>
        <w:tc>
          <w:tcPr>
            <w:tcW w:w="2557" w:type="dxa"/>
            <w:tcBorders>
              <w:top w:val="single" w:sz="4" w:space="0" w:color="auto"/>
              <w:left w:val="single" w:sz="4" w:space="0" w:color="auto"/>
              <w:bottom w:val="single" w:sz="4" w:space="0" w:color="auto"/>
              <w:right w:val="single" w:sz="4" w:space="0" w:color="auto"/>
            </w:tcBorders>
            <w:vAlign w:val="center"/>
            <w:hideMark/>
          </w:tcPr>
          <w:p w14:paraId="12B8B1CC" w14:textId="77777777" w:rsidR="007660F4" w:rsidRPr="009D44FB" w:rsidRDefault="007660F4" w:rsidP="00282E40">
            <w:pPr>
              <w:spacing w:after="0"/>
              <w:ind w:right="72"/>
            </w:pPr>
            <w:r w:rsidRPr="009D44FB">
              <w:t>Normal</w:t>
            </w:r>
          </w:p>
        </w:tc>
        <w:tc>
          <w:tcPr>
            <w:tcW w:w="2600" w:type="dxa"/>
            <w:tcBorders>
              <w:top w:val="single" w:sz="4" w:space="0" w:color="auto"/>
              <w:left w:val="single" w:sz="4" w:space="0" w:color="auto"/>
              <w:bottom w:val="single" w:sz="4" w:space="0" w:color="auto"/>
              <w:right w:val="single" w:sz="4" w:space="0" w:color="auto"/>
            </w:tcBorders>
            <w:vAlign w:val="center"/>
            <w:hideMark/>
          </w:tcPr>
          <w:p w14:paraId="528994AF" w14:textId="77777777" w:rsidR="007660F4" w:rsidRPr="009D44FB" w:rsidRDefault="007660F4" w:rsidP="00282E40">
            <w:pPr>
              <w:spacing w:after="0"/>
              <w:ind w:right="72"/>
            </w:pPr>
            <w:r w:rsidRPr="009D44FB">
              <w:t>Normal</w:t>
            </w:r>
          </w:p>
        </w:tc>
        <w:tc>
          <w:tcPr>
            <w:tcW w:w="2600" w:type="dxa"/>
            <w:tcBorders>
              <w:top w:val="single" w:sz="4" w:space="0" w:color="auto"/>
              <w:left w:val="single" w:sz="4" w:space="0" w:color="auto"/>
              <w:bottom w:val="single" w:sz="4" w:space="0" w:color="auto"/>
              <w:right w:val="single" w:sz="4" w:space="0" w:color="auto"/>
            </w:tcBorders>
          </w:tcPr>
          <w:p w14:paraId="0319D28C" w14:textId="77777777" w:rsidR="007660F4" w:rsidRPr="009D44FB" w:rsidRDefault="007660F4" w:rsidP="00282E40">
            <w:pPr>
              <w:spacing w:after="0"/>
              <w:ind w:right="72"/>
            </w:pPr>
          </w:p>
        </w:tc>
      </w:tr>
      <w:tr w:rsidR="007660F4" w:rsidRPr="009D44FB" w14:paraId="276FED62" w14:textId="77777777" w:rsidTr="00282E40">
        <w:trPr>
          <w:cantSplit/>
          <w:jc w:val="center"/>
        </w:trPr>
        <w:tc>
          <w:tcPr>
            <w:tcW w:w="2447" w:type="dxa"/>
            <w:tcBorders>
              <w:top w:val="single" w:sz="4" w:space="0" w:color="auto"/>
              <w:left w:val="single" w:sz="4" w:space="0" w:color="auto"/>
              <w:bottom w:val="single" w:sz="4" w:space="0" w:color="auto"/>
              <w:right w:val="single" w:sz="4" w:space="0" w:color="auto"/>
            </w:tcBorders>
            <w:vAlign w:val="center"/>
            <w:hideMark/>
          </w:tcPr>
          <w:p w14:paraId="235D0E36" w14:textId="77777777" w:rsidR="007660F4" w:rsidRPr="009D44FB" w:rsidRDefault="007660F4" w:rsidP="00282E40">
            <w:pPr>
              <w:spacing w:after="0"/>
              <w:ind w:right="72"/>
            </w:pPr>
            <w:r w:rsidRPr="009D44FB">
              <w:t>Frequency Offset relative to UE frequency reference</w:t>
            </w:r>
          </w:p>
        </w:tc>
        <w:tc>
          <w:tcPr>
            <w:tcW w:w="1243" w:type="dxa"/>
            <w:tcBorders>
              <w:top w:val="single" w:sz="4" w:space="0" w:color="auto"/>
              <w:left w:val="single" w:sz="4" w:space="0" w:color="auto"/>
              <w:bottom w:val="single" w:sz="4" w:space="0" w:color="auto"/>
              <w:right w:val="single" w:sz="4" w:space="0" w:color="auto"/>
            </w:tcBorders>
            <w:vAlign w:val="center"/>
            <w:hideMark/>
          </w:tcPr>
          <w:p w14:paraId="43F6FA7E" w14:textId="77777777" w:rsidR="007660F4" w:rsidRPr="009D44FB" w:rsidRDefault="007660F4" w:rsidP="00282E40">
            <w:pPr>
              <w:spacing w:after="0"/>
              <w:ind w:right="72"/>
            </w:pPr>
            <w:r w:rsidRPr="009D44FB">
              <w:t>Hz</w:t>
            </w:r>
          </w:p>
        </w:tc>
        <w:tc>
          <w:tcPr>
            <w:tcW w:w="2557" w:type="dxa"/>
            <w:tcBorders>
              <w:top w:val="single" w:sz="4" w:space="0" w:color="auto"/>
              <w:left w:val="single" w:sz="4" w:space="0" w:color="auto"/>
              <w:bottom w:val="single" w:sz="4" w:space="0" w:color="auto"/>
              <w:right w:val="single" w:sz="4" w:space="0" w:color="auto"/>
            </w:tcBorders>
            <w:vAlign w:val="center"/>
            <w:hideMark/>
          </w:tcPr>
          <w:p w14:paraId="74F49B8C" w14:textId="77777777" w:rsidR="007660F4" w:rsidRPr="009D44FB" w:rsidRDefault="007660F4" w:rsidP="00282E40">
            <w:pPr>
              <w:spacing w:after="0"/>
              <w:ind w:right="72"/>
            </w:pPr>
            <w:del w:id="78" w:author="Huawei_112" w:date="2024-08-08T19:34:00Z">
              <w:r w:rsidRPr="009D44FB" w:rsidDel="00192991">
                <w:delText>[TBD]</w:delText>
              </w:r>
            </w:del>
            <w:ins w:id="79" w:author="Huawei_112" w:date="2024-08-08T19:34:00Z">
              <w:r>
                <w:t>5 ppm</w:t>
              </w:r>
            </w:ins>
          </w:p>
        </w:tc>
        <w:tc>
          <w:tcPr>
            <w:tcW w:w="2600" w:type="dxa"/>
            <w:tcBorders>
              <w:top w:val="single" w:sz="4" w:space="0" w:color="auto"/>
              <w:left w:val="single" w:sz="4" w:space="0" w:color="auto"/>
              <w:bottom w:val="single" w:sz="4" w:space="0" w:color="auto"/>
              <w:right w:val="single" w:sz="4" w:space="0" w:color="auto"/>
            </w:tcBorders>
            <w:vAlign w:val="center"/>
            <w:hideMark/>
          </w:tcPr>
          <w:p w14:paraId="670039A6" w14:textId="77777777" w:rsidR="007660F4" w:rsidRPr="009D44FB" w:rsidRDefault="007660F4" w:rsidP="00282E40">
            <w:pPr>
              <w:spacing w:after="0"/>
              <w:ind w:right="72"/>
            </w:pPr>
            <w:del w:id="80" w:author="Huawei_112" w:date="2024-08-08T19:34:00Z">
              <w:r w:rsidRPr="009D44FB" w:rsidDel="00192991">
                <w:delText>[TBD]</w:delText>
              </w:r>
            </w:del>
            <w:ins w:id="81" w:author="Huawei_112" w:date="2024-08-08T19:34:00Z">
              <w:r>
                <w:t xml:space="preserve"> 5 ppm</w:t>
              </w:r>
            </w:ins>
          </w:p>
        </w:tc>
        <w:tc>
          <w:tcPr>
            <w:tcW w:w="2600" w:type="dxa"/>
            <w:tcBorders>
              <w:top w:val="single" w:sz="4" w:space="0" w:color="auto"/>
              <w:left w:val="single" w:sz="4" w:space="0" w:color="auto"/>
              <w:bottom w:val="single" w:sz="4" w:space="0" w:color="auto"/>
              <w:right w:val="single" w:sz="4" w:space="0" w:color="auto"/>
            </w:tcBorders>
          </w:tcPr>
          <w:p w14:paraId="0EB095CF" w14:textId="77777777" w:rsidR="007660F4" w:rsidRPr="009D44FB" w:rsidRDefault="007660F4" w:rsidP="00282E40">
            <w:pPr>
              <w:spacing w:after="0"/>
              <w:ind w:right="72"/>
              <w:rPr>
                <w:lang w:eastAsia="zh-CN"/>
              </w:rPr>
            </w:pPr>
            <w:r>
              <w:rPr>
                <w:lang w:eastAsia="zh-CN"/>
              </w:rPr>
              <w:t>Based on our companion discussion paper</w:t>
            </w:r>
          </w:p>
        </w:tc>
      </w:tr>
      <w:tr w:rsidR="007660F4" w:rsidRPr="009D44FB" w14:paraId="46306293" w14:textId="77777777" w:rsidTr="00282E40">
        <w:trPr>
          <w:cantSplit/>
          <w:jc w:val="center"/>
          <w:ins w:id="82" w:author="Huawei_112" w:date="2024-08-08T19:34:00Z"/>
        </w:trPr>
        <w:tc>
          <w:tcPr>
            <w:tcW w:w="2447" w:type="dxa"/>
            <w:tcBorders>
              <w:top w:val="single" w:sz="4" w:space="0" w:color="auto"/>
              <w:left w:val="single" w:sz="4" w:space="0" w:color="auto"/>
              <w:bottom w:val="single" w:sz="4" w:space="0" w:color="auto"/>
              <w:right w:val="single" w:sz="4" w:space="0" w:color="auto"/>
            </w:tcBorders>
            <w:vAlign w:val="center"/>
          </w:tcPr>
          <w:p w14:paraId="0BF29183" w14:textId="77777777" w:rsidR="007660F4" w:rsidRPr="009D44FB" w:rsidRDefault="007660F4" w:rsidP="00282E40">
            <w:pPr>
              <w:spacing w:after="0"/>
              <w:ind w:right="72"/>
              <w:rPr>
                <w:ins w:id="83" w:author="Huawei_112" w:date="2024-08-08T19:34:00Z"/>
                <w:lang w:eastAsia="zh-CN"/>
              </w:rPr>
            </w:pPr>
            <w:ins w:id="84" w:author="Huawei_112" w:date="2024-08-08T19:34:00Z">
              <w:r>
                <w:rPr>
                  <w:rFonts w:hint="eastAsia"/>
                  <w:lang w:eastAsia="zh-CN"/>
                </w:rPr>
                <w:t>T</w:t>
              </w:r>
              <w:r>
                <w:rPr>
                  <w:lang w:eastAsia="zh-CN"/>
                </w:rPr>
                <w:t>ime error</w:t>
              </w:r>
            </w:ins>
          </w:p>
        </w:tc>
        <w:tc>
          <w:tcPr>
            <w:tcW w:w="1243" w:type="dxa"/>
            <w:tcBorders>
              <w:top w:val="single" w:sz="4" w:space="0" w:color="auto"/>
              <w:left w:val="single" w:sz="4" w:space="0" w:color="auto"/>
              <w:bottom w:val="single" w:sz="4" w:space="0" w:color="auto"/>
              <w:right w:val="single" w:sz="4" w:space="0" w:color="auto"/>
            </w:tcBorders>
            <w:vAlign w:val="center"/>
          </w:tcPr>
          <w:p w14:paraId="73C4F7F3" w14:textId="77777777" w:rsidR="007660F4" w:rsidRPr="009D44FB" w:rsidRDefault="007660F4" w:rsidP="00282E40">
            <w:pPr>
              <w:spacing w:after="0"/>
              <w:ind w:right="72"/>
              <w:rPr>
                <w:ins w:id="85" w:author="Huawei_112" w:date="2024-08-08T19:34:00Z"/>
              </w:rPr>
            </w:pPr>
          </w:p>
        </w:tc>
        <w:tc>
          <w:tcPr>
            <w:tcW w:w="2557" w:type="dxa"/>
            <w:tcBorders>
              <w:top w:val="single" w:sz="4" w:space="0" w:color="auto"/>
              <w:left w:val="single" w:sz="4" w:space="0" w:color="auto"/>
              <w:bottom w:val="single" w:sz="4" w:space="0" w:color="auto"/>
              <w:right w:val="single" w:sz="4" w:space="0" w:color="auto"/>
            </w:tcBorders>
            <w:vAlign w:val="center"/>
          </w:tcPr>
          <w:p w14:paraId="6669094E" w14:textId="77777777" w:rsidR="007660F4" w:rsidRPr="009D44FB" w:rsidDel="00192991" w:rsidRDefault="007660F4" w:rsidP="00282E40">
            <w:pPr>
              <w:spacing w:after="0"/>
              <w:ind w:right="72"/>
              <w:rPr>
                <w:ins w:id="86" w:author="Huawei_112" w:date="2024-08-08T19:34:00Z"/>
              </w:rPr>
            </w:pPr>
            <w:ins w:id="87" w:author="Huawei_112" w:date="2024-08-08T19:34:00Z">
              <w:r w:rsidRPr="00192991">
                <w:t>To be indicated by companies</w:t>
              </w:r>
            </w:ins>
          </w:p>
        </w:tc>
        <w:tc>
          <w:tcPr>
            <w:tcW w:w="2600" w:type="dxa"/>
            <w:tcBorders>
              <w:top w:val="single" w:sz="4" w:space="0" w:color="auto"/>
              <w:left w:val="single" w:sz="4" w:space="0" w:color="auto"/>
              <w:bottom w:val="single" w:sz="4" w:space="0" w:color="auto"/>
              <w:right w:val="single" w:sz="4" w:space="0" w:color="auto"/>
            </w:tcBorders>
            <w:vAlign w:val="center"/>
          </w:tcPr>
          <w:p w14:paraId="6696E20E" w14:textId="77777777" w:rsidR="007660F4" w:rsidRPr="009D44FB" w:rsidDel="00192991" w:rsidRDefault="007660F4" w:rsidP="00282E40">
            <w:pPr>
              <w:spacing w:after="0"/>
              <w:ind w:right="72"/>
              <w:rPr>
                <w:ins w:id="88" w:author="Huawei_112" w:date="2024-08-08T19:34:00Z"/>
              </w:rPr>
            </w:pPr>
            <w:ins w:id="89" w:author="Huawei_112" w:date="2024-08-08T19:36:00Z">
              <w:r>
                <w:t>N/A</w:t>
              </w:r>
            </w:ins>
          </w:p>
        </w:tc>
        <w:tc>
          <w:tcPr>
            <w:tcW w:w="2600" w:type="dxa"/>
            <w:tcBorders>
              <w:top w:val="single" w:sz="4" w:space="0" w:color="auto"/>
              <w:left w:val="single" w:sz="4" w:space="0" w:color="auto"/>
              <w:bottom w:val="single" w:sz="4" w:space="0" w:color="auto"/>
              <w:right w:val="single" w:sz="4" w:space="0" w:color="auto"/>
            </w:tcBorders>
          </w:tcPr>
          <w:p w14:paraId="456B226E" w14:textId="77777777" w:rsidR="007660F4" w:rsidRDefault="007660F4" w:rsidP="00282E40">
            <w:pPr>
              <w:spacing w:after="0"/>
              <w:ind w:right="72"/>
              <w:rPr>
                <w:lang w:eastAsia="zh-CN"/>
              </w:rPr>
            </w:pPr>
            <w:r>
              <w:rPr>
                <w:lang w:eastAsia="zh-CN"/>
              </w:rPr>
              <w:t>Based on our companion discussion paper</w:t>
            </w:r>
          </w:p>
          <w:p w14:paraId="3A14ACA7" w14:textId="77777777" w:rsidR="007660F4" w:rsidRPr="009D44FB" w:rsidRDefault="007660F4" w:rsidP="00282E40">
            <w:pPr>
              <w:spacing w:after="0"/>
              <w:ind w:right="72"/>
              <w:rPr>
                <w:ins w:id="90" w:author="Huawei_112" w:date="2024-08-08T19:34:00Z"/>
                <w:lang w:eastAsia="zh-CN"/>
              </w:rPr>
            </w:pPr>
            <w:r>
              <w:rPr>
                <w:rFonts w:hint="eastAsia"/>
                <w:lang w:eastAsia="zh-CN"/>
              </w:rPr>
              <w:t>F</w:t>
            </w:r>
            <w:r>
              <w:rPr>
                <w:lang w:eastAsia="zh-CN"/>
              </w:rPr>
              <w:t>or Cell 2, the timing error is determined by the relative delay</w:t>
            </w:r>
          </w:p>
        </w:tc>
      </w:tr>
      <w:tr w:rsidR="007660F4" w:rsidRPr="009D44FB" w14:paraId="6AD07D86" w14:textId="77777777" w:rsidTr="00282E40">
        <w:trPr>
          <w:cantSplit/>
          <w:jc w:val="center"/>
        </w:trPr>
        <w:tc>
          <w:tcPr>
            <w:tcW w:w="2447" w:type="dxa"/>
            <w:tcBorders>
              <w:top w:val="single" w:sz="4" w:space="0" w:color="auto"/>
              <w:left w:val="single" w:sz="4" w:space="0" w:color="auto"/>
              <w:bottom w:val="single" w:sz="4" w:space="0" w:color="auto"/>
              <w:right w:val="single" w:sz="4" w:space="0" w:color="auto"/>
            </w:tcBorders>
            <w:vAlign w:val="center"/>
            <w:hideMark/>
          </w:tcPr>
          <w:p w14:paraId="49428E6C" w14:textId="77777777" w:rsidR="007660F4" w:rsidRPr="009D44FB" w:rsidRDefault="007660F4" w:rsidP="00282E40">
            <w:pPr>
              <w:spacing w:after="0"/>
              <w:ind w:right="72"/>
            </w:pPr>
            <w:r w:rsidRPr="009D44FB">
              <w:t>1)Relative Delay of 1</w:t>
            </w:r>
            <w:r w:rsidRPr="009D44FB">
              <w:rPr>
                <w:vertAlign w:val="superscript"/>
              </w:rPr>
              <w:t>st</w:t>
            </w:r>
            <w:r w:rsidRPr="009D44FB">
              <w:t xml:space="preserve"> Path (synchronous)</w:t>
            </w:r>
          </w:p>
        </w:tc>
        <w:tc>
          <w:tcPr>
            <w:tcW w:w="1243" w:type="dxa"/>
            <w:tcBorders>
              <w:top w:val="single" w:sz="4" w:space="0" w:color="auto"/>
              <w:left w:val="single" w:sz="4" w:space="0" w:color="auto"/>
              <w:bottom w:val="single" w:sz="4" w:space="0" w:color="auto"/>
              <w:right w:val="single" w:sz="4" w:space="0" w:color="auto"/>
            </w:tcBorders>
            <w:vAlign w:val="center"/>
            <w:hideMark/>
          </w:tcPr>
          <w:p w14:paraId="195EAA17" w14:textId="77777777" w:rsidR="007660F4" w:rsidRPr="009D44FB" w:rsidRDefault="007660F4" w:rsidP="00282E40">
            <w:pPr>
              <w:spacing w:after="0"/>
              <w:ind w:right="72"/>
            </w:pPr>
            <w:r w:rsidRPr="009D44FB">
              <w:t>µs</w:t>
            </w:r>
          </w:p>
        </w:tc>
        <w:tc>
          <w:tcPr>
            <w:tcW w:w="2557" w:type="dxa"/>
            <w:tcBorders>
              <w:top w:val="single" w:sz="4" w:space="0" w:color="auto"/>
              <w:left w:val="single" w:sz="4" w:space="0" w:color="auto"/>
              <w:bottom w:val="single" w:sz="4" w:space="0" w:color="auto"/>
              <w:right w:val="single" w:sz="4" w:space="0" w:color="auto"/>
            </w:tcBorders>
            <w:vAlign w:val="center"/>
            <w:hideMark/>
          </w:tcPr>
          <w:p w14:paraId="5FAFFA90" w14:textId="77777777" w:rsidR="007660F4" w:rsidRPr="009D44FB" w:rsidRDefault="007660F4" w:rsidP="00282E40">
            <w:pPr>
              <w:spacing w:after="0"/>
              <w:ind w:right="72"/>
            </w:pPr>
            <w:r w:rsidRPr="009D44FB">
              <w:t>0</w:t>
            </w:r>
          </w:p>
        </w:tc>
        <w:tc>
          <w:tcPr>
            <w:tcW w:w="2600" w:type="dxa"/>
            <w:tcBorders>
              <w:top w:val="single" w:sz="4" w:space="0" w:color="auto"/>
              <w:left w:val="single" w:sz="4" w:space="0" w:color="auto"/>
              <w:bottom w:val="single" w:sz="4" w:space="0" w:color="auto"/>
              <w:right w:val="single" w:sz="4" w:space="0" w:color="auto"/>
            </w:tcBorders>
            <w:vAlign w:val="center"/>
            <w:hideMark/>
          </w:tcPr>
          <w:p w14:paraId="7D2C47B7" w14:textId="77777777" w:rsidR="007660F4" w:rsidRPr="009D44FB" w:rsidRDefault="007660F4" w:rsidP="00282E40">
            <w:pPr>
              <w:spacing w:after="0"/>
              <w:ind w:right="72"/>
            </w:pPr>
            <w:r w:rsidRPr="009D44FB">
              <w:t>[CP/2]</w:t>
            </w:r>
          </w:p>
        </w:tc>
        <w:tc>
          <w:tcPr>
            <w:tcW w:w="2600" w:type="dxa"/>
            <w:tcBorders>
              <w:top w:val="single" w:sz="4" w:space="0" w:color="auto"/>
              <w:left w:val="single" w:sz="4" w:space="0" w:color="auto"/>
              <w:bottom w:val="single" w:sz="4" w:space="0" w:color="auto"/>
              <w:right w:val="single" w:sz="4" w:space="0" w:color="auto"/>
            </w:tcBorders>
          </w:tcPr>
          <w:p w14:paraId="26C83CC8" w14:textId="77777777" w:rsidR="007660F4" w:rsidRPr="009D44FB" w:rsidRDefault="007660F4" w:rsidP="00282E40">
            <w:pPr>
              <w:spacing w:after="0"/>
              <w:ind w:right="72"/>
            </w:pPr>
          </w:p>
        </w:tc>
      </w:tr>
      <w:tr w:rsidR="007660F4" w:rsidRPr="009D44FB" w14:paraId="0518F136" w14:textId="77777777" w:rsidTr="00282E40">
        <w:trPr>
          <w:cantSplit/>
          <w:jc w:val="center"/>
        </w:trPr>
        <w:tc>
          <w:tcPr>
            <w:tcW w:w="2447" w:type="dxa"/>
            <w:tcBorders>
              <w:top w:val="single" w:sz="4" w:space="0" w:color="auto"/>
              <w:left w:val="single" w:sz="4" w:space="0" w:color="auto"/>
              <w:bottom w:val="single" w:sz="4" w:space="0" w:color="auto"/>
              <w:right w:val="single" w:sz="4" w:space="0" w:color="auto"/>
            </w:tcBorders>
            <w:vAlign w:val="center"/>
            <w:hideMark/>
          </w:tcPr>
          <w:p w14:paraId="5B6C78B6" w14:textId="77777777" w:rsidR="007660F4" w:rsidRPr="009D44FB" w:rsidRDefault="007660F4" w:rsidP="00282E40">
            <w:pPr>
              <w:spacing w:after="0"/>
              <w:ind w:right="72"/>
            </w:pPr>
            <w:r w:rsidRPr="009D44FB">
              <w:t>2) Relative Delay of 1</w:t>
            </w:r>
            <w:r w:rsidRPr="009D44FB">
              <w:rPr>
                <w:vertAlign w:val="superscript"/>
              </w:rPr>
              <w:t>st</w:t>
            </w:r>
            <w:r w:rsidRPr="009D44FB">
              <w:t xml:space="preserve"> Path (asynchronous): Fixed delay</w:t>
            </w:r>
          </w:p>
        </w:tc>
        <w:tc>
          <w:tcPr>
            <w:tcW w:w="1243" w:type="dxa"/>
            <w:tcBorders>
              <w:top w:val="single" w:sz="4" w:space="0" w:color="auto"/>
              <w:left w:val="single" w:sz="4" w:space="0" w:color="auto"/>
              <w:bottom w:val="single" w:sz="4" w:space="0" w:color="auto"/>
              <w:right w:val="single" w:sz="4" w:space="0" w:color="auto"/>
            </w:tcBorders>
            <w:vAlign w:val="center"/>
            <w:hideMark/>
          </w:tcPr>
          <w:p w14:paraId="6B5FC1D8" w14:textId="77777777" w:rsidR="007660F4" w:rsidRPr="009D44FB" w:rsidRDefault="007660F4" w:rsidP="00282E40">
            <w:pPr>
              <w:spacing w:after="0"/>
              <w:ind w:right="72"/>
            </w:pPr>
            <w:r w:rsidRPr="009D44FB">
              <w:t>Ms</w:t>
            </w:r>
          </w:p>
        </w:tc>
        <w:tc>
          <w:tcPr>
            <w:tcW w:w="2557" w:type="dxa"/>
            <w:tcBorders>
              <w:top w:val="single" w:sz="4" w:space="0" w:color="auto"/>
              <w:left w:val="single" w:sz="4" w:space="0" w:color="auto"/>
              <w:bottom w:val="single" w:sz="4" w:space="0" w:color="auto"/>
              <w:right w:val="single" w:sz="4" w:space="0" w:color="auto"/>
            </w:tcBorders>
            <w:vAlign w:val="center"/>
            <w:hideMark/>
          </w:tcPr>
          <w:p w14:paraId="539C729B" w14:textId="77777777" w:rsidR="007660F4" w:rsidRPr="009D44FB" w:rsidRDefault="007660F4" w:rsidP="00282E40">
            <w:pPr>
              <w:spacing w:after="0"/>
              <w:ind w:right="72"/>
            </w:pPr>
            <w:r w:rsidRPr="009D44FB">
              <w:t>0</w:t>
            </w:r>
          </w:p>
        </w:tc>
        <w:tc>
          <w:tcPr>
            <w:tcW w:w="2600" w:type="dxa"/>
            <w:tcBorders>
              <w:top w:val="single" w:sz="4" w:space="0" w:color="auto"/>
              <w:left w:val="single" w:sz="4" w:space="0" w:color="auto"/>
              <w:bottom w:val="single" w:sz="4" w:space="0" w:color="auto"/>
              <w:right w:val="single" w:sz="4" w:space="0" w:color="auto"/>
            </w:tcBorders>
            <w:vAlign w:val="center"/>
            <w:hideMark/>
          </w:tcPr>
          <w:p w14:paraId="33E576F5" w14:textId="77777777" w:rsidR="007660F4" w:rsidRPr="009D44FB" w:rsidRDefault="007660F4" w:rsidP="00282E40">
            <w:pPr>
              <w:spacing w:after="0"/>
              <w:ind w:right="72"/>
            </w:pPr>
            <w:r w:rsidRPr="009D44FB">
              <w:t xml:space="preserve">[3 </w:t>
            </w:r>
            <w:proofErr w:type="spellStart"/>
            <w:r w:rsidRPr="009D44FB">
              <w:t>ms</w:t>
            </w:r>
            <w:proofErr w:type="spellEnd"/>
            <w:r w:rsidRPr="009D44FB">
              <w:t>]</w:t>
            </w:r>
          </w:p>
        </w:tc>
        <w:tc>
          <w:tcPr>
            <w:tcW w:w="2600" w:type="dxa"/>
            <w:tcBorders>
              <w:top w:val="single" w:sz="4" w:space="0" w:color="auto"/>
              <w:left w:val="single" w:sz="4" w:space="0" w:color="auto"/>
              <w:bottom w:val="single" w:sz="4" w:space="0" w:color="auto"/>
              <w:right w:val="single" w:sz="4" w:space="0" w:color="auto"/>
            </w:tcBorders>
          </w:tcPr>
          <w:p w14:paraId="051155E5" w14:textId="77777777" w:rsidR="007660F4" w:rsidRPr="009D44FB" w:rsidRDefault="007660F4" w:rsidP="00282E40">
            <w:pPr>
              <w:spacing w:after="0"/>
              <w:ind w:right="72"/>
            </w:pPr>
          </w:p>
        </w:tc>
      </w:tr>
      <w:tr w:rsidR="007660F4" w:rsidRPr="009D44FB" w14:paraId="230347B4" w14:textId="77777777" w:rsidTr="00282E40">
        <w:trPr>
          <w:cantSplit/>
          <w:jc w:val="center"/>
        </w:trPr>
        <w:tc>
          <w:tcPr>
            <w:tcW w:w="2447" w:type="dxa"/>
            <w:tcBorders>
              <w:top w:val="single" w:sz="4" w:space="0" w:color="auto"/>
              <w:left w:val="single" w:sz="4" w:space="0" w:color="auto"/>
              <w:bottom w:val="single" w:sz="4" w:space="0" w:color="auto"/>
              <w:right w:val="single" w:sz="4" w:space="0" w:color="auto"/>
            </w:tcBorders>
            <w:vAlign w:val="center"/>
            <w:hideMark/>
          </w:tcPr>
          <w:p w14:paraId="28EA4EE1" w14:textId="77777777" w:rsidR="007660F4" w:rsidRPr="009D44FB" w:rsidRDefault="007660F4" w:rsidP="00282E40">
            <w:pPr>
              <w:spacing w:after="0"/>
              <w:ind w:right="72"/>
            </w:pPr>
            <w:r w:rsidRPr="009D44FB">
              <w:t xml:space="preserve">SNR </w:t>
            </w:r>
          </w:p>
        </w:tc>
        <w:tc>
          <w:tcPr>
            <w:tcW w:w="1243" w:type="dxa"/>
            <w:tcBorders>
              <w:top w:val="single" w:sz="4" w:space="0" w:color="auto"/>
              <w:left w:val="single" w:sz="4" w:space="0" w:color="auto"/>
              <w:bottom w:val="single" w:sz="4" w:space="0" w:color="auto"/>
              <w:right w:val="single" w:sz="4" w:space="0" w:color="auto"/>
            </w:tcBorders>
            <w:vAlign w:val="center"/>
            <w:hideMark/>
          </w:tcPr>
          <w:p w14:paraId="3FE0D24C" w14:textId="77777777" w:rsidR="007660F4" w:rsidRPr="009D44FB" w:rsidRDefault="007660F4" w:rsidP="00282E40">
            <w:pPr>
              <w:spacing w:after="0"/>
              <w:ind w:right="72"/>
            </w:pPr>
            <w:r w:rsidRPr="009D44FB">
              <w:t>dB</w:t>
            </w:r>
          </w:p>
        </w:tc>
        <w:tc>
          <w:tcPr>
            <w:tcW w:w="2557" w:type="dxa"/>
            <w:tcBorders>
              <w:top w:val="single" w:sz="4" w:space="0" w:color="auto"/>
              <w:left w:val="single" w:sz="4" w:space="0" w:color="auto"/>
              <w:bottom w:val="single" w:sz="4" w:space="0" w:color="auto"/>
              <w:right w:val="single" w:sz="4" w:space="0" w:color="auto"/>
            </w:tcBorders>
            <w:vAlign w:val="center"/>
            <w:hideMark/>
          </w:tcPr>
          <w:p w14:paraId="2EF08F2B" w14:textId="77777777" w:rsidR="007660F4" w:rsidRPr="009D44FB" w:rsidDel="00AF724B" w:rsidRDefault="007660F4" w:rsidP="00282E40">
            <w:pPr>
              <w:spacing w:after="0"/>
              <w:ind w:right="72"/>
              <w:rPr>
                <w:del w:id="91" w:author="Huawei_112" w:date="2024-08-08T19:36:00Z"/>
              </w:rPr>
            </w:pPr>
            <w:del w:id="92" w:author="Huawei_112" w:date="2024-08-08T19:36:00Z">
              <w:r w:rsidRPr="009D44FB" w:rsidDel="00AF724B">
                <w:delText>OFDM based: [TBD]</w:delText>
              </w:r>
            </w:del>
          </w:p>
          <w:p w14:paraId="5DB12B21" w14:textId="77777777" w:rsidR="007660F4" w:rsidDel="00AF724B" w:rsidRDefault="007660F4" w:rsidP="00282E40">
            <w:pPr>
              <w:spacing w:after="0"/>
              <w:ind w:right="72"/>
              <w:rPr>
                <w:del w:id="93" w:author="Huawei_112" w:date="2024-08-08T19:36:00Z"/>
              </w:rPr>
            </w:pPr>
            <w:del w:id="94" w:author="Huawei_112" w:date="2024-08-08T19:36:00Z">
              <w:r w:rsidRPr="009D44FB" w:rsidDel="00AF724B">
                <w:delText>OOK based: [TBD]</w:delText>
              </w:r>
            </w:del>
          </w:p>
          <w:p w14:paraId="70D067E7" w14:textId="77777777" w:rsidR="007660F4" w:rsidRPr="009D44FB" w:rsidRDefault="007660F4" w:rsidP="00282E40">
            <w:pPr>
              <w:spacing w:after="0"/>
              <w:ind w:right="72"/>
              <w:rPr>
                <w:ins w:id="95" w:author="Huawei_112" w:date="2024-08-08T19:36:00Z"/>
                <w:lang w:eastAsia="zh-CN"/>
              </w:rPr>
            </w:pPr>
            <w:ins w:id="96" w:author="Huawei_112" w:date="2024-08-08T19:36:00Z">
              <w:r>
                <w:rPr>
                  <w:rFonts w:hint="eastAsia"/>
                  <w:lang w:eastAsia="zh-CN"/>
                </w:rPr>
                <w:t>-</w:t>
              </w:r>
              <w:r>
                <w:rPr>
                  <w:lang w:eastAsia="zh-CN"/>
                </w:rPr>
                <w:t>2.7dB, -2.4dB</w:t>
              </w:r>
            </w:ins>
          </w:p>
          <w:p w14:paraId="062EFDBC" w14:textId="77777777" w:rsidR="007660F4" w:rsidRPr="009D44FB" w:rsidRDefault="007660F4" w:rsidP="00282E40">
            <w:pPr>
              <w:spacing w:after="0"/>
              <w:ind w:right="72"/>
            </w:pPr>
          </w:p>
        </w:tc>
        <w:tc>
          <w:tcPr>
            <w:tcW w:w="2600" w:type="dxa"/>
            <w:tcBorders>
              <w:top w:val="single" w:sz="4" w:space="0" w:color="auto"/>
              <w:left w:val="single" w:sz="4" w:space="0" w:color="auto"/>
              <w:bottom w:val="single" w:sz="4" w:space="0" w:color="auto"/>
              <w:right w:val="single" w:sz="4" w:space="0" w:color="auto"/>
            </w:tcBorders>
            <w:vAlign w:val="center"/>
            <w:hideMark/>
          </w:tcPr>
          <w:p w14:paraId="53C8CFAA" w14:textId="77777777" w:rsidR="007660F4" w:rsidRPr="009D44FB" w:rsidDel="00AF724B" w:rsidRDefault="007660F4" w:rsidP="00282E40">
            <w:pPr>
              <w:spacing w:after="0"/>
              <w:ind w:right="72"/>
              <w:rPr>
                <w:del w:id="97" w:author="Huawei_112" w:date="2024-08-08T19:36:00Z"/>
                <w:rFonts w:eastAsia="等线"/>
              </w:rPr>
            </w:pPr>
            <w:del w:id="98" w:author="Huawei_112" w:date="2024-08-08T19:36:00Z">
              <w:r w:rsidRPr="009D44FB" w:rsidDel="00AF724B">
                <w:delText>OFDM based: [TBD]</w:delText>
              </w:r>
            </w:del>
          </w:p>
          <w:p w14:paraId="59D399B4" w14:textId="77777777" w:rsidR="007660F4" w:rsidDel="00AF724B" w:rsidRDefault="007660F4" w:rsidP="00282E40">
            <w:pPr>
              <w:spacing w:after="0"/>
              <w:ind w:right="72"/>
              <w:rPr>
                <w:del w:id="99" w:author="Huawei_112" w:date="2024-08-08T19:36:00Z"/>
                <w:rFonts w:eastAsia="等线"/>
              </w:rPr>
            </w:pPr>
            <w:del w:id="100" w:author="Huawei_112" w:date="2024-08-08T19:36:00Z">
              <w:r w:rsidRPr="009D44FB" w:rsidDel="00AF724B">
                <w:rPr>
                  <w:rFonts w:eastAsia="等线"/>
                </w:rPr>
                <w:delText xml:space="preserve">OOK based: [TBD] </w:delText>
              </w:r>
            </w:del>
          </w:p>
          <w:p w14:paraId="25BC6C47" w14:textId="77777777" w:rsidR="007660F4" w:rsidRPr="009D44FB" w:rsidRDefault="007660F4" w:rsidP="00282E40">
            <w:pPr>
              <w:spacing w:after="0"/>
              <w:ind w:right="72"/>
              <w:rPr>
                <w:ins w:id="101" w:author="Huawei_112" w:date="2024-08-08T19:36:00Z"/>
                <w:rFonts w:eastAsia="等线"/>
                <w:lang w:eastAsia="zh-CN"/>
              </w:rPr>
            </w:pPr>
            <w:ins w:id="102" w:author="Huawei_112" w:date="2024-08-08T19:36:00Z">
              <w:r>
                <w:rPr>
                  <w:rFonts w:eastAsia="等线" w:hint="eastAsia"/>
                  <w:lang w:eastAsia="zh-CN"/>
                </w:rPr>
                <w:t>-</w:t>
              </w:r>
              <w:r>
                <w:rPr>
                  <w:rFonts w:eastAsia="等线"/>
                  <w:lang w:eastAsia="zh-CN"/>
                </w:rPr>
                <w:t xml:space="preserve">11.7dB, </w:t>
              </w:r>
            </w:ins>
            <w:ins w:id="103" w:author="Huawei_112" w:date="2024-08-08T19:37:00Z">
              <w:r>
                <w:rPr>
                  <w:rFonts w:eastAsia="等线"/>
                  <w:lang w:eastAsia="zh-CN"/>
                </w:rPr>
                <w:t>-8.4dB</w:t>
              </w:r>
            </w:ins>
          </w:p>
          <w:p w14:paraId="4892AA1F" w14:textId="77777777" w:rsidR="007660F4" w:rsidRPr="009D44FB" w:rsidRDefault="007660F4" w:rsidP="00282E40">
            <w:pPr>
              <w:spacing w:after="0"/>
              <w:ind w:right="72"/>
            </w:pPr>
          </w:p>
        </w:tc>
        <w:tc>
          <w:tcPr>
            <w:tcW w:w="2600" w:type="dxa"/>
            <w:tcBorders>
              <w:top w:val="single" w:sz="4" w:space="0" w:color="auto"/>
              <w:left w:val="single" w:sz="4" w:space="0" w:color="auto"/>
              <w:bottom w:val="single" w:sz="4" w:space="0" w:color="auto"/>
              <w:right w:val="single" w:sz="4" w:space="0" w:color="auto"/>
            </w:tcBorders>
          </w:tcPr>
          <w:p w14:paraId="3D95484B" w14:textId="77777777" w:rsidR="007660F4" w:rsidRPr="009D44FB" w:rsidRDefault="007660F4" w:rsidP="00282E40">
            <w:pPr>
              <w:spacing w:after="0"/>
              <w:ind w:right="72"/>
              <w:rPr>
                <w:lang w:eastAsia="zh-CN"/>
              </w:rPr>
            </w:pPr>
            <w:r>
              <w:rPr>
                <w:lang w:eastAsia="zh-CN"/>
              </w:rPr>
              <w:t>Target to achieve -3dB SINR for Cell 1, and Cell 2 is 9dB or 6dB lower than Cell 1</w:t>
            </w:r>
          </w:p>
        </w:tc>
      </w:tr>
      <w:tr w:rsidR="007660F4" w:rsidRPr="009D44FB" w14:paraId="1F9BF6F1" w14:textId="77777777" w:rsidTr="00282E40">
        <w:trPr>
          <w:cantSplit/>
          <w:jc w:val="center"/>
        </w:trPr>
        <w:tc>
          <w:tcPr>
            <w:tcW w:w="2447" w:type="dxa"/>
            <w:tcBorders>
              <w:top w:val="single" w:sz="4" w:space="0" w:color="auto"/>
              <w:left w:val="single" w:sz="4" w:space="0" w:color="auto"/>
              <w:bottom w:val="single" w:sz="4" w:space="0" w:color="auto"/>
              <w:right w:val="single" w:sz="4" w:space="0" w:color="auto"/>
            </w:tcBorders>
            <w:vAlign w:val="center"/>
            <w:hideMark/>
          </w:tcPr>
          <w:p w14:paraId="4FE291CA" w14:textId="77777777" w:rsidR="007660F4" w:rsidRPr="009D44FB" w:rsidRDefault="007660F4" w:rsidP="00282E40">
            <w:pPr>
              <w:spacing w:after="0"/>
              <w:ind w:right="72"/>
            </w:pPr>
            <w:r w:rsidRPr="009D44FB">
              <w:t>Es/IoT (calculated from SNR)</w:t>
            </w:r>
          </w:p>
        </w:tc>
        <w:tc>
          <w:tcPr>
            <w:tcW w:w="1243" w:type="dxa"/>
            <w:tcBorders>
              <w:top w:val="single" w:sz="4" w:space="0" w:color="auto"/>
              <w:left w:val="single" w:sz="4" w:space="0" w:color="auto"/>
              <w:bottom w:val="single" w:sz="4" w:space="0" w:color="auto"/>
              <w:right w:val="single" w:sz="4" w:space="0" w:color="auto"/>
            </w:tcBorders>
            <w:vAlign w:val="center"/>
            <w:hideMark/>
          </w:tcPr>
          <w:p w14:paraId="41FFE493" w14:textId="77777777" w:rsidR="007660F4" w:rsidRPr="009D44FB" w:rsidRDefault="007660F4" w:rsidP="00282E40">
            <w:pPr>
              <w:spacing w:after="0"/>
              <w:ind w:right="72"/>
            </w:pPr>
            <w:r w:rsidRPr="009D44FB">
              <w:t>dB</w:t>
            </w:r>
          </w:p>
        </w:tc>
        <w:tc>
          <w:tcPr>
            <w:tcW w:w="2557" w:type="dxa"/>
            <w:tcBorders>
              <w:top w:val="single" w:sz="4" w:space="0" w:color="auto"/>
              <w:left w:val="single" w:sz="4" w:space="0" w:color="auto"/>
              <w:bottom w:val="single" w:sz="4" w:space="0" w:color="auto"/>
              <w:right w:val="single" w:sz="4" w:space="0" w:color="auto"/>
            </w:tcBorders>
            <w:vAlign w:val="center"/>
            <w:hideMark/>
          </w:tcPr>
          <w:p w14:paraId="10F0AE5A" w14:textId="77777777" w:rsidR="007660F4" w:rsidRDefault="007660F4" w:rsidP="00282E40">
            <w:pPr>
              <w:spacing w:after="0"/>
              <w:ind w:right="72"/>
              <w:rPr>
                <w:ins w:id="104" w:author="Huawei_112" w:date="2024-08-08T19:38:00Z"/>
              </w:rPr>
            </w:pPr>
            <w:del w:id="105" w:author="Huawei_112" w:date="2024-08-08T19:38:00Z">
              <w:r w:rsidRPr="009D44FB" w:rsidDel="00AF724B">
                <w:delText>N/A</w:delText>
              </w:r>
            </w:del>
          </w:p>
          <w:p w14:paraId="7C5D6917" w14:textId="77777777" w:rsidR="007660F4" w:rsidRPr="009D44FB" w:rsidRDefault="007660F4" w:rsidP="00282E40">
            <w:pPr>
              <w:spacing w:after="0"/>
              <w:ind w:right="72"/>
              <w:rPr>
                <w:lang w:eastAsia="zh-CN"/>
              </w:rPr>
            </w:pPr>
            <w:ins w:id="106" w:author="Huawei_112" w:date="2024-08-08T19:38:00Z">
              <w:r>
                <w:rPr>
                  <w:rFonts w:hint="eastAsia"/>
                  <w:lang w:eastAsia="zh-CN"/>
                </w:rPr>
                <w:t>-</w:t>
              </w:r>
              <w:r>
                <w:rPr>
                  <w:lang w:eastAsia="zh-CN"/>
                </w:rPr>
                <w:t>3dB</w:t>
              </w:r>
            </w:ins>
          </w:p>
        </w:tc>
        <w:tc>
          <w:tcPr>
            <w:tcW w:w="2600" w:type="dxa"/>
            <w:tcBorders>
              <w:top w:val="single" w:sz="4" w:space="0" w:color="auto"/>
              <w:left w:val="single" w:sz="4" w:space="0" w:color="auto"/>
              <w:bottom w:val="single" w:sz="4" w:space="0" w:color="auto"/>
              <w:right w:val="single" w:sz="4" w:space="0" w:color="auto"/>
            </w:tcBorders>
            <w:vAlign w:val="center"/>
            <w:hideMark/>
          </w:tcPr>
          <w:p w14:paraId="2695929D" w14:textId="77777777" w:rsidR="007660F4" w:rsidRPr="009D44FB" w:rsidDel="00AF724B" w:rsidRDefault="007660F4" w:rsidP="00282E40">
            <w:pPr>
              <w:spacing w:after="0"/>
              <w:ind w:right="72"/>
              <w:rPr>
                <w:del w:id="107" w:author="Huawei_112" w:date="2024-08-08T19:38:00Z"/>
              </w:rPr>
            </w:pPr>
            <w:del w:id="108" w:author="Huawei_112" w:date="2024-08-08T19:38:00Z">
              <w:r w:rsidRPr="009D44FB" w:rsidDel="00AF724B">
                <w:delText>OFDM based: [TBD]</w:delText>
              </w:r>
            </w:del>
          </w:p>
          <w:p w14:paraId="5326633B" w14:textId="77777777" w:rsidR="007660F4" w:rsidDel="00AF724B" w:rsidRDefault="007660F4" w:rsidP="00282E40">
            <w:pPr>
              <w:spacing w:after="0"/>
              <w:ind w:right="72"/>
              <w:rPr>
                <w:del w:id="109" w:author="Huawei_112" w:date="2024-08-08T19:38:00Z"/>
              </w:rPr>
            </w:pPr>
            <w:del w:id="110" w:author="Huawei_112" w:date="2024-08-08T19:38:00Z">
              <w:r w:rsidRPr="009D44FB" w:rsidDel="00AF724B">
                <w:delText>OOK based: [TBD]</w:delText>
              </w:r>
            </w:del>
          </w:p>
          <w:p w14:paraId="02B9B23E" w14:textId="77777777" w:rsidR="007660F4" w:rsidRPr="009D44FB" w:rsidRDefault="007660F4" w:rsidP="00282E40">
            <w:pPr>
              <w:spacing w:after="0"/>
              <w:ind w:right="72"/>
              <w:rPr>
                <w:ins w:id="111" w:author="Huawei_112" w:date="2024-08-08T19:38:00Z"/>
                <w:lang w:eastAsia="zh-CN"/>
              </w:rPr>
            </w:pPr>
            <w:ins w:id="112" w:author="Huawei_112" w:date="2024-08-08T19:38:00Z">
              <w:r>
                <w:rPr>
                  <w:rFonts w:hint="eastAsia"/>
                  <w:lang w:eastAsia="zh-CN"/>
                </w:rPr>
                <w:t>N</w:t>
              </w:r>
              <w:r>
                <w:rPr>
                  <w:lang w:eastAsia="zh-CN"/>
                </w:rPr>
                <w:t>/A</w:t>
              </w:r>
            </w:ins>
          </w:p>
          <w:p w14:paraId="28F7A5E7" w14:textId="77777777" w:rsidR="007660F4" w:rsidRPr="009D44FB" w:rsidRDefault="007660F4" w:rsidP="00282E40">
            <w:pPr>
              <w:spacing w:after="0"/>
              <w:ind w:right="72"/>
            </w:pPr>
          </w:p>
        </w:tc>
        <w:tc>
          <w:tcPr>
            <w:tcW w:w="2600" w:type="dxa"/>
            <w:tcBorders>
              <w:top w:val="single" w:sz="4" w:space="0" w:color="auto"/>
              <w:left w:val="single" w:sz="4" w:space="0" w:color="auto"/>
              <w:bottom w:val="single" w:sz="4" w:space="0" w:color="auto"/>
              <w:right w:val="single" w:sz="4" w:space="0" w:color="auto"/>
            </w:tcBorders>
          </w:tcPr>
          <w:p w14:paraId="3FA45D4C" w14:textId="77777777" w:rsidR="007660F4" w:rsidRPr="009D44FB" w:rsidRDefault="007660F4" w:rsidP="00282E40">
            <w:pPr>
              <w:spacing w:after="0"/>
              <w:ind w:right="72"/>
              <w:rPr>
                <w:lang w:eastAsia="zh-CN"/>
              </w:rPr>
            </w:pPr>
            <w:r>
              <w:rPr>
                <w:rFonts w:hint="eastAsia"/>
                <w:lang w:eastAsia="zh-CN"/>
              </w:rPr>
              <w:t>S</w:t>
            </w:r>
            <w:r>
              <w:rPr>
                <w:lang w:eastAsia="zh-CN"/>
              </w:rPr>
              <w:t>INR for Cell 1 is -3dB</w:t>
            </w:r>
          </w:p>
        </w:tc>
      </w:tr>
      <w:tr w:rsidR="007660F4" w:rsidRPr="009D44FB" w14:paraId="1F34EA94" w14:textId="77777777" w:rsidTr="00282E40">
        <w:trPr>
          <w:cantSplit/>
          <w:jc w:val="center"/>
        </w:trPr>
        <w:tc>
          <w:tcPr>
            <w:tcW w:w="2447" w:type="dxa"/>
            <w:tcBorders>
              <w:top w:val="single" w:sz="4" w:space="0" w:color="auto"/>
              <w:left w:val="single" w:sz="4" w:space="0" w:color="auto"/>
              <w:bottom w:val="single" w:sz="4" w:space="0" w:color="auto"/>
              <w:right w:val="single" w:sz="4" w:space="0" w:color="auto"/>
            </w:tcBorders>
            <w:vAlign w:val="center"/>
            <w:hideMark/>
          </w:tcPr>
          <w:p w14:paraId="3D5D3638" w14:textId="77777777" w:rsidR="007660F4" w:rsidRPr="009D44FB" w:rsidRDefault="007660F4" w:rsidP="00282E40">
            <w:pPr>
              <w:spacing w:after="0"/>
              <w:ind w:right="72"/>
            </w:pPr>
            <w:r w:rsidRPr="009D44FB">
              <w:t>Propagation conditions</w:t>
            </w:r>
          </w:p>
        </w:tc>
        <w:tc>
          <w:tcPr>
            <w:tcW w:w="1243" w:type="dxa"/>
            <w:tcBorders>
              <w:top w:val="single" w:sz="4" w:space="0" w:color="auto"/>
              <w:left w:val="single" w:sz="4" w:space="0" w:color="auto"/>
              <w:bottom w:val="single" w:sz="4" w:space="0" w:color="auto"/>
              <w:right w:val="single" w:sz="4" w:space="0" w:color="auto"/>
            </w:tcBorders>
            <w:vAlign w:val="center"/>
            <w:hideMark/>
          </w:tcPr>
          <w:p w14:paraId="3BF5E4CD" w14:textId="77777777" w:rsidR="007660F4" w:rsidRPr="009D44FB" w:rsidRDefault="007660F4" w:rsidP="00282E40">
            <w:pPr>
              <w:spacing w:after="0"/>
              <w:ind w:right="72"/>
            </w:pPr>
            <w:r w:rsidRPr="009D44FB">
              <w:t>-</w:t>
            </w:r>
          </w:p>
        </w:tc>
        <w:tc>
          <w:tcPr>
            <w:tcW w:w="5157" w:type="dxa"/>
            <w:gridSpan w:val="2"/>
            <w:tcBorders>
              <w:top w:val="single" w:sz="4" w:space="0" w:color="auto"/>
              <w:left w:val="single" w:sz="4" w:space="0" w:color="auto"/>
              <w:bottom w:val="single" w:sz="4" w:space="0" w:color="auto"/>
              <w:right w:val="single" w:sz="4" w:space="0" w:color="auto"/>
            </w:tcBorders>
            <w:vAlign w:val="center"/>
            <w:hideMark/>
          </w:tcPr>
          <w:p w14:paraId="635759DF" w14:textId="77777777" w:rsidR="007660F4" w:rsidRPr="009D44FB" w:rsidRDefault="007660F4" w:rsidP="00282E40">
            <w:pPr>
              <w:keepNext/>
              <w:keepLines/>
              <w:spacing w:after="0"/>
              <w:rPr>
                <w:sz w:val="18"/>
                <w:lang w:val="en-US"/>
              </w:rPr>
            </w:pPr>
            <w:r w:rsidRPr="009D44FB">
              <w:rPr>
                <w:sz w:val="18"/>
                <w:lang w:val="en-US"/>
              </w:rPr>
              <w:t>FR1:</w:t>
            </w:r>
          </w:p>
          <w:p w14:paraId="291FB234" w14:textId="77777777" w:rsidR="007660F4" w:rsidRPr="009D44FB" w:rsidRDefault="007660F4" w:rsidP="00282E40">
            <w:pPr>
              <w:keepNext/>
              <w:keepLines/>
              <w:spacing w:after="0"/>
              <w:rPr>
                <w:sz w:val="18"/>
                <w:lang w:val="en-US"/>
              </w:rPr>
            </w:pPr>
            <w:r w:rsidRPr="009D44FB">
              <w:rPr>
                <w:sz w:val="18"/>
                <w:lang w:val="en-US"/>
              </w:rPr>
              <w:t>AWGN</w:t>
            </w:r>
          </w:p>
          <w:p w14:paraId="400447D6" w14:textId="77777777" w:rsidR="007660F4" w:rsidRPr="009D44FB" w:rsidRDefault="007660F4" w:rsidP="00282E40">
            <w:pPr>
              <w:keepNext/>
              <w:keepLines/>
              <w:spacing w:after="0"/>
              <w:rPr>
                <w:sz w:val="18"/>
                <w:lang w:val="en-US"/>
              </w:rPr>
            </w:pPr>
            <w:r w:rsidRPr="009D44FB">
              <w:rPr>
                <w:sz w:val="18"/>
                <w:lang w:val="en-US"/>
              </w:rPr>
              <w:t>TDL-A 30ns</w:t>
            </w:r>
            <w:ins w:id="113" w:author="Huawei_112" w:date="2024-08-08T19:38:00Z">
              <w:r>
                <w:rPr>
                  <w:sz w:val="18"/>
                  <w:lang w:val="en-US"/>
                </w:rPr>
                <w:t xml:space="preserve"> (optional)</w:t>
              </w:r>
            </w:ins>
          </w:p>
          <w:p w14:paraId="7F44B980" w14:textId="77777777" w:rsidR="007660F4" w:rsidRPr="009D44FB" w:rsidRDefault="007660F4" w:rsidP="00282E40">
            <w:pPr>
              <w:keepNext/>
              <w:keepLines/>
              <w:spacing w:after="0"/>
              <w:rPr>
                <w:sz w:val="18"/>
                <w:lang w:val="en-US"/>
              </w:rPr>
            </w:pPr>
            <w:r w:rsidRPr="009D44FB">
              <w:rPr>
                <w:sz w:val="18"/>
                <w:lang w:val="en-US"/>
              </w:rPr>
              <w:t>TDL-B 100ns</w:t>
            </w:r>
            <w:ins w:id="114" w:author="Huawei_112" w:date="2024-08-08T19:38:00Z">
              <w:r>
                <w:rPr>
                  <w:sz w:val="18"/>
                  <w:lang w:val="en-US"/>
                </w:rPr>
                <w:t xml:space="preserve"> (optional)</w:t>
              </w:r>
            </w:ins>
          </w:p>
          <w:p w14:paraId="0A8D5EC3" w14:textId="77777777" w:rsidR="007660F4" w:rsidRPr="009D44FB" w:rsidRDefault="007660F4" w:rsidP="00282E40">
            <w:pPr>
              <w:keepNext/>
              <w:keepLines/>
              <w:spacing w:after="0"/>
              <w:rPr>
                <w:sz w:val="18"/>
                <w:lang w:val="en-US"/>
              </w:rPr>
            </w:pPr>
            <w:r w:rsidRPr="009D44FB">
              <w:rPr>
                <w:sz w:val="18"/>
                <w:lang w:val="en-US"/>
              </w:rPr>
              <w:t>TDL-C 300ns</w:t>
            </w:r>
          </w:p>
          <w:p w14:paraId="6C790AAC" w14:textId="77777777" w:rsidR="007660F4" w:rsidRPr="009D44FB" w:rsidRDefault="007660F4" w:rsidP="00282E40">
            <w:pPr>
              <w:keepNext/>
              <w:keepLines/>
              <w:spacing w:after="0"/>
              <w:rPr>
                <w:sz w:val="18"/>
                <w:lang w:val="en-US"/>
              </w:rPr>
            </w:pPr>
          </w:p>
          <w:p w14:paraId="7A9B4C49" w14:textId="77777777" w:rsidR="007660F4" w:rsidRPr="009D44FB" w:rsidRDefault="007660F4" w:rsidP="00282E40">
            <w:pPr>
              <w:spacing w:after="0"/>
              <w:ind w:right="72"/>
            </w:pPr>
          </w:p>
        </w:tc>
        <w:tc>
          <w:tcPr>
            <w:tcW w:w="2600" w:type="dxa"/>
            <w:tcBorders>
              <w:top w:val="single" w:sz="4" w:space="0" w:color="auto"/>
              <w:left w:val="single" w:sz="4" w:space="0" w:color="auto"/>
              <w:bottom w:val="single" w:sz="4" w:space="0" w:color="auto"/>
              <w:right w:val="single" w:sz="4" w:space="0" w:color="auto"/>
            </w:tcBorders>
          </w:tcPr>
          <w:p w14:paraId="32CA8AA0" w14:textId="77777777" w:rsidR="007660F4" w:rsidRPr="009D44FB" w:rsidRDefault="007660F4" w:rsidP="00282E40">
            <w:pPr>
              <w:keepNext/>
              <w:keepLines/>
              <w:spacing w:after="0"/>
              <w:rPr>
                <w:sz w:val="18"/>
                <w:lang w:val="en-US" w:eastAsia="zh-CN"/>
              </w:rPr>
            </w:pPr>
            <w:r>
              <w:rPr>
                <w:sz w:val="18"/>
                <w:lang w:val="en-US" w:eastAsia="zh-CN"/>
              </w:rPr>
              <w:t>Make TDL-A and TDL-B optional to reduce simulation efforts</w:t>
            </w:r>
          </w:p>
        </w:tc>
      </w:tr>
      <w:tr w:rsidR="007660F4" w:rsidRPr="009D44FB" w14:paraId="0E2F54E6" w14:textId="77777777" w:rsidTr="00282E40">
        <w:trPr>
          <w:cantSplit/>
          <w:jc w:val="center"/>
        </w:trPr>
        <w:tc>
          <w:tcPr>
            <w:tcW w:w="2447" w:type="dxa"/>
            <w:tcBorders>
              <w:top w:val="single" w:sz="4" w:space="0" w:color="auto"/>
              <w:left w:val="single" w:sz="4" w:space="0" w:color="auto"/>
              <w:bottom w:val="single" w:sz="4" w:space="0" w:color="auto"/>
              <w:right w:val="single" w:sz="4" w:space="0" w:color="auto"/>
            </w:tcBorders>
            <w:vAlign w:val="center"/>
          </w:tcPr>
          <w:p w14:paraId="4C17EA0F" w14:textId="77777777" w:rsidR="007660F4" w:rsidRPr="009D44FB" w:rsidRDefault="007660F4" w:rsidP="00282E40">
            <w:pPr>
              <w:spacing w:after="0"/>
              <w:ind w:right="72"/>
            </w:pPr>
            <w:r w:rsidRPr="009D44FB">
              <w:t>UE speed</w:t>
            </w:r>
          </w:p>
        </w:tc>
        <w:tc>
          <w:tcPr>
            <w:tcW w:w="1243" w:type="dxa"/>
            <w:tcBorders>
              <w:top w:val="single" w:sz="4" w:space="0" w:color="auto"/>
              <w:left w:val="single" w:sz="4" w:space="0" w:color="auto"/>
              <w:bottom w:val="single" w:sz="4" w:space="0" w:color="auto"/>
              <w:right w:val="single" w:sz="4" w:space="0" w:color="auto"/>
            </w:tcBorders>
            <w:vAlign w:val="center"/>
          </w:tcPr>
          <w:p w14:paraId="4C7B276D" w14:textId="77777777" w:rsidR="007660F4" w:rsidRPr="009D44FB" w:rsidRDefault="007660F4" w:rsidP="00282E40">
            <w:pPr>
              <w:spacing w:after="0"/>
              <w:ind w:right="72"/>
            </w:pPr>
          </w:p>
        </w:tc>
        <w:tc>
          <w:tcPr>
            <w:tcW w:w="5157" w:type="dxa"/>
            <w:gridSpan w:val="2"/>
            <w:tcBorders>
              <w:top w:val="single" w:sz="4" w:space="0" w:color="auto"/>
              <w:left w:val="single" w:sz="4" w:space="0" w:color="auto"/>
              <w:bottom w:val="single" w:sz="4" w:space="0" w:color="auto"/>
              <w:right w:val="single" w:sz="4" w:space="0" w:color="auto"/>
            </w:tcBorders>
            <w:vAlign w:val="center"/>
          </w:tcPr>
          <w:p w14:paraId="2BA4629B" w14:textId="77777777" w:rsidR="007660F4" w:rsidRPr="009D44FB" w:rsidRDefault="007660F4" w:rsidP="00282E40">
            <w:pPr>
              <w:keepNext/>
              <w:keepLines/>
              <w:spacing w:after="0"/>
              <w:rPr>
                <w:rFonts w:ascii="Arial" w:hAnsi="Arial"/>
                <w:sz w:val="18"/>
                <w:lang w:val="sv-SE"/>
              </w:rPr>
            </w:pPr>
            <w:r w:rsidRPr="009D44FB">
              <w:rPr>
                <w:sz w:val="18"/>
                <w:lang w:val="sv-SE"/>
              </w:rPr>
              <w:t xml:space="preserve">FR1: </w:t>
            </w:r>
            <w:del w:id="115" w:author="Huawei_112" w:date="2024-08-08T19:38:00Z">
              <w:r w:rsidRPr="009D44FB" w:rsidDel="00AF724B">
                <w:rPr>
                  <w:sz w:val="18"/>
                  <w:lang w:val="sv-SE"/>
                </w:rPr>
                <w:delText xml:space="preserve">30 </w:delText>
              </w:r>
            </w:del>
            <w:ins w:id="116" w:author="Huawei_112" w:date="2024-08-08T19:38:00Z">
              <w:r>
                <w:rPr>
                  <w:sz w:val="18"/>
                  <w:lang w:val="sv-SE"/>
                </w:rPr>
                <w:t>3</w:t>
              </w:r>
            </w:ins>
            <w:r w:rsidRPr="009D44FB">
              <w:rPr>
                <w:sz w:val="18"/>
                <w:lang w:val="sv-SE"/>
              </w:rPr>
              <w:t>km/h</w:t>
            </w:r>
          </w:p>
        </w:tc>
        <w:tc>
          <w:tcPr>
            <w:tcW w:w="2600" w:type="dxa"/>
            <w:tcBorders>
              <w:top w:val="single" w:sz="4" w:space="0" w:color="auto"/>
              <w:left w:val="single" w:sz="4" w:space="0" w:color="auto"/>
              <w:bottom w:val="single" w:sz="4" w:space="0" w:color="auto"/>
              <w:right w:val="single" w:sz="4" w:space="0" w:color="auto"/>
            </w:tcBorders>
          </w:tcPr>
          <w:p w14:paraId="5C679E43" w14:textId="77777777" w:rsidR="007660F4" w:rsidRPr="009D44FB" w:rsidRDefault="007660F4" w:rsidP="00282E40">
            <w:pPr>
              <w:keepNext/>
              <w:keepLines/>
              <w:spacing w:after="0"/>
              <w:rPr>
                <w:sz w:val="18"/>
                <w:lang w:val="sv-SE" w:eastAsia="zh-CN"/>
              </w:rPr>
            </w:pPr>
            <w:r>
              <w:rPr>
                <w:rFonts w:hint="eastAsia"/>
                <w:sz w:val="18"/>
                <w:lang w:val="sv-SE" w:eastAsia="zh-CN"/>
              </w:rPr>
              <w:t>3</w:t>
            </w:r>
            <w:r>
              <w:rPr>
                <w:sz w:val="18"/>
                <w:lang w:val="sv-SE" w:eastAsia="zh-CN"/>
              </w:rPr>
              <w:t>km/h is more typical for LP-WUR use case</w:t>
            </w:r>
          </w:p>
        </w:tc>
      </w:tr>
      <w:tr w:rsidR="007660F4" w:rsidRPr="009D44FB" w14:paraId="32986B7F" w14:textId="77777777" w:rsidTr="00282E40">
        <w:trPr>
          <w:cantSplit/>
          <w:jc w:val="center"/>
        </w:trPr>
        <w:tc>
          <w:tcPr>
            <w:tcW w:w="8847" w:type="dxa"/>
            <w:gridSpan w:val="4"/>
            <w:tcBorders>
              <w:top w:val="single" w:sz="4" w:space="0" w:color="auto"/>
              <w:left w:val="single" w:sz="4" w:space="0" w:color="auto"/>
              <w:bottom w:val="single" w:sz="4" w:space="0" w:color="auto"/>
              <w:right w:val="single" w:sz="4" w:space="0" w:color="auto"/>
            </w:tcBorders>
            <w:vAlign w:val="center"/>
            <w:hideMark/>
          </w:tcPr>
          <w:p w14:paraId="48D8A5E4" w14:textId="77777777" w:rsidR="007660F4" w:rsidRPr="009D44FB" w:rsidRDefault="007660F4" w:rsidP="00282E40">
            <w:pPr>
              <w:spacing w:after="0"/>
              <w:ind w:right="72"/>
            </w:pPr>
            <w:r w:rsidRPr="009D44FB">
              <w:t>NOTE: the companies are encouraged to state channel model parameters together with the results, the parameters are to be further discussed and aligned</w:t>
            </w:r>
          </w:p>
        </w:tc>
        <w:tc>
          <w:tcPr>
            <w:tcW w:w="2600" w:type="dxa"/>
            <w:tcBorders>
              <w:top w:val="single" w:sz="4" w:space="0" w:color="auto"/>
              <w:left w:val="single" w:sz="4" w:space="0" w:color="auto"/>
              <w:bottom w:val="single" w:sz="4" w:space="0" w:color="auto"/>
              <w:right w:val="single" w:sz="4" w:space="0" w:color="auto"/>
            </w:tcBorders>
          </w:tcPr>
          <w:p w14:paraId="3A60E75B" w14:textId="77777777" w:rsidR="007660F4" w:rsidRPr="009D44FB" w:rsidRDefault="007660F4" w:rsidP="00282E40">
            <w:pPr>
              <w:spacing w:after="0"/>
              <w:ind w:right="72"/>
            </w:pPr>
          </w:p>
        </w:tc>
      </w:tr>
    </w:tbl>
    <w:p w14:paraId="1C60AE05" w14:textId="77777777" w:rsidR="007660F4" w:rsidRPr="009D44FB" w:rsidRDefault="007660F4" w:rsidP="007660F4">
      <w:pPr>
        <w:keepNext/>
        <w:keepLines/>
        <w:spacing w:before="60" w:after="60"/>
        <w:ind w:right="72"/>
        <w:jc w:val="center"/>
        <w:rPr>
          <w:rFonts w:ascii="Arial" w:hAnsi="Arial"/>
          <w:b/>
          <w:lang w:val="x-none"/>
        </w:rPr>
      </w:pPr>
    </w:p>
    <w:p w14:paraId="4400C936" w14:textId="77777777" w:rsidR="007660F4" w:rsidRPr="009D44FB" w:rsidRDefault="007660F4" w:rsidP="007660F4">
      <w:pPr>
        <w:keepNext/>
        <w:keepLines/>
        <w:spacing w:before="60" w:after="60"/>
        <w:ind w:right="72"/>
        <w:jc w:val="center"/>
        <w:rPr>
          <w:rFonts w:ascii="Arial" w:eastAsia="等线" w:hAnsi="Arial"/>
          <w:b/>
          <w:i/>
          <w:color w:val="000000"/>
          <w:lang w:val="en-US" w:eastAsia="zh-CN"/>
        </w:rPr>
      </w:pPr>
      <w:r w:rsidRPr="009D44FB">
        <w:rPr>
          <w:rFonts w:ascii="Arial" w:hAnsi="Arial"/>
          <w:b/>
          <w:lang w:val="x-none"/>
        </w:rPr>
        <w:t>Table 3: UE-specific parameters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0"/>
        <w:gridCol w:w="6180"/>
      </w:tblGrid>
      <w:tr w:rsidR="007660F4" w:rsidRPr="009D44FB" w14:paraId="38419885" w14:textId="77777777" w:rsidTr="00282E40">
        <w:tc>
          <w:tcPr>
            <w:tcW w:w="2479" w:type="dxa"/>
            <w:shd w:val="clear" w:color="auto" w:fill="auto"/>
          </w:tcPr>
          <w:p w14:paraId="6D33FCD3" w14:textId="77777777" w:rsidR="007660F4" w:rsidRPr="009D44FB" w:rsidRDefault="007660F4" w:rsidP="00282E40">
            <w:pPr>
              <w:spacing w:after="0"/>
              <w:ind w:right="72"/>
            </w:pPr>
            <w:r w:rsidRPr="009D44FB">
              <w:t>[Receiver Filter]</w:t>
            </w:r>
          </w:p>
        </w:tc>
        <w:tc>
          <w:tcPr>
            <w:tcW w:w="6276" w:type="dxa"/>
            <w:shd w:val="clear" w:color="auto" w:fill="auto"/>
          </w:tcPr>
          <w:p w14:paraId="7E770D2E" w14:textId="77777777" w:rsidR="007660F4" w:rsidRPr="009D44FB" w:rsidRDefault="007660F4" w:rsidP="00282E40">
            <w:pPr>
              <w:spacing w:after="0"/>
              <w:ind w:right="72"/>
              <w:jc w:val="center"/>
            </w:pPr>
            <w:r w:rsidRPr="009D44FB">
              <w:t>[5th Order Butterworth with 4.32MHz bandwidth]</w:t>
            </w:r>
          </w:p>
        </w:tc>
      </w:tr>
      <w:tr w:rsidR="007660F4" w:rsidRPr="009D44FB" w14:paraId="5381FC76" w14:textId="77777777" w:rsidTr="00282E40">
        <w:tc>
          <w:tcPr>
            <w:tcW w:w="2479" w:type="dxa"/>
            <w:shd w:val="clear" w:color="auto" w:fill="auto"/>
          </w:tcPr>
          <w:p w14:paraId="4784F511" w14:textId="77777777" w:rsidR="007660F4" w:rsidRPr="009D44FB" w:rsidRDefault="007660F4" w:rsidP="00282E40">
            <w:pPr>
              <w:spacing w:after="0"/>
              <w:ind w:right="72"/>
            </w:pPr>
            <w:r w:rsidRPr="009D44FB">
              <w:t>[Receiver ADC bit width]</w:t>
            </w:r>
          </w:p>
        </w:tc>
        <w:tc>
          <w:tcPr>
            <w:tcW w:w="6276" w:type="dxa"/>
            <w:shd w:val="clear" w:color="auto" w:fill="auto"/>
          </w:tcPr>
          <w:p w14:paraId="52BA6358" w14:textId="77777777" w:rsidR="007660F4" w:rsidRPr="009D44FB" w:rsidRDefault="007660F4" w:rsidP="00282E40">
            <w:pPr>
              <w:spacing w:after="0"/>
              <w:ind w:right="72"/>
              <w:jc w:val="center"/>
            </w:pPr>
            <w:r w:rsidRPr="009D44FB">
              <w:t>[4</w:t>
            </w:r>
            <w:r w:rsidRPr="009D44FB">
              <w:rPr>
                <w:rFonts w:eastAsia="等线" w:hint="eastAsia"/>
              </w:rPr>
              <w:t>/</w:t>
            </w:r>
            <w:r w:rsidRPr="009D44FB">
              <w:t>8-bitADC]</w:t>
            </w:r>
          </w:p>
        </w:tc>
      </w:tr>
      <w:tr w:rsidR="007660F4" w:rsidRPr="009D44FB" w14:paraId="27ABCBE2" w14:textId="77777777" w:rsidTr="00282E40">
        <w:tc>
          <w:tcPr>
            <w:tcW w:w="2479" w:type="dxa"/>
            <w:shd w:val="clear" w:color="auto" w:fill="auto"/>
            <w:vAlign w:val="center"/>
          </w:tcPr>
          <w:p w14:paraId="3CBF1E5F" w14:textId="77777777" w:rsidR="007660F4" w:rsidRPr="009D44FB" w:rsidRDefault="007660F4" w:rsidP="00282E40">
            <w:pPr>
              <w:spacing w:after="0"/>
              <w:ind w:right="72"/>
            </w:pPr>
            <w:r w:rsidRPr="009D44FB">
              <w:t>[Receiver Sampling Rate for LP-SS only]</w:t>
            </w:r>
          </w:p>
        </w:tc>
        <w:tc>
          <w:tcPr>
            <w:tcW w:w="6276" w:type="dxa"/>
            <w:shd w:val="clear" w:color="auto" w:fill="auto"/>
            <w:vAlign w:val="center"/>
          </w:tcPr>
          <w:p w14:paraId="0AFD04BF" w14:textId="77777777" w:rsidR="007660F4" w:rsidRPr="009D44FB" w:rsidRDefault="007660F4" w:rsidP="00282E40">
            <w:pPr>
              <w:spacing w:after="0"/>
              <w:ind w:right="72"/>
              <w:jc w:val="center"/>
            </w:pPr>
            <w:r w:rsidRPr="009D44FB">
              <w:t>[3.84</w:t>
            </w:r>
            <w:r w:rsidRPr="009D44FB">
              <w:rPr>
                <w:rFonts w:eastAsia="等线" w:hint="eastAsia"/>
              </w:rPr>
              <w:t>/</w:t>
            </w:r>
            <w:r w:rsidRPr="009D44FB">
              <w:t>7.68MHz]</w:t>
            </w:r>
          </w:p>
        </w:tc>
      </w:tr>
    </w:tbl>
    <w:p w14:paraId="19CA14C3" w14:textId="01E075AA" w:rsidR="007660F4" w:rsidRDefault="007660F4" w:rsidP="007E1A2F">
      <w:pPr>
        <w:rPr>
          <w:color w:val="0070C0"/>
          <w:lang w:val="x-none" w:eastAsia="zh-CN"/>
        </w:rPr>
      </w:pPr>
    </w:p>
    <w:p w14:paraId="1B0EAACA" w14:textId="11CCDC59" w:rsidR="000746EC" w:rsidRDefault="000746EC" w:rsidP="007E1A2F">
      <w:pPr>
        <w:rPr>
          <w:color w:val="0070C0"/>
          <w:lang w:val="x-none" w:eastAsia="zh-CN"/>
        </w:rPr>
      </w:pPr>
      <w:r>
        <w:rPr>
          <w:color w:val="0070C0"/>
          <w:lang w:val="x-none" w:eastAsia="zh-CN"/>
        </w:rPr>
        <w:lastRenderedPageBreak/>
        <w:t>Nokia</w:t>
      </w:r>
    </w:p>
    <w:p w14:paraId="2D9D937A" w14:textId="77777777" w:rsidR="00BF515F" w:rsidRPr="008E6373" w:rsidRDefault="00BF515F" w:rsidP="00BF515F">
      <w:pPr>
        <w:spacing w:before="120" w:after="120"/>
        <w:ind w:right="72"/>
        <w:jc w:val="center"/>
        <w:rPr>
          <w:b/>
          <w:sz w:val="22"/>
          <w:lang w:val="en-US"/>
        </w:rPr>
      </w:pPr>
      <w:r w:rsidRPr="008E6373">
        <w:rPr>
          <w:b/>
          <w:sz w:val="22"/>
          <w:lang w:val="en-US"/>
        </w:rPr>
        <w:t>Table 1: General parameters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3"/>
        <w:gridCol w:w="6267"/>
      </w:tblGrid>
      <w:tr w:rsidR="00BF515F" w:rsidRPr="008E6373" w14:paraId="197CE03E" w14:textId="77777777" w:rsidTr="00282E40">
        <w:tc>
          <w:tcPr>
            <w:tcW w:w="2469" w:type="dxa"/>
            <w:tcBorders>
              <w:top w:val="single" w:sz="4" w:space="0" w:color="auto"/>
              <w:left w:val="single" w:sz="4" w:space="0" w:color="auto"/>
              <w:bottom w:val="double" w:sz="4" w:space="0" w:color="auto"/>
              <w:right w:val="single" w:sz="4" w:space="0" w:color="auto"/>
            </w:tcBorders>
            <w:shd w:val="clear" w:color="auto" w:fill="auto"/>
          </w:tcPr>
          <w:p w14:paraId="112F6FB0" w14:textId="77777777" w:rsidR="00BF515F" w:rsidRPr="008E6373" w:rsidRDefault="00BF515F" w:rsidP="00282E40">
            <w:pPr>
              <w:spacing w:after="0"/>
              <w:ind w:right="72"/>
              <w:jc w:val="center"/>
              <w:rPr>
                <w:b/>
                <w:lang w:eastAsia="ja-JP"/>
              </w:rPr>
            </w:pPr>
            <w:r w:rsidRPr="008E6373">
              <w:rPr>
                <w:b/>
                <w:lang w:eastAsia="ja-JP"/>
              </w:rPr>
              <w:t>Simulation parameters</w:t>
            </w:r>
          </w:p>
        </w:tc>
        <w:tc>
          <w:tcPr>
            <w:tcW w:w="7024" w:type="dxa"/>
            <w:tcBorders>
              <w:top w:val="single" w:sz="4" w:space="0" w:color="auto"/>
              <w:left w:val="single" w:sz="4" w:space="0" w:color="auto"/>
              <w:bottom w:val="double" w:sz="4" w:space="0" w:color="auto"/>
              <w:right w:val="single" w:sz="4" w:space="0" w:color="auto"/>
            </w:tcBorders>
            <w:shd w:val="clear" w:color="auto" w:fill="auto"/>
          </w:tcPr>
          <w:p w14:paraId="63DC6789" w14:textId="77777777" w:rsidR="00BF515F" w:rsidRPr="008E6373" w:rsidRDefault="00BF515F" w:rsidP="00282E40">
            <w:pPr>
              <w:spacing w:after="0"/>
              <w:ind w:right="72"/>
              <w:jc w:val="center"/>
              <w:rPr>
                <w:b/>
                <w:lang w:eastAsia="ja-JP"/>
              </w:rPr>
            </w:pPr>
            <w:r w:rsidRPr="008E6373">
              <w:rPr>
                <w:b/>
                <w:lang w:eastAsia="ja-JP"/>
              </w:rPr>
              <w:t>Comments/values</w:t>
            </w:r>
          </w:p>
        </w:tc>
      </w:tr>
      <w:tr w:rsidR="00BF515F" w:rsidRPr="008E6373" w14:paraId="6FA688BB" w14:textId="77777777" w:rsidTr="00282E40">
        <w:tc>
          <w:tcPr>
            <w:tcW w:w="2469" w:type="dxa"/>
            <w:tcBorders>
              <w:top w:val="double" w:sz="4" w:space="0" w:color="auto"/>
            </w:tcBorders>
            <w:shd w:val="clear" w:color="auto" w:fill="auto"/>
          </w:tcPr>
          <w:p w14:paraId="66B36C75" w14:textId="77777777" w:rsidR="00BF515F" w:rsidRPr="008E6373" w:rsidRDefault="00BF515F" w:rsidP="00282E40">
            <w:pPr>
              <w:spacing w:after="0"/>
              <w:ind w:right="72"/>
              <w:rPr>
                <w:lang w:eastAsia="ja-JP"/>
              </w:rPr>
            </w:pPr>
            <w:r w:rsidRPr="008E6373">
              <w:rPr>
                <w:lang w:eastAsia="ja-JP"/>
              </w:rPr>
              <w:t>Carrier frequency for Cell 1 and Cell 2</w:t>
            </w:r>
          </w:p>
        </w:tc>
        <w:tc>
          <w:tcPr>
            <w:tcW w:w="7024" w:type="dxa"/>
            <w:tcBorders>
              <w:top w:val="double" w:sz="4" w:space="0" w:color="auto"/>
            </w:tcBorders>
            <w:shd w:val="clear" w:color="auto" w:fill="auto"/>
          </w:tcPr>
          <w:p w14:paraId="0C54BEB7" w14:textId="77777777" w:rsidR="00BF515F" w:rsidRPr="008E6373" w:rsidRDefault="00BF515F" w:rsidP="00282E40">
            <w:pPr>
              <w:spacing w:after="0"/>
              <w:ind w:right="72"/>
              <w:jc w:val="center"/>
              <w:rPr>
                <w:lang w:eastAsia="ja-JP"/>
              </w:rPr>
            </w:pPr>
            <w:r w:rsidRPr="008E6373">
              <w:rPr>
                <w:lang w:eastAsia="ja-JP"/>
              </w:rPr>
              <w:t>FR1: 2.6 GHz/700MHz</w:t>
            </w:r>
          </w:p>
          <w:p w14:paraId="2A252FC6" w14:textId="77777777" w:rsidR="00BF515F" w:rsidRPr="008E6373" w:rsidRDefault="00BF515F" w:rsidP="00282E40">
            <w:pPr>
              <w:spacing w:after="0"/>
              <w:ind w:right="72"/>
              <w:jc w:val="center"/>
              <w:rPr>
                <w:rFonts w:eastAsia="等线"/>
              </w:rPr>
            </w:pPr>
          </w:p>
        </w:tc>
      </w:tr>
      <w:tr w:rsidR="00BF515F" w:rsidRPr="008E6373" w14:paraId="377A4191" w14:textId="77777777" w:rsidTr="00282E40">
        <w:tc>
          <w:tcPr>
            <w:tcW w:w="2469" w:type="dxa"/>
            <w:shd w:val="clear" w:color="auto" w:fill="auto"/>
          </w:tcPr>
          <w:p w14:paraId="62D86AEA" w14:textId="77777777" w:rsidR="00BF515F" w:rsidRPr="008E6373" w:rsidRDefault="00BF515F" w:rsidP="00282E40">
            <w:pPr>
              <w:spacing w:after="0"/>
              <w:ind w:right="72"/>
              <w:rPr>
                <w:lang w:eastAsia="ja-JP"/>
              </w:rPr>
            </w:pPr>
            <w:r w:rsidRPr="008E6373">
              <w:rPr>
                <w:lang w:eastAsia="ja-JP"/>
              </w:rPr>
              <w:t>System bandwidth</w:t>
            </w:r>
          </w:p>
        </w:tc>
        <w:tc>
          <w:tcPr>
            <w:tcW w:w="7024" w:type="dxa"/>
            <w:shd w:val="clear" w:color="auto" w:fill="auto"/>
          </w:tcPr>
          <w:p w14:paraId="238A6BF3" w14:textId="77777777" w:rsidR="00BF515F" w:rsidRPr="008E6373" w:rsidRDefault="00BF515F" w:rsidP="00282E40">
            <w:pPr>
              <w:spacing w:after="0"/>
              <w:ind w:right="72"/>
              <w:jc w:val="center"/>
              <w:rPr>
                <w:lang w:eastAsia="ja-JP"/>
              </w:rPr>
            </w:pPr>
            <w:r w:rsidRPr="008E6373">
              <w:rPr>
                <w:lang w:eastAsia="ja-JP"/>
              </w:rPr>
              <w:t>20/[100] MHz;</w:t>
            </w:r>
          </w:p>
          <w:p w14:paraId="105C140F" w14:textId="77777777" w:rsidR="00BF515F" w:rsidRPr="008E6373" w:rsidRDefault="00BF515F" w:rsidP="00282E40">
            <w:pPr>
              <w:spacing w:after="0"/>
              <w:ind w:right="72"/>
              <w:jc w:val="center"/>
              <w:rPr>
                <w:rFonts w:eastAsia="等线"/>
              </w:rPr>
            </w:pPr>
          </w:p>
        </w:tc>
      </w:tr>
      <w:tr w:rsidR="00BF515F" w:rsidRPr="008E6373" w14:paraId="1C24F306" w14:textId="77777777" w:rsidTr="00282E40">
        <w:tc>
          <w:tcPr>
            <w:tcW w:w="2469" w:type="dxa"/>
            <w:shd w:val="clear" w:color="auto" w:fill="auto"/>
          </w:tcPr>
          <w:p w14:paraId="68322167" w14:textId="77777777" w:rsidR="00BF515F" w:rsidRPr="008E6373" w:rsidRDefault="00BF515F" w:rsidP="00282E40">
            <w:pPr>
              <w:spacing w:after="0"/>
              <w:ind w:right="72"/>
              <w:rPr>
                <w:lang w:eastAsia="ja-JP"/>
              </w:rPr>
            </w:pPr>
            <w:r w:rsidRPr="008E6373">
              <w:rPr>
                <w:lang w:eastAsia="ja-JP"/>
              </w:rPr>
              <w:t>DRX</w:t>
            </w:r>
          </w:p>
        </w:tc>
        <w:tc>
          <w:tcPr>
            <w:tcW w:w="7024" w:type="dxa"/>
            <w:shd w:val="clear" w:color="auto" w:fill="auto"/>
          </w:tcPr>
          <w:p w14:paraId="6638626E" w14:textId="77777777" w:rsidR="00BF515F" w:rsidRPr="008E6373" w:rsidRDefault="00BF515F" w:rsidP="00282E40">
            <w:pPr>
              <w:spacing w:after="0"/>
              <w:ind w:right="72"/>
              <w:jc w:val="center"/>
              <w:rPr>
                <w:lang w:eastAsia="ja-JP"/>
              </w:rPr>
            </w:pPr>
            <w:r w:rsidRPr="008E6373">
              <w:rPr>
                <w:lang w:eastAsia="ja-JP"/>
              </w:rPr>
              <w:t>No applicable for LP-WUR</w:t>
            </w:r>
          </w:p>
        </w:tc>
      </w:tr>
      <w:tr w:rsidR="00BF515F" w:rsidRPr="008E6373" w14:paraId="2C1BBCEE" w14:textId="77777777" w:rsidTr="00282E40">
        <w:tc>
          <w:tcPr>
            <w:tcW w:w="2469" w:type="dxa"/>
            <w:shd w:val="clear" w:color="auto" w:fill="auto"/>
          </w:tcPr>
          <w:p w14:paraId="508BF795" w14:textId="77777777" w:rsidR="00BF515F" w:rsidRPr="008E6373" w:rsidRDefault="00BF515F" w:rsidP="00282E40">
            <w:pPr>
              <w:spacing w:after="0"/>
              <w:ind w:right="72"/>
            </w:pPr>
            <w:r w:rsidRPr="008E6373">
              <w:rPr>
                <w:rFonts w:hint="eastAsia"/>
              </w:rPr>
              <w:t>BS transmit antennas</w:t>
            </w:r>
            <w:r w:rsidRPr="008E6373">
              <w:t xml:space="preserve"> for LP-SS blocks</w:t>
            </w:r>
          </w:p>
        </w:tc>
        <w:tc>
          <w:tcPr>
            <w:tcW w:w="7024" w:type="dxa"/>
            <w:shd w:val="clear" w:color="auto" w:fill="auto"/>
          </w:tcPr>
          <w:p w14:paraId="24A5F722" w14:textId="77777777" w:rsidR="00BF515F" w:rsidRDefault="00BF515F" w:rsidP="00282E40">
            <w:pPr>
              <w:spacing w:after="0"/>
              <w:ind w:right="72"/>
              <w:jc w:val="center"/>
            </w:pPr>
            <w:r w:rsidRPr="008E6373">
              <w:t xml:space="preserve">1 </w:t>
            </w:r>
            <w:proofErr w:type="spellStart"/>
            <w:r w:rsidRPr="008E6373">
              <w:t>tx</w:t>
            </w:r>
            <w:proofErr w:type="spellEnd"/>
            <w:r w:rsidRPr="008E6373">
              <w:t xml:space="preserve"> or single layer transmissions</w:t>
            </w:r>
          </w:p>
          <w:p w14:paraId="0E068B54" w14:textId="77777777" w:rsidR="00BF515F" w:rsidRPr="008E6373" w:rsidRDefault="00BF515F" w:rsidP="00282E40">
            <w:pPr>
              <w:spacing w:after="0"/>
              <w:ind w:right="72"/>
              <w:jc w:val="center"/>
            </w:pPr>
            <w:r>
              <w:t xml:space="preserve"> </w:t>
            </w:r>
          </w:p>
        </w:tc>
      </w:tr>
      <w:tr w:rsidR="00BF515F" w:rsidRPr="008E6373" w14:paraId="661A27EA" w14:textId="77777777" w:rsidTr="00282E40">
        <w:tc>
          <w:tcPr>
            <w:tcW w:w="2469" w:type="dxa"/>
            <w:shd w:val="clear" w:color="auto" w:fill="auto"/>
          </w:tcPr>
          <w:p w14:paraId="3F2BBEC4" w14:textId="77777777" w:rsidR="00BF515F" w:rsidRPr="008E6373" w:rsidRDefault="00BF515F" w:rsidP="00282E40">
            <w:pPr>
              <w:spacing w:after="0"/>
              <w:ind w:right="72"/>
              <w:rPr>
                <w:lang w:eastAsia="ja-JP"/>
              </w:rPr>
            </w:pPr>
            <w:r w:rsidRPr="008E6373">
              <w:t>UE receive antennas</w:t>
            </w:r>
          </w:p>
        </w:tc>
        <w:tc>
          <w:tcPr>
            <w:tcW w:w="7024" w:type="dxa"/>
            <w:shd w:val="clear" w:color="auto" w:fill="auto"/>
          </w:tcPr>
          <w:p w14:paraId="0C4249E9" w14:textId="77777777" w:rsidR="00BF515F" w:rsidRPr="008E6373" w:rsidRDefault="00BF515F" w:rsidP="00282E40">
            <w:pPr>
              <w:spacing w:after="0"/>
              <w:ind w:right="72"/>
              <w:jc w:val="center"/>
              <w:rPr>
                <w:lang w:eastAsia="ja-JP"/>
              </w:rPr>
            </w:pPr>
            <w:r w:rsidRPr="008E6373">
              <w:t xml:space="preserve">1 </w:t>
            </w:r>
            <w:proofErr w:type="spellStart"/>
            <w:r w:rsidRPr="008E6373">
              <w:t>rx</w:t>
            </w:r>
            <w:proofErr w:type="spellEnd"/>
            <w:r w:rsidRPr="008E6373">
              <w:t xml:space="preserve"> </w:t>
            </w:r>
          </w:p>
        </w:tc>
      </w:tr>
      <w:tr w:rsidR="00BF515F" w:rsidRPr="008E6373" w14:paraId="79C1302E" w14:textId="77777777" w:rsidTr="00282E40">
        <w:tc>
          <w:tcPr>
            <w:tcW w:w="2469" w:type="dxa"/>
            <w:shd w:val="clear" w:color="auto" w:fill="auto"/>
            <w:vAlign w:val="center"/>
          </w:tcPr>
          <w:p w14:paraId="147A25A9" w14:textId="77777777" w:rsidR="00BF515F" w:rsidRPr="008E6373" w:rsidRDefault="00BF515F" w:rsidP="00282E40">
            <w:pPr>
              <w:spacing w:after="0"/>
              <w:ind w:right="72"/>
            </w:pPr>
            <w:r w:rsidRPr="008E6373">
              <w:t>Data and control channel subcarrier spacing</w:t>
            </w:r>
          </w:p>
        </w:tc>
        <w:tc>
          <w:tcPr>
            <w:tcW w:w="7024" w:type="dxa"/>
            <w:shd w:val="clear" w:color="auto" w:fill="auto"/>
          </w:tcPr>
          <w:p w14:paraId="2D037C38" w14:textId="77777777" w:rsidR="00BF515F" w:rsidRPr="008E6373" w:rsidRDefault="00BF515F" w:rsidP="00282E40">
            <w:pPr>
              <w:spacing w:after="0"/>
              <w:ind w:right="72"/>
              <w:jc w:val="center"/>
            </w:pPr>
            <w:r w:rsidRPr="008E6373">
              <w:t xml:space="preserve">Data, SSB and LP-SS have the same SCS </w:t>
            </w:r>
          </w:p>
        </w:tc>
      </w:tr>
      <w:tr w:rsidR="00BF515F" w:rsidRPr="008E6373" w14:paraId="19379008" w14:textId="77777777" w:rsidTr="00282E40">
        <w:tc>
          <w:tcPr>
            <w:tcW w:w="2469" w:type="dxa"/>
            <w:shd w:val="clear" w:color="auto" w:fill="auto"/>
          </w:tcPr>
          <w:p w14:paraId="03624BA0" w14:textId="77777777" w:rsidR="00BF515F" w:rsidRPr="008E6373" w:rsidRDefault="00BF515F" w:rsidP="00282E40">
            <w:pPr>
              <w:spacing w:after="0"/>
              <w:ind w:right="72"/>
            </w:pPr>
            <w:r w:rsidRPr="008E6373">
              <w:t>Subcarrier spacing</w:t>
            </w:r>
          </w:p>
        </w:tc>
        <w:tc>
          <w:tcPr>
            <w:tcW w:w="7024" w:type="dxa"/>
            <w:shd w:val="clear" w:color="auto" w:fill="auto"/>
          </w:tcPr>
          <w:p w14:paraId="6CFBF6CA" w14:textId="77777777" w:rsidR="00BF515F" w:rsidRPr="008E6373" w:rsidRDefault="00BF515F" w:rsidP="00282E40">
            <w:pPr>
              <w:spacing w:after="0"/>
              <w:ind w:right="72"/>
              <w:jc w:val="center"/>
            </w:pPr>
            <w:r w:rsidRPr="008E6373">
              <w:t>30KHz</w:t>
            </w:r>
          </w:p>
        </w:tc>
      </w:tr>
      <w:tr w:rsidR="00BF515F" w:rsidRPr="008E6373" w14:paraId="2BEF4342" w14:textId="77777777" w:rsidTr="00282E40">
        <w:tc>
          <w:tcPr>
            <w:tcW w:w="2469" w:type="dxa"/>
            <w:shd w:val="clear" w:color="auto" w:fill="auto"/>
            <w:vAlign w:val="center"/>
          </w:tcPr>
          <w:p w14:paraId="039D4512" w14:textId="77777777" w:rsidR="00BF515F" w:rsidRPr="008E6373" w:rsidRDefault="00BF515F" w:rsidP="00282E40">
            <w:pPr>
              <w:spacing w:after="0"/>
              <w:ind w:right="72"/>
            </w:pPr>
            <w:r w:rsidRPr="008E6373">
              <w:t>Measurement period (in number of measurement samples)</w:t>
            </w:r>
          </w:p>
        </w:tc>
        <w:tc>
          <w:tcPr>
            <w:tcW w:w="7024" w:type="dxa"/>
            <w:shd w:val="clear" w:color="auto" w:fill="auto"/>
          </w:tcPr>
          <w:p w14:paraId="436F85ED" w14:textId="77777777" w:rsidR="00BF515F" w:rsidRPr="008E6373" w:rsidRDefault="00BF515F" w:rsidP="00282E40">
            <w:pPr>
              <w:spacing w:after="0"/>
              <w:ind w:right="72"/>
              <w:jc w:val="center"/>
            </w:pPr>
            <w:r w:rsidRPr="008E6373">
              <w:t xml:space="preserve">LP-SS (signal </w:t>
            </w:r>
            <w:r w:rsidRPr="008E6373">
              <w:rPr>
                <w:rFonts w:hint="eastAsia"/>
                <w:lang w:eastAsia="zh-CN"/>
              </w:rPr>
              <w:t>base</w:t>
            </w:r>
            <w:r w:rsidRPr="008E6373">
              <w:t>d) OOK based: [5, other number of samples could be studied upon a need]</w:t>
            </w:r>
          </w:p>
          <w:p w14:paraId="2871AC64" w14:textId="77777777" w:rsidR="00BF515F" w:rsidRPr="008E6373" w:rsidRDefault="00BF515F" w:rsidP="00282E40">
            <w:pPr>
              <w:spacing w:after="0"/>
              <w:ind w:right="72"/>
              <w:jc w:val="center"/>
            </w:pPr>
            <w:r w:rsidRPr="008E6373">
              <w:t>(SSB based) - OFDM based: [5] (other samples if necessary)</w:t>
            </w:r>
          </w:p>
        </w:tc>
      </w:tr>
      <w:tr w:rsidR="00BF515F" w:rsidRPr="008E6373" w14:paraId="049E4674" w14:textId="77777777" w:rsidTr="00282E40">
        <w:tc>
          <w:tcPr>
            <w:tcW w:w="2469" w:type="dxa"/>
            <w:shd w:val="clear" w:color="auto" w:fill="auto"/>
          </w:tcPr>
          <w:p w14:paraId="14F40708" w14:textId="77777777" w:rsidR="00BF515F" w:rsidRPr="008E6373" w:rsidRDefault="00BF515F" w:rsidP="00282E40">
            <w:pPr>
              <w:spacing w:after="0"/>
              <w:ind w:left="360" w:right="72"/>
            </w:pPr>
            <w:r w:rsidRPr="008E6373">
              <w:rPr>
                <w:rFonts w:eastAsia="MS Mincho" w:hint="eastAsia"/>
              </w:rPr>
              <w:t>LP</w:t>
            </w:r>
            <w:r w:rsidRPr="008E6373">
              <w:t>-SS/SSB burst periodicity</w:t>
            </w:r>
          </w:p>
        </w:tc>
        <w:tc>
          <w:tcPr>
            <w:tcW w:w="7024" w:type="dxa"/>
            <w:shd w:val="clear" w:color="auto" w:fill="auto"/>
          </w:tcPr>
          <w:p w14:paraId="70BE7F64" w14:textId="77777777" w:rsidR="00BF515F" w:rsidRPr="008E6373" w:rsidRDefault="00BF515F" w:rsidP="00282E40">
            <w:pPr>
              <w:spacing w:after="0"/>
              <w:ind w:right="72"/>
              <w:jc w:val="center"/>
            </w:pPr>
            <w:r w:rsidRPr="008E6373">
              <w:t xml:space="preserve">LP-SS based: 320 </w:t>
            </w:r>
            <w:proofErr w:type="spellStart"/>
            <w:r w:rsidRPr="008E6373">
              <w:t>ms</w:t>
            </w:r>
            <w:proofErr w:type="spellEnd"/>
          </w:p>
          <w:p w14:paraId="572A1617" w14:textId="77777777" w:rsidR="00BF515F" w:rsidRPr="008E6373" w:rsidRDefault="00BF515F" w:rsidP="00282E40">
            <w:pPr>
              <w:spacing w:after="0"/>
              <w:ind w:right="72"/>
              <w:jc w:val="center"/>
            </w:pPr>
            <w:r w:rsidRPr="008E6373">
              <w:t xml:space="preserve">OFDM based: 320 </w:t>
            </w:r>
            <w:proofErr w:type="spellStart"/>
            <w:r w:rsidRPr="008E6373">
              <w:t>ms</w:t>
            </w:r>
            <w:proofErr w:type="spellEnd"/>
          </w:p>
        </w:tc>
      </w:tr>
      <w:tr w:rsidR="00BF515F" w:rsidRPr="008E6373" w14:paraId="5E664C0C" w14:textId="77777777" w:rsidTr="00282E40">
        <w:tc>
          <w:tcPr>
            <w:tcW w:w="2469" w:type="dxa"/>
            <w:shd w:val="clear" w:color="auto" w:fill="auto"/>
          </w:tcPr>
          <w:p w14:paraId="4701784D" w14:textId="77777777" w:rsidR="00BF515F" w:rsidRPr="008E6373" w:rsidRDefault="00BF515F" w:rsidP="00282E40">
            <w:pPr>
              <w:spacing w:after="0"/>
              <w:ind w:left="360" w:right="72"/>
            </w:pPr>
            <w:r w:rsidRPr="008E6373">
              <w:rPr>
                <w:rFonts w:eastAsia="MS Mincho" w:hint="eastAsia"/>
              </w:rPr>
              <w:t>LP</w:t>
            </w:r>
            <w:r w:rsidRPr="008E6373">
              <w:t>-SS block BW</w:t>
            </w:r>
          </w:p>
        </w:tc>
        <w:tc>
          <w:tcPr>
            <w:tcW w:w="7024" w:type="dxa"/>
            <w:shd w:val="clear" w:color="auto" w:fill="auto"/>
          </w:tcPr>
          <w:p w14:paraId="1E71099A" w14:textId="77777777" w:rsidR="00BF515F" w:rsidRPr="008E6373" w:rsidRDefault="00BF515F" w:rsidP="00282E40">
            <w:pPr>
              <w:spacing w:after="0"/>
              <w:ind w:left="360" w:right="72"/>
            </w:pPr>
            <w:r w:rsidRPr="008E6373">
              <w:t xml:space="preserve">132 subcarriers for </w:t>
            </w:r>
            <w:r w:rsidRPr="008E6373">
              <w:rPr>
                <w:rFonts w:eastAsia="MS Mincho" w:hint="eastAsia"/>
              </w:rPr>
              <w:t>SCS</w:t>
            </w:r>
            <w:r w:rsidRPr="008E6373">
              <w:t>=30</w:t>
            </w:r>
            <w:r w:rsidRPr="008E6373">
              <w:rPr>
                <w:rFonts w:eastAsia="MS Mincho" w:hint="eastAsia"/>
              </w:rPr>
              <w:t>kHz</w:t>
            </w:r>
            <w:r w:rsidRPr="008E6373">
              <w:rPr>
                <w:rFonts w:eastAsia="MS Mincho"/>
              </w:rPr>
              <w:t>;</w:t>
            </w:r>
          </w:p>
          <w:p w14:paraId="718A1470" w14:textId="77777777" w:rsidR="00BF515F" w:rsidRPr="008E6373" w:rsidRDefault="00BF515F" w:rsidP="00282E40">
            <w:pPr>
              <w:spacing w:after="0"/>
              <w:ind w:left="360" w:right="72"/>
            </w:pPr>
            <w:r w:rsidRPr="008E6373">
              <w:t>Note: May need be updated based on RAN1 conclusion</w:t>
            </w:r>
          </w:p>
          <w:p w14:paraId="593EEF11" w14:textId="77777777" w:rsidR="00BF515F" w:rsidRPr="008E6373" w:rsidRDefault="00BF515F" w:rsidP="00282E40">
            <w:pPr>
              <w:spacing w:after="0"/>
              <w:ind w:left="360" w:right="72"/>
            </w:pPr>
          </w:p>
        </w:tc>
      </w:tr>
      <w:tr w:rsidR="00BF515F" w:rsidRPr="008E6373" w14:paraId="7EBB0C2D" w14:textId="77777777" w:rsidTr="00282E40">
        <w:tc>
          <w:tcPr>
            <w:tcW w:w="2469" w:type="dxa"/>
            <w:shd w:val="clear" w:color="auto" w:fill="auto"/>
          </w:tcPr>
          <w:p w14:paraId="15803F47" w14:textId="77777777" w:rsidR="00BF515F" w:rsidRPr="008E6373" w:rsidRDefault="00BF515F" w:rsidP="00282E40">
            <w:pPr>
              <w:spacing w:after="0"/>
              <w:ind w:left="360" w:right="72"/>
            </w:pPr>
            <w:r w:rsidRPr="008E6373">
              <w:t xml:space="preserve">Actual </w:t>
            </w:r>
            <w:r w:rsidRPr="008E6373">
              <w:rPr>
                <w:rFonts w:eastAsia="MS Mincho" w:hint="eastAsia"/>
              </w:rPr>
              <w:t>LP</w:t>
            </w:r>
            <w:r w:rsidRPr="008E6373">
              <w:t xml:space="preserve">-SS </w:t>
            </w:r>
            <w:r w:rsidRPr="008E6373">
              <w:rPr>
                <w:strike/>
              </w:rPr>
              <w:t>block</w:t>
            </w:r>
            <w:r w:rsidRPr="008E6373">
              <w:t xml:space="preserve"> transmissions</w:t>
            </w:r>
          </w:p>
        </w:tc>
        <w:tc>
          <w:tcPr>
            <w:tcW w:w="7024" w:type="dxa"/>
            <w:shd w:val="clear" w:color="auto" w:fill="auto"/>
          </w:tcPr>
          <w:p w14:paraId="7408553D" w14:textId="77777777" w:rsidR="00BF515F" w:rsidRPr="008E6373" w:rsidRDefault="00BF515F" w:rsidP="00282E40">
            <w:pPr>
              <w:spacing w:after="0"/>
              <w:ind w:right="72"/>
              <w:jc w:val="center"/>
            </w:pPr>
            <w:r w:rsidRPr="008E6373">
              <w:t>always transmitted</w:t>
            </w:r>
          </w:p>
        </w:tc>
      </w:tr>
      <w:tr w:rsidR="00BF515F" w:rsidRPr="008E6373" w14:paraId="3C5C3485" w14:textId="77777777" w:rsidTr="00282E40">
        <w:tc>
          <w:tcPr>
            <w:tcW w:w="2469" w:type="dxa"/>
            <w:shd w:val="clear" w:color="auto" w:fill="auto"/>
          </w:tcPr>
          <w:p w14:paraId="68CF26D6" w14:textId="77777777" w:rsidR="00BF515F" w:rsidRPr="008E6373" w:rsidRDefault="00BF515F" w:rsidP="00282E40">
            <w:pPr>
              <w:spacing w:after="0"/>
              <w:ind w:left="360" w:right="72"/>
            </w:pPr>
            <w:r w:rsidRPr="008E6373">
              <w:t>Guard band</w:t>
            </w:r>
          </w:p>
        </w:tc>
        <w:tc>
          <w:tcPr>
            <w:tcW w:w="7024" w:type="dxa"/>
            <w:shd w:val="clear" w:color="auto" w:fill="auto"/>
          </w:tcPr>
          <w:p w14:paraId="6E11CFC2" w14:textId="77777777" w:rsidR="00BF515F" w:rsidRPr="008E6373" w:rsidRDefault="00BF515F" w:rsidP="00282E40">
            <w:pPr>
              <w:spacing w:after="0"/>
              <w:ind w:right="72"/>
              <w:jc w:val="center"/>
            </w:pPr>
            <w:r w:rsidRPr="008E6373">
              <w:t>1 RB on each side of LP-SS/LP-WUS signal</w:t>
            </w:r>
          </w:p>
        </w:tc>
      </w:tr>
    </w:tbl>
    <w:p w14:paraId="3857B3A6" w14:textId="77777777" w:rsidR="00BF515F" w:rsidRPr="008E6373" w:rsidRDefault="00BF515F" w:rsidP="00BF515F"/>
    <w:p w14:paraId="14909C41" w14:textId="77777777" w:rsidR="00BF515F" w:rsidRPr="008E6373" w:rsidRDefault="00BF515F" w:rsidP="00BF515F">
      <w:pPr>
        <w:keepNext/>
        <w:keepLines/>
        <w:spacing w:before="60" w:after="60"/>
        <w:ind w:right="72"/>
        <w:jc w:val="center"/>
        <w:rPr>
          <w:rFonts w:ascii="Arial" w:hAnsi="Arial"/>
          <w:b/>
          <w:lang w:val="x-none"/>
        </w:rPr>
      </w:pPr>
      <w:r w:rsidRPr="008E6373">
        <w:rPr>
          <w:rFonts w:ascii="Arial" w:hAnsi="Arial"/>
          <w:b/>
          <w:lang w:val="x-none"/>
        </w:rPr>
        <w:t>Table 2: Cell-specific parameters</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7"/>
        <w:gridCol w:w="1243"/>
        <w:gridCol w:w="2684"/>
        <w:gridCol w:w="2835"/>
      </w:tblGrid>
      <w:tr w:rsidR="00BF515F" w:rsidRPr="008E6373" w14:paraId="2473B22D" w14:textId="77777777" w:rsidTr="00282E40">
        <w:trPr>
          <w:cantSplit/>
          <w:trHeight w:val="650"/>
          <w:jc w:val="center"/>
        </w:trPr>
        <w:tc>
          <w:tcPr>
            <w:tcW w:w="2447" w:type="dxa"/>
            <w:tcBorders>
              <w:top w:val="single" w:sz="4" w:space="0" w:color="auto"/>
              <w:left w:val="single" w:sz="4" w:space="0" w:color="auto"/>
              <w:bottom w:val="double" w:sz="4" w:space="0" w:color="auto"/>
              <w:right w:val="single" w:sz="4" w:space="0" w:color="auto"/>
            </w:tcBorders>
            <w:vAlign w:val="center"/>
            <w:hideMark/>
          </w:tcPr>
          <w:p w14:paraId="0AC73392" w14:textId="77777777" w:rsidR="00BF515F" w:rsidRPr="008E6373" w:rsidRDefault="00BF515F" w:rsidP="00282E40">
            <w:pPr>
              <w:keepNext/>
              <w:keepLines/>
              <w:spacing w:after="0"/>
              <w:ind w:right="72"/>
              <w:jc w:val="center"/>
              <w:rPr>
                <w:rFonts w:ascii="Arial" w:hAnsi="Arial"/>
                <w:b/>
                <w:sz w:val="18"/>
                <w:lang w:val="en-US"/>
              </w:rPr>
            </w:pPr>
            <w:r w:rsidRPr="008E6373">
              <w:rPr>
                <w:rFonts w:ascii="Arial" w:hAnsi="Arial"/>
                <w:b/>
                <w:sz w:val="18"/>
                <w:lang w:val="en-US"/>
              </w:rPr>
              <w:t>Parameter</w:t>
            </w:r>
          </w:p>
        </w:tc>
        <w:tc>
          <w:tcPr>
            <w:tcW w:w="1243" w:type="dxa"/>
            <w:tcBorders>
              <w:top w:val="single" w:sz="4" w:space="0" w:color="auto"/>
              <w:left w:val="single" w:sz="4" w:space="0" w:color="auto"/>
              <w:bottom w:val="double" w:sz="4" w:space="0" w:color="auto"/>
              <w:right w:val="single" w:sz="4" w:space="0" w:color="auto"/>
            </w:tcBorders>
            <w:vAlign w:val="center"/>
            <w:hideMark/>
          </w:tcPr>
          <w:p w14:paraId="1712263B" w14:textId="77777777" w:rsidR="00BF515F" w:rsidRPr="008E6373" w:rsidRDefault="00BF515F" w:rsidP="00282E40">
            <w:pPr>
              <w:keepNext/>
              <w:keepLines/>
              <w:spacing w:after="0"/>
              <w:ind w:right="72"/>
              <w:jc w:val="center"/>
              <w:rPr>
                <w:rFonts w:ascii="Arial" w:hAnsi="Arial"/>
                <w:b/>
                <w:sz w:val="18"/>
                <w:lang w:val="en-US"/>
              </w:rPr>
            </w:pPr>
            <w:r w:rsidRPr="008E6373">
              <w:rPr>
                <w:rFonts w:ascii="Arial" w:hAnsi="Arial"/>
                <w:b/>
                <w:sz w:val="18"/>
                <w:lang w:val="en-US"/>
              </w:rPr>
              <w:t>Unit</w:t>
            </w:r>
          </w:p>
        </w:tc>
        <w:tc>
          <w:tcPr>
            <w:tcW w:w="2684" w:type="dxa"/>
            <w:tcBorders>
              <w:top w:val="single" w:sz="4" w:space="0" w:color="auto"/>
              <w:left w:val="single" w:sz="4" w:space="0" w:color="auto"/>
              <w:bottom w:val="double" w:sz="4" w:space="0" w:color="auto"/>
              <w:right w:val="single" w:sz="4" w:space="0" w:color="auto"/>
            </w:tcBorders>
            <w:vAlign w:val="center"/>
            <w:hideMark/>
          </w:tcPr>
          <w:p w14:paraId="2E517622" w14:textId="77777777" w:rsidR="00BF515F" w:rsidRPr="008E6373" w:rsidRDefault="00BF515F" w:rsidP="00282E40">
            <w:pPr>
              <w:keepNext/>
              <w:keepLines/>
              <w:spacing w:after="0"/>
              <w:ind w:right="72"/>
              <w:jc w:val="center"/>
              <w:rPr>
                <w:rFonts w:ascii="Arial" w:hAnsi="Arial"/>
                <w:b/>
                <w:sz w:val="18"/>
                <w:lang w:val="en-US"/>
              </w:rPr>
            </w:pPr>
            <w:r>
              <w:rPr>
                <w:rFonts w:ascii="Arial" w:hAnsi="Arial"/>
                <w:b/>
                <w:sz w:val="18"/>
                <w:lang w:val="en-US"/>
              </w:rPr>
              <w:t>Cell 1</w:t>
            </w:r>
          </w:p>
        </w:tc>
        <w:tc>
          <w:tcPr>
            <w:tcW w:w="2835" w:type="dxa"/>
            <w:tcBorders>
              <w:top w:val="single" w:sz="4" w:space="0" w:color="auto"/>
              <w:left w:val="single" w:sz="4" w:space="0" w:color="auto"/>
              <w:bottom w:val="double" w:sz="4" w:space="0" w:color="auto"/>
              <w:right w:val="single" w:sz="4" w:space="0" w:color="auto"/>
            </w:tcBorders>
            <w:vAlign w:val="center"/>
            <w:hideMark/>
          </w:tcPr>
          <w:p w14:paraId="062DC1E2" w14:textId="77777777" w:rsidR="00BF515F" w:rsidRPr="008E6373" w:rsidRDefault="00BF515F" w:rsidP="00282E40">
            <w:pPr>
              <w:keepNext/>
              <w:keepLines/>
              <w:spacing w:after="0"/>
              <w:ind w:right="72"/>
              <w:jc w:val="center"/>
              <w:rPr>
                <w:rFonts w:ascii="Arial" w:hAnsi="Arial"/>
                <w:b/>
                <w:sz w:val="18"/>
                <w:lang w:val="en-US"/>
              </w:rPr>
            </w:pPr>
            <w:r w:rsidRPr="008E6373">
              <w:rPr>
                <w:rFonts w:ascii="Arial" w:hAnsi="Arial"/>
                <w:b/>
                <w:sz w:val="18"/>
                <w:lang w:val="en-US"/>
              </w:rPr>
              <w:t>Cell 2</w:t>
            </w:r>
          </w:p>
        </w:tc>
      </w:tr>
      <w:tr w:rsidR="00BF515F" w:rsidRPr="008E6373" w14:paraId="606DCF87" w14:textId="77777777" w:rsidTr="00282E40">
        <w:trPr>
          <w:cantSplit/>
          <w:jc w:val="center"/>
        </w:trPr>
        <w:tc>
          <w:tcPr>
            <w:tcW w:w="2447" w:type="dxa"/>
            <w:tcBorders>
              <w:top w:val="double" w:sz="4" w:space="0" w:color="auto"/>
              <w:left w:val="single" w:sz="4" w:space="0" w:color="auto"/>
              <w:bottom w:val="single" w:sz="4" w:space="0" w:color="auto"/>
              <w:right w:val="single" w:sz="4" w:space="0" w:color="auto"/>
            </w:tcBorders>
            <w:vAlign w:val="center"/>
            <w:hideMark/>
          </w:tcPr>
          <w:p w14:paraId="05872F3C" w14:textId="77777777" w:rsidR="00BF515F" w:rsidRPr="008E6373" w:rsidRDefault="00BF515F" w:rsidP="00282E40">
            <w:pPr>
              <w:spacing w:after="0"/>
              <w:ind w:right="72"/>
              <w:rPr>
                <w:lang w:val="it-IT"/>
              </w:rPr>
            </w:pPr>
            <w:r w:rsidRPr="008E6373">
              <w:rPr>
                <w:lang w:val="it-IT"/>
              </w:rPr>
              <w:t>RF Channel number</w:t>
            </w:r>
          </w:p>
        </w:tc>
        <w:tc>
          <w:tcPr>
            <w:tcW w:w="1243" w:type="dxa"/>
            <w:tcBorders>
              <w:top w:val="double" w:sz="4" w:space="0" w:color="auto"/>
              <w:left w:val="single" w:sz="4" w:space="0" w:color="auto"/>
              <w:bottom w:val="single" w:sz="4" w:space="0" w:color="auto"/>
              <w:right w:val="single" w:sz="4" w:space="0" w:color="auto"/>
            </w:tcBorders>
            <w:vAlign w:val="center"/>
            <w:hideMark/>
          </w:tcPr>
          <w:p w14:paraId="2E2BBDD5" w14:textId="77777777" w:rsidR="00BF515F" w:rsidRPr="008E6373" w:rsidRDefault="00BF515F" w:rsidP="00282E40">
            <w:pPr>
              <w:spacing w:after="0"/>
              <w:ind w:right="72"/>
              <w:rPr>
                <w:lang w:val="en-US"/>
              </w:rPr>
            </w:pPr>
            <w:r w:rsidRPr="008E6373">
              <w:t>-</w:t>
            </w:r>
          </w:p>
        </w:tc>
        <w:tc>
          <w:tcPr>
            <w:tcW w:w="2684" w:type="dxa"/>
            <w:tcBorders>
              <w:top w:val="double" w:sz="4" w:space="0" w:color="auto"/>
              <w:left w:val="single" w:sz="4" w:space="0" w:color="auto"/>
              <w:bottom w:val="single" w:sz="4" w:space="0" w:color="auto"/>
              <w:right w:val="single" w:sz="4" w:space="0" w:color="auto"/>
            </w:tcBorders>
            <w:vAlign w:val="center"/>
            <w:hideMark/>
          </w:tcPr>
          <w:p w14:paraId="5F1E4E39" w14:textId="77777777" w:rsidR="00BF515F" w:rsidRPr="008E6373" w:rsidRDefault="00BF515F" w:rsidP="00282E40">
            <w:pPr>
              <w:spacing w:after="0"/>
              <w:ind w:right="72"/>
            </w:pPr>
            <w:r w:rsidRPr="008E6373">
              <w:t>Channel 1</w:t>
            </w:r>
          </w:p>
        </w:tc>
        <w:tc>
          <w:tcPr>
            <w:tcW w:w="2835" w:type="dxa"/>
            <w:tcBorders>
              <w:top w:val="double" w:sz="4" w:space="0" w:color="auto"/>
              <w:left w:val="single" w:sz="4" w:space="0" w:color="auto"/>
              <w:bottom w:val="single" w:sz="4" w:space="0" w:color="auto"/>
              <w:right w:val="single" w:sz="4" w:space="0" w:color="auto"/>
            </w:tcBorders>
            <w:vAlign w:val="center"/>
            <w:hideMark/>
          </w:tcPr>
          <w:p w14:paraId="28ABC33D" w14:textId="77777777" w:rsidR="00BF515F" w:rsidRPr="008E6373" w:rsidRDefault="00BF515F" w:rsidP="00282E40">
            <w:pPr>
              <w:spacing w:after="0"/>
              <w:ind w:right="72"/>
            </w:pPr>
            <w:r w:rsidRPr="008E6373">
              <w:t>Channel 1</w:t>
            </w:r>
          </w:p>
        </w:tc>
      </w:tr>
      <w:tr w:rsidR="00BF515F" w:rsidRPr="008E6373" w14:paraId="278A06F9" w14:textId="77777777" w:rsidTr="00282E40">
        <w:trPr>
          <w:cantSplit/>
          <w:jc w:val="center"/>
        </w:trPr>
        <w:tc>
          <w:tcPr>
            <w:tcW w:w="2447" w:type="dxa"/>
            <w:tcBorders>
              <w:top w:val="single" w:sz="4" w:space="0" w:color="auto"/>
              <w:left w:val="single" w:sz="4" w:space="0" w:color="auto"/>
              <w:bottom w:val="single" w:sz="4" w:space="0" w:color="auto"/>
              <w:right w:val="single" w:sz="4" w:space="0" w:color="auto"/>
            </w:tcBorders>
            <w:vAlign w:val="center"/>
            <w:hideMark/>
          </w:tcPr>
          <w:p w14:paraId="6FBF5C1C" w14:textId="77777777" w:rsidR="00BF515F" w:rsidRPr="008E6373" w:rsidRDefault="00BF515F" w:rsidP="00282E40">
            <w:pPr>
              <w:spacing w:after="0"/>
              <w:ind w:right="72"/>
              <w:rPr>
                <w:lang w:eastAsia="zh-CN"/>
              </w:rPr>
            </w:pPr>
            <w:r w:rsidRPr="008E6373">
              <w:t>NR-PSS, NR-SSS (OFDM based LP-WUR)</w:t>
            </w:r>
          </w:p>
          <w:p w14:paraId="1B3D97DC" w14:textId="77777777" w:rsidR="00BF515F" w:rsidRPr="008E6373" w:rsidRDefault="00BF515F" w:rsidP="00282E40">
            <w:pPr>
              <w:spacing w:after="0"/>
              <w:ind w:right="72"/>
            </w:pPr>
          </w:p>
          <w:p w14:paraId="24F785CD" w14:textId="77777777" w:rsidR="00BF515F" w:rsidRPr="008E6373" w:rsidRDefault="00BF515F" w:rsidP="00282E40">
            <w:pPr>
              <w:spacing w:after="0"/>
              <w:ind w:right="72"/>
              <w:rPr>
                <w:lang w:eastAsia="zh-CN"/>
              </w:rPr>
            </w:pPr>
          </w:p>
        </w:tc>
        <w:tc>
          <w:tcPr>
            <w:tcW w:w="1243" w:type="dxa"/>
            <w:tcBorders>
              <w:top w:val="single" w:sz="4" w:space="0" w:color="auto"/>
              <w:left w:val="single" w:sz="4" w:space="0" w:color="auto"/>
              <w:bottom w:val="single" w:sz="4" w:space="0" w:color="auto"/>
              <w:right w:val="single" w:sz="4" w:space="0" w:color="auto"/>
            </w:tcBorders>
            <w:vAlign w:val="center"/>
            <w:hideMark/>
          </w:tcPr>
          <w:p w14:paraId="46D4C9C3" w14:textId="77777777" w:rsidR="00BF515F" w:rsidRPr="008E6373" w:rsidRDefault="00BF515F" w:rsidP="00282E40">
            <w:pPr>
              <w:spacing w:after="0"/>
              <w:ind w:right="72"/>
            </w:pPr>
            <w:r w:rsidRPr="008E6373">
              <w:t>-</w:t>
            </w:r>
          </w:p>
        </w:tc>
        <w:tc>
          <w:tcPr>
            <w:tcW w:w="2684" w:type="dxa"/>
            <w:tcBorders>
              <w:top w:val="single" w:sz="4" w:space="0" w:color="auto"/>
              <w:left w:val="single" w:sz="4" w:space="0" w:color="auto"/>
              <w:bottom w:val="single" w:sz="4" w:space="0" w:color="auto"/>
              <w:right w:val="single" w:sz="4" w:space="0" w:color="auto"/>
            </w:tcBorders>
            <w:vAlign w:val="center"/>
            <w:hideMark/>
          </w:tcPr>
          <w:p w14:paraId="6C4D11D5" w14:textId="77777777" w:rsidR="00BF515F" w:rsidRPr="008E6373" w:rsidRDefault="00BF515F" w:rsidP="00282E40">
            <w:pPr>
              <w:spacing w:after="0"/>
              <w:ind w:right="72"/>
            </w:pPr>
            <w:r w:rsidRPr="008E6373">
              <w:t xml:space="preserve">To be indicated by companies </w:t>
            </w:r>
          </w:p>
          <w:p w14:paraId="63B209F8" w14:textId="77777777" w:rsidR="00BF515F" w:rsidRPr="008E6373" w:rsidRDefault="00BF515F" w:rsidP="00282E40">
            <w:pPr>
              <w:spacing w:after="0"/>
              <w:ind w:right="72"/>
            </w:pPr>
          </w:p>
          <w:p w14:paraId="40355705" w14:textId="77777777" w:rsidR="00BF515F" w:rsidRPr="008E6373" w:rsidRDefault="00BF515F" w:rsidP="00282E40">
            <w:pPr>
              <w:spacing w:after="0"/>
              <w:ind w:right="72"/>
            </w:pPr>
          </w:p>
        </w:tc>
        <w:tc>
          <w:tcPr>
            <w:tcW w:w="2835" w:type="dxa"/>
            <w:tcBorders>
              <w:top w:val="single" w:sz="4" w:space="0" w:color="auto"/>
              <w:left w:val="single" w:sz="4" w:space="0" w:color="auto"/>
              <w:bottom w:val="single" w:sz="4" w:space="0" w:color="auto"/>
              <w:right w:val="single" w:sz="4" w:space="0" w:color="auto"/>
            </w:tcBorders>
            <w:vAlign w:val="center"/>
            <w:hideMark/>
          </w:tcPr>
          <w:p w14:paraId="5958322E" w14:textId="77777777" w:rsidR="00BF515F" w:rsidRPr="008E6373" w:rsidRDefault="00BF515F" w:rsidP="00282E40">
            <w:pPr>
              <w:spacing w:after="0"/>
              <w:ind w:right="72"/>
            </w:pPr>
            <w:r w:rsidRPr="008E6373">
              <w:t>To be indicated by companies</w:t>
            </w:r>
          </w:p>
        </w:tc>
      </w:tr>
      <w:tr w:rsidR="00BF515F" w:rsidRPr="008E6373" w14:paraId="1403B9FF" w14:textId="77777777" w:rsidTr="00282E40">
        <w:trPr>
          <w:cantSplit/>
          <w:jc w:val="center"/>
        </w:trPr>
        <w:tc>
          <w:tcPr>
            <w:tcW w:w="2447" w:type="dxa"/>
            <w:tcBorders>
              <w:top w:val="single" w:sz="4" w:space="0" w:color="auto"/>
              <w:left w:val="single" w:sz="4" w:space="0" w:color="auto"/>
              <w:bottom w:val="single" w:sz="4" w:space="0" w:color="auto"/>
              <w:right w:val="single" w:sz="4" w:space="0" w:color="auto"/>
            </w:tcBorders>
            <w:vAlign w:val="center"/>
          </w:tcPr>
          <w:p w14:paraId="753A4663" w14:textId="77777777" w:rsidR="00BF515F" w:rsidRPr="008E6373" w:rsidRDefault="00BF515F" w:rsidP="00282E40">
            <w:pPr>
              <w:spacing w:after="0"/>
              <w:ind w:right="72"/>
            </w:pPr>
            <w:r w:rsidRPr="008E6373">
              <w:t>[</w:t>
            </w:r>
            <w:r w:rsidRPr="008E6373">
              <w:rPr>
                <w:rFonts w:eastAsia="Batang"/>
                <w:lang w:eastAsia="x-none"/>
              </w:rPr>
              <w:t>Overlaid OFDM sequence(s) for LP-SS</w:t>
            </w:r>
            <w:r w:rsidRPr="008E6373">
              <w:t>]</w:t>
            </w:r>
          </w:p>
          <w:p w14:paraId="57AB2C30" w14:textId="77777777" w:rsidR="00BF515F" w:rsidRPr="008E6373" w:rsidRDefault="00BF515F" w:rsidP="00282E40">
            <w:pPr>
              <w:spacing w:after="0"/>
              <w:ind w:right="72"/>
            </w:pPr>
            <w:r w:rsidRPr="008E6373">
              <w:t>Note: up to RAN1 further decision</w:t>
            </w:r>
          </w:p>
          <w:p w14:paraId="5CCB20C0" w14:textId="77777777" w:rsidR="00BF515F" w:rsidRPr="008E6373" w:rsidRDefault="00BF515F" w:rsidP="00282E40">
            <w:pPr>
              <w:spacing w:after="0"/>
              <w:ind w:right="72"/>
            </w:pPr>
          </w:p>
        </w:tc>
        <w:tc>
          <w:tcPr>
            <w:tcW w:w="1243" w:type="dxa"/>
            <w:tcBorders>
              <w:top w:val="single" w:sz="4" w:space="0" w:color="auto"/>
              <w:left w:val="single" w:sz="4" w:space="0" w:color="auto"/>
              <w:bottom w:val="single" w:sz="4" w:space="0" w:color="auto"/>
              <w:right w:val="single" w:sz="4" w:space="0" w:color="auto"/>
            </w:tcBorders>
            <w:vAlign w:val="center"/>
          </w:tcPr>
          <w:p w14:paraId="77B4547E" w14:textId="77777777" w:rsidR="00BF515F" w:rsidRPr="008E6373" w:rsidRDefault="00BF515F" w:rsidP="00282E40">
            <w:pPr>
              <w:spacing w:after="0"/>
              <w:ind w:right="72"/>
            </w:pPr>
          </w:p>
        </w:tc>
        <w:tc>
          <w:tcPr>
            <w:tcW w:w="2684" w:type="dxa"/>
            <w:tcBorders>
              <w:top w:val="single" w:sz="4" w:space="0" w:color="auto"/>
              <w:left w:val="single" w:sz="4" w:space="0" w:color="auto"/>
              <w:bottom w:val="single" w:sz="4" w:space="0" w:color="auto"/>
              <w:right w:val="single" w:sz="4" w:space="0" w:color="auto"/>
            </w:tcBorders>
            <w:vAlign w:val="center"/>
          </w:tcPr>
          <w:p w14:paraId="5C1A5172" w14:textId="77777777" w:rsidR="00BF515F" w:rsidRPr="008E6373" w:rsidRDefault="00BF515F" w:rsidP="00282E40">
            <w:pPr>
              <w:spacing w:after="0"/>
              <w:ind w:right="72"/>
            </w:pPr>
          </w:p>
        </w:tc>
        <w:tc>
          <w:tcPr>
            <w:tcW w:w="2835" w:type="dxa"/>
            <w:tcBorders>
              <w:top w:val="single" w:sz="4" w:space="0" w:color="auto"/>
              <w:left w:val="single" w:sz="4" w:space="0" w:color="auto"/>
              <w:bottom w:val="single" w:sz="4" w:space="0" w:color="auto"/>
              <w:right w:val="single" w:sz="4" w:space="0" w:color="auto"/>
            </w:tcBorders>
            <w:vAlign w:val="center"/>
          </w:tcPr>
          <w:p w14:paraId="78B35D00" w14:textId="77777777" w:rsidR="00BF515F" w:rsidRPr="008E6373" w:rsidRDefault="00BF515F" w:rsidP="00282E40">
            <w:pPr>
              <w:spacing w:after="0"/>
              <w:ind w:right="72"/>
            </w:pPr>
          </w:p>
        </w:tc>
      </w:tr>
      <w:tr w:rsidR="00BF515F" w:rsidRPr="008E6373" w14:paraId="5EF6F5C0" w14:textId="77777777" w:rsidTr="00282E40">
        <w:trPr>
          <w:cantSplit/>
          <w:jc w:val="center"/>
        </w:trPr>
        <w:tc>
          <w:tcPr>
            <w:tcW w:w="2447" w:type="dxa"/>
            <w:tcBorders>
              <w:top w:val="single" w:sz="4" w:space="0" w:color="auto"/>
              <w:left w:val="single" w:sz="4" w:space="0" w:color="auto"/>
              <w:bottom w:val="single" w:sz="4" w:space="0" w:color="auto"/>
              <w:right w:val="single" w:sz="4" w:space="0" w:color="auto"/>
            </w:tcBorders>
            <w:vAlign w:val="center"/>
          </w:tcPr>
          <w:p w14:paraId="6E031BD0" w14:textId="77777777" w:rsidR="00BF515F" w:rsidRPr="008E6373" w:rsidRDefault="00BF515F" w:rsidP="00282E40">
            <w:pPr>
              <w:spacing w:after="0"/>
              <w:ind w:right="72"/>
            </w:pPr>
            <w:r w:rsidRPr="008E6373">
              <w:t>LP-SS (OOK based LP-WUR receiver)</w:t>
            </w:r>
          </w:p>
        </w:tc>
        <w:tc>
          <w:tcPr>
            <w:tcW w:w="1243" w:type="dxa"/>
            <w:tcBorders>
              <w:top w:val="single" w:sz="4" w:space="0" w:color="auto"/>
              <w:left w:val="single" w:sz="4" w:space="0" w:color="auto"/>
              <w:bottom w:val="single" w:sz="4" w:space="0" w:color="auto"/>
              <w:right w:val="single" w:sz="4" w:space="0" w:color="auto"/>
            </w:tcBorders>
            <w:vAlign w:val="center"/>
          </w:tcPr>
          <w:p w14:paraId="084EF2E7" w14:textId="77777777" w:rsidR="00BF515F" w:rsidRPr="008E6373" w:rsidRDefault="00BF515F" w:rsidP="00282E40">
            <w:pPr>
              <w:spacing w:after="0"/>
              <w:ind w:right="72"/>
            </w:pPr>
          </w:p>
        </w:tc>
        <w:tc>
          <w:tcPr>
            <w:tcW w:w="2684" w:type="dxa"/>
            <w:tcBorders>
              <w:top w:val="single" w:sz="4" w:space="0" w:color="auto"/>
              <w:left w:val="single" w:sz="4" w:space="0" w:color="auto"/>
              <w:bottom w:val="single" w:sz="4" w:space="0" w:color="auto"/>
              <w:right w:val="single" w:sz="4" w:space="0" w:color="auto"/>
            </w:tcBorders>
            <w:vAlign w:val="center"/>
          </w:tcPr>
          <w:p w14:paraId="57C9309A" w14:textId="77777777" w:rsidR="00BF515F" w:rsidRPr="008E6373" w:rsidRDefault="00BF515F" w:rsidP="00282E40">
            <w:pPr>
              <w:spacing w:after="0"/>
              <w:ind w:right="72"/>
            </w:pPr>
            <w:r w:rsidRPr="008E6373">
              <w:t xml:space="preserve">OOK-1; </w:t>
            </w:r>
          </w:p>
          <w:p w14:paraId="5C5A75FC" w14:textId="77777777" w:rsidR="00BF515F" w:rsidRPr="000F6250" w:rsidRDefault="00BF515F" w:rsidP="00282E40">
            <w:pPr>
              <w:spacing w:after="0"/>
              <w:ind w:right="72"/>
              <w:rPr>
                <w:strike/>
                <w:color w:val="FF0000"/>
                <w:lang w:eastAsia="zh-CN"/>
              </w:rPr>
            </w:pPr>
            <w:r w:rsidRPr="008E6373">
              <w:t>OOK-4 with M = 2,4</w:t>
            </w:r>
            <w:r w:rsidRPr="000F6250">
              <w:rPr>
                <w:color w:val="FF0000"/>
              </w:rPr>
              <w:t>,</w:t>
            </w:r>
            <w:r w:rsidRPr="000F6250">
              <w:rPr>
                <w:strike/>
                <w:color w:val="FF0000"/>
                <w:lang w:eastAsia="zh-CN"/>
              </w:rPr>
              <w:t>[8]</w:t>
            </w:r>
          </w:p>
          <w:p w14:paraId="156D2FEC" w14:textId="77777777" w:rsidR="00BF515F" w:rsidRPr="000F6250" w:rsidRDefault="00BF515F" w:rsidP="00282E40">
            <w:pPr>
              <w:spacing w:after="0"/>
              <w:ind w:right="72"/>
              <w:rPr>
                <w:strike/>
                <w:color w:val="FF0000"/>
                <w:lang w:eastAsia="zh-CN"/>
              </w:rPr>
            </w:pPr>
            <w:r w:rsidRPr="000F6250">
              <w:rPr>
                <w:strike/>
                <w:color w:val="FF0000"/>
                <w:lang w:eastAsia="zh-CN"/>
              </w:rPr>
              <w:t>Note: 8 is up to company’s preference</w:t>
            </w:r>
            <w:r>
              <w:rPr>
                <w:strike/>
                <w:color w:val="FF0000"/>
                <w:lang w:eastAsia="zh-CN"/>
              </w:rPr>
              <w:t>.</w:t>
            </w:r>
          </w:p>
          <w:p w14:paraId="18D42F61" w14:textId="77777777" w:rsidR="00BF515F" w:rsidRPr="008E6373" w:rsidRDefault="00BF515F" w:rsidP="00282E40">
            <w:pPr>
              <w:spacing w:after="0"/>
              <w:ind w:right="72"/>
            </w:pPr>
          </w:p>
          <w:p w14:paraId="1F2A4A06" w14:textId="77777777" w:rsidR="00BF515F" w:rsidRPr="008E6373" w:rsidRDefault="00BF515F" w:rsidP="00282E40">
            <w:pPr>
              <w:spacing w:after="0"/>
              <w:ind w:right="72"/>
              <w:rPr>
                <w:lang w:eastAsia="zh-CN"/>
              </w:rPr>
            </w:pPr>
            <w:r w:rsidRPr="008E6373">
              <w:rPr>
                <w:lang w:eastAsia="zh-CN"/>
              </w:rPr>
              <w:t xml:space="preserve">[M sequence] </w:t>
            </w:r>
          </w:p>
          <w:p w14:paraId="34667AFB" w14:textId="77777777" w:rsidR="00BF515F" w:rsidRPr="008E6373" w:rsidRDefault="00BF515F" w:rsidP="00282E40">
            <w:pPr>
              <w:spacing w:after="0"/>
              <w:ind w:right="72"/>
              <w:rPr>
                <w:lang w:eastAsia="zh-CN"/>
              </w:rPr>
            </w:pPr>
            <w:r w:rsidRPr="008E6373">
              <w:rPr>
                <w:lang w:eastAsia="zh-CN"/>
              </w:rPr>
              <w:t xml:space="preserve">[Golden sequence] </w:t>
            </w:r>
          </w:p>
          <w:p w14:paraId="5A88CEDE" w14:textId="77777777" w:rsidR="00BF515F" w:rsidRPr="008E6373" w:rsidRDefault="00BF515F" w:rsidP="00282E40">
            <w:pPr>
              <w:spacing w:after="0"/>
              <w:ind w:right="72"/>
              <w:rPr>
                <w:lang w:eastAsia="zh-CN"/>
              </w:rPr>
            </w:pPr>
            <w:r w:rsidRPr="008E6373">
              <w:rPr>
                <w:lang w:eastAsia="zh-CN"/>
              </w:rPr>
              <w:t>[</w:t>
            </w:r>
            <w:r w:rsidRPr="008E6373">
              <w:rPr>
                <w:rFonts w:hint="eastAsia"/>
                <w:lang w:eastAsia="zh-CN"/>
              </w:rPr>
              <w:t>Computer</w:t>
            </w:r>
            <w:r w:rsidRPr="008E6373">
              <w:rPr>
                <w:lang w:eastAsia="zh-CN"/>
              </w:rPr>
              <w:t xml:space="preserve"> search sequence]</w:t>
            </w:r>
          </w:p>
          <w:p w14:paraId="4D74F2C3" w14:textId="77777777" w:rsidR="00BF515F" w:rsidRPr="008E6373" w:rsidRDefault="00BF515F" w:rsidP="00282E40">
            <w:pPr>
              <w:spacing w:after="0"/>
              <w:ind w:right="72"/>
              <w:rPr>
                <w:lang w:eastAsia="zh-CN"/>
              </w:rPr>
            </w:pPr>
            <w:r w:rsidRPr="008E6373">
              <w:rPr>
                <w:lang w:eastAsia="zh-CN"/>
              </w:rPr>
              <w:t>Note: Company can simulate one or all of them</w:t>
            </w:r>
          </w:p>
        </w:tc>
        <w:tc>
          <w:tcPr>
            <w:tcW w:w="2835" w:type="dxa"/>
            <w:tcBorders>
              <w:top w:val="single" w:sz="4" w:space="0" w:color="auto"/>
              <w:left w:val="single" w:sz="4" w:space="0" w:color="auto"/>
              <w:bottom w:val="single" w:sz="4" w:space="0" w:color="auto"/>
              <w:right w:val="single" w:sz="4" w:space="0" w:color="auto"/>
            </w:tcBorders>
            <w:vAlign w:val="center"/>
          </w:tcPr>
          <w:p w14:paraId="1A92140F" w14:textId="77777777" w:rsidR="00BF515F" w:rsidRPr="008E6373" w:rsidRDefault="00BF515F" w:rsidP="00282E40">
            <w:pPr>
              <w:spacing w:after="0"/>
              <w:ind w:right="72"/>
            </w:pPr>
            <w:r w:rsidRPr="008E6373">
              <w:t>when Cell 1 uses OOK-1; OOK-1 or NR signal is used for Cell 2</w:t>
            </w:r>
          </w:p>
          <w:p w14:paraId="71184888" w14:textId="77777777" w:rsidR="00BF515F" w:rsidRPr="008E6373" w:rsidRDefault="00BF515F" w:rsidP="00282E40">
            <w:pPr>
              <w:spacing w:after="0"/>
              <w:ind w:right="72"/>
            </w:pPr>
          </w:p>
          <w:p w14:paraId="4BA37561" w14:textId="77777777" w:rsidR="00BF515F" w:rsidRPr="008E6373" w:rsidRDefault="00BF515F" w:rsidP="00282E40">
            <w:pPr>
              <w:spacing w:after="0"/>
              <w:ind w:right="72"/>
            </w:pPr>
            <w:r w:rsidRPr="008E6373">
              <w:t>when Cell 1 uses OOK-4,</w:t>
            </w:r>
          </w:p>
          <w:p w14:paraId="58DADA56" w14:textId="77777777" w:rsidR="00BF515F" w:rsidRPr="00903FD7" w:rsidRDefault="00BF515F" w:rsidP="00282E40">
            <w:pPr>
              <w:spacing w:after="0"/>
              <w:ind w:right="72"/>
              <w:rPr>
                <w:lang w:val="fi-FI"/>
              </w:rPr>
            </w:pPr>
            <w:r w:rsidRPr="008E6373">
              <w:t>OOK-4 or NR signal is used for Cell 2</w:t>
            </w:r>
          </w:p>
        </w:tc>
      </w:tr>
      <w:tr w:rsidR="00BF515F" w:rsidRPr="008E6373" w14:paraId="205DFA1F" w14:textId="77777777" w:rsidTr="00282E40">
        <w:trPr>
          <w:cantSplit/>
          <w:jc w:val="center"/>
        </w:trPr>
        <w:tc>
          <w:tcPr>
            <w:tcW w:w="2447" w:type="dxa"/>
            <w:tcBorders>
              <w:top w:val="single" w:sz="4" w:space="0" w:color="auto"/>
              <w:left w:val="single" w:sz="4" w:space="0" w:color="auto"/>
              <w:bottom w:val="single" w:sz="4" w:space="0" w:color="auto"/>
              <w:right w:val="single" w:sz="4" w:space="0" w:color="auto"/>
            </w:tcBorders>
            <w:vAlign w:val="center"/>
            <w:hideMark/>
          </w:tcPr>
          <w:p w14:paraId="433E9ECA" w14:textId="77777777" w:rsidR="00BF515F" w:rsidRPr="008E6373" w:rsidRDefault="00BF515F" w:rsidP="00282E40">
            <w:pPr>
              <w:spacing w:after="0"/>
              <w:ind w:right="72"/>
            </w:pPr>
            <w:r w:rsidRPr="008E6373">
              <w:t>PBCH and DMRS power offset with respect to NR-PSS, NR-SSS and LP-SS</w:t>
            </w:r>
          </w:p>
        </w:tc>
        <w:tc>
          <w:tcPr>
            <w:tcW w:w="1243" w:type="dxa"/>
            <w:tcBorders>
              <w:top w:val="single" w:sz="4" w:space="0" w:color="auto"/>
              <w:left w:val="single" w:sz="4" w:space="0" w:color="auto"/>
              <w:bottom w:val="single" w:sz="4" w:space="0" w:color="auto"/>
              <w:right w:val="single" w:sz="4" w:space="0" w:color="auto"/>
            </w:tcBorders>
            <w:vAlign w:val="center"/>
            <w:hideMark/>
          </w:tcPr>
          <w:p w14:paraId="545E95A1" w14:textId="77777777" w:rsidR="00BF515F" w:rsidRPr="008E6373" w:rsidRDefault="00BF515F" w:rsidP="00282E40">
            <w:pPr>
              <w:spacing w:after="0"/>
              <w:ind w:right="72"/>
            </w:pPr>
            <w:r w:rsidRPr="008E6373">
              <w:t>dB</w:t>
            </w:r>
          </w:p>
        </w:tc>
        <w:tc>
          <w:tcPr>
            <w:tcW w:w="2684" w:type="dxa"/>
            <w:tcBorders>
              <w:top w:val="single" w:sz="4" w:space="0" w:color="auto"/>
              <w:left w:val="single" w:sz="4" w:space="0" w:color="auto"/>
              <w:bottom w:val="single" w:sz="4" w:space="0" w:color="auto"/>
              <w:right w:val="single" w:sz="4" w:space="0" w:color="auto"/>
            </w:tcBorders>
            <w:vAlign w:val="center"/>
            <w:hideMark/>
          </w:tcPr>
          <w:p w14:paraId="4B9F310E" w14:textId="77777777" w:rsidR="00BF515F" w:rsidRPr="008E6373" w:rsidRDefault="00BF515F" w:rsidP="00282E40">
            <w:pPr>
              <w:spacing w:after="0"/>
              <w:ind w:right="72"/>
            </w:pPr>
            <w:r w:rsidRPr="008E6373">
              <w:t>0</w:t>
            </w:r>
          </w:p>
        </w:tc>
        <w:tc>
          <w:tcPr>
            <w:tcW w:w="2835" w:type="dxa"/>
            <w:tcBorders>
              <w:top w:val="single" w:sz="4" w:space="0" w:color="auto"/>
              <w:left w:val="single" w:sz="4" w:space="0" w:color="auto"/>
              <w:bottom w:val="single" w:sz="4" w:space="0" w:color="auto"/>
              <w:right w:val="single" w:sz="4" w:space="0" w:color="auto"/>
            </w:tcBorders>
            <w:vAlign w:val="center"/>
            <w:hideMark/>
          </w:tcPr>
          <w:p w14:paraId="3529D1AF" w14:textId="77777777" w:rsidR="00BF515F" w:rsidRPr="008E6373" w:rsidRDefault="00BF515F" w:rsidP="00282E40">
            <w:pPr>
              <w:spacing w:after="0"/>
              <w:ind w:right="72"/>
            </w:pPr>
            <w:r w:rsidRPr="008E6373">
              <w:t>0</w:t>
            </w:r>
          </w:p>
        </w:tc>
      </w:tr>
      <w:tr w:rsidR="00BF515F" w:rsidRPr="008E6373" w14:paraId="4D2E3AFF" w14:textId="77777777" w:rsidTr="00282E40">
        <w:trPr>
          <w:cantSplit/>
          <w:jc w:val="center"/>
        </w:trPr>
        <w:tc>
          <w:tcPr>
            <w:tcW w:w="2447" w:type="dxa"/>
            <w:tcBorders>
              <w:top w:val="single" w:sz="4" w:space="0" w:color="auto"/>
              <w:left w:val="single" w:sz="4" w:space="0" w:color="auto"/>
              <w:bottom w:val="single" w:sz="4" w:space="0" w:color="auto"/>
              <w:right w:val="single" w:sz="4" w:space="0" w:color="auto"/>
            </w:tcBorders>
            <w:vAlign w:val="center"/>
            <w:hideMark/>
          </w:tcPr>
          <w:p w14:paraId="50513F0B" w14:textId="77777777" w:rsidR="00BF515F" w:rsidRPr="008E6373" w:rsidRDefault="00BF515F" w:rsidP="00282E40">
            <w:pPr>
              <w:spacing w:after="0"/>
              <w:ind w:right="72"/>
            </w:pPr>
            <w:r w:rsidRPr="008E6373">
              <w:lastRenderedPageBreak/>
              <w:t>Data and control PSD relative to NR-PSS</w:t>
            </w:r>
            <w:r w:rsidRPr="008E6373">
              <w:rPr>
                <w:rFonts w:ascii="等线" w:eastAsia="等线" w:hAnsi="等线" w:hint="eastAsia"/>
              </w:rPr>
              <w:t>,</w:t>
            </w:r>
            <w:r w:rsidRPr="008E6373">
              <w:t>NR-SSS and LP-SS</w:t>
            </w:r>
          </w:p>
        </w:tc>
        <w:tc>
          <w:tcPr>
            <w:tcW w:w="1243" w:type="dxa"/>
            <w:tcBorders>
              <w:top w:val="single" w:sz="4" w:space="0" w:color="auto"/>
              <w:left w:val="single" w:sz="4" w:space="0" w:color="auto"/>
              <w:bottom w:val="single" w:sz="4" w:space="0" w:color="auto"/>
              <w:right w:val="single" w:sz="4" w:space="0" w:color="auto"/>
            </w:tcBorders>
            <w:vAlign w:val="center"/>
            <w:hideMark/>
          </w:tcPr>
          <w:p w14:paraId="57EC6349" w14:textId="77777777" w:rsidR="00BF515F" w:rsidRPr="008E6373" w:rsidRDefault="00BF515F" w:rsidP="00282E40">
            <w:pPr>
              <w:spacing w:after="0"/>
              <w:ind w:right="72"/>
            </w:pPr>
            <w:r w:rsidRPr="008E6373">
              <w:t>dB</w:t>
            </w:r>
          </w:p>
        </w:tc>
        <w:tc>
          <w:tcPr>
            <w:tcW w:w="2684" w:type="dxa"/>
            <w:tcBorders>
              <w:top w:val="single" w:sz="4" w:space="0" w:color="auto"/>
              <w:left w:val="single" w:sz="4" w:space="0" w:color="auto"/>
              <w:bottom w:val="single" w:sz="4" w:space="0" w:color="auto"/>
              <w:right w:val="single" w:sz="4" w:space="0" w:color="auto"/>
            </w:tcBorders>
            <w:vAlign w:val="center"/>
            <w:hideMark/>
          </w:tcPr>
          <w:p w14:paraId="22A9BCA4" w14:textId="77777777" w:rsidR="00BF515F" w:rsidRPr="008E6373" w:rsidRDefault="00BF515F" w:rsidP="00282E40">
            <w:pPr>
              <w:spacing w:after="0"/>
              <w:ind w:right="72"/>
            </w:pPr>
            <w:r w:rsidRPr="008E6373">
              <w:t>0</w:t>
            </w:r>
          </w:p>
        </w:tc>
        <w:tc>
          <w:tcPr>
            <w:tcW w:w="2835" w:type="dxa"/>
            <w:tcBorders>
              <w:top w:val="single" w:sz="4" w:space="0" w:color="auto"/>
              <w:left w:val="single" w:sz="4" w:space="0" w:color="auto"/>
              <w:bottom w:val="single" w:sz="4" w:space="0" w:color="auto"/>
              <w:right w:val="single" w:sz="4" w:space="0" w:color="auto"/>
            </w:tcBorders>
            <w:vAlign w:val="center"/>
            <w:hideMark/>
          </w:tcPr>
          <w:p w14:paraId="64B6A03D" w14:textId="77777777" w:rsidR="00BF515F" w:rsidRPr="008E6373" w:rsidRDefault="00BF515F" w:rsidP="00282E40">
            <w:pPr>
              <w:spacing w:after="0"/>
              <w:ind w:right="72"/>
            </w:pPr>
            <w:r w:rsidRPr="008E6373">
              <w:t>0</w:t>
            </w:r>
          </w:p>
        </w:tc>
      </w:tr>
      <w:tr w:rsidR="00BF515F" w:rsidRPr="008E6373" w14:paraId="07661BF3" w14:textId="77777777" w:rsidTr="00282E40">
        <w:trPr>
          <w:cantSplit/>
          <w:jc w:val="center"/>
        </w:trPr>
        <w:tc>
          <w:tcPr>
            <w:tcW w:w="2447" w:type="dxa"/>
            <w:tcBorders>
              <w:top w:val="single" w:sz="4" w:space="0" w:color="auto"/>
              <w:left w:val="single" w:sz="4" w:space="0" w:color="auto"/>
              <w:bottom w:val="single" w:sz="4" w:space="0" w:color="auto"/>
              <w:right w:val="single" w:sz="4" w:space="0" w:color="auto"/>
            </w:tcBorders>
            <w:vAlign w:val="center"/>
            <w:hideMark/>
          </w:tcPr>
          <w:p w14:paraId="019A25A0" w14:textId="77777777" w:rsidR="00BF515F" w:rsidRPr="008E6373" w:rsidRDefault="00BF515F" w:rsidP="00282E40">
            <w:pPr>
              <w:spacing w:after="0"/>
              <w:ind w:right="72"/>
            </w:pPr>
            <w:r w:rsidRPr="008E6373">
              <w:t>RB Utilization</w:t>
            </w:r>
          </w:p>
        </w:tc>
        <w:tc>
          <w:tcPr>
            <w:tcW w:w="1243" w:type="dxa"/>
            <w:tcBorders>
              <w:top w:val="single" w:sz="4" w:space="0" w:color="auto"/>
              <w:left w:val="single" w:sz="4" w:space="0" w:color="auto"/>
              <w:bottom w:val="single" w:sz="4" w:space="0" w:color="auto"/>
              <w:right w:val="single" w:sz="4" w:space="0" w:color="auto"/>
            </w:tcBorders>
            <w:vAlign w:val="center"/>
            <w:hideMark/>
          </w:tcPr>
          <w:p w14:paraId="11A22E90" w14:textId="77777777" w:rsidR="00BF515F" w:rsidRPr="008E6373" w:rsidRDefault="00BF515F" w:rsidP="00282E40">
            <w:pPr>
              <w:spacing w:after="0"/>
              <w:ind w:right="72"/>
            </w:pPr>
            <w:r w:rsidRPr="008E6373">
              <w:t>%</w:t>
            </w:r>
          </w:p>
        </w:tc>
        <w:tc>
          <w:tcPr>
            <w:tcW w:w="2684" w:type="dxa"/>
            <w:tcBorders>
              <w:top w:val="single" w:sz="4" w:space="0" w:color="auto"/>
              <w:left w:val="single" w:sz="4" w:space="0" w:color="auto"/>
              <w:bottom w:val="single" w:sz="4" w:space="0" w:color="auto"/>
              <w:right w:val="single" w:sz="4" w:space="0" w:color="auto"/>
            </w:tcBorders>
            <w:vAlign w:val="center"/>
            <w:hideMark/>
          </w:tcPr>
          <w:p w14:paraId="15E11013" w14:textId="77777777" w:rsidR="00BF515F" w:rsidRPr="008E6373" w:rsidRDefault="00BF515F" w:rsidP="00282E40">
            <w:pPr>
              <w:spacing w:after="0"/>
              <w:ind w:right="72"/>
            </w:pPr>
            <w:r w:rsidRPr="008E6373">
              <w:t>100</w:t>
            </w:r>
          </w:p>
        </w:tc>
        <w:tc>
          <w:tcPr>
            <w:tcW w:w="2835" w:type="dxa"/>
            <w:tcBorders>
              <w:top w:val="single" w:sz="4" w:space="0" w:color="auto"/>
              <w:left w:val="single" w:sz="4" w:space="0" w:color="auto"/>
              <w:bottom w:val="single" w:sz="4" w:space="0" w:color="auto"/>
              <w:right w:val="single" w:sz="4" w:space="0" w:color="auto"/>
            </w:tcBorders>
            <w:vAlign w:val="center"/>
            <w:hideMark/>
          </w:tcPr>
          <w:p w14:paraId="76326BFF" w14:textId="77777777" w:rsidR="00BF515F" w:rsidRPr="008E6373" w:rsidRDefault="00BF515F" w:rsidP="00282E40">
            <w:pPr>
              <w:spacing w:after="0"/>
              <w:ind w:right="72"/>
            </w:pPr>
            <w:r w:rsidRPr="008E6373">
              <w:t>100</w:t>
            </w:r>
          </w:p>
        </w:tc>
      </w:tr>
      <w:tr w:rsidR="00BF515F" w:rsidRPr="008E6373" w14:paraId="49A88440" w14:textId="77777777" w:rsidTr="00282E40">
        <w:trPr>
          <w:cantSplit/>
          <w:jc w:val="center"/>
        </w:trPr>
        <w:tc>
          <w:tcPr>
            <w:tcW w:w="2447" w:type="dxa"/>
            <w:tcBorders>
              <w:top w:val="single" w:sz="4" w:space="0" w:color="auto"/>
              <w:left w:val="single" w:sz="4" w:space="0" w:color="auto"/>
              <w:bottom w:val="single" w:sz="4" w:space="0" w:color="auto"/>
              <w:right w:val="single" w:sz="4" w:space="0" w:color="auto"/>
            </w:tcBorders>
            <w:vAlign w:val="center"/>
            <w:hideMark/>
          </w:tcPr>
          <w:p w14:paraId="734AF059" w14:textId="77777777" w:rsidR="00BF515F" w:rsidRPr="008E6373" w:rsidRDefault="00BF515F" w:rsidP="00282E40">
            <w:pPr>
              <w:spacing w:after="0"/>
              <w:ind w:right="72"/>
            </w:pPr>
            <w:r w:rsidRPr="008E6373">
              <w:t>Data Modulation</w:t>
            </w:r>
          </w:p>
          <w:p w14:paraId="1CF37394" w14:textId="77777777" w:rsidR="00BF515F" w:rsidRPr="008E6373" w:rsidRDefault="00BF515F" w:rsidP="00282E40">
            <w:pPr>
              <w:spacing w:after="0"/>
              <w:ind w:right="72"/>
            </w:pPr>
          </w:p>
        </w:tc>
        <w:tc>
          <w:tcPr>
            <w:tcW w:w="1243" w:type="dxa"/>
            <w:tcBorders>
              <w:top w:val="single" w:sz="4" w:space="0" w:color="auto"/>
              <w:left w:val="single" w:sz="4" w:space="0" w:color="auto"/>
              <w:bottom w:val="single" w:sz="4" w:space="0" w:color="auto"/>
              <w:right w:val="single" w:sz="4" w:space="0" w:color="auto"/>
            </w:tcBorders>
            <w:vAlign w:val="center"/>
            <w:hideMark/>
          </w:tcPr>
          <w:p w14:paraId="42A5C850" w14:textId="77777777" w:rsidR="00BF515F" w:rsidRPr="008E6373" w:rsidRDefault="00BF515F" w:rsidP="00282E40">
            <w:pPr>
              <w:spacing w:after="0"/>
              <w:ind w:right="72"/>
            </w:pPr>
            <w:r w:rsidRPr="008E6373">
              <w:t>-</w:t>
            </w:r>
          </w:p>
        </w:tc>
        <w:tc>
          <w:tcPr>
            <w:tcW w:w="2684" w:type="dxa"/>
            <w:tcBorders>
              <w:top w:val="single" w:sz="4" w:space="0" w:color="auto"/>
              <w:left w:val="single" w:sz="4" w:space="0" w:color="auto"/>
              <w:bottom w:val="single" w:sz="4" w:space="0" w:color="auto"/>
              <w:right w:val="single" w:sz="4" w:space="0" w:color="auto"/>
            </w:tcBorders>
            <w:vAlign w:val="center"/>
            <w:hideMark/>
          </w:tcPr>
          <w:p w14:paraId="6D026CD7" w14:textId="77777777" w:rsidR="00BF515F" w:rsidRPr="008E6373" w:rsidRDefault="00BF515F" w:rsidP="00282E40">
            <w:pPr>
              <w:spacing w:after="0"/>
              <w:ind w:right="72"/>
            </w:pPr>
          </w:p>
          <w:p w14:paraId="111674C3" w14:textId="77777777" w:rsidR="00BF515F" w:rsidRPr="008E6373" w:rsidRDefault="00BF515F" w:rsidP="00282E40">
            <w:pPr>
              <w:spacing w:after="0"/>
              <w:ind w:right="72"/>
            </w:pPr>
            <w:r w:rsidRPr="008E6373">
              <w:t>QPSK</w:t>
            </w:r>
          </w:p>
        </w:tc>
        <w:tc>
          <w:tcPr>
            <w:tcW w:w="2835" w:type="dxa"/>
            <w:tcBorders>
              <w:top w:val="single" w:sz="4" w:space="0" w:color="auto"/>
              <w:left w:val="single" w:sz="4" w:space="0" w:color="auto"/>
              <w:bottom w:val="single" w:sz="4" w:space="0" w:color="auto"/>
              <w:right w:val="single" w:sz="4" w:space="0" w:color="auto"/>
            </w:tcBorders>
            <w:vAlign w:val="center"/>
            <w:hideMark/>
          </w:tcPr>
          <w:p w14:paraId="258A0BAC" w14:textId="77777777" w:rsidR="00BF515F" w:rsidRPr="008E6373" w:rsidRDefault="00BF515F" w:rsidP="00282E40">
            <w:pPr>
              <w:spacing w:after="0"/>
              <w:ind w:right="72"/>
            </w:pPr>
          </w:p>
          <w:p w14:paraId="3BEE8D1E" w14:textId="77777777" w:rsidR="00BF515F" w:rsidRPr="008E6373" w:rsidRDefault="00BF515F" w:rsidP="00282E40">
            <w:pPr>
              <w:spacing w:after="0"/>
              <w:ind w:right="72"/>
            </w:pPr>
            <w:r w:rsidRPr="008E6373">
              <w:t>QPSK</w:t>
            </w:r>
          </w:p>
        </w:tc>
      </w:tr>
      <w:tr w:rsidR="00BF515F" w:rsidRPr="008E6373" w14:paraId="7D00B8D1" w14:textId="77777777" w:rsidTr="00282E40">
        <w:trPr>
          <w:cantSplit/>
          <w:jc w:val="center"/>
        </w:trPr>
        <w:tc>
          <w:tcPr>
            <w:tcW w:w="2447" w:type="dxa"/>
            <w:tcBorders>
              <w:top w:val="single" w:sz="4" w:space="0" w:color="auto"/>
              <w:left w:val="single" w:sz="4" w:space="0" w:color="auto"/>
              <w:bottom w:val="single" w:sz="4" w:space="0" w:color="auto"/>
              <w:right w:val="single" w:sz="4" w:space="0" w:color="auto"/>
            </w:tcBorders>
            <w:vAlign w:val="center"/>
            <w:hideMark/>
          </w:tcPr>
          <w:p w14:paraId="60E6689C" w14:textId="77777777" w:rsidR="00BF515F" w:rsidRPr="008E6373" w:rsidRDefault="00BF515F" w:rsidP="00282E40">
            <w:pPr>
              <w:spacing w:after="0"/>
              <w:ind w:right="72"/>
            </w:pPr>
            <w:r w:rsidRPr="008E6373">
              <w:t>Slot length</w:t>
            </w:r>
          </w:p>
        </w:tc>
        <w:tc>
          <w:tcPr>
            <w:tcW w:w="1243" w:type="dxa"/>
            <w:tcBorders>
              <w:top w:val="single" w:sz="4" w:space="0" w:color="auto"/>
              <w:left w:val="single" w:sz="4" w:space="0" w:color="auto"/>
              <w:bottom w:val="single" w:sz="4" w:space="0" w:color="auto"/>
              <w:right w:val="single" w:sz="4" w:space="0" w:color="auto"/>
            </w:tcBorders>
            <w:vAlign w:val="center"/>
            <w:hideMark/>
          </w:tcPr>
          <w:p w14:paraId="02480EF4" w14:textId="77777777" w:rsidR="00BF515F" w:rsidRPr="008E6373" w:rsidRDefault="00BF515F" w:rsidP="00282E40">
            <w:pPr>
              <w:spacing w:after="0"/>
              <w:ind w:right="72"/>
            </w:pPr>
            <w:r w:rsidRPr="008E6373">
              <w:t>-</w:t>
            </w:r>
          </w:p>
        </w:tc>
        <w:tc>
          <w:tcPr>
            <w:tcW w:w="2684" w:type="dxa"/>
            <w:tcBorders>
              <w:top w:val="single" w:sz="4" w:space="0" w:color="auto"/>
              <w:left w:val="single" w:sz="4" w:space="0" w:color="auto"/>
              <w:bottom w:val="single" w:sz="4" w:space="0" w:color="auto"/>
              <w:right w:val="single" w:sz="4" w:space="0" w:color="auto"/>
            </w:tcBorders>
            <w:vAlign w:val="center"/>
            <w:hideMark/>
          </w:tcPr>
          <w:p w14:paraId="217257CC" w14:textId="77777777" w:rsidR="00BF515F" w:rsidRPr="008E6373" w:rsidRDefault="00BF515F" w:rsidP="00282E40">
            <w:pPr>
              <w:spacing w:after="0"/>
              <w:ind w:right="72"/>
            </w:pPr>
            <w:r w:rsidRPr="008E6373">
              <w:t>14 symbols</w:t>
            </w:r>
          </w:p>
        </w:tc>
        <w:tc>
          <w:tcPr>
            <w:tcW w:w="2835" w:type="dxa"/>
            <w:tcBorders>
              <w:top w:val="single" w:sz="4" w:space="0" w:color="auto"/>
              <w:left w:val="single" w:sz="4" w:space="0" w:color="auto"/>
              <w:bottom w:val="single" w:sz="4" w:space="0" w:color="auto"/>
              <w:right w:val="single" w:sz="4" w:space="0" w:color="auto"/>
            </w:tcBorders>
            <w:vAlign w:val="center"/>
            <w:hideMark/>
          </w:tcPr>
          <w:p w14:paraId="3A9EE695" w14:textId="77777777" w:rsidR="00BF515F" w:rsidRPr="008E6373" w:rsidRDefault="00BF515F" w:rsidP="00282E40">
            <w:pPr>
              <w:spacing w:after="0"/>
              <w:ind w:right="72"/>
            </w:pPr>
            <w:r w:rsidRPr="008E6373">
              <w:t>14 symbols</w:t>
            </w:r>
          </w:p>
        </w:tc>
      </w:tr>
      <w:tr w:rsidR="00BF515F" w:rsidRPr="008E6373" w14:paraId="7ADD1F86" w14:textId="77777777" w:rsidTr="00282E40">
        <w:trPr>
          <w:cantSplit/>
          <w:jc w:val="center"/>
        </w:trPr>
        <w:tc>
          <w:tcPr>
            <w:tcW w:w="2447" w:type="dxa"/>
            <w:tcBorders>
              <w:top w:val="single" w:sz="4" w:space="0" w:color="auto"/>
              <w:left w:val="single" w:sz="4" w:space="0" w:color="auto"/>
              <w:bottom w:val="single" w:sz="4" w:space="0" w:color="auto"/>
              <w:right w:val="single" w:sz="4" w:space="0" w:color="auto"/>
            </w:tcBorders>
            <w:vAlign w:val="center"/>
            <w:hideMark/>
          </w:tcPr>
          <w:p w14:paraId="1FBF3033" w14:textId="77777777" w:rsidR="00BF515F" w:rsidRPr="008E6373" w:rsidRDefault="00BF515F" w:rsidP="00282E40">
            <w:pPr>
              <w:spacing w:after="0"/>
              <w:ind w:right="72"/>
            </w:pPr>
            <w:r w:rsidRPr="008E6373">
              <w:t>CP Length</w:t>
            </w:r>
          </w:p>
        </w:tc>
        <w:tc>
          <w:tcPr>
            <w:tcW w:w="1243" w:type="dxa"/>
            <w:tcBorders>
              <w:top w:val="single" w:sz="4" w:space="0" w:color="auto"/>
              <w:left w:val="single" w:sz="4" w:space="0" w:color="auto"/>
              <w:bottom w:val="single" w:sz="4" w:space="0" w:color="auto"/>
              <w:right w:val="single" w:sz="4" w:space="0" w:color="auto"/>
            </w:tcBorders>
            <w:vAlign w:val="center"/>
            <w:hideMark/>
          </w:tcPr>
          <w:p w14:paraId="04A8DB30" w14:textId="77777777" w:rsidR="00BF515F" w:rsidRPr="008E6373" w:rsidRDefault="00BF515F" w:rsidP="00282E40">
            <w:pPr>
              <w:spacing w:after="0"/>
              <w:ind w:right="72"/>
            </w:pPr>
            <w:r w:rsidRPr="008E6373">
              <w:t>-</w:t>
            </w:r>
          </w:p>
        </w:tc>
        <w:tc>
          <w:tcPr>
            <w:tcW w:w="2684" w:type="dxa"/>
            <w:tcBorders>
              <w:top w:val="single" w:sz="4" w:space="0" w:color="auto"/>
              <w:left w:val="single" w:sz="4" w:space="0" w:color="auto"/>
              <w:bottom w:val="single" w:sz="4" w:space="0" w:color="auto"/>
              <w:right w:val="single" w:sz="4" w:space="0" w:color="auto"/>
            </w:tcBorders>
            <w:vAlign w:val="center"/>
            <w:hideMark/>
          </w:tcPr>
          <w:p w14:paraId="5CED7EED" w14:textId="77777777" w:rsidR="00BF515F" w:rsidRPr="008E6373" w:rsidRDefault="00BF515F" w:rsidP="00282E40">
            <w:pPr>
              <w:spacing w:after="0"/>
              <w:ind w:right="72"/>
            </w:pPr>
            <w:r w:rsidRPr="008E6373">
              <w:t>Normal</w:t>
            </w:r>
          </w:p>
        </w:tc>
        <w:tc>
          <w:tcPr>
            <w:tcW w:w="2835" w:type="dxa"/>
            <w:tcBorders>
              <w:top w:val="single" w:sz="4" w:space="0" w:color="auto"/>
              <w:left w:val="single" w:sz="4" w:space="0" w:color="auto"/>
              <w:bottom w:val="single" w:sz="4" w:space="0" w:color="auto"/>
              <w:right w:val="single" w:sz="4" w:space="0" w:color="auto"/>
            </w:tcBorders>
            <w:vAlign w:val="center"/>
            <w:hideMark/>
          </w:tcPr>
          <w:p w14:paraId="1E2B36AC" w14:textId="77777777" w:rsidR="00BF515F" w:rsidRPr="008E6373" w:rsidRDefault="00BF515F" w:rsidP="00282E40">
            <w:pPr>
              <w:spacing w:after="0"/>
              <w:ind w:right="72"/>
            </w:pPr>
            <w:r w:rsidRPr="008E6373">
              <w:t>Normal</w:t>
            </w:r>
          </w:p>
        </w:tc>
      </w:tr>
      <w:tr w:rsidR="00BF515F" w:rsidRPr="008E6373" w14:paraId="292670CF" w14:textId="77777777" w:rsidTr="00282E40">
        <w:trPr>
          <w:cantSplit/>
          <w:jc w:val="center"/>
        </w:trPr>
        <w:tc>
          <w:tcPr>
            <w:tcW w:w="2447" w:type="dxa"/>
            <w:tcBorders>
              <w:top w:val="single" w:sz="4" w:space="0" w:color="auto"/>
              <w:left w:val="single" w:sz="4" w:space="0" w:color="auto"/>
              <w:bottom w:val="single" w:sz="4" w:space="0" w:color="auto"/>
              <w:right w:val="single" w:sz="4" w:space="0" w:color="auto"/>
            </w:tcBorders>
            <w:vAlign w:val="center"/>
            <w:hideMark/>
          </w:tcPr>
          <w:p w14:paraId="100F5CFB" w14:textId="77777777" w:rsidR="00BF515F" w:rsidRPr="008E6373" w:rsidRDefault="00BF515F" w:rsidP="00282E40">
            <w:pPr>
              <w:spacing w:after="0"/>
              <w:ind w:right="72"/>
            </w:pPr>
            <w:r w:rsidRPr="008E6373">
              <w:t>Frequency offset relative to UE frequency reference</w:t>
            </w:r>
          </w:p>
        </w:tc>
        <w:tc>
          <w:tcPr>
            <w:tcW w:w="1243" w:type="dxa"/>
            <w:tcBorders>
              <w:top w:val="single" w:sz="4" w:space="0" w:color="auto"/>
              <w:left w:val="single" w:sz="4" w:space="0" w:color="auto"/>
              <w:bottom w:val="single" w:sz="4" w:space="0" w:color="auto"/>
              <w:right w:val="single" w:sz="4" w:space="0" w:color="auto"/>
            </w:tcBorders>
            <w:vAlign w:val="center"/>
            <w:hideMark/>
          </w:tcPr>
          <w:p w14:paraId="386EC20E" w14:textId="77777777" w:rsidR="00BF515F" w:rsidRPr="008E6373" w:rsidRDefault="00BF515F" w:rsidP="00282E40">
            <w:pPr>
              <w:spacing w:after="0"/>
              <w:ind w:right="72"/>
            </w:pPr>
            <w:r w:rsidRPr="008E6373">
              <w:t>Hz</w:t>
            </w:r>
          </w:p>
        </w:tc>
        <w:tc>
          <w:tcPr>
            <w:tcW w:w="2684" w:type="dxa"/>
            <w:tcBorders>
              <w:top w:val="single" w:sz="4" w:space="0" w:color="auto"/>
              <w:left w:val="single" w:sz="4" w:space="0" w:color="auto"/>
              <w:bottom w:val="single" w:sz="4" w:space="0" w:color="auto"/>
              <w:right w:val="single" w:sz="4" w:space="0" w:color="auto"/>
            </w:tcBorders>
            <w:vAlign w:val="center"/>
            <w:hideMark/>
          </w:tcPr>
          <w:p w14:paraId="0C1767C2" w14:textId="77777777" w:rsidR="00BF515F" w:rsidRPr="008E6373" w:rsidRDefault="00BF515F" w:rsidP="00282E40">
            <w:pPr>
              <w:spacing w:after="0"/>
              <w:ind w:right="72"/>
            </w:pPr>
          </w:p>
          <w:p w14:paraId="78F43AB1" w14:textId="77777777" w:rsidR="00BF515F" w:rsidRPr="008E6373" w:rsidRDefault="00BF515F" w:rsidP="00282E40">
            <w:pPr>
              <w:spacing w:after="0"/>
              <w:ind w:right="72"/>
            </w:pPr>
            <w:r w:rsidRPr="008E6373">
              <w:t>OFDM [5] ppm</w:t>
            </w:r>
          </w:p>
          <w:p w14:paraId="4C7C8180" w14:textId="77777777" w:rsidR="00BF515F" w:rsidRPr="008E6373" w:rsidRDefault="00BF515F" w:rsidP="00282E40">
            <w:pPr>
              <w:spacing w:after="0"/>
              <w:ind w:right="72"/>
            </w:pPr>
            <w:r w:rsidRPr="008E6373">
              <w:t xml:space="preserve">OOK: [5] or [10 </w:t>
            </w:r>
            <w:r w:rsidRPr="008E6373">
              <w:rPr>
                <w:lang w:eastAsia="zh-CN"/>
              </w:rPr>
              <w:t>20</w:t>
            </w:r>
            <w:r w:rsidRPr="008E6373">
              <w:t>] ppm</w:t>
            </w:r>
          </w:p>
          <w:p w14:paraId="5F80E63D" w14:textId="77777777" w:rsidR="00BF515F" w:rsidRPr="008E6373" w:rsidRDefault="00BF515F" w:rsidP="00282E40">
            <w:pPr>
              <w:spacing w:after="0"/>
              <w:ind w:right="72"/>
            </w:pPr>
            <w:r w:rsidRPr="008E6373">
              <w:t>Note: RAN1 may have further conclusion at future meeting</w:t>
            </w:r>
          </w:p>
          <w:p w14:paraId="6F0D8AB9" w14:textId="77777777" w:rsidR="00BF515F" w:rsidRPr="008E6373" w:rsidRDefault="00BF515F" w:rsidP="00282E40">
            <w:pPr>
              <w:spacing w:after="0"/>
              <w:ind w:right="72"/>
            </w:pPr>
          </w:p>
        </w:tc>
        <w:tc>
          <w:tcPr>
            <w:tcW w:w="2835" w:type="dxa"/>
            <w:tcBorders>
              <w:top w:val="single" w:sz="4" w:space="0" w:color="auto"/>
              <w:left w:val="single" w:sz="4" w:space="0" w:color="auto"/>
              <w:bottom w:val="single" w:sz="4" w:space="0" w:color="auto"/>
              <w:right w:val="single" w:sz="4" w:space="0" w:color="auto"/>
            </w:tcBorders>
            <w:vAlign w:val="center"/>
            <w:hideMark/>
          </w:tcPr>
          <w:p w14:paraId="758FCFDE" w14:textId="77777777" w:rsidR="00BF515F" w:rsidRPr="008E6373" w:rsidRDefault="00BF515F" w:rsidP="00282E40">
            <w:pPr>
              <w:spacing w:after="0"/>
              <w:ind w:right="72"/>
            </w:pPr>
            <w:r w:rsidRPr="008E6373">
              <w:t>N/A</w:t>
            </w:r>
          </w:p>
        </w:tc>
      </w:tr>
      <w:tr w:rsidR="00BF515F" w:rsidRPr="008E6373" w14:paraId="1E961B3C" w14:textId="77777777" w:rsidTr="00282E40">
        <w:trPr>
          <w:cantSplit/>
          <w:jc w:val="center"/>
        </w:trPr>
        <w:tc>
          <w:tcPr>
            <w:tcW w:w="2447" w:type="dxa"/>
            <w:tcBorders>
              <w:top w:val="single" w:sz="4" w:space="0" w:color="auto"/>
              <w:left w:val="single" w:sz="4" w:space="0" w:color="auto"/>
              <w:bottom w:val="single" w:sz="4" w:space="0" w:color="auto"/>
              <w:right w:val="single" w:sz="4" w:space="0" w:color="auto"/>
            </w:tcBorders>
            <w:vAlign w:val="center"/>
          </w:tcPr>
          <w:p w14:paraId="42C28419" w14:textId="77777777" w:rsidR="00BF515F" w:rsidRPr="008E6373" w:rsidRDefault="00BF515F" w:rsidP="00282E40">
            <w:pPr>
              <w:spacing w:after="0"/>
              <w:ind w:right="72"/>
            </w:pPr>
            <w:r w:rsidRPr="008E6373">
              <w:t>Tim</w:t>
            </w:r>
            <w:r w:rsidRPr="008E6373">
              <w:rPr>
                <w:rFonts w:hint="eastAsia"/>
                <w:lang w:eastAsia="zh-CN"/>
              </w:rPr>
              <w:t>ing</w:t>
            </w:r>
            <w:r w:rsidRPr="008E6373">
              <w:t xml:space="preserve"> error</w:t>
            </w:r>
          </w:p>
        </w:tc>
        <w:tc>
          <w:tcPr>
            <w:tcW w:w="1243" w:type="dxa"/>
            <w:tcBorders>
              <w:top w:val="single" w:sz="4" w:space="0" w:color="auto"/>
              <w:left w:val="single" w:sz="4" w:space="0" w:color="auto"/>
              <w:bottom w:val="single" w:sz="4" w:space="0" w:color="auto"/>
              <w:right w:val="single" w:sz="4" w:space="0" w:color="auto"/>
            </w:tcBorders>
            <w:vAlign w:val="center"/>
          </w:tcPr>
          <w:p w14:paraId="3B529730" w14:textId="77777777" w:rsidR="00BF515F" w:rsidRPr="008E6373" w:rsidRDefault="00BF515F" w:rsidP="00282E40">
            <w:pPr>
              <w:spacing w:after="0"/>
              <w:ind w:right="72"/>
            </w:pPr>
          </w:p>
        </w:tc>
        <w:tc>
          <w:tcPr>
            <w:tcW w:w="2684" w:type="dxa"/>
            <w:tcBorders>
              <w:top w:val="single" w:sz="4" w:space="0" w:color="auto"/>
              <w:left w:val="single" w:sz="4" w:space="0" w:color="auto"/>
              <w:bottom w:val="single" w:sz="4" w:space="0" w:color="auto"/>
              <w:right w:val="single" w:sz="4" w:space="0" w:color="auto"/>
            </w:tcBorders>
            <w:vAlign w:val="center"/>
          </w:tcPr>
          <w:p w14:paraId="6A7ED9B0" w14:textId="77777777" w:rsidR="00BF515F" w:rsidRPr="008E6373" w:rsidRDefault="00BF515F" w:rsidP="00282E40">
            <w:pPr>
              <w:spacing w:after="0"/>
              <w:ind w:right="72"/>
            </w:pPr>
            <w:r w:rsidRPr="008E6373">
              <w:t xml:space="preserve">Residual timing error </w:t>
            </w:r>
          </w:p>
          <w:p w14:paraId="1F721932" w14:textId="77777777" w:rsidR="00BF515F" w:rsidRPr="008E6373" w:rsidRDefault="00BF515F" w:rsidP="00282E40">
            <w:pPr>
              <w:spacing w:after="0"/>
              <w:ind w:right="72"/>
            </w:pPr>
            <w:r w:rsidRPr="008E6373">
              <w:t xml:space="preserve">+ timing drift (frequency offset* 320ms (reference signal periodicity) </w:t>
            </w:r>
          </w:p>
          <w:p w14:paraId="773D47FC" w14:textId="77777777" w:rsidR="00BF515F" w:rsidRPr="008E6373" w:rsidRDefault="00BF515F" w:rsidP="00282E40">
            <w:pPr>
              <w:spacing w:after="0"/>
              <w:ind w:right="72"/>
              <w:rPr>
                <w:color w:val="FF0000"/>
              </w:rPr>
            </w:pPr>
          </w:p>
          <w:p w14:paraId="04FF90ED" w14:textId="77777777" w:rsidR="00BF515F" w:rsidRPr="008E6373" w:rsidRDefault="00BF515F" w:rsidP="00282E40">
            <w:pPr>
              <w:spacing w:after="0"/>
              <w:ind w:right="72"/>
            </w:pPr>
            <w:r w:rsidRPr="008E6373">
              <w:t xml:space="preserve">Residual timing error: company report </w:t>
            </w:r>
          </w:p>
          <w:p w14:paraId="5B6789AC" w14:textId="77777777" w:rsidR="00BF515F" w:rsidRPr="008E6373" w:rsidRDefault="00BF515F" w:rsidP="00282E40">
            <w:pPr>
              <w:spacing w:after="0"/>
              <w:ind w:right="72"/>
              <w:rPr>
                <w:lang w:eastAsia="zh-CN"/>
              </w:rPr>
            </w:pPr>
          </w:p>
        </w:tc>
        <w:tc>
          <w:tcPr>
            <w:tcW w:w="2835" w:type="dxa"/>
            <w:tcBorders>
              <w:top w:val="single" w:sz="4" w:space="0" w:color="auto"/>
              <w:left w:val="single" w:sz="4" w:space="0" w:color="auto"/>
              <w:bottom w:val="single" w:sz="4" w:space="0" w:color="auto"/>
              <w:right w:val="single" w:sz="4" w:space="0" w:color="auto"/>
            </w:tcBorders>
            <w:vAlign w:val="center"/>
          </w:tcPr>
          <w:p w14:paraId="2E196074" w14:textId="77777777" w:rsidR="00BF515F" w:rsidRPr="008E6373" w:rsidRDefault="00BF515F" w:rsidP="00282E40">
            <w:pPr>
              <w:spacing w:after="0"/>
              <w:ind w:right="72"/>
            </w:pPr>
          </w:p>
        </w:tc>
      </w:tr>
      <w:tr w:rsidR="00BF515F" w:rsidRPr="008E6373" w14:paraId="44C1FD34" w14:textId="77777777" w:rsidTr="00282E40">
        <w:trPr>
          <w:cantSplit/>
          <w:jc w:val="center"/>
        </w:trPr>
        <w:tc>
          <w:tcPr>
            <w:tcW w:w="2447" w:type="dxa"/>
            <w:tcBorders>
              <w:top w:val="single" w:sz="4" w:space="0" w:color="auto"/>
              <w:left w:val="single" w:sz="4" w:space="0" w:color="auto"/>
              <w:bottom w:val="single" w:sz="4" w:space="0" w:color="auto"/>
              <w:right w:val="single" w:sz="4" w:space="0" w:color="auto"/>
            </w:tcBorders>
            <w:vAlign w:val="center"/>
            <w:hideMark/>
          </w:tcPr>
          <w:p w14:paraId="7F9F7F25" w14:textId="77777777" w:rsidR="00BF515F" w:rsidRPr="008E6373" w:rsidRDefault="00BF515F" w:rsidP="00282E40">
            <w:pPr>
              <w:spacing w:after="0"/>
              <w:ind w:right="72"/>
            </w:pPr>
            <w:r w:rsidRPr="008E6373">
              <w:t>1)Relative Delay of 1</w:t>
            </w:r>
            <w:r w:rsidRPr="008E6373">
              <w:rPr>
                <w:vertAlign w:val="superscript"/>
              </w:rPr>
              <w:t>st</w:t>
            </w:r>
            <w:r w:rsidRPr="008E6373">
              <w:t xml:space="preserve"> Path (synchronous)</w:t>
            </w:r>
          </w:p>
        </w:tc>
        <w:tc>
          <w:tcPr>
            <w:tcW w:w="1243" w:type="dxa"/>
            <w:tcBorders>
              <w:top w:val="single" w:sz="4" w:space="0" w:color="auto"/>
              <w:left w:val="single" w:sz="4" w:space="0" w:color="auto"/>
              <w:bottom w:val="single" w:sz="4" w:space="0" w:color="auto"/>
              <w:right w:val="single" w:sz="4" w:space="0" w:color="auto"/>
            </w:tcBorders>
            <w:vAlign w:val="center"/>
            <w:hideMark/>
          </w:tcPr>
          <w:p w14:paraId="24DDB10B" w14:textId="77777777" w:rsidR="00BF515F" w:rsidRPr="008E6373" w:rsidRDefault="00BF515F" w:rsidP="00282E40">
            <w:pPr>
              <w:spacing w:after="0"/>
              <w:ind w:right="72"/>
            </w:pPr>
            <w:r w:rsidRPr="008E6373">
              <w:t>µs</w:t>
            </w:r>
          </w:p>
        </w:tc>
        <w:tc>
          <w:tcPr>
            <w:tcW w:w="2684" w:type="dxa"/>
            <w:tcBorders>
              <w:top w:val="single" w:sz="4" w:space="0" w:color="auto"/>
              <w:left w:val="single" w:sz="4" w:space="0" w:color="auto"/>
              <w:bottom w:val="single" w:sz="4" w:space="0" w:color="auto"/>
              <w:right w:val="single" w:sz="4" w:space="0" w:color="auto"/>
            </w:tcBorders>
            <w:vAlign w:val="center"/>
            <w:hideMark/>
          </w:tcPr>
          <w:p w14:paraId="67DDBD8C" w14:textId="77777777" w:rsidR="00BF515F" w:rsidRPr="008E6373" w:rsidRDefault="00BF515F" w:rsidP="00282E40">
            <w:pPr>
              <w:spacing w:after="0"/>
              <w:ind w:right="72"/>
            </w:pPr>
            <w:r w:rsidRPr="008E6373">
              <w:t>0</w:t>
            </w:r>
          </w:p>
        </w:tc>
        <w:tc>
          <w:tcPr>
            <w:tcW w:w="2835" w:type="dxa"/>
            <w:tcBorders>
              <w:top w:val="single" w:sz="4" w:space="0" w:color="auto"/>
              <w:left w:val="single" w:sz="4" w:space="0" w:color="auto"/>
              <w:bottom w:val="single" w:sz="4" w:space="0" w:color="auto"/>
              <w:right w:val="single" w:sz="4" w:space="0" w:color="auto"/>
            </w:tcBorders>
            <w:vAlign w:val="center"/>
            <w:hideMark/>
          </w:tcPr>
          <w:p w14:paraId="40BD99CC" w14:textId="77777777" w:rsidR="00BF515F" w:rsidRPr="008E6373" w:rsidRDefault="00BF515F" w:rsidP="00282E40">
            <w:pPr>
              <w:spacing w:after="0"/>
              <w:ind w:right="72"/>
            </w:pPr>
            <w:r w:rsidRPr="008E6373">
              <w:t>[CP/2]</w:t>
            </w:r>
          </w:p>
        </w:tc>
      </w:tr>
      <w:tr w:rsidR="00BF515F" w:rsidRPr="008E6373" w14:paraId="31DFF864" w14:textId="77777777" w:rsidTr="00282E40">
        <w:trPr>
          <w:cantSplit/>
          <w:jc w:val="center"/>
        </w:trPr>
        <w:tc>
          <w:tcPr>
            <w:tcW w:w="2447" w:type="dxa"/>
            <w:tcBorders>
              <w:top w:val="single" w:sz="4" w:space="0" w:color="auto"/>
              <w:left w:val="single" w:sz="4" w:space="0" w:color="auto"/>
              <w:bottom w:val="single" w:sz="4" w:space="0" w:color="auto"/>
              <w:right w:val="single" w:sz="4" w:space="0" w:color="auto"/>
            </w:tcBorders>
            <w:vAlign w:val="center"/>
            <w:hideMark/>
          </w:tcPr>
          <w:p w14:paraId="611B826A" w14:textId="77777777" w:rsidR="00BF515F" w:rsidRPr="008E6373" w:rsidRDefault="00BF515F" w:rsidP="00282E40">
            <w:pPr>
              <w:spacing w:after="0"/>
              <w:ind w:right="72"/>
            </w:pPr>
            <w:r w:rsidRPr="008E6373">
              <w:t>2) Relative Delay of 1</w:t>
            </w:r>
            <w:r w:rsidRPr="008E6373">
              <w:rPr>
                <w:vertAlign w:val="superscript"/>
              </w:rPr>
              <w:t>st</w:t>
            </w:r>
            <w:r w:rsidRPr="008E6373">
              <w:t xml:space="preserve"> Path (asynchronous): Fixed delay</w:t>
            </w:r>
          </w:p>
        </w:tc>
        <w:tc>
          <w:tcPr>
            <w:tcW w:w="1243" w:type="dxa"/>
            <w:tcBorders>
              <w:top w:val="single" w:sz="4" w:space="0" w:color="auto"/>
              <w:left w:val="single" w:sz="4" w:space="0" w:color="auto"/>
              <w:bottom w:val="single" w:sz="4" w:space="0" w:color="auto"/>
              <w:right w:val="single" w:sz="4" w:space="0" w:color="auto"/>
            </w:tcBorders>
            <w:vAlign w:val="center"/>
            <w:hideMark/>
          </w:tcPr>
          <w:p w14:paraId="77670421" w14:textId="77777777" w:rsidR="00BF515F" w:rsidRPr="008E6373" w:rsidRDefault="00BF515F" w:rsidP="00282E40">
            <w:pPr>
              <w:spacing w:after="0"/>
              <w:ind w:right="72"/>
            </w:pPr>
            <w:proofErr w:type="spellStart"/>
            <w:r w:rsidRPr="008E6373">
              <w:t>ms</w:t>
            </w:r>
            <w:proofErr w:type="spellEnd"/>
          </w:p>
        </w:tc>
        <w:tc>
          <w:tcPr>
            <w:tcW w:w="2684" w:type="dxa"/>
            <w:tcBorders>
              <w:top w:val="single" w:sz="4" w:space="0" w:color="auto"/>
              <w:left w:val="single" w:sz="4" w:space="0" w:color="auto"/>
              <w:bottom w:val="single" w:sz="4" w:space="0" w:color="auto"/>
              <w:right w:val="single" w:sz="4" w:space="0" w:color="auto"/>
            </w:tcBorders>
            <w:vAlign w:val="center"/>
            <w:hideMark/>
          </w:tcPr>
          <w:p w14:paraId="46166E35" w14:textId="77777777" w:rsidR="00BF515F" w:rsidRPr="008E6373" w:rsidRDefault="00BF515F" w:rsidP="00282E40">
            <w:pPr>
              <w:spacing w:after="0"/>
              <w:ind w:right="72"/>
            </w:pPr>
            <w:r w:rsidRPr="008E6373">
              <w:t>0</w:t>
            </w:r>
          </w:p>
        </w:tc>
        <w:tc>
          <w:tcPr>
            <w:tcW w:w="2835" w:type="dxa"/>
            <w:tcBorders>
              <w:top w:val="single" w:sz="4" w:space="0" w:color="auto"/>
              <w:left w:val="single" w:sz="4" w:space="0" w:color="auto"/>
              <w:bottom w:val="single" w:sz="4" w:space="0" w:color="auto"/>
              <w:right w:val="single" w:sz="4" w:space="0" w:color="auto"/>
            </w:tcBorders>
            <w:vAlign w:val="center"/>
            <w:hideMark/>
          </w:tcPr>
          <w:p w14:paraId="658EC9C8" w14:textId="77777777" w:rsidR="00BF515F" w:rsidRPr="008E6373" w:rsidRDefault="00BF515F" w:rsidP="00282E40">
            <w:pPr>
              <w:spacing w:after="0"/>
              <w:ind w:right="72"/>
            </w:pPr>
            <w:r w:rsidRPr="008E6373">
              <w:t xml:space="preserve">[3 </w:t>
            </w:r>
            <w:proofErr w:type="spellStart"/>
            <w:r w:rsidRPr="008E6373">
              <w:t>ms</w:t>
            </w:r>
            <w:proofErr w:type="spellEnd"/>
            <w:r w:rsidRPr="008E6373">
              <w:t>]</w:t>
            </w:r>
          </w:p>
        </w:tc>
      </w:tr>
      <w:tr w:rsidR="00BF515F" w:rsidRPr="008E6373" w14:paraId="009645F2" w14:textId="77777777" w:rsidTr="00282E40">
        <w:trPr>
          <w:cantSplit/>
          <w:jc w:val="center"/>
        </w:trPr>
        <w:tc>
          <w:tcPr>
            <w:tcW w:w="2447" w:type="dxa"/>
            <w:tcBorders>
              <w:top w:val="single" w:sz="4" w:space="0" w:color="auto"/>
              <w:left w:val="single" w:sz="4" w:space="0" w:color="auto"/>
              <w:bottom w:val="single" w:sz="4" w:space="0" w:color="auto"/>
              <w:right w:val="single" w:sz="4" w:space="0" w:color="auto"/>
            </w:tcBorders>
            <w:vAlign w:val="center"/>
            <w:hideMark/>
          </w:tcPr>
          <w:p w14:paraId="7848DC08" w14:textId="77777777" w:rsidR="00BF515F" w:rsidRPr="008E6373" w:rsidRDefault="00BF515F" w:rsidP="00282E40">
            <w:pPr>
              <w:spacing w:after="0"/>
              <w:ind w:right="72"/>
            </w:pPr>
            <w:r w:rsidRPr="008E6373">
              <w:t xml:space="preserve">SNR </w:t>
            </w:r>
          </w:p>
        </w:tc>
        <w:tc>
          <w:tcPr>
            <w:tcW w:w="1243" w:type="dxa"/>
            <w:tcBorders>
              <w:top w:val="single" w:sz="4" w:space="0" w:color="auto"/>
              <w:left w:val="single" w:sz="4" w:space="0" w:color="auto"/>
              <w:bottom w:val="single" w:sz="4" w:space="0" w:color="auto"/>
              <w:right w:val="single" w:sz="4" w:space="0" w:color="auto"/>
            </w:tcBorders>
            <w:vAlign w:val="center"/>
            <w:hideMark/>
          </w:tcPr>
          <w:p w14:paraId="1E2E1898" w14:textId="77777777" w:rsidR="00BF515F" w:rsidRPr="008E6373" w:rsidRDefault="00BF515F" w:rsidP="00282E40">
            <w:pPr>
              <w:spacing w:after="0"/>
              <w:ind w:right="72"/>
            </w:pPr>
            <w:r w:rsidRPr="008E6373">
              <w:t>dB</w:t>
            </w:r>
          </w:p>
        </w:tc>
        <w:tc>
          <w:tcPr>
            <w:tcW w:w="2684" w:type="dxa"/>
            <w:tcBorders>
              <w:top w:val="single" w:sz="4" w:space="0" w:color="auto"/>
              <w:left w:val="single" w:sz="4" w:space="0" w:color="auto"/>
              <w:bottom w:val="single" w:sz="4" w:space="0" w:color="auto"/>
              <w:right w:val="single" w:sz="4" w:space="0" w:color="auto"/>
            </w:tcBorders>
            <w:vAlign w:val="center"/>
            <w:hideMark/>
          </w:tcPr>
          <w:p w14:paraId="69723218" w14:textId="77777777" w:rsidR="00BF515F" w:rsidRPr="008E6373" w:rsidRDefault="00BF515F" w:rsidP="00282E40">
            <w:pPr>
              <w:spacing w:after="0"/>
              <w:ind w:right="72"/>
            </w:pPr>
          </w:p>
          <w:p w14:paraId="5CF8A95E" w14:textId="77777777" w:rsidR="00BF515F" w:rsidRPr="008E6373" w:rsidRDefault="00BF515F" w:rsidP="00282E40">
            <w:pPr>
              <w:spacing w:after="0"/>
              <w:ind w:left="309"/>
              <w:rPr>
                <w:rFonts w:eastAsia="微软雅黑"/>
                <w:iCs/>
                <w:lang w:eastAsia="zh-CN"/>
              </w:rPr>
            </w:pPr>
          </w:p>
          <w:p w14:paraId="4A867582" w14:textId="77777777" w:rsidR="00BF515F" w:rsidRPr="008E6373" w:rsidRDefault="00BF515F" w:rsidP="00282E40">
            <w:pPr>
              <w:spacing w:after="0"/>
              <w:rPr>
                <w:rFonts w:eastAsia="微软雅黑"/>
                <w:iCs/>
                <w:lang w:eastAsia="zh-CN"/>
              </w:rPr>
            </w:pPr>
            <w:r w:rsidRPr="008E6373">
              <w:rPr>
                <w:rFonts w:eastAsia="微软雅黑" w:hint="eastAsia"/>
                <w:iCs/>
                <w:lang w:eastAsia="zh-CN"/>
              </w:rPr>
              <w:t>Se</w:t>
            </w:r>
            <w:r w:rsidRPr="008E6373">
              <w:rPr>
                <w:rFonts w:eastAsia="微软雅黑"/>
                <w:iCs/>
                <w:lang w:eastAsia="zh-CN"/>
              </w:rPr>
              <w:t xml:space="preserve">t 1: </w:t>
            </w:r>
            <w:r w:rsidRPr="008E6373">
              <w:rPr>
                <w:rFonts w:eastAsia="微软雅黑" w:hint="eastAsia"/>
                <w:iCs/>
                <w:lang w:eastAsia="zh-CN"/>
              </w:rPr>
              <w:t>SNR</w:t>
            </w:r>
            <w:r w:rsidRPr="008E6373">
              <w:rPr>
                <w:rFonts w:eastAsia="微软雅黑"/>
                <w:iCs/>
                <w:lang w:eastAsia="zh-CN"/>
              </w:rPr>
              <w:t xml:space="preserve"> = [-2.7]</w:t>
            </w:r>
          </w:p>
          <w:p w14:paraId="2356C775" w14:textId="77777777" w:rsidR="00BF515F" w:rsidRPr="008E6373" w:rsidRDefault="00BF515F" w:rsidP="00282E40">
            <w:pPr>
              <w:spacing w:after="0"/>
              <w:rPr>
                <w:rFonts w:eastAsia="微软雅黑"/>
                <w:iCs/>
                <w:lang w:eastAsia="zh-CN"/>
              </w:rPr>
            </w:pPr>
            <w:r w:rsidRPr="008E6373">
              <w:rPr>
                <w:rFonts w:eastAsia="微软雅黑" w:hint="eastAsia"/>
                <w:iCs/>
                <w:lang w:eastAsia="zh-CN"/>
              </w:rPr>
              <w:t>Se</w:t>
            </w:r>
            <w:r w:rsidRPr="008E6373">
              <w:rPr>
                <w:rFonts w:eastAsia="微软雅黑"/>
                <w:iCs/>
                <w:lang w:eastAsia="zh-CN"/>
              </w:rPr>
              <w:t xml:space="preserve">t 2: </w:t>
            </w:r>
            <w:r w:rsidRPr="008E6373">
              <w:rPr>
                <w:rFonts w:eastAsia="微软雅黑" w:hint="eastAsia"/>
                <w:iCs/>
                <w:lang w:eastAsia="zh-CN"/>
              </w:rPr>
              <w:t>SNR</w:t>
            </w:r>
            <w:r w:rsidRPr="008E6373">
              <w:rPr>
                <w:rFonts w:eastAsia="微软雅黑"/>
                <w:iCs/>
                <w:lang w:eastAsia="zh-CN"/>
              </w:rPr>
              <w:t xml:space="preserve"> = [-2.4]</w:t>
            </w:r>
          </w:p>
          <w:p w14:paraId="532E9511" w14:textId="77777777" w:rsidR="00BF515F" w:rsidRPr="008E6373" w:rsidRDefault="00BF515F" w:rsidP="00282E40">
            <w:pPr>
              <w:spacing w:after="0"/>
              <w:rPr>
                <w:rFonts w:eastAsia="微软雅黑"/>
                <w:iCs/>
                <w:lang w:eastAsia="zh-CN"/>
              </w:rPr>
            </w:pPr>
          </w:p>
          <w:p w14:paraId="3D19848B" w14:textId="77777777" w:rsidR="00BF515F" w:rsidRPr="008E6373" w:rsidRDefault="00BF515F" w:rsidP="00282E40">
            <w:pPr>
              <w:spacing w:after="0"/>
              <w:ind w:right="72"/>
            </w:pPr>
          </w:p>
          <w:p w14:paraId="16FE9A65" w14:textId="77777777" w:rsidR="00BF515F" w:rsidRPr="008E6373" w:rsidRDefault="00BF515F" w:rsidP="00282E40">
            <w:pPr>
              <w:spacing w:after="0"/>
              <w:ind w:right="72"/>
            </w:pPr>
          </w:p>
          <w:p w14:paraId="4075DC9F" w14:textId="77777777" w:rsidR="00BF515F" w:rsidRPr="008E6373" w:rsidRDefault="00BF515F" w:rsidP="00282E40">
            <w:pPr>
              <w:spacing w:after="0"/>
              <w:ind w:right="72"/>
            </w:pPr>
          </w:p>
        </w:tc>
        <w:tc>
          <w:tcPr>
            <w:tcW w:w="2835" w:type="dxa"/>
            <w:tcBorders>
              <w:top w:val="single" w:sz="4" w:space="0" w:color="auto"/>
              <w:left w:val="single" w:sz="4" w:space="0" w:color="auto"/>
              <w:bottom w:val="single" w:sz="4" w:space="0" w:color="auto"/>
              <w:right w:val="single" w:sz="4" w:space="0" w:color="auto"/>
            </w:tcBorders>
            <w:vAlign w:val="center"/>
            <w:hideMark/>
          </w:tcPr>
          <w:p w14:paraId="049DA7FE" w14:textId="77777777" w:rsidR="00BF515F" w:rsidRPr="008E6373" w:rsidRDefault="00BF515F" w:rsidP="00282E40">
            <w:pPr>
              <w:spacing w:after="0"/>
              <w:ind w:right="72"/>
            </w:pPr>
          </w:p>
          <w:p w14:paraId="2F4261CA" w14:textId="77777777" w:rsidR="00BF515F" w:rsidRPr="008E6373" w:rsidRDefault="00BF515F" w:rsidP="00282E40">
            <w:pPr>
              <w:spacing w:after="0"/>
              <w:ind w:right="72"/>
            </w:pPr>
            <w:r w:rsidRPr="008E6373">
              <w:t xml:space="preserve">Set 1: SNR = </w:t>
            </w:r>
            <w:r w:rsidRPr="008E6373">
              <w:rPr>
                <w:lang w:eastAsia="zh-CN"/>
              </w:rPr>
              <w:t>[-11.7] (</w:t>
            </w:r>
            <w:r w:rsidRPr="008E6373">
              <w:t>Relative [9 dB] lower</w:t>
            </w:r>
          </w:p>
          <w:p w14:paraId="20AE43CC" w14:textId="77777777" w:rsidR="00BF515F" w:rsidRPr="008E6373" w:rsidRDefault="00BF515F" w:rsidP="00282E40">
            <w:pPr>
              <w:spacing w:after="0"/>
              <w:ind w:right="72"/>
              <w:rPr>
                <w:lang w:eastAsia="zh-CN"/>
              </w:rPr>
            </w:pPr>
            <w:r w:rsidRPr="008E6373">
              <w:t>compared with Cell 1</w:t>
            </w:r>
            <w:r w:rsidRPr="008E6373">
              <w:rPr>
                <w:lang w:eastAsia="zh-CN"/>
              </w:rPr>
              <w:t>)</w:t>
            </w:r>
          </w:p>
          <w:p w14:paraId="586BB28A" w14:textId="77777777" w:rsidR="00BF515F" w:rsidRPr="008E6373" w:rsidRDefault="00BF515F" w:rsidP="00282E40">
            <w:pPr>
              <w:spacing w:after="0"/>
              <w:ind w:right="72"/>
              <w:rPr>
                <w:lang w:eastAsia="zh-CN"/>
              </w:rPr>
            </w:pPr>
          </w:p>
          <w:p w14:paraId="36AD3246" w14:textId="77777777" w:rsidR="00BF515F" w:rsidRPr="008E6373" w:rsidRDefault="00BF515F" w:rsidP="00282E40">
            <w:pPr>
              <w:spacing w:after="0"/>
              <w:ind w:right="72"/>
            </w:pPr>
            <w:r w:rsidRPr="008E6373">
              <w:t xml:space="preserve">Set 2: SNR = </w:t>
            </w:r>
            <w:r w:rsidRPr="008E6373">
              <w:rPr>
                <w:lang w:eastAsia="zh-CN"/>
              </w:rPr>
              <w:t>[-8.4] (</w:t>
            </w:r>
            <w:r w:rsidRPr="008E6373">
              <w:t>Relative [6 dB] lower</w:t>
            </w:r>
          </w:p>
          <w:p w14:paraId="2D6E6E9D" w14:textId="77777777" w:rsidR="00BF515F" w:rsidRPr="008E6373" w:rsidRDefault="00BF515F" w:rsidP="00282E40">
            <w:pPr>
              <w:spacing w:after="0"/>
              <w:ind w:right="72"/>
              <w:rPr>
                <w:lang w:eastAsia="zh-CN"/>
              </w:rPr>
            </w:pPr>
            <w:r w:rsidRPr="008E6373">
              <w:t>compared with Cell 1</w:t>
            </w:r>
            <w:r w:rsidRPr="008E6373">
              <w:rPr>
                <w:lang w:eastAsia="zh-CN"/>
              </w:rPr>
              <w:t>)</w:t>
            </w:r>
          </w:p>
        </w:tc>
      </w:tr>
      <w:tr w:rsidR="00BF515F" w:rsidRPr="008E6373" w14:paraId="71884FDA" w14:textId="77777777" w:rsidTr="00282E40">
        <w:trPr>
          <w:cantSplit/>
          <w:jc w:val="center"/>
        </w:trPr>
        <w:tc>
          <w:tcPr>
            <w:tcW w:w="2447" w:type="dxa"/>
            <w:tcBorders>
              <w:top w:val="single" w:sz="4" w:space="0" w:color="auto"/>
              <w:left w:val="single" w:sz="4" w:space="0" w:color="auto"/>
              <w:bottom w:val="single" w:sz="4" w:space="0" w:color="auto"/>
              <w:right w:val="single" w:sz="4" w:space="0" w:color="auto"/>
            </w:tcBorders>
            <w:vAlign w:val="center"/>
            <w:hideMark/>
          </w:tcPr>
          <w:p w14:paraId="2005FE47" w14:textId="77777777" w:rsidR="00BF515F" w:rsidRPr="008E6373" w:rsidRDefault="00BF515F" w:rsidP="00282E40">
            <w:pPr>
              <w:spacing w:after="0"/>
              <w:ind w:right="72"/>
            </w:pPr>
            <w:r w:rsidRPr="008E6373">
              <w:t>Es/IoT (calculated from SNR)</w:t>
            </w:r>
          </w:p>
        </w:tc>
        <w:tc>
          <w:tcPr>
            <w:tcW w:w="1243" w:type="dxa"/>
            <w:tcBorders>
              <w:top w:val="single" w:sz="4" w:space="0" w:color="auto"/>
              <w:left w:val="single" w:sz="4" w:space="0" w:color="auto"/>
              <w:bottom w:val="single" w:sz="4" w:space="0" w:color="auto"/>
              <w:right w:val="single" w:sz="4" w:space="0" w:color="auto"/>
            </w:tcBorders>
            <w:vAlign w:val="center"/>
            <w:hideMark/>
          </w:tcPr>
          <w:p w14:paraId="20F8A776" w14:textId="77777777" w:rsidR="00BF515F" w:rsidRPr="008E6373" w:rsidRDefault="00BF515F" w:rsidP="00282E40">
            <w:pPr>
              <w:spacing w:after="0"/>
              <w:ind w:right="72"/>
            </w:pPr>
            <w:r w:rsidRPr="008E6373">
              <w:t>dB</w:t>
            </w:r>
          </w:p>
        </w:tc>
        <w:tc>
          <w:tcPr>
            <w:tcW w:w="2684" w:type="dxa"/>
            <w:tcBorders>
              <w:top w:val="single" w:sz="4" w:space="0" w:color="auto"/>
              <w:left w:val="single" w:sz="4" w:space="0" w:color="auto"/>
              <w:bottom w:val="single" w:sz="4" w:space="0" w:color="auto"/>
              <w:right w:val="single" w:sz="4" w:space="0" w:color="auto"/>
            </w:tcBorders>
            <w:vAlign w:val="center"/>
            <w:hideMark/>
          </w:tcPr>
          <w:p w14:paraId="7E3D2BA6" w14:textId="77777777" w:rsidR="00BF515F" w:rsidRPr="008E6373" w:rsidRDefault="00BF515F" w:rsidP="00282E40">
            <w:pPr>
              <w:spacing w:after="0"/>
              <w:ind w:right="72"/>
            </w:pPr>
            <w:r w:rsidRPr="008E6373">
              <w:t xml:space="preserve">[-3]  </w:t>
            </w:r>
          </w:p>
        </w:tc>
        <w:tc>
          <w:tcPr>
            <w:tcW w:w="2835" w:type="dxa"/>
            <w:tcBorders>
              <w:top w:val="single" w:sz="4" w:space="0" w:color="auto"/>
              <w:left w:val="single" w:sz="4" w:space="0" w:color="auto"/>
              <w:bottom w:val="single" w:sz="4" w:space="0" w:color="auto"/>
              <w:right w:val="single" w:sz="4" w:space="0" w:color="auto"/>
            </w:tcBorders>
            <w:vAlign w:val="center"/>
            <w:hideMark/>
          </w:tcPr>
          <w:p w14:paraId="0BC07655" w14:textId="77777777" w:rsidR="00BF515F" w:rsidRPr="008E6373" w:rsidRDefault="00BF515F" w:rsidP="00282E40">
            <w:pPr>
              <w:spacing w:after="0"/>
              <w:ind w:right="72"/>
              <w:rPr>
                <w:lang w:eastAsia="zh-CN"/>
              </w:rPr>
            </w:pPr>
            <w:r w:rsidRPr="008E6373">
              <w:rPr>
                <w:lang w:eastAsia="zh-CN"/>
              </w:rPr>
              <w:t>N/A</w:t>
            </w:r>
          </w:p>
        </w:tc>
      </w:tr>
      <w:tr w:rsidR="00BF515F" w:rsidRPr="008E6373" w14:paraId="0430F6AA" w14:textId="77777777" w:rsidTr="00282E40">
        <w:trPr>
          <w:cantSplit/>
          <w:jc w:val="center"/>
        </w:trPr>
        <w:tc>
          <w:tcPr>
            <w:tcW w:w="2447" w:type="dxa"/>
            <w:tcBorders>
              <w:top w:val="single" w:sz="4" w:space="0" w:color="auto"/>
              <w:left w:val="single" w:sz="4" w:space="0" w:color="auto"/>
              <w:bottom w:val="single" w:sz="4" w:space="0" w:color="auto"/>
              <w:right w:val="single" w:sz="4" w:space="0" w:color="auto"/>
            </w:tcBorders>
            <w:vAlign w:val="center"/>
            <w:hideMark/>
          </w:tcPr>
          <w:p w14:paraId="156C4826" w14:textId="77777777" w:rsidR="00BF515F" w:rsidRPr="008E6373" w:rsidRDefault="00BF515F" w:rsidP="00282E40">
            <w:pPr>
              <w:spacing w:after="0"/>
              <w:ind w:right="72"/>
            </w:pPr>
            <w:r w:rsidRPr="008E6373">
              <w:t>Propagation conditions</w:t>
            </w:r>
          </w:p>
        </w:tc>
        <w:tc>
          <w:tcPr>
            <w:tcW w:w="1243" w:type="dxa"/>
            <w:tcBorders>
              <w:top w:val="single" w:sz="4" w:space="0" w:color="auto"/>
              <w:left w:val="single" w:sz="4" w:space="0" w:color="auto"/>
              <w:bottom w:val="single" w:sz="4" w:space="0" w:color="auto"/>
              <w:right w:val="single" w:sz="4" w:space="0" w:color="auto"/>
            </w:tcBorders>
            <w:vAlign w:val="center"/>
            <w:hideMark/>
          </w:tcPr>
          <w:p w14:paraId="76188748" w14:textId="77777777" w:rsidR="00BF515F" w:rsidRPr="008E6373" w:rsidRDefault="00BF515F" w:rsidP="00282E40">
            <w:pPr>
              <w:spacing w:after="0"/>
              <w:ind w:right="72"/>
            </w:pPr>
            <w:r w:rsidRPr="008E6373">
              <w:t>-</w:t>
            </w:r>
          </w:p>
        </w:tc>
        <w:tc>
          <w:tcPr>
            <w:tcW w:w="5519" w:type="dxa"/>
            <w:gridSpan w:val="2"/>
            <w:tcBorders>
              <w:top w:val="single" w:sz="4" w:space="0" w:color="auto"/>
              <w:left w:val="single" w:sz="4" w:space="0" w:color="auto"/>
              <w:bottom w:val="single" w:sz="4" w:space="0" w:color="auto"/>
              <w:right w:val="single" w:sz="4" w:space="0" w:color="auto"/>
            </w:tcBorders>
            <w:vAlign w:val="center"/>
            <w:hideMark/>
          </w:tcPr>
          <w:p w14:paraId="260ADF2D" w14:textId="77777777" w:rsidR="00BF515F" w:rsidRPr="008E6373" w:rsidRDefault="00BF515F" w:rsidP="00282E40">
            <w:pPr>
              <w:keepNext/>
              <w:keepLines/>
              <w:spacing w:after="0"/>
              <w:rPr>
                <w:sz w:val="18"/>
                <w:lang w:val="en-US"/>
              </w:rPr>
            </w:pPr>
            <w:r w:rsidRPr="008E6373">
              <w:rPr>
                <w:sz w:val="18"/>
                <w:lang w:val="en-US"/>
              </w:rPr>
              <w:t>FR1:</w:t>
            </w:r>
          </w:p>
          <w:p w14:paraId="0A208B4E" w14:textId="77777777" w:rsidR="00BF515F" w:rsidRPr="008E6373" w:rsidRDefault="00BF515F" w:rsidP="00282E40">
            <w:pPr>
              <w:keepNext/>
              <w:keepLines/>
              <w:spacing w:after="0"/>
              <w:rPr>
                <w:sz w:val="18"/>
                <w:lang w:val="en-US"/>
              </w:rPr>
            </w:pPr>
            <w:r w:rsidRPr="008E6373">
              <w:rPr>
                <w:sz w:val="18"/>
                <w:lang w:val="en-US"/>
              </w:rPr>
              <w:t>AWGN</w:t>
            </w:r>
          </w:p>
          <w:p w14:paraId="1D8CED87" w14:textId="77777777" w:rsidR="00BF515F" w:rsidRPr="008E6373" w:rsidRDefault="00BF515F" w:rsidP="00282E40">
            <w:pPr>
              <w:keepNext/>
              <w:keepLines/>
              <w:spacing w:after="0"/>
              <w:rPr>
                <w:sz w:val="18"/>
                <w:lang w:val="en-US"/>
              </w:rPr>
            </w:pPr>
            <w:r w:rsidRPr="008E6373">
              <w:rPr>
                <w:sz w:val="18"/>
                <w:lang w:val="en-US"/>
              </w:rPr>
              <w:t>TDL-C 300ns</w:t>
            </w:r>
          </w:p>
          <w:p w14:paraId="428124BE" w14:textId="77777777" w:rsidR="00BF515F" w:rsidRPr="008E6373" w:rsidRDefault="00BF515F" w:rsidP="00282E40">
            <w:pPr>
              <w:keepNext/>
              <w:keepLines/>
              <w:spacing w:after="0"/>
              <w:rPr>
                <w:sz w:val="18"/>
                <w:lang w:val="en-US"/>
              </w:rPr>
            </w:pPr>
          </w:p>
          <w:p w14:paraId="6F6B588C" w14:textId="77777777" w:rsidR="00BF515F" w:rsidRPr="008E6373" w:rsidRDefault="00BF515F" w:rsidP="00282E40">
            <w:pPr>
              <w:spacing w:after="0"/>
              <w:ind w:right="72"/>
            </w:pPr>
          </w:p>
        </w:tc>
      </w:tr>
      <w:tr w:rsidR="00BF515F" w:rsidRPr="008E6373" w14:paraId="698AE0AC" w14:textId="77777777" w:rsidTr="00282E40">
        <w:trPr>
          <w:cantSplit/>
          <w:jc w:val="center"/>
        </w:trPr>
        <w:tc>
          <w:tcPr>
            <w:tcW w:w="2447" w:type="dxa"/>
            <w:tcBorders>
              <w:top w:val="single" w:sz="4" w:space="0" w:color="auto"/>
              <w:left w:val="single" w:sz="4" w:space="0" w:color="auto"/>
              <w:bottom w:val="single" w:sz="4" w:space="0" w:color="auto"/>
              <w:right w:val="single" w:sz="4" w:space="0" w:color="auto"/>
            </w:tcBorders>
            <w:vAlign w:val="center"/>
          </w:tcPr>
          <w:p w14:paraId="6573785A" w14:textId="77777777" w:rsidR="00BF515F" w:rsidRPr="008E6373" w:rsidRDefault="00BF515F" w:rsidP="00282E40">
            <w:pPr>
              <w:spacing w:after="0"/>
              <w:ind w:right="72"/>
            </w:pPr>
            <w:r w:rsidRPr="008E6373">
              <w:t>UE speed</w:t>
            </w:r>
          </w:p>
        </w:tc>
        <w:tc>
          <w:tcPr>
            <w:tcW w:w="1243" w:type="dxa"/>
            <w:tcBorders>
              <w:top w:val="single" w:sz="4" w:space="0" w:color="auto"/>
              <w:left w:val="single" w:sz="4" w:space="0" w:color="auto"/>
              <w:bottom w:val="single" w:sz="4" w:space="0" w:color="auto"/>
              <w:right w:val="single" w:sz="4" w:space="0" w:color="auto"/>
            </w:tcBorders>
            <w:vAlign w:val="center"/>
          </w:tcPr>
          <w:p w14:paraId="19DCEF10" w14:textId="77777777" w:rsidR="00BF515F" w:rsidRPr="008E6373" w:rsidRDefault="00BF515F" w:rsidP="00282E40">
            <w:pPr>
              <w:spacing w:after="0"/>
              <w:ind w:right="72"/>
            </w:pPr>
          </w:p>
        </w:tc>
        <w:tc>
          <w:tcPr>
            <w:tcW w:w="5519" w:type="dxa"/>
            <w:gridSpan w:val="2"/>
            <w:tcBorders>
              <w:top w:val="single" w:sz="4" w:space="0" w:color="auto"/>
              <w:left w:val="single" w:sz="4" w:space="0" w:color="auto"/>
              <w:bottom w:val="single" w:sz="4" w:space="0" w:color="auto"/>
              <w:right w:val="single" w:sz="4" w:space="0" w:color="auto"/>
            </w:tcBorders>
            <w:vAlign w:val="center"/>
          </w:tcPr>
          <w:p w14:paraId="4BCBEE89" w14:textId="77777777" w:rsidR="00BF515F" w:rsidRPr="008E6373" w:rsidRDefault="00BF515F" w:rsidP="00282E40">
            <w:pPr>
              <w:keepNext/>
              <w:keepLines/>
              <w:spacing w:after="0"/>
              <w:rPr>
                <w:rFonts w:ascii="Arial" w:hAnsi="Arial"/>
                <w:sz w:val="18"/>
                <w:lang w:val="sv-SE"/>
              </w:rPr>
            </w:pPr>
            <w:r w:rsidRPr="008E6373">
              <w:rPr>
                <w:sz w:val="18"/>
                <w:lang w:val="sv-SE"/>
              </w:rPr>
              <w:t>FR1: 3 km/h</w:t>
            </w:r>
          </w:p>
        </w:tc>
      </w:tr>
      <w:tr w:rsidR="00BF515F" w:rsidRPr="008E6373" w14:paraId="3DB20F21" w14:textId="77777777" w:rsidTr="00282E40">
        <w:trPr>
          <w:cantSplit/>
          <w:jc w:val="center"/>
        </w:trPr>
        <w:tc>
          <w:tcPr>
            <w:tcW w:w="9209" w:type="dxa"/>
            <w:gridSpan w:val="4"/>
            <w:tcBorders>
              <w:top w:val="single" w:sz="4" w:space="0" w:color="auto"/>
              <w:left w:val="single" w:sz="4" w:space="0" w:color="auto"/>
              <w:bottom w:val="single" w:sz="4" w:space="0" w:color="auto"/>
              <w:right w:val="single" w:sz="4" w:space="0" w:color="auto"/>
            </w:tcBorders>
            <w:vAlign w:val="center"/>
            <w:hideMark/>
          </w:tcPr>
          <w:p w14:paraId="0FDA1DB3" w14:textId="77777777" w:rsidR="00BF515F" w:rsidRPr="008E6373" w:rsidRDefault="00BF515F" w:rsidP="00282E40">
            <w:pPr>
              <w:spacing w:after="0"/>
              <w:ind w:right="72"/>
            </w:pPr>
            <w:r w:rsidRPr="008E6373">
              <w:t>NOTE: the companies are encouraged to state channel model parameters together with the results, the parameters are to be further discussed and aligned</w:t>
            </w:r>
          </w:p>
        </w:tc>
      </w:tr>
    </w:tbl>
    <w:p w14:paraId="7B2DF85A" w14:textId="5DC3C8DF" w:rsidR="00BF515F" w:rsidRDefault="00BF515F" w:rsidP="007E1A2F">
      <w:pPr>
        <w:rPr>
          <w:color w:val="0070C0"/>
          <w:lang w:eastAsia="zh-CN"/>
        </w:rPr>
      </w:pPr>
    </w:p>
    <w:p w14:paraId="3D1A9A59" w14:textId="77777777" w:rsidR="00BF515F" w:rsidRPr="008E6373" w:rsidRDefault="00BF515F" w:rsidP="00BF515F">
      <w:pPr>
        <w:keepNext/>
        <w:keepLines/>
        <w:spacing w:before="60" w:after="60"/>
        <w:ind w:right="72"/>
        <w:jc w:val="center"/>
        <w:rPr>
          <w:rFonts w:ascii="Arial" w:eastAsia="等线" w:hAnsi="Arial"/>
          <w:b/>
          <w:i/>
          <w:color w:val="000000"/>
          <w:lang w:val="en-US" w:eastAsia="zh-CN"/>
        </w:rPr>
      </w:pPr>
      <w:r w:rsidRPr="008E6373">
        <w:rPr>
          <w:rFonts w:ascii="Arial" w:hAnsi="Arial"/>
          <w:b/>
          <w:lang w:val="x-none"/>
        </w:rPr>
        <w:t>Table 3: UE-specific parameters</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9"/>
        <w:gridCol w:w="6240"/>
      </w:tblGrid>
      <w:tr w:rsidR="00BF515F" w:rsidRPr="008E6373" w14:paraId="0874EDC3" w14:textId="77777777" w:rsidTr="00282E40">
        <w:tc>
          <w:tcPr>
            <w:tcW w:w="2058" w:type="dxa"/>
            <w:shd w:val="clear" w:color="auto" w:fill="auto"/>
          </w:tcPr>
          <w:p w14:paraId="40A0143C" w14:textId="77777777" w:rsidR="00BF515F" w:rsidRPr="008E6373" w:rsidRDefault="00BF515F" w:rsidP="00282E40">
            <w:pPr>
              <w:spacing w:after="0"/>
              <w:ind w:right="72"/>
            </w:pPr>
            <w:r w:rsidRPr="008E6373">
              <w:t>[Receiver Filter]</w:t>
            </w:r>
          </w:p>
        </w:tc>
        <w:tc>
          <w:tcPr>
            <w:tcW w:w="6730" w:type="dxa"/>
            <w:shd w:val="clear" w:color="auto" w:fill="auto"/>
          </w:tcPr>
          <w:p w14:paraId="58351BB6" w14:textId="77777777" w:rsidR="00BF515F" w:rsidRPr="008E6373" w:rsidRDefault="00BF515F" w:rsidP="00282E40">
            <w:pPr>
              <w:spacing w:after="0"/>
              <w:ind w:right="72"/>
              <w:jc w:val="center"/>
            </w:pPr>
            <w:r w:rsidRPr="008E6373">
              <w:t>[3th/5th Order Butterworth with 3.96MHz bandwidth]</w:t>
            </w:r>
          </w:p>
        </w:tc>
      </w:tr>
      <w:tr w:rsidR="00BF515F" w:rsidRPr="008E6373" w14:paraId="164F4B25" w14:textId="77777777" w:rsidTr="00282E40">
        <w:tc>
          <w:tcPr>
            <w:tcW w:w="2058" w:type="dxa"/>
            <w:shd w:val="clear" w:color="auto" w:fill="auto"/>
          </w:tcPr>
          <w:p w14:paraId="08D200C0" w14:textId="77777777" w:rsidR="00BF515F" w:rsidRPr="008E6373" w:rsidRDefault="00BF515F" w:rsidP="00282E40">
            <w:pPr>
              <w:spacing w:after="0"/>
              <w:ind w:right="72"/>
            </w:pPr>
            <w:r w:rsidRPr="008E6373">
              <w:t>[Receiver ADC bit width]</w:t>
            </w:r>
          </w:p>
        </w:tc>
        <w:tc>
          <w:tcPr>
            <w:tcW w:w="6730" w:type="dxa"/>
            <w:shd w:val="clear" w:color="auto" w:fill="auto"/>
          </w:tcPr>
          <w:p w14:paraId="7B736DFC" w14:textId="77777777" w:rsidR="00BF515F" w:rsidRPr="008E6373" w:rsidRDefault="00BF515F" w:rsidP="00282E40">
            <w:pPr>
              <w:spacing w:after="0"/>
              <w:ind w:right="72"/>
              <w:jc w:val="center"/>
            </w:pPr>
            <w:r w:rsidRPr="008E6373">
              <w:t>[4 or 8-bitADC]</w:t>
            </w:r>
          </w:p>
        </w:tc>
      </w:tr>
      <w:tr w:rsidR="00BF515F" w:rsidRPr="008E6373" w14:paraId="31626BDA" w14:textId="77777777" w:rsidTr="00282E40">
        <w:tc>
          <w:tcPr>
            <w:tcW w:w="2058" w:type="dxa"/>
            <w:shd w:val="clear" w:color="auto" w:fill="auto"/>
            <w:vAlign w:val="center"/>
          </w:tcPr>
          <w:p w14:paraId="7B0281CF" w14:textId="77777777" w:rsidR="00BF515F" w:rsidRPr="008E6373" w:rsidRDefault="00BF515F" w:rsidP="00282E40">
            <w:pPr>
              <w:spacing w:after="0"/>
              <w:ind w:right="72"/>
            </w:pPr>
            <w:r w:rsidRPr="008E6373">
              <w:t>[Receiver Sampling Rate for LP-SS only]</w:t>
            </w:r>
          </w:p>
        </w:tc>
        <w:tc>
          <w:tcPr>
            <w:tcW w:w="6730" w:type="dxa"/>
            <w:shd w:val="clear" w:color="auto" w:fill="auto"/>
            <w:vAlign w:val="center"/>
          </w:tcPr>
          <w:p w14:paraId="2A3AEB52" w14:textId="77777777" w:rsidR="00BF515F" w:rsidRPr="008E6373" w:rsidRDefault="00BF515F" w:rsidP="00282E40">
            <w:pPr>
              <w:spacing w:after="0"/>
              <w:ind w:right="72"/>
              <w:jc w:val="center"/>
            </w:pPr>
            <w:r w:rsidRPr="008E6373">
              <w:t>[3.84 or 7.68MHz]</w:t>
            </w:r>
          </w:p>
        </w:tc>
      </w:tr>
    </w:tbl>
    <w:p w14:paraId="3AFDFE89" w14:textId="4E679DA6" w:rsidR="00BF515F" w:rsidRDefault="00BF515F" w:rsidP="007E1A2F">
      <w:pPr>
        <w:rPr>
          <w:color w:val="0070C0"/>
          <w:lang w:eastAsia="zh-CN"/>
        </w:rPr>
      </w:pPr>
    </w:p>
    <w:p w14:paraId="7817CBAF" w14:textId="1DFE6AF9" w:rsidR="00D86E52" w:rsidRDefault="00D86E52" w:rsidP="007E1A2F">
      <w:pPr>
        <w:rPr>
          <w:color w:val="0070C0"/>
          <w:lang w:eastAsia="zh-CN"/>
        </w:rPr>
      </w:pPr>
      <w:r>
        <w:rPr>
          <w:color w:val="0070C0"/>
          <w:lang w:eastAsia="zh-CN"/>
        </w:rPr>
        <w:lastRenderedPageBreak/>
        <w:t>MTK</w:t>
      </w:r>
    </w:p>
    <w:p w14:paraId="6229B877" w14:textId="77777777" w:rsidR="00D86E52" w:rsidRPr="00714535" w:rsidRDefault="00D86E52" w:rsidP="00D86E52">
      <w:pPr>
        <w:pStyle w:val="TH"/>
        <w:spacing w:after="60"/>
        <w:ind w:right="72"/>
      </w:pPr>
      <w:r w:rsidRPr="00714535">
        <w:t>Table 1: General parameters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9"/>
        <w:gridCol w:w="6161"/>
      </w:tblGrid>
      <w:tr w:rsidR="00D86E52" w:rsidRPr="00714535" w14:paraId="60CEA403" w14:textId="77777777" w:rsidTr="00282E40">
        <w:tc>
          <w:tcPr>
            <w:tcW w:w="2469" w:type="dxa"/>
            <w:tcBorders>
              <w:top w:val="single" w:sz="4" w:space="0" w:color="auto"/>
              <w:left w:val="single" w:sz="4" w:space="0" w:color="auto"/>
              <w:bottom w:val="double" w:sz="4" w:space="0" w:color="auto"/>
              <w:right w:val="single" w:sz="4" w:space="0" w:color="auto"/>
            </w:tcBorders>
            <w:hideMark/>
          </w:tcPr>
          <w:p w14:paraId="75969BAC" w14:textId="77777777" w:rsidR="00D86E52" w:rsidRPr="00714535" w:rsidRDefault="00D86E52" w:rsidP="00282E40">
            <w:pPr>
              <w:ind w:right="72"/>
              <w:jc w:val="center"/>
              <w:rPr>
                <w:b/>
                <w:lang w:eastAsia="ja-JP"/>
              </w:rPr>
            </w:pPr>
            <w:r w:rsidRPr="00714535">
              <w:rPr>
                <w:b/>
                <w:lang w:eastAsia="ja-JP"/>
              </w:rPr>
              <w:t>Simulation parameters</w:t>
            </w:r>
          </w:p>
        </w:tc>
        <w:tc>
          <w:tcPr>
            <w:tcW w:w="6161" w:type="dxa"/>
            <w:tcBorders>
              <w:top w:val="single" w:sz="4" w:space="0" w:color="auto"/>
              <w:left w:val="single" w:sz="4" w:space="0" w:color="auto"/>
              <w:bottom w:val="double" w:sz="4" w:space="0" w:color="auto"/>
              <w:right w:val="single" w:sz="4" w:space="0" w:color="auto"/>
            </w:tcBorders>
            <w:hideMark/>
          </w:tcPr>
          <w:p w14:paraId="2DDF0BA6" w14:textId="77777777" w:rsidR="00D86E52" w:rsidRPr="00714535" w:rsidRDefault="00D86E52" w:rsidP="00282E40">
            <w:pPr>
              <w:ind w:right="72"/>
              <w:jc w:val="center"/>
              <w:rPr>
                <w:b/>
                <w:lang w:eastAsia="ja-JP"/>
              </w:rPr>
            </w:pPr>
            <w:r w:rsidRPr="00714535">
              <w:rPr>
                <w:b/>
                <w:lang w:eastAsia="ja-JP"/>
              </w:rPr>
              <w:t>Comments/values</w:t>
            </w:r>
          </w:p>
        </w:tc>
      </w:tr>
      <w:tr w:rsidR="00D86E52" w:rsidRPr="00714535" w14:paraId="6E4A6837" w14:textId="77777777" w:rsidTr="00282E40">
        <w:tc>
          <w:tcPr>
            <w:tcW w:w="2469" w:type="dxa"/>
            <w:tcBorders>
              <w:top w:val="double" w:sz="4" w:space="0" w:color="auto"/>
              <w:left w:val="single" w:sz="4" w:space="0" w:color="auto"/>
              <w:bottom w:val="single" w:sz="4" w:space="0" w:color="auto"/>
              <w:right w:val="single" w:sz="4" w:space="0" w:color="auto"/>
            </w:tcBorders>
            <w:hideMark/>
          </w:tcPr>
          <w:p w14:paraId="7276F695" w14:textId="77777777" w:rsidR="00D86E52" w:rsidRPr="00714535" w:rsidRDefault="00D86E52" w:rsidP="00282E40">
            <w:pPr>
              <w:ind w:right="72"/>
              <w:rPr>
                <w:lang w:eastAsia="ja-JP"/>
              </w:rPr>
            </w:pPr>
            <w:r w:rsidRPr="00714535">
              <w:rPr>
                <w:lang w:eastAsia="ja-JP"/>
              </w:rPr>
              <w:t xml:space="preserve">Carrier frequency </w:t>
            </w:r>
          </w:p>
        </w:tc>
        <w:tc>
          <w:tcPr>
            <w:tcW w:w="6161" w:type="dxa"/>
            <w:tcBorders>
              <w:top w:val="double" w:sz="4" w:space="0" w:color="auto"/>
              <w:left w:val="single" w:sz="4" w:space="0" w:color="auto"/>
              <w:bottom w:val="single" w:sz="4" w:space="0" w:color="auto"/>
              <w:right w:val="single" w:sz="4" w:space="0" w:color="auto"/>
            </w:tcBorders>
            <w:hideMark/>
          </w:tcPr>
          <w:p w14:paraId="58DE96C2" w14:textId="77777777" w:rsidR="00D86E52" w:rsidRPr="00714535" w:rsidRDefault="00D86E52" w:rsidP="00282E40">
            <w:pPr>
              <w:ind w:right="72"/>
              <w:jc w:val="center"/>
              <w:rPr>
                <w:rFonts w:eastAsia="等线"/>
              </w:rPr>
            </w:pPr>
            <w:r w:rsidRPr="00714535">
              <w:rPr>
                <w:lang w:eastAsia="ja-JP"/>
              </w:rPr>
              <w:t>FR1: 2.6 GHz</w:t>
            </w:r>
          </w:p>
        </w:tc>
      </w:tr>
      <w:tr w:rsidR="00D86E52" w:rsidRPr="00714535" w14:paraId="3120913F" w14:textId="77777777" w:rsidTr="00282E40">
        <w:tc>
          <w:tcPr>
            <w:tcW w:w="2469" w:type="dxa"/>
            <w:tcBorders>
              <w:top w:val="single" w:sz="4" w:space="0" w:color="auto"/>
              <w:left w:val="single" w:sz="4" w:space="0" w:color="auto"/>
              <w:bottom w:val="single" w:sz="4" w:space="0" w:color="auto"/>
              <w:right w:val="single" w:sz="4" w:space="0" w:color="auto"/>
            </w:tcBorders>
            <w:hideMark/>
          </w:tcPr>
          <w:p w14:paraId="378CFAB8" w14:textId="77777777" w:rsidR="00D86E52" w:rsidRPr="00714535" w:rsidRDefault="00D86E52" w:rsidP="00282E40">
            <w:pPr>
              <w:ind w:right="72"/>
              <w:rPr>
                <w:lang w:eastAsia="ja-JP"/>
              </w:rPr>
            </w:pPr>
            <w:r w:rsidRPr="00714535">
              <w:rPr>
                <w:lang w:eastAsia="ja-JP"/>
              </w:rPr>
              <w:t>Channel bandwidth</w:t>
            </w:r>
          </w:p>
        </w:tc>
        <w:tc>
          <w:tcPr>
            <w:tcW w:w="6161" w:type="dxa"/>
            <w:tcBorders>
              <w:top w:val="single" w:sz="4" w:space="0" w:color="auto"/>
              <w:left w:val="single" w:sz="4" w:space="0" w:color="auto"/>
              <w:bottom w:val="single" w:sz="4" w:space="0" w:color="auto"/>
              <w:right w:val="single" w:sz="4" w:space="0" w:color="auto"/>
            </w:tcBorders>
            <w:hideMark/>
          </w:tcPr>
          <w:p w14:paraId="367B3EAF" w14:textId="77777777" w:rsidR="00D86E52" w:rsidRPr="00714535" w:rsidRDefault="00D86E52" w:rsidP="00282E40">
            <w:pPr>
              <w:ind w:right="72"/>
              <w:jc w:val="center"/>
              <w:rPr>
                <w:rFonts w:eastAsia="等线"/>
              </w:rPr>
            </w:pPr>
            <w:r w:rsidRPr="00714535">
              <w:rPr>
                <w:lang w:eastAsia="ja-JP"/>
              </w:rPr>
              <w:t>20 MHz</w:t>
            </w:r>
          </w:p>
        </w:tc>
      </w:tr>
      <w:tr w:rsidR="00D86E52" w:rsidRPr="00714535" w14:paraId="468AE492" w14:textId="77777777" w:rsidTr="00282E40">
        <w:tc>
          <w:tcPr>
            <w:tcW w:w="2469" w:type="dxa"/>
            <w:tcBorders>
              <w:top w:val="single" w:sz="4" w:space="0" w:color="auto"/>
              <w:left w:val="single" w:sz="4" w:space="0" w:color="auto"/>
              <w:bottom w:val="single" w:sz="4" w:space="0" w:color="auto"/>
              <w:right w:val="single" w:sz="4" w:space="0" w:color="auto"/>
            </w:tcBorders>
            <w:hideMark/>
          </w:tcPr>
          <w:p w14:paraId="4970F747" w14:textId="77777777" w:rsidR="00D86E52" w:rsidRPr="00714535" w:rsidRDefault="00D86E52" w:rsidP="00282E40">
            <w:pPr>
              <w:ind w:right="72"/>
              <w:rPr>
                <w:lang w:eastAsia="ja-JP"/>
              </w:rPr>
            </w:pPr>
            <w:r w:rsidRPr="00714535">
              <w:rPr>
                <w:lang w:eastAsia="ja-JP"/>
              </w:rPr>
              <w:t>DRX</w:t>
            </w:r>
          </w:p>
        </w:tc>
        <w:tc>
          <w:tcPr>
            <w:tcW w:w="6161" w:type="dxa"/>
            <w:tcBorders>
              <w:top w:val="single" w:sz="4" w:space="0" w:color="auto"/>
              <w:left w:val="single" w:sz="4" w:space="0" w:color="auto"/>
              <w:bottom w:val="single" w:sz="4" w:space="0" w:color="auto"/>
              <w:right w:val="single" w:sz="4" w:space="0" w:color="auto"/>
            </w:tcBorders>
            <w:hideMark/>
          </w:tcPr>
          <w:p w14:paraId="0DCB2D06" w14:textId="77777777" w:rsidR="00D86E52" w:rsidRPr="00714535" w:rsidRDefault="00D86E52" w:rsidP="00282E40">
            <w:pPr>
              <w:ind w:right="72"/>
              <w:jc w:val="center"/>
              <w:rPr>
                <w:lang w:eastAsia="ja-JP"/>
              </w:rPr>
            </w:pPr>
            <w:r w:rsidRPr="00714535">
              <w:rPr>
                <w:lang w:eastAsia="ja-JP"/>
              </w:rPr>
              <w:t>No</w:t>
            </w:r>
          </w:p>
        </w:tc>
      </w:tr>
      <w:tr w:rsidR="00D86E52" w:rsidRPr="00714535" w14:paraId="38E452C3" w14:textId="77777777" w:rsidTr="00282E40">
        <w:tc>
          <w:tcPr>
            <w:tcW w:w="2469" w:type="dxa"/>
            <w:tcBorders>
              <w:top w:val="single" w:sz="4" w:space="0" w:color="auto"/>
              <w:left w:val="single" w:sz="4" w:space="0" w:color="auto"/>
              <w:bottom w:val="single" w:sz="4" w:space="0" w:color="auto"/>
              <w:right w:val="single" w:sz="4" w:space="0" w:color="auto"/>
            </w:tcBorders>
            <w:hideMark/>
          </w:tcPr>
          <w:p w14:paraId="596F8104" w14:textId="77777777" w:rsidR="00D86E52" w:rsidRPr="00714535" w:rsidRDefault="00D86E52" w:rsidP="00282E40">
            <w:pPr>
              <w:ind w:right="72"/>
            </w:pPr>
            <w:r w:rsidRPr="00714535">
              <w:t>BS transmit antennas for LP-SS blocks</w:t>
            </w:r>
          </w:p>
        </w:tc>
        <w:tc>
          <w:tcPr>
            <w:tcW w:w="6161" w:type="dxa"/>
            <w:tcBorders>
              <w:top w:val="single" w:sz="4" w:space="0" w:color="auto"/>
              <w:left w:val="single" w:sz="4" w:space="0" w:color="auto"/>
              <w:bottom w:val="single" w:sz="4" w:space="0" w:color="auto"/>
              <w:right w:val="single" w:sz="4" w:space="0" w:color="auto"/>
            </w:tcBorders>
            <w:hideMark/>
          </w:tcPr>
          <w:p w14:paraId="25B55756" w14:textId="77777777" w:rsidR="00D86E52" w:rsidRPr="00714535" w:rsidRDefault="00D86E52" w:rsidP="00282E40">
            <w:pPr>
              <w:ind w:right="72"/>
              <w:jc w:val="center"/>
            </w:pPr>
            <w:r w:rsidRPr="00714535">
              <w:t xml:space="preserve">1 </w:t>
            </w:r>
            <w:proofErr w:type="spellStart"/>
            <w:r w:rsidRPr="00714535">
              <w:t>tx</w:t>
            </w:r>
            <w:proofErr w:type="spellEnd"/>
            <w:r w:rsidRPr="00714535">
              <w:t xml:space="preserve"> or single layer transmissions</w:t>
            </w:r>
          </w:p>
        </w:tc>
      </w:tr>
      <w:tr w:rsidR="00D86E52" w:rsidRPr="00714535" w14:paraId="02981D9E" w14:textId="77777777" w:rsidTr="00282E40">
        <w:tc>
          <w:tcPr>
            <w:tcW w:w="2469" w:type="dxa"/>
            <w:tcBorders>
              <w:top w:val="single" w:sz="4" w:space="0" w:color="auto"/>
              <w:left w:val="single" w:sz="4" w:space="0" w:color="auto"/>
              <w:bottom w:val="single" w:sz="4" w:space="0" w:color="auto"/>
              <w:right w:val="single" w:sz="4" w:space="0" w:color="auto"/>
            </w:tcBorders>
            <w:hideMark/>
          </w:tcPr>
          <w:p w14:paraId="2A47D87C" w14:textId="77777777" w:rsidR="00D86E52" w:rsidRPr="00714535" w:rsidRDefault="00D86E52" w:rsidP="00282E40">
            <w:pPr>
              <w:ind w:right="72"/>
              <w:rPr>
                <w:lang w:eastAsia="ja-JP"/>
              </w:rPr>
            </w:pPr>
            <w:r w:rsidRPr="00714535">
              <w:t>UE receive antennas</w:t>
            </w:r>
          </w:p>
        </w:tc>
        <w:tc>
          <w:tcPr>
            <w:tcW w:w="6161" w:type="dxa"/>
            <w:tcBorders>
              <w:top w:val="single" w:sz="4" w:space="0" w:color="auto"/>
              <w:left w:val="single" w:sz="4" w:space="0" w:color="auto"/>
              <w:bottom w:val="single" w:sz="4" w:space="0" w:color="auto"/>
              <w:right w:val="single" w:sz="4" w:space="0" w:color="auto"/>
            </w:tcBorders>
            <w:hideMark/>
          </w:tcPr>
          <w:p w14:paraId="2148D821" w14:textId="77777777" w:rsidR="00D86E52" w:rsidRPr="00714535" w:rsidRDefault="00D86E52" w:rsidP="00282E40">
            <w:pPr>
              <w:ind w:right="72"/>
              <w:jc w:val="center"/>
              <w:rPr>
                <w:lang w:eastAsia="ja-JP"/>
              </w:rPr>
            </w:pPr>
            <w:r w:rsidRPr="00714535">
              <w:t xml:space="preserve">1 </w:t>
            </w:r>
            <w:proofErr w:type="spellStart"/>
            <w:r w:rsidRPr="00714535">
              <w:t>rx</w:t>
            </w:r>
            <w:proofErr w:type="spellEnd"/>
            <w:r w:rsidRPr="00714535">
              <w:t xml:space="preserve"> </w:t>
            </w:r>
          </w:p>
        </w:tc>
      </w:tr>
      <w:tr w:rsidR="00D86E52" w:rsidRPr="00714535" w14:paraId="157364E3" w14:textId="77777777" w:rsidTr="00282E40">
        <w:tc>
          <w:tcPr>
            <w:tcW w:w="2469" w:type="dxa"/>
            <w:tcBorders>
              <w:top w:val="single" w:sz="4" w:space="0" w:color="auto"/>
              <w:left w:val="single" w:sz="4" w:space="0" w:color="auto"/>
              <w:bottom w:val="single" w:sz="4" w:space="0" w:color="auto"/>
              <w:right w:val="single" w:sz="4" w:space="0" w:color="auto"/>
            </w:tcBorders>
            <w:vAlign w:val="center"/>
            <w:hideMark/>
          </w:tcPr>
          <w:p w14:paraId="20B4EFA5" w14:textId="77777777" w:rsidR="00D86E52" w:rsidRPr="00714535" w:rsidRDefault="00D86E52" w:rsidP="00282E40">
            <w:pPr>
              <w:ind w:right="72"/>
            </w:pPr>
            <w:r w:rsidRPr="00714535">
              <w:t>Data and control channel subcarrier spacing</w:t>
            </w:r>
          </w:p>
        </w:tc>
        <w:tc>
          <w:tcPr>
            <w:tcW w:w="6161" w:type="dxa"/>
            <w:tcBorders>
              <w:top w:val="single" w:sz="4" w:space="0" w:color="auto"/>
              <w:left w:val="single" w:sz="4" w:space="0" w:color="auto"/>
              <w:bottom w:val="single" w:sz="4" w:space="0" w:color="auto"/>
              <w:right w:val="single" w:sz="4" w:space="0" w:color="auto"/>
            </w:tcBorders>
          </w:tcPr>
          <w:p w14:paraId="585A5E17" w14:textId="77777777" w:rsidR="00D86E52" w:rsidRPr="00714535" w:rsidRDefault="00D86E52" w:rsidP="00282E40">
            <w:pPr>
              <w:ind w:right="72"/>
              <w:jc w:val="center"/>
            </w:pPr>
            <w:r w:rsidRPr="00714535">
              <w:t>OFDM based: The same as SS block subcarrier spacing</w:t>
            </w:r>
          </w:p>
          <w:p w14:paraId="1DD87E56" w14:textId="77777777" w:rsidR="00D86E52" w:rsidRPr="00714535" w:rsidRDefault="00D86E52" w:rsidP="00282E40">
            <w:pPr>
              <w:ind w:right="72"/>
              <w:jc w:val="center"/>
            </w:pPr>
            <w:r w:rsidRPr="00714535">
              <w:t xml:space="preserve">OOK based: the same as one of the SCS(s) used for other NR transmissions in the same CP-OFDM symbol </w:t>
            </w:r>
          </w:p>
        </w:tc>
      </w:tr>
      <w:tr w:rsidR="00D86E52" w:rsidRPr="00714535" w14:paraId="5503F14B" w14:textId="77777777" w:rsidTr="00282E40">
        <w:tc>
          <w:tcPr>
            <w:tcW w:w="2469" w:type="dxa"/>
            <w:tcBorders>
              <w:top w:val="single" w:sz="4" w:space="0" w:color="auto"/>
              <w:left w:val="single" w:sz="4" w:space="0" w:color="auto"/>
              <w:bottom w:val="single" w:sz="4" w:space="0" w:color="auto"/>
              <w:right w:val="single" w:sz="4" w:space="0" w:color="auto"/>
            </w:tcBorders>
            <w:vAlign w:val="center"/>
            <w:hideMark/>
          </w:tcPr>
          <w:p w14:paraId="06F2226C" w14:textId="77777777" w:rsidR="00D86E52" w:rsidRPr="00714535" w:rsidRDefault="00D86E52" w:rsidP="00282E40">
            <w:pPr>
              <w:ind w:right="72"/>
            </w:pPr>
            <w:r w:rsidRPr="00714535">
              <w:t>Measurement period (in number of measurement samples)</w:t>
            </w:r>
          </w:p>
        </w:tc>
        <w:tc>
          <w:tcPr>
            <w:tcW w:w="6161" w:type="dxa"/>
            <w:tcBorders>
              <w:top w:val="single" w:sz="4" w:space="0" w:color="auto"/>
              <w:left w:val="single" w:sz="4" w:space="0" w:color="auto"/>
              <w:bottom w:val="single" w:sz="4" w:space="0" w:color="auto"/>
              <w:right w:val="single" w:sz="4" w:space="0" w:color="auto"/>
            </w:tcBorders>
            <w:hideMark/>
          </w:tcPr>
          <w:p w14:paraId="121F476E" w14:textId="77777777" w:rsidR="00D86E52" w:rsidRPr="00714535" w:rsidRDefault="00D86E52" w:rsidP="00282E40">
            <w:pPr>
              <w:ind w:right="72"/>
              <w:jc w:val="center"/>
            </w:pPr>
            <w:r w:rsidRPr="00714535">
              <w:t xml:space="preserve"> OOK</w:t>
            </w:r>
            <w:r>
              <w:t xml:space="preserve"> based</w:t>
            </w:r>
            <w:r w:rsidRPr="00714535">
              <w:t>/OFDM</w:t>
            </w:r>
            <w:r>
              <w:t xml:space="preserve"> based</w:t>
            </w:r>
            <w:r w:rsidRPr="00714535">
              <w:t>: [2]</w:t>
            </w:r>
          </w:p>
        </w:tc>
      </w:tr>
      <w:tr w:rsidR="00D86E52" w:rsidRPr="00714535" w14:paraId="32DA670D" w14:textId="77777777" w:rsidTr="00282E40">
        <w:tc>
          <w:tcPr>
            <w:tcW w:w="2469" w:type="dxa"/>
            <w:tcBorders>
              <w:top w:val="single" w:sz="4" w:space="0" w:color="auto"/>
              <w:left w:val="single" w:sz="4" w:space="0" w:color="auto"/>
              <w:bottom w:val="single" w:sz="4" w:space="0" w:color="auto"/>
              <w:right w:val="single" w:sz="4" w:space="0" w:color="auto"/>
            </w:tcBorders>
            <w:hideMark/>
          </w:tcPr>
          <w:p w14:paraId="134CBC24" w14:textId="77777777" w:rsidR="00D86E52" w:rsidRPr="00714535" w:rsidRDefault="00D86E52" w:rsidP="00282E40">
            <w:pPr>
              <w:ind w:left="360" w:right="72"/>
            </w:pPr>
            <w:r w:rsidRPr="00714535">
              <w:t>Subcarrier spacing</w:t>
            </w:r>
          </w:p>
        </w:tc>
        <w:tc>
          <w:tcPr>
            <w:tcW w:w="6161" w:type="dxa"/>
            <w:tcBorders>
              <w:top w:val="single" w:sz="4" w:space="0" w:color="auto"/>
              <w:left w:val="single" w:sz="4" w:space="0" w:color="auto"/>
              <w:bottom w:val="single" w:sz="4" w:space="0" w:color="auto"/>
              <w:right w:val="single" w:sz="4" w:space="0" w:color="auto"/>
            </w:tcBorders>
            <w:hideMark/>
          </w:tcPr>
          <w:p w14:paraId="01DA6828" w14:textId="77777777" w:rsidR="00D86E52" w:rsidRPr="00714535" w:rsidRDefault="00D86E52" w:rsidP="00282E40">
            <w:pPr>
              <w:ind w:right="72"/>
              <w:jc w:val="center"/>
            </w:pPr>
            <w:r w:rsidRPr="00714535">
              <w:t>15 kHz and 30 kHz</w:t>
            </w:r>
          </w:p>
        </w:tc>
      </w:tr>
      <w:tr w:rsidR="00D86E52" w:rsidRPr="00714535" w14:paraId="6C7062B5" w14:textId="77777777" w:rsidTr="00282E40">
        <w:tc>
          <w:tcPr>
            <w:tcW w:w="2469" w:type="dxa"/>
            <w:tcBorders>
              <w:top w:val="single" w:sz="4" w:space="0" w:color="auto"/>
              <w:left w:val="single" w:sz="4" w:space="0" w:color="auto"/>
              <w:bottom w:val="single" w:sz="4" w:space="0" w:color="auto"/>
              <w:right w:val="single" w:sz="4" w:space="0" w:color="auto"/>
            </w:tcBorders>
            <w:hideMark/>
          </w:tcPr>
          <w:p w14:paraId="7FB0311E" w14:textId="77777777" w:rsidR="00D86E52" w:rsidRPr="00714535" w:rsidRDefault="00D86E52" w:rsidP="00282E40">
            <w:pPr>
              <w:ind w:left="360" w:right="72"/>
            </w:pPr>
            <w:r w:rsidRPr="00714535">
              <w:rPr>
                <w:rFonts w:eastAsia="MS Mincho"/>
              </w:rPr>
              <w:t>LP</w:t>
            </w:r>
            <w:r w:rsidRPr="00714535">
              <w:t>-SS periodicity</w:t>
            </w:r>
          </w:p>
        </w:tc>
        <w:tc>
          <w:tcPr>
            <w:tcW w:w="6161" w:type="dxa"/>
            <w:tcBorders>
              <w:top w:val="single" w:sz="4" w:space="0" w:color="auto"/>
              <w:left w:val="single" w:sz="4" w:space="0" w:color="auto"/>
              <w:bottom w:val="single" w:sz="4" w:space="0" w:color="auto"/>
              <w:right w:val="single" w:sz="4" w:space="0" w:color="auto"/>
            </w:tcBorders>
            <w:hideMark/>
          </w:tcPr>
          <w:p w14:paraId="2559431C" w14:textId="77777777" w:rsidR="00D86E52" w:rsidRPr="00714535" w:rsidRDefault="00D86E52" w:rsidP="00282E40">
            <w:pPr>
              <w:ind w:right="72"/>
              <w:jc w:val="center"/>
            </w:pPr>
            <w:r w:rsidRPr="00714535">
              <w:t xml:space="preserve">320 </w:t>
            </w:r>
            <w:proofErr w:type="spellStart"/>
            <w:r w:rsidRPr="00714535">
              <w:t>ms</w:t>
            </w:r>
            <w:proofErr w:type="spellEnd"/>
          </w:p>
        </w:tc>
      </w:tr>
      <w:tr w:rsidR="00D86E52" w:rsidRPr="00714535" w14:paraId="4BD4CF74" w14:textId="77777777" w:rsidTr="00282E40">
        <w:tc>
          <w:tcPr>
            <w:tcW w:w="2469" w:type="dxa"/>
            <w:tcBorders>
              <w:top w:val="single" w:sz="4" w:space="0" w:color="auto"/>
              <w:left w:val="single" w:sz="4" w:space="0" w:color="auto"/>
              <w:bottom w:val="single" w:sz="4" w:space="0" w:color="auto"/>
              <w:right w:val="single" w:sz="4" w:space="0" w:color="auto"/>
            </w:tcBorders>
            <w:hideMark/>
          </w:tcPr>
          <w:p w14:paraId="2E87BC48" w14:textId="77777777" w:rsidR="00D86E52" w:rsidRPr="00714535" w:rsidRDefault="00D86E52" w:rsidP="00282E40">
            <w:pPr>
              <w:ind w:left="360" w:right="72"/>
            </w:pPr>
            <w:r w:rsidRPr="00714535">
              <w:rPr>
                <w:rFonts w:eastAsia="MS Mincho"/>
              </w:rPr>
              <w:t>LP</w:t>
            </w:r>
            <w:r w:rsidRPr="00714535">
              <w:t>-SS block BW</w:t>
            </w:r>
          </w:p>
        </w:tc>
        <w:tc>
          <w:tcPr>
            <w:tcW w:w="6161" w:type="dxa"/>
            <w:tcBorders>
              <w:top w:val="single" w:sz="4" w:space="0" w:color="auto"/>
              <w:left w:val="single" w:sz="4" w:space="0" w:color="auto"/>
              <w:bottom w:val="single" w:sz="4" w:space="0" w:color="auto"/>
              <w:right w:val="single" w:sz="4" w:space="0" w:color="auto"/>
            </w:tcBorders>
            <w:hideMark/>
          </w:tcPr>
          <w:p w14:paraId="284ED9D1" w14:textId="77777777" w:rsidR="00D86E52" w:rsidRPr="00714535" w:rsidRDefault="00D86E52" w:rsidP="00282E40">
            <w:pPr>
              <w:ind w:left="360" w:right="72"/>
            </w:pPr>
            <w:r w:rsidRPr="00714535">
              <w:t xml:space="preserve">132 subcarriers for </w:t>
            </w:r>
            <w:r w:rsidRPr="00714535">
              <w:rPr>
                <w:rFonts w:eastAsia="MS Mincho"/>
              </w:rPr>
              <w:t>SCS</w:t>
            </w:r>
            <w:r w:rsidRPr="00714535">
              <w:t>=30</w:t>
            </w:r>
            <w:r w:rsidRPr="00714535">
              <w:rPr>
                <w:rFonts w:eastAsia="MS Mincho"/>
              </w:rPr>
              <w:t>kHz;</w:t>
            </w:r>
          </w:p>
          <w:p w14:paraId="74070196" w14:textId="77777777" w:rsidR="00D86E52" w:rsidRPr="00714535" w:rsidRDefault="00D86E52" w:rsidP="00282E40">
            <w:pPr>
              <w:ind w:left="360" w:right="72"/>
            </w:pPr>
            <w:r>
              <w:t>264</w:t>
            </w:r>
            <w:r w:rsidRPr="00714535">
              <w:t xml:space="preserve"> subcarriers for </w:t>
            </w:r>
            <w:r w:rsidRPr="00714535">
              <w:rPr>
                <w:rFonts w:eastAsia="MS Mincho"/>
              </w:rPr>
              <w:t>SCS</w:t>
            </w:r>
            <w:r w:rsidRPr="00714535">
              <w:t>=15</w:t>
            </w:r>
            <w:r w:rsidRPr="00714535">
              <w:rPr>
                <w:rFonts w:eastAsia="MS Mincho"/>
              </w:rPr>
              <w:t>kHz</w:t>
            </w:r>
          </w:p>
        </w:tc>
      </w:tr>
      <w:tr w:rsidR="00D86E52" w:rsidRPr="00714535" w14:paraId="3D0A75AA" w14:textId="77777777" w:rsidTr="00282E40">
        <w:tc>
          <w:tcPr>
            <w:tcW w:w="2469" w:type="dxa"/>
            <w:tcBorders>
              <w:top w:val="single" w:sz="4" w:space="0" w:color="auto"/>
              <w:left w:val="single" w:sz="4" w:space="0" w:color="auto"/>
              <w:bottom w:val="single" w:sz="4" w:space="0" w:color="auto"/>
              <w:right w:val="single" w:sz="4" w:space="0" w:color="auto"/>
            </w:tcBorders>
            <w:hideMark/>
          </w:tcPr>
          <w:p w14:paraId="3E2767A3" w14:textId="77777777" w:rsidR="00D86E52" w:rsidRPr="00714535" w:rsidRDefault="00D86E52" w:rsidP="00282E40">
            <w:pPr>
              <w:ind w:left="360" w:right="72"/>
            </w:pPr>
            <w:r w:rsidRPr="00714535">
              <w:t xml:space="preserve">Actual </w:t>
            </w:r>
            <w:r w:rsidRPr="00714535">
              <w:rPr>
                <w:rFonts w:eastAsia="MS Mincho"/>
              </w:rPr>
              <w:t>LP</w:t>
            </w:r>
            <w:r w:rsidRPr="00714535">
              <w:t>-SS block transmissions</w:t>
            </w:r>
          </w:p>
        </w:tc>
        <w:tc>
          <w:tcPr>
            <w:tcW w:w="6161" w:type="dxa"/>
            <w:tcBorders>
              <w:top w:val="single" w:sz="4" w:space="0" w:color="auto"/>
              <w:left w:val="single" w:sz="4" w:space="0" w:color="auto"/>
              <w:bottom w:val="single" w:sz="4" w:space="0" w:color="auto"/>
              <w:right w:val="single" w:sz="4" w:space="0" w:color="auto"/>
            </w:tcBorders>
            <w:hideMark/>
          </w:tcPr>
          <w:p w14:paraId="08BFB188" w14:textId="77777777" w:rsidR="00D86E52" w:rsidRPr="00714535" w:rsidRDefault="00D86E52" w:rsidP="00282E40">
            <w:pPr>
              <w:ind w:right="72"/>
              <w:jc w:val="center"/>
            </w:pPr>
            <w:r w:rsidRPr="00714535">
              <w:t>always transmitted</w:t>
            </w:r>
          </w:p>
        </w:tc>
      </w:tr>
    </w:tbl>
    <w:p w14:paraId="5550CAA1" w14:textId="77777777" w:rsidR="00D86E52" w:rsidRPr="00714535" w:rsidRDefault="00D86E52" w:rsidP="00D86E52">
      <w:pPr>
        <w:jc w:val="both"/>
      </w:pPr>
    </w:p>
    <w:p w14:paraId="177A7475" w14:textId="77777777" w:rsidR="00D86E52" w:rsidRPr="00714535" w:rsidRDefault="00D86E52" w:rsidP="00D86E52"/>
    <w:p w14:paraId="4FD26A8B" w14:textId="77777777" w:rsidR="00D86E52" w:rsidRPr="00714535" w:rsidRDefault="00D86E52" w:rsidP="00D86E52">
      <w:pPr>
        <w:pStyle w:val="TH"/>
        <w:spacing w:after="60"/>
        <w:ind w:right="72"/>
      </w:pPr>
      <w:r w:rsidRPr="00714535">
        <w:t>Table 2: Cell-specific parameters</w:t>
      </w:r>
    </w:p>
    <w:tbl>
      <w:tblPr>
        <w:tblW w:w="62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8"/>
        <w:gridCol w:w="1243"/>
        <w:gridCol w:w="2558"/>
      </w:tblGrid>
      <w:tr w:rsidR="00D86E52" w:rsidRPr="00714535" w14:paraId="1B2946A6" w14:textId="77777777" w:rsidTr="00282E40">
        <w:trPr>
          <w:cantSplit/>
          <w:trHeight w:val="70"/>
          <w:jc w:val="center"/>
        </w:trPr>
        <w:tc>
          <w:tcPr>
            <w:tcW w:w="2448" w:type="dxa"/>
            <w:tcBorders>
              <w:top w:val="single" w:sz="4" w:space="0" w:color="auto"/>
              <w:left w:val="single" w:sz="4" w:space="0" w:color="auto"/>
              <w:bottom w:val="double" w:sz="4" w:space="0" w:color="auto"/>
              <w:right w:val="single" w:sz="4" w:space="0" w:color="auto"/>
            </w:tcBorders>
            <w:vAlign w:val="center"/>
            <w:hideMark/>
          </w:tcPr>
          <w:p w14:paraId="564E3F9F" w14:textId="77777777" w:rsidR="00D86E52" w:rsidRPr="00714535" w:rsidRDefault="00D86E52" w:rsidP="00282E40">
            <w:pPr>
              <w:pStyle w:val="TAH"/>
              <w:ind w:right="72"/>
              <w:rPr>
                <w:rFonts w:asciiTheme="minorHAnsi" w:hAnsiTheme="minorHAnsi" w:cstheme="minorHAnsi"/>
                <w:sz w:val="22"/>
                <w:szCs w:val="28"/>
              </w:rPr>
            </w:pPr>
            <w:r w:rsidRPr="00714535">
              <w:rPr>
                <w:rFonts w:asciiTheme="minorHAnsi" w:hAnsiTheme="minorHAnsi" w:cstheme="minorHAnsi"/>
                <w:sz w:val="22"/>
                <w:szCs w:val="28"/>
              </w:rPr>
              <w:t>Parameter</w:t>
            </w:r>
          </w:p>
        </w:tc>
        <w:tc>
          <w:tcPr>
            <w:tcW w:w="1243" w:type="dxa"/>
            <w:tcBorders>
              <w:top w:val="single" w:sz="4" w:space="0" w:color="auto"/>
              <w:left w:val="single" w:sz="4" w:space="0" w:color="auto"/>
              <w:bottom w:val="double" w:sz="4" w:space="0" w:color="auto"/>
              <w:right w:val="single" w:sz="4" w:space="0" w:color="auto"/>
            </w:tcBorders>
            <w:vAlign w:val="center"/>
            <w:hideMark/>
          </w:tcPr>
          <w:p w14:paraId="12EB8A89" w14:textId="77777777" w:rsidR="00D86E52" w:rsidRPr="00714535" w:rsidRDefault="00D86E52" w:rsidP="00282E40">
            <w:pPr>
              <w:pStyle w:val="TAH"/>
              <w:ind w:right="72"/>
              <w:rPr>
                <w:rFonts w:asciiTheme="minorHAnsi" w:hAnsiTheme="minorHAnsi" w:cstheme="minorHAnsi"/>
                <w:sz w:val="22"/>
                <w:szCs w:val="28"/>
              </w:rPr>
            </w:pPr>
            <w:r w:rsidRPr="00714535">
              <w:rPr>
                <w:rFonts w:asciiTheme="minorHAnsi" w:hAnsiTheme="minorHAnsi" w:cstheme="minorHAnsi"/>
                <w:sz w:val="22"/>
                <w:szCs w:val="28"/>
              </w:rPr>
              <w:t>Unit</w:t>
            </w:r>
          </w:p>
        </w:tc>
        <w:tc>
          <w:tcPr>
            <w:tcW w:w="2558" w:type="dxa"/>
            <w:tcBorders>
              <w:top w:val="single" w:sz="4" w:space="0" w:color="auto"/>
              <w:left w:val="single" w:sz="4" w:space="0" w:color="auto"/>
              <w:bottom w:val="double" w:sz="4" w:space="0" w:color="auto"/>
              <w:right w:val="single" w:sz="4" w:space="0" w:color="auto"/>
            </w:tcBorders>
            <w:vAlign w:val="center"/>
            <w:hideMark/>
          </w:tcPr>
          <w:p w14:paraId="712E6017" w14:textId="77777777" w:rsidR="00D86E52" w:rsidRPr="00714535" w:rsidRDefault="00D86E52" w:rsidP="00282E40">
            <w:pPr>
              <w:pStyle w:val="TAH"/>
              <w:ind w:right="72"/>
              <w:rPr>
                <w:rFonts w:asciiTheme="minorHAnsi" w:hAnsiTheme="minorHAnsi" w:cstheme="minorHAnsi"/>
                <w:sz w:val="22"/>
                <w:szCs w:val="28"/>
              </w:rPr>
            </w:pPr>
            <w:r w:rsidRPr="00714535">
              <w:rPr>
                <w:rFonts w:asciiTheme="minorHAnsi" w:hAnsiTheme="minorHAnsi" w:cstheme="minorHAnsi"/>
                <w:sz w:val="22"/>
                <w:szCs w:val="28"/>
              </w:rPr>
              <w:t>Cell 1</w:t>
            </w:r>
          </w:p>
        </w:tc>
      </w:tr>
      <w:tr w:rsidR="00D86E52" w:rsidRPr="00714535" w14:paraId="50C27AC6" w14:textId="77777777" w:rsidTr="00282E40">
        <w:trPr>
          <w:cantSplit/>
          <w:jc w:val="center"/>
        </w:trPr>
        <w:tc>
          <w:tcPr>
            <w:tcW w:w="2448" w:type="dxa"/>
            <w:tcBorders>
              <w:top w:val="double" w:sz="4" w:space="0" w:color="auto"/>
              <w:left w:val="single" w:sz="4" w:space="0" w:color="auto"/>
              <w:bottom w:val="single" w:sz="4" w:space="0" w:color="auto"/>
              <w:right w:val="single" w:sz="4" w:space="0" w:color="auto"/>
            </w:tcBorders>
            <w:vAlign w:val="center"/>
            <w:hideMark/>
          </w:tcPr>
          <w:p w14:paraId="1987FE30" w14:textId="77777777" w:rsidR="00D86E52" w:rsidRPr="00714535" w:rsidRDefault="00D86E52" w:rsidP="00282E40">
            <w:pPr>
              <w:ind w:right="72"/>
              <w:rPr>
                <w:rFonts w:cstheme="minorHAnsi"/>
              </w:rPr>
            </w:pPr>
            <w:r w:rsidRPr="00714535">
              <w:rPr>
                <w:rFonts w:cstheme="minorHAnsi"/>
              </w:rPr>
              <w:t>RF Channel number</w:t>
            </w:r>
          </w:p>
        </w:tc>
        <w:tc>
          <w:tcPr>
            <w:tcW w:w="1243" w:type="dxa"/>
            <w:tcBorders>
              <w:top w:val="double" w:sz="4" w:space="0" w:color="auto"/>
              <w:left w:val="single" w:sz="4" w:space="0" w:color="auto"/>
              <w:bottom w:val="single" w:sz="4" w:space="0" w:color="auto"/>
              <w:right w:val="single" w:sz="4" w:space="0" w:color="auto"/>
            </w:tcBorders>
            <w:vAlign w:val="center"/>
            <w:hideMark/>
          </w:tcPr>
          <w:p w14:paraId="112F2D8A" w14:textId="77777777" w:rsidR="00D86E52" w:rsidRPr="00714535" w:rsidRDefault="00D86E52" w:rsidP="00282E40">
            <w:pPr>
              <w:ind w:right="72"/>
              <w:rPr>
                <w:rFonts w:cstheme="minorHAnsi"/>
              </w:rPr>
            </w:pPr>
            <w:r w:rsidRPr="00714535">
              <w:rPr>
                <w:rFonts w:cstheme="minorHAnsi"/>
              </w:rPr>
              <w:t>-</w:t>
            </w:r>
          </w:p>
        </w:tc>
        <w:tc>
          <w:tcPr>
            <w:tcW w:w="2558" w:type="dxa"/>
            <w:tcBorders>
              <w:top w:val="double" w:sz="4" w:space="0" w:color="auto"/>
              <w:left w:val="single" w:sz="4" w:space="0" w:color="auto"/>
              <w:bottom w:val="single" w:sz="4" w:space="0" w:color="auto"/>
              <w:right w:val="single" w:sz="4" w:space="0" w:color="auto"/>
            </w:tcBorders>
            <w:vAlign w:val="center"/>
            <w:hideMark/>
          </w:tcPr>
          <w:p w14:paraId="59F2C027" w14:textId="77777777" w:rsidR="00D86E52" w:rsidRPr="00714535" w:rsidRDefault="00D86E52" w:rsidP="00282E40">
            <w:pPr>
              <w:ind w:right="72"/>
              <w:rPr>
                <w:rFonts w:cstheme="minorHAnsi"/>
              </w:rPr>
            </w:pPr>
            <w:r w:rsidRPr="00714535">
              <w:rPr>
                <w:rFonts w:cstheme="minorHAnsi"/>
              </w:rPr>
              <w:t>Channel 1</w:t>
            </w:r>
          </w:p>
        </w:tc>
      </w:tr>
      <w:tr w:rsidR="00D86E52" w:rsidRPr="00714535" w14:paraId="43B49E81" w14:textId="77777777" w:rsidTr="00282E40">
        <w:trPr>
          <w:cantSplit/>
          <w:jc w:val="center"/>
        </w:trPr>
        <w:tc>
          <w:tcPr>
            <w:tcW w:w="2448" w:type="dxa"/>
            <w:tcBorders>
              <w:top w:val="single" w:sz="4" w:space="0" w:color="auto"/>
              <w:left w:val="single" w:sz="4" w:space="0" w:color="auto"/>
              <w:bottom w:val="single" w:sz="4" w:space="0" w:color="auto"/>
              <w:right w:val="single" w:sz="4" w:space="0" w:color="auto"/>
            </w:tcBorders>
            <w:vAlign w:val="center"/>
            <w:hideMark/>
          </w:tcPr>
          <w:p w14:paraId="4FECD944" w14:textId="77777777" w:rsidR="00D86E52" w:rsidRPr="00946248" w:rsidRDefault="00D86E52" w:rsidP="00282E40">
            <w:pPr>
              <w:ind w:right="72"/>
              <w:rPr>
                <w:rFonts w:cstheme="minorHAnsi"/>
              </w:rPr>
            </w:pPr>
            <w:r w:rsidRPr="00946248">
              <w:rPr>
                <w:rFonts w:cstheme="minorHAnsi"/>
              </w:rPr>
              <w:t>PBCH and DMRS power offset with respect to NR-PSS, NR-SSS and LP-SS</w:t>
            </w:r>
          </w:p>
        </w:tc>
        <w:tc>
          <w:tcPr>
            <w:tcW w:w="1243" w:type="dxa"/>
            <w:tcBorders>
              <w:top w:val="single" w:sz="4" w:space="0" w:color="auto"/>
              <w:left w:val="single" w:sz="4" w:space="0" w:color="auto"/>
              <w:bottom w:val="single" w:sz="4" w:space="0" w:color="auto"/>
              <w:right w:val="single" w:sz="4" w:space="0" w:color="auto"/>
            </w:tcBorders>
            <w:vAlign w:val="center"/>
            <w:hideMark/>
          </w:tcPr>
          <w:p w14:paraId="4C57EFA7" w14:textId="77777777" w:rsidR="00D86E52" w:rsidRPr="00946248" w:rsidRDefault="00D86E52" w:rsidP="00282E40">
            <w:pPr>
              <w:ind w:right="72"/>
              <w:rPr>
                <w:rFonts w:cstheme="minorHAnsi"/>
              </w:rPr>
            </w:pPr>
            <w:r w:rsidRPr="00946248">
              <w:rPr>
                <w:rFonts w:cstheme="minorHAnsi"/>
              </w:rPr>
              <w:t>dB</w:t>
            </w:r>
          </w:p>
        </w:tc>
        <w:tc>
          <w:tcPr>
            <w:tcW w:w="2558" w:type="dxa"/>
            <w:tcBorders>
              <w:top w:val="single" w:sz="4" w:space="0" w:color="auto"/>
              <w:left w:val="single" w:sz="4" w:space="0" w:color="auto"/>
              <w:bottom w:val="single" w:sz="4" w:space="0" w:color="auto"/>
              <w:right w:val="single" w:sz="4" w:space="0" w:color="auto"/>
            </w:tcBorders>
            <w:vAlign w:val="center"/>
            <w:hideMark/>
          </w:tcPr>
          <w:p w14:paraId="6491AD5C" w14:textId="77777777" w:rsidR="00D86E52" w:rsidRPr="00946248" w:rsidRDefault="00D86E52" w:rsidP="00282E40">
            <w:pPr>
              <w:ind w:right="72"/>
              <w:rPr>
                <w:rFonts w:cstheme="minorHAnsi"/>
              </w:rPr>
            </w:pPr>
            <w:r w:rsidRPr="00946248">
              <w:rPr>
                <w:rFonts w:cstheme="minorHAnsi"/>
              </w:rPr>
              <w:t>0</w:t>
            </w:r>
          </w:p>
        </w:tc>
      </w:tr>
      <w:tr w:rsidR="00D86E52" w:rsidRPr="00714535" w14:paraId="4BAD4508" w14:textId="77777777" w:rsidTr="00282E40">
        <w:trPr>
          <w:cantSplit/>
          <w:jc w:val="center"/>
        </w:trPr>
        <w:tc>
          <w:tcPr>
            <w:tcW w:w="2448" w:type="dxa"/>
            <w:tcBorders>
              <w:top w:val="single" w:sz="4" w:space="0" w:color="auto"/>
              <w:left w:val="single" w:sz="4" w:space="0" w:color="auto"/>
              <w:bottom w:val="single" w:sz="4" w:space="0" w:color="auto"/>
              <w:right w:val="single" w:sz="4" w:space="0" w:color="auto"/>
            </w:tcBorders>
            <w:vAlign w:val="center"/>
            <w:hideMark/>
          </w:tcPr>
          <w:p w14:paraId="03318CEA" w14:textId="77777777" w:rsidR="00D86E52" w:rsidRPr="00946248" w:rsidRDefault="00D86E52" w:rsidP="00282E40">
            <w:pPr>
              <w:ind w:right="72"/>
              <w:rPr>
                <w:rFonts w:cstheme="minorHAnsi"/>
              </w:rPr>
            </w:pPr>
            <w:r w:rsidRPr="00946248">
              <w:rPr>
                <w:rFonts w:cstheme="minorHAnsi"/>
              </w:rPr>
              <w:t>Data and control PSD relative to NR-PSS</w:t>
            </w:r>
            <w:r w:rsidRPr="00946248">
              <w:rPr>
                <w:rFonts w:eastAsia="等线" w:cstheme="minorHAnsi"/>
              </w:rPr>
              <w:t>,</w:t>
            </w:r>
            <w:r w:rsidRPr="00946248">
              <w:rPr>
                <w:rFonts w:cstheme="minorHAnsi"/>
              </w:rPr>
              <w:t>NR-SSS and LP-SS</w:t>
            </w:r>
          </w:p>
        </w:tc>
        <w:tc>
          <w:tcPr>
            <w:tcW w:w="1243" w:type="dxa"/>
            <w:tcBorders>
              <w:top w:val="single" w:sz="4" w:space="0" w:color="auto"/>
              <w:left w:val="single" w:sz="4" w:space="0" w:color="auto"/>
              <w:bottom w:val="single" w:sz="4" w:space="0" w:color="auto"/>
              <w:right w:val="single" w:sz="4" w:space="0" w:color="auto"/>
            </w:tcBorders>
            <w:vAlign w:val="center"/>
            <w:hideMark/>
          </w:tcPr>
          <w:p w14:paraId="1EF79C84" w14:textId="77777777" w:rsidR="00D86E52" w:rsidRPr="00946248" w:rsidRDefault="00D86E52" w:rsidP="00282E40">
            <w:pPr>
              <w:ind w:right="72"/>
              <w:rPr>
                <w:rFonts w:cstheme="minorHAnsi"/>
              </w:rPr>
            </w:pPr>
            <w:r w:rsidRPr="00946248">
              <w:rPr>
                <w:rFonts w:cstheme="minorHAnsi"/>
              </w:rPr>
              <w:t>dB</w:t>
            </w:r>
          </w:p>
        </w:tc>
        <w:tc>
          <w:tcPr>
            <w:tcW w:w="2558" w:type="dxa"/>
            <w:tcBorders>
              <w:top w:val="single" w:sz="4" w:space="0" w:color="auto"/>
              <w:left w:val="single" w:sz="4" w:space="0" w:color="auto"/>
              <w:bottom w:val="single" w:sz="4" w:space="0" w:color="auto"/>
              <w:right w:val="single" w:sz="4" w:space="0" w:color="auto"/>
            </w:tcBorders>
            <w:vAlign w:val="center"/>
            <w:hideMark/>
          </w:tcPr>
          <w:p w14:paraId="1C3C2D94" w14:textId="77777777" w:rsidR="00D86E52" w:rsidRPr="00946248" w:rsidRDefault="00D86E52" w:rsidP="00282E40">
            <w:pPr>
              <w:ind w:right="72"/>
              <w:rPr>
                <w:rFonts w:cstheme="minorHAnsi"/>
              </w:rPr>
            </w:pPr>
            <w:r w:rsidRPr="00946248">
              <w:rPr>
                <w:rFonts w:cstheme="minorHAnsi"/>
              </w:rPr>
              <w:t>0</w:t>
            </w:r>
          </w:p>
        </w:tc>
      </w:tr>
      <w:tr w:rsidR="00D86E52" w:rsidRPr="00714535" w14:paraId="0C68F274" w14:textId="77777777" w:rsidTr="00282E40">
        <w:trPr>
          <w:cantSplit/>
          <w:jc w:val="center"/>
        </w:trPr>
        <w:tc>
          <w:tcPr>
            <w:tcW w:w="2448" w:type="dxa"/>
            <w:tcBorders>
              <w:top w:val="single" w:sz="4" w:space="0" w:color="auto"/>
              <w:left w:val="single" w:sz="4" w:space="0" w:color="auto"/>
              <w:bottom w:val="single" w:sz="4" w:space="0" w:color="auto"/>
              <w:right w:val="single" w:sz="4" w:space="0" w:color="auto"/>
            </w:tcBorders>
            <w:vAlign w:val="center"/>
            <w:hideMark/>
          </w:tcPr>
          <w:p w14:paraId="513E1B92" w14:textId="77777777" w:rsidR="00D86E52" w:rsidRPr="00714535" w:rsidRDefault="00D86E52" w:rsidP="00282E40">
            <w:pPr>
              <w:ind w:right="72"/>
              <w:rPr>
                <w:rFonts w:cstheme="minorHAnsi"/>
              </w:rPr>
            </w:pPr>
            <w:r w:rsidRPr="00714535">
              <w:rPr>
                <w:rFonts w:cstheme="minorHAnsi"/>
              </w:rPr>
              <w:t>RB Utilization</w:t>
            </w:r>
          </w:p>
        </w:tc>
        <w:tc>
          <w:tcPr>
            <w:tcW w:w="1243" w:type="dxa"/>
            <w:tcBorders>
              <w:top w:val="single" w:sz="4" w:space="0" w:color="auto"/>
              <w:left w:val="single" w:sz="4" w:space="0" w:color="auto"/>
              <w:bottom w:val="single" w:sz="4" w:space="0" w:color="auto"/>
              <w:right w:val="single" w:sz="4" w:space="0" w:color="auto"/>
            </w:tcBorders>
            <w:vAlign w:val="center"/>
            <w:hideMark/>
          </w:tcPr>
          <w:p w14:paraId="56B49DCF" w14:textId="77777777" w:rsidR="00D86E52" w:rsidRPr="00714535" w:rsidRDefault="00D86E52" w:rsidP="00282E40">
            <w:pPr>
              <w:ind w:right="72"/>
              <w:rPr>
                <w:rFonts w:cstheme="minorHAnsi"/>
              </w:rPr>
            </w:pPr>
            <w:r w:rsidRPr="00714535">
              <w:rPr>
                <w:rFonts w:cstheme="minorHAnsi"/>
              </w:rPr>
              <w:t>%</w:t>
            </w:r>
          </w:p>
        </w:tc>
        <w:tc>
          <w:tcPr>
            <w:tcW w:w="2558" w:type="dxa"/>
            <w:tcBorders>
              <w:top w:val="single" w:sz="4" w:space="0" w:color="auto"/>
              <w:left w:val="single" w:sz="4" w:space="0" w:color="auto"/>
              <w:bottom w:val="single" w:sz="4" w:space="0" w:color="auto"/>
              <w:right w:val="single" w:sz="4" w:space="0" w:color="auto"/>
            </w:tcBorders>
            <w:vAlign w:val="center"/>
            <w:hideMark/>
          </w:tcPr>
          <w:p w14:paraId="6A16EC02" w14:textId="77777777" w:rsidR="00D86E52" w:rsidRPr="00714535" w:rsidRDefault="00D86E52" w:rsidP="00282E40">
            <w:pPr>
              <w:ind w:right="72"/>
              <w:rPr>
                <w:rFonts w:cstheme="minorHAnsi"/>
              </w:rPr>
            </w:pPr>
            <w:r w:rsidRPr="00714535">
              <w:rPr>
                <w:rFonts w:cstheme="minorHAnsi"/>
              </w:rPr>
              <w:t>100</w:t>
            </w:r>
          </w:p>
        </w:tc>
      </w:tr>
      <w:tr w:rsidR="00D86E52" w:rsidRPr="00714535" w14:paraId="25159969" w14:textId="77777777" w:rsidTr="00282E40">
        <w:trPr>
          <w:cantSplit/>
          <w:jc w:val="center"/>
        </w:trPr>
        <w:tc>
          <w:tcPr>
            <w:tcW w:w="2448" w:type="dxa"/>
            <w:tcBorders>
              <w:top w:val="single" w:sz="4" w:space="0" w:color="auto"/>
              <w:left w:val="single" w:sz="4" w:space="0" w:color="auto"/>
              <w:bottom w:val="single" w:sz="4" w:space="0" w:color="auto"/>
              <w:right w:val="single" w:sz="4" w:space="0" w:color="auto"/>
            </w:tcBorders>
            <w:vAlign w:val="center"/>
            <w:hideMark/>
          </w:tcPr>
          <w:p w14:paraId="312A0AEF" w14:textId="77777777" w:rsidR="00D86E52" w:rsidRPr="00714535" w:rsidRDefault="00D86E52" w:rsidP="00282E40">
            <w:pPr>
              <w:ind w:right="72"/>
              <w:rPr>
                <w:rFonts w:cstheme="minorHAnsi"/>
              </w:rPr>
            </w:pPr>
            <w:r w:rsidRPr="00714535">
              <w:rPr>
                <w:rFonts w:cstheme="minorHAnsi"/>
              </w:rPr>
              <w:t>LP-SS</w:t>
            </w:r>
            <w:r>
              <w:rPr>
                <w:rFonts w:cstheme="minorHAnsi"/>
              </w:rPr>
              <w:t xml:space="preserve"> w</w:t>
            </w:r>
            <w:r w:rsidRPr="00131DC1">
              <w:rPr>
                <w:rFonts w:cstheme="minorHAnsi"/>
              </w:rPr>
              <w:t>aveform</w:t>
            </w:r>
          </w:p>
        </w:tc>
        <w:tc>
          <w:tcPr>
            <w:tcW w:w="1243" w:type="dxa"/>
            <w:tcBorders>
              <w:top w:val="single" w:sz="4" w:space="0" w:color="auto"/>
              <w:left w:val="single" w:sz="4" w:space="0" w:color="auto"/>
              <w:bottom w:val="single" w:sz="4" w:space="0" w:color="auto"/>
              <w:right w:val="single" w:sz="4" w:space="0" w:color="auto"/>
            </w:tcBorders>
            <w:vAlign w:val="center"/>
          </w:tcPr>
          <w:p w14:paraId="34F22E8B" w14:textId="77777777" w:rsidR="00D86E52" w:rsidRPr="00714535" w:rsidRDefault="00D86E52" w:rsidP="00282E40">
            <w:pPr>
              <w:ind w:right="72"/>
              <w:rPr>
                <w:rFonts w:cstheme="minorHAnsi"/>
              </w:rPr>
            </w:pPr>
          </w:p>
        </w:tc>
        <w:tc>
          <w:tcPr>
            <w:tcW w:w="2558" w:type="dxa"/>
            <w:tcBorders>
              <w:top w:val="single" w:sz="4" w:space="0" w:color="auto"/>
              <w:left w:val="single" w:sz="4" w:space="0" w:color="auto"/>
              <w:bottom w:val="single" w:sz="4" w:space="0" w:color="auto"/>
              <w:right w:val="single" w:sz="4" w:space="0" w:color="auto"/>
            </w:tcBorders>
            <w:vAlign w:val="center"/>
            <w:hideMark/>
          </w:tcPr>
          <w:p w14:paraId="49F05B6B" w14:textId="77777777" w:rsidR="00D86E52" w:rsidRPr="00714535" w:rsidRDefault="00D86E52" w:rsidP="00282E40">
            <w:pPr>
              <w:ind w:right="72"/>
              <w:rPr>
                <w:rFonts w:cstheme="minorHAnsi"/>
              </w:rPr>
            </w:pPr>
            <w:r w:rsidRPr="00714535">
              <w:rPr>
                <w:rFonts w:cstheme="minorHAnsi"/>
              </w:rPr>
              <w:t>OOK-1;</w:t>
            </w:r>
          </w:p>
          <w:p w14:paraId="24EFF84E" w14:textId="77777777" w:rsidR="00D86E52" w:rsidRPr="00714535" w:rsidRDefault="00D86E52" w:rsidP="00282E40">
            <w:pPr>
              <w:ind w:right="72"/>
              <w:rPr>
                <w:rFonts w:cstheme="minorHAnsi"/>
              </w:rPr>
            </w:pPr>
            <w:r w:rsidRPr="00714535">
              <w:rPr>
                <w:rFonts w:cstheme="minorHAnsi"/>
              </w:rPr>
              <w:t>OOK-4 with M value</w:t>
            </w:r>
            <w:r>
              <w:rPr>
                <w:rFonts w:cstheme="minorHAnsi"/>
              </w:rPr>
              <w:t xml:space="preserve"> </w:t>
            </w:r>
            <w:r w:rsidRPr="00714535">
              <w:rPr>
                <w:rFonts w:cstheme="minorHAnsi"/>
              </w:rPr>
              <w:t>based on RAN1 conclusion</w:t>
            </w:r>
          </w:p>
        </w:tc>
      </w:tr>
      <w:tr w:rsidR="00D86E52" w:rsidRPr="00714535" w14:paraId="2655909D" w14:textId="77777777" w:rsidTr="00282E40">
        <w:trPr>
          <w:cantSplit/>
          <w:jc w:val="center"/>
        </w:trPr>
        <w:tc>
          <w:tcPr>
            <w:tcW w:w="2448" w:type="dxa"/>
            <w:tcBorders>
              <w:top w:val="single" w:sz="4" w:space="0" w:color="auto"/>
              <w:left w:val="single" w:sz="4" w:space="0" w:color="auto"/>
              <w:bottom w:val="single" w:sz="4" w:space="0" w:color="auto"/>
              <w:right w:val="single" w:sz="4" w:space="0" w:color="auto"/>
            </w:tcBorders>
            <w:vAlign w:val="center"/>
          </w:tcPr>
          <w:p w14:paraId="48AB1927" w14:textId="77777777" w:rsidR="00D86E52" w:rsidRPr="00131DC1" w:rsidRDefault="00D86E52" w:rsidP="00282E40">
            <w:pPr>
              <w:ind w:right="72"/>
              <w:rPr>
                <w:rFonts w:cstheme="minorHAnsi"/>
              </w:rPr>
            </w:pPr>
            <w:r w:rsidRPr="00131DC1">
              <w:rPr>
                <w:rFonts w:cstheme="minorHAnsi"/>
              </w:rPr>
              <w:lastRenderedPageBreak/>
              <w:t>LP-SS duration</w:t>
            </w:r>
          </w:p>
          <w:p w14:paraId="66F0B5FF" w14:textId="77777777" w:rsidR="00D86E52" w:rsidRPr="00714535" w:rsidRDefault="00D86E52" w:rsidP="00282E40">
            <w:pPr>
              <w:ind w:right="72"/>
              <w:rPr>
                <w:rFonts w:cstheme="minorHAnsi"/>
              </w:rPr>
            </w:pPr>
            <w:r w:rsidRPr="00131DC1">
              <w:rPr>
                <w:rFonts w:cstheme="minorHAnsi"/>
              </w:rPr>
              <w:t>(Number of OFDM symbols)</w:t>
            </w:r>
          </w:p>
        </w:tc>
        <w:tc>
          <w:tcPr>
            <w:tcW w:w="1243" w:type="dxa"/>
            <w:tcBorders>
              <w:top w:val="single" w:sz="4" w:space="0" w:color="auto"/>
              <w:left w:val="single" w:sz="4" w:space="0" w:color="auto"/>
              <w:bottom w:val="single" w:sz="4" w:space="0" w:color="auto"/>
              <w:right w:val="single" w:sz="4" w:space="0" w:color="auto"/>
            </w:tcBorders>
            <w:vAlign w:val="center"/>
          </w:tcPr>
          <w:p w14:paraId="3B82E6C2" w14:textId="77777777" w:rsidR="00D86E52" w:rsidRPr="00714535" w:rsidRDefault="00D86E52" w:rsidP="00282E40">
            <w:pPr>
              <w:ind w:right="72"/>
              <w:rPr>
                <w:rFonts w:cstheme="minorHAnsi"/>
              </w:rPr>
            </w:pPr>
          </w:p>
        </w:tc>
        <w:tc>
          <w:tcPr>
            <w:tcW w:w="2558" w:type="dxa"/>
            <w:tcBorders>
              <w:top w:val="single" w:sz="4" w:space="0" w:color="auto"/>
              <w:left w:val="single" w:sz="4" w:space="0" w:color="auto"/>
              <w:bottom w:val="single" w:sz="4" w:space="0" w:color="auto"/>
              <w:right w:val="single" w:sz="4" w:space="0" w:color="auto"/>
            </w:tcBorders>
            <w:vAlign w:val="center"/>
          </w:tcPr>
          <w:p w14:paraId="27DB6244" w14:textId="77777777" w:rsidR="00D86E52" w:rsidRPr="00946248" w:rsidRDefault="00D86E52" w:rsidP="00282E40">
            <w:pPr>
              <w:ind w:right="72"/>
              <w:rPr>
                <w:rFonts w:cstheme="minorHAnsi"/>
              </w:rPr>
            </w:pPr>
            <w:r>
              <w:rPr>
                <w:rFonts w:cstheme="minorHAnsi"/>
              </w:rPr>
              <w:t>Based on RAN1 conclusion</w:t>
            </w:r>
          </w:p>
        </w:tc>
      </w:tr>
      <w:tr w:rsidR="00D86E52" w:rsidRPr="00714535" w14:paraId="5D33C906" w14:textId="77777777" w:rsidTr="00282E40">
        <w:trPr>
          <w:cantSplit/>
          <w:jc w:val="center"/>
        </w:trPr>
        <w:tc>
          <w:tcPr>
            <w:tcW w:w="2448" w:type="dxa"/>
            <w:tcBorders>
              <w:top w:val="single" w:sz="4" w:space="0" w:color="auto"/>
              <w:left w:val="single" w:sz="4" w:space="0" w:color="auto"/>
              <w:bottom w:val="single" w:sz="4" w:space="0" w:color="auto"/>
              <w:right w:val="single" w:sz="4" w:space="0" w:color="auto"/>
            </w:tcBorders>
            <w:vAlign w:val="center"/>
            <w:hideMark/>
          </w:tcPr>
          <w:p w14:paraId="3B999C92" w14:textId="77777777" w:rsidR="00D86E52" w:rsidRPr="00714535" w:rsidRDefault="00D86E52" w:rsidP="00282E40">
            <w:pPr>
              <w:ind w:right="72"/>
              <w:rPr>
                <w:rFonts w:cstheme="minorHAnsi"/>
              </w:rPr>
            </w:pPr>
            <w:r w:rsidRPr="00714535">
              <w:rPr>
                <w:rFonts w:cstheme="minorHAnsi"/>
              </w:rPr>
              <w:t>LP-SS pattern</w:t>
            </w:r>
          </w:p>
        </w:tc>
        <w:tc>
          <w:tcPr>
            <w:tcW w:w="1243" w:type="dxa"/>
            <w:tcBorders>
              <w:top w:val="single" w:sz="4" w:space="0" w:color="auto"/>
              <w:left w:val="single" w:sz="4" w:space="0" w:color="auto"/>
              <w:bottom w:val="single" w:sz="4" w:space="0" w:color="auto"/>
              <w:right w:val="single" w:sz="4" w:space="0" w:color="auto"/>
            </w:tcBorders>
            <w:vAlign w:val="center"/>
          </w:tcPr>
          <w:p w14:paraId="0F185619" w14:textId="77777777" w:rsidR="00D86E52" w:rsidRPr="00714535" w:rsidRDefault="00D86E52" w:rsidP="00282E40">
            <w:pPr>
              <w:ind w:right="72"/>
              <w:rPr>
                <w:rFonts w:cstheme="minorHAnsi"/>
              </w:rPr>
            </w:pPr>
          </w:p>
        </w:tc>
        <w:tc>
          <w:tcPr>
            <w:tcW w:w="2558" w:type="dxa"/>
            <w:tcBorders>
              <w:top w:val="single" w:sz="4" w:space="0" w:color="auto"/>
              <w:left w:val="single" w:sz="4" w:space="0" w:color="auto"/>
              <w:bottom w:val="single" w:sz="4" w:space="0" w:color="auto"/>
              <w:right w:val="single" w:sz="4" w:space="0" w:color="auto"/>
            </w:tcBorders>
            <w:vAlign w:val="center"/>
            <w:hideMark/>
          </w:tcPr>
          <w:p w14:paraId="33ABB461" w14:textId="77777777" w:rsidR="00D86E52" w:rsidRPr="00714535" w:rsidRDefault="00D86E52" w:rsidP="00282E40">
            <w:pPr>
              <w:ind w:right="72"/>
              <w:rPr>
                <w:rFonts w:cstheme="minorHAnsi"/>
              </w:rPr>
            </w:pPr>
            <w:r w:rsidRPr="00714535">
              <w:rPr>
                <w:rFonts w:cstheme="minorHAnsi"/>
              </w:rPr>
              <w:t>Binary sequence</w:t>
            </w:r>
            <w:r>
              <w:rPr>
                <w:rFonts w:cstheme="minorHAnsi"/>
              </w:rPr>
              <w:t xml:space="preserve"> based on RAN1 conclusion</w:t>
            </w:r>
          </w:p>
        </w:tc>
      </w:tr>
      <w:tr w:rsidR="00D86E52" w:rsidRPr="00714535" w14:paraId="0588C1A0" w14:textId="77777777" w:rsidTr="00282E40">
        <w:trPr>
          <w:cantSplit/>
          <w:jc w:val="center"/>
        </w:trPr>
        <w:tc>
          <w:tcPr>
            <w:tcW w:w="2448" w:type="dxa"/>
            <w:tcBorders>
              <w:top w:val="single" w:sz="4" w:space="0" w:color="auto"/>
              <w:left w:val="single" w:sz="4" w:space="0" w:color="auto"/>
              <w:bottom w:val="single" w:sz="4" w:space="0" w:color="auto"/>
              <w:right w:val="single" w:sz="4" w:space="0" w:color="auto"/>
            </w:tcBorders>
            <w:vAlign w:val="center"/>
            <w:hideMark/>
          </w:tcPr>
          <w:p w14:paraId="26B3D894" w14:textId="77777777" w:rsidR="00D86E52" w:rsidRPr="00714535" w:rsidRDefault="00D86E52" w:rsidP="00282E40">
            <w:pPr>
              <w:ind w:right="72"/>
              <w:rPr>
                <w:rFonts w:cstheme="minorHAnsi"/>
              </w:rPr>
            </w:pPr>
            <w:r w:rsidRPr="00714535">
              <w:rPr>
                <w:rFonts w:cstheme="minorHAnsi"/>
              </w:rPr>
              <w:t>Slot length</w:t>
            </w:r>
          </w:p>
        </w:tc>
        <w:tc>
          <w:tcPr>
            <w:tcW w:w="1243" w:type="dxa"/>
            <w:tcBorders>
              <w:top w:val="single" w:sz="4" w:space="0" w:color="auto"/>
              <w:left w:val="single" w:sz="4" w:space="0" w:color="auto"/>
              <w:bottom w:val="single" w:sz="4" w:space="0" w:color="auto"/>
              <w:right w:val="single" w:sz="4" w:space="0" w:color="auto"/>
            </w:tcBorders>
            <w:vAlign w:val="center"/>
            <w:hideMark/>
          </w:tcPr>
          <w:p w14:paraId="5C8860BC" w14:textId="77777777" w:rsidR="00D86E52" w:rsidRPr="00714535" w:rsidRDefault="00D86E52" w:rsidP="00282E40">
            <w:pPr>
              <w:ind w:right="72"/>
              <w:rPr>
                <w:rFonts w:cstheme="minorHAnsi"/>
              </w:rPr>
            </w:pPr>
            <w:r w:rsidRPr="00714535">
              <w:rPr>
                <w:rFonts w:cstheme="minorHAnsi"/>
              </w:rPr>
              <w:t>-</w:t>
            </w:r>
          </w:p>
        </w:tc>
        <w:tc>
          <w:tcPr>
            <w:tcW w:w="2558" w:type="dxa"/>
            <w:tcBorders>
              <w:top w:val="single" w:sz="4" w:space="0" w:color="auto"/>
              <w:left w:val="single" w:sz="4" w:space="0" w:color="auto"/>
              <w:bottom w:val="single" w:sz="4" w:space="0" w:color="auto"/>
              <w:right w:val="single" w:sz="4" w:space="0" w:color="auto"/>
            </w:tcBorders>
            <w:vAlign w:val="center"/>
            <w:hideMark/>
          </w:tcPr>
          <w:p w14:paraId="76F3E442" w14:textId="77777777" w:rsidR="00D86E52" w:rsidRPr="00714535" w:rsidRDefault="00D86E52" w:rsidP="00282E40">
            <w:pPr>
              <w:ind w:right="72"/>
              <w:rPr>
                <w:rFonts w:cstheme="minorHAnsi"/>
              </w:rPr>
            </w:pPr>
            <w:r w:rsidRPr="00714535">
              <w:rPr>
                <w:rFonts w:cstheme="minorHAnsi"/>
              </w:rPr>
              <w:t>14 symbols</w:t>
            </w:r>
          </w:p>
        </w:tc>
      </w:tr>
      <w:tr w:rsidR="00D86E52" w:rsidRPr="00714535" w14:paraId="5A437EF3" w14:textId="77777777" w:rsidTr="00282E40">
        <w:trPr>
          <w:cantSplit/>
          <w:jc w:val="center"/>
        </w:trPr>
        <w:tc>
          <w:tcPr>
            <w:tcW w:w="2448" w:type="dxa"/>
            <w:tcBorders>
              <w:top w:val="single" w:sz="4" w:space="0" w:color="auto"/>
              <w:left w:val="single" w:sz="4" w:space="0" w:color="auto"/>
              <w:bottom w:val="single" w:sz="4" w:space="0" w:color="auto"/>
              <w:right w:val="single" w:sz="4" w:space="0" w:color="auto"/>
            </w:tcBorders>
            <w:vAlign w:val="center"/>
            <w:hideMark/>
          </w:tcPr>
          <w:p w14:paraId="6A78BE29" w14:textId="77777777" w:rsidR="00D86E52" w:rsidRPr="00714535" w:rsidRDefault="00D86E52" w:rsidP="00282E40">
            <w:pPr>
              <w:ind w:right="72"/>
              <w:rPr>
                <w:rFonts w:cstheme="minorHAnsi"/>
              </w:rPr>
            </w:pPr>
            <w:r w:rsidRPr="00714535">
              <w:rPr>
                <w:rFonts w:cstheme="minorHAnsi"/>
              </w:rPr>
              <w:t>CP Length</w:t>
            </w:r>
          </w:p>
        </w:tc>
        <w:tc>
          <w:tcPr>
            <w:tcW w:w="1243" w:type="dxa"/>
            <w:tcBorders>
              <w:top w:val="single" w:sz="4" w:space="0" w:color="auto"/>
              <w:left w:val="single" w:sz="4" w:space="0" w:color="auto"/>
              <w:bottom w:val="single" w:sz="4" w:space="0" w:color="auto"/>
              <w:right w:val="single" w:sz="4" w:space="0" w:color="auto"/>
            </w:tcBorders>
            <w:vAlign w:val="center"/>
            <w:hideMark/>
          </w:tcPr>
          <w:p w14:paraId="35241D16" w14:textId="77777777" w:rsidR="00D86E52" w:rsidRPr="00714535" w:rsidRDefault="00D86E52" w:rsidP="00282E40">
            <w:pPr>
              <w:ind w:right="72"/>
              <w:rPr>
                <w:rFonts w:cstheme="minorHAnsi"/>
              </w:rPr>
            </w:pPr>
            <w:r w:rsidRPr="00714535">
              <w:rPr>
                <w:rFonts w:cstheme="minorHAnsi"/>
              </w:rPr>
              <w:t>-</w:t>
            </w:r>
          </w:p>
        </w:tc>
        <w:tc>
          <w:tcPr>
            <w:tcW w:w="2558" w:type="dxa"/>
            <w:tcBorders>
              <w:top w:val="single" w:sz="4" w:space="0" w:color="auto"/>
              <w:left w:val="single" w:sz="4" w:space="0" w:color="auto"/>
              <w:bottom w:val="single" w:sz="4" w:space="0" w:color="auto"/>
              <w:right w:val="single" w:sz="4" w:space="0" w:color="auto"/>
            </w:tcBorders>
            <w:vAlign w:val="center"/>
            <w:hideMark/>
          </w:tcPr>
          <w:p w14:paraId="457CA7F0" w14:textId="77777777" w:rsidR="00D86E52" w:rsidRPr="00714535" w:rsidRDefault="00D86E52" w:rsidP="00282E40">
            <w:pPr>
              <w:ind w:right="72"/>
              <w:rPr>
                <w:rFonts w:cstheme="minorHAnsi"/>
              </w:rPr>
            </w:pPr>
            <w:r w:rsidRPr="00714535">
              <w:rPr>
                <w:rFonts w:cstheme="minorHAnsi"/>
              </w:rPr>
              <w:t>Normal</w:t>
            </w:r>
          </w:p>
        </w:tc>
      </w:tr>
      <w:tr w:rsidR="00D86E52" w:rsidRPr="00714535" w14:paraId="18412B3A" w14:textId="77777777" w:rsidTr="00282E40">
        <w:trPr>
          <w:cantSplit/>
          <w:jc w:val="center"/>
        </w:trPr>
        <w:tc>
          <w:tcPr>
            <w:tcW w:w="2448" w:type="dxa"/>
            <w:tcBorders>
              <w:top w:val="single" w:sz="4" w:space="0" w:color="auto"/>
              <w:left w:val="single" w:sz="4" w:space="0" w:color="auto"/>
              <w:bottom w:val="single" w:sz="4" w:space="0" w:color="auto"/>
              <w:right w:val="single" w:sz="4" w:space="0" w:color="auto"/>
            </w:tcBorders>
            <w:vAlign w:val="center"/>
            <w:hideMark/>
          </w:tcPr>
          <w:p w14:paraId="6A6A052B" w14:textId="77777777" w:rsidR="00D86E52" w:rsidRPr="00714535" w:rsidRDefault="00D86E52" w:rsidP="00282E40">
            <w:pPr>
              <w:ind w:right="72"/>
              <w:rPr>
                <w:rFonts w:cstheme="minorHAnsi"/>
              </w:rPr>
            </w:pPr>
            <w:r w:rsidRPr="00714535">
              <w:rPr>
                <w:rFonts w:cstheme="minorHAnsi"/>
              </w:rPr>
              <w:t>SNR</w:t>
            </w:r>
          </w:p>
        </w:tc>
        <w:tc>
          <w:tcPr>
            <w:tcW w:w="1243" w:type="dxa"/>
            <w:tcBorders>
              <w:top w:val="single" w:sz="4" w:space="0" w:color="auto"/>
              <w:left w:val="single" w:sz="4" w:space="0" w:color="auto"/>
              <w:bottom w:val="single" w:sz="4" w:space="0" w:color="auto"/>
              <w:right w:val="single" w:sz="4" w:space="0" w:color="auto"/>
            </w:tcBorders>
            <w:vAlign w:val="center"/>
            <w:hideMark/>
          </w:tcPr>
          <w:p w14:paraId="00553B1C" w14:textId="77777777" w:rsidR="00D86E52" w:rsidRPr="00714535" w:rsidRDefault="00D86E52" w:rsidP="00282E40">
            <w:pPr>
              <w:ind w:right="72"/>
              <w:rPr>
                <w:rFonts w:cstheme="minorHAnsi"/>
              </w:rPr>
            </w:pPr>
            <w:r w:rsidRPr="00714535">
              <w:rPr>
                <w:rFonts w:cstheme="minorHAnsi"/>
              </w:rPr>
              <w:t>dB</w:t>
            </w:r>
          </w:p>
        </w:tc>
        <w:tc>
          <w:tcPr>
            <w:tcW w:w="2558" w:type="dxa"/>
            <w:tcBorders>
              <w:top w:val="single" w:sz="4" w:space="0" w:color="auto"/>
              <w:left w:val="single" w:sz="4" w:space="0" w:color="auto"/>
              <w:bottom w:val="single" w:sz="4" w:space="0" w:color="auto"/>
              <w:right w:val="single" w:sz="4" w:space="0" w:color="auto"/>
            </w:tcBorders>
            <w:vAlign w:val="center"/>
            <w:hideMark/>
          </w:tcPr>
          <w:p w14:paraId="60C957A5" w14:textId="77777777" w:rsidR="00D86E52" w:rsidRPr="00714535" w:rsidRDefault="00D86E52" w:rsidP="00282E40">
            <w:pPr>
              <w:ind w:right="72"/>
              <w:rPr>
                <w:rFonts w:cstheme="minorHAnsi"/>
              </w:rPr>
            </w:pPr>
            <w:r w:rsidRPr="00714535">
              <w:rPr>
                <w:rFonts w:cstheme="minorHAnsi"/>
              </w:rPr>
              <w:t>OFDM based: -6 dB</w:t>
            </w:r>
          </w:p>
          <w:p w14:paraId="273430CF" w14:textId="77777777" w:rsidR="00D86E52" w:rsidRPr="00714535" w:rsidRDefault="00D86E52" w:rsidP="00282E40">
            <w:pPr>
              <w:ind w:right="72"/>
              <w:rPr>
                <w:rFonts w:cstheme="minorHAnsi"/>
              </w:rPr>
            </w:pPr>
            <w:r w:rsidRPr="00714535">
              <w:rPr>
                <w:rFonts w:cstheme="minorHAnsi"/>
              </w:rPr>
              <w:t>OOK based: -6dB</w:t>
            </w:r>
          </w:p>
        </w:tc>
      </w:tr>
      <w:tr w:rsidR="00D86E52" w:rsidRPr="00714535" w14:paraId="2A60B97C" w14:textId="77777777" w:rsidTr="00282E40">
        <w:trPr>
          <w:cantSplit/>
          <w:jc w:val="center"/>
        </w:trPr>
        <w:tc>
          <w:tcPr>
            <w:tcW w:w="2448" w:type="dxa"/>
            <w:tcBorders>
              <w:top w:val="single" w:sz="4" w:space="0" w:color="auto"/>
              <w:left w:val="single" w:sz="4" w:space="0" w:color="auto"/>
              <w:bottom w:val="single" w:sz="4" w:space="0" w:color="auto"/>
              <w:right w:val="single" w:sz="4" w:space="0" w:color="auto"/>
            </w:tcBorders>
            <w:vAlign w:val="center"/>
          </w:tcPr>
          <w:p w14:paraId="17240220" w14:textId="77777777" w:rsidR="00D86E52" w:rsidRPr="00714535" w:rsidRDefault="00D86E52" w:rsidP="00282E40">
            <w:pPr>
              <w:ind w:right="72"/>
              <w:rPr>
                <w:rFonts w:cstheme="minorHAnsi"/>
              </w:rPr>
            </w:pPr>
            <w:r w:rsidRPr="00714535">
              <w:rPr>
                <w:rFonts w:cstheme="minorHAnsi"/>
              </w:rPr>
              <w:t>Channel</w:t>
            </w:r>
          </w:p>
        </w:tc>
        <w:tc>
          <w:tcPr>
            <w:tcW w:w="1243" w:type="dxa"/>
            <w:tcBorders>
              <w:top w:val="single" w:sz="4" w:space="0" w:color="auto"/>
              <w:left w:val="single" w:sz="4" w:space="0" w:color="auto"/>
              <w:bottom w:val="single" w:sz="4" w:space="0" w:color="auto"/>
              <w:right w:val="single" w:sz="4" w:space="0" w:color="auto"/>
            </w:tcBorders>
            <w:vAlign w:val="center"/>
          </w:tcPr>
          <w:p w14:paraId="5B7245FD" w14:textId="77777777" w:rsidR="00D86E52" w:rsidRPr="00714535" w:rsidRDefault="00D86E52" w:rsidP="00282E40">
            <w:pPr>
              <w:ind w:right="72"/>
              <w:rPr>
                <w:rFonts w:cstheme="minorHAnsi"/>
              </w:rPr>
            </w:pPr>
          </w:p>
        </w:tc>
        <w:tc>
          <w:tcPr>
            <w:tcW w:w="2558" w:type="dxa"/>
            <w:tcBorders>
              <w:top w:val="single" w:sz="4" w:space="0" w:color="auto"/>
              <w:left w:val="single" w:sz="4" w:space="0" w:color="auto"/>
              <w:bottom w:val="single" w:sz="4" w:space="0" w:color="auto"/>
              <w:right w:val="single" w:sz="4" w:space="0" w:color="auto"/>
            </w:tcBorders>
            <w:vAlign w:val="center"/>
          </w:tcPr>
          <w:p w14:paraId="49F3D5DF" w14:textId="77777777" w:rsidR="00D86E52" w:rsidRPr="00714535" w:rsidRDefault="00D86E52" w:rsidP="00282E40">
            <w:pPr>
              <w:ind w:right="72"/>
              <w:rPr>
                <w:rFonts w:cstheme="minorHAnsi"/>
              </w:rPr>
            </w:pPr>
            <w:r w:rsidRPr="00B2011B">
              <w:rPr>
                <w:rFonts w:cstheme="minorHAnsi"/>
              </w:rPr>
              <w:t>TDL-C 300ns</w:t>
            </w:r>
          </w:p>
        </w:tc>
      </w:tr>
      <w:tr w:rsidR="00D86E52" w:rsidRPr="00714535" w14:paraId="7CD2D659" w14:textId="77777777" w:rsidTr="00282E40">
        <w:trPr>
          <w:cantSplit/>
          <w:jc w:val="center"/>
        </w:trPr>
        <w:tc>
          <w:tcPr>
            <w:tcW w:w="2448" w:type="dxa"/>
            <w:tcBorders>
              <w:top w:val="single" w:sz="4" w:space="0" w:color="auto"/>
              <w:left w:val="single" w:sz="4" w:space="0" w:color="auto"/>
              <w:bottom w:val="single" w:sz="4" w:space="0" w:color="auto"/>
              <w:right w:val="single" w:sz="4" w:space="0" w:color="auto"/>
            </w:tcBorders>
            <w:vAlign w:val="center"/>
          </w:tcPr>
          <w:p w14:paraId="5BB88BFB" w14:textId="77777777" w:rsidR="00D86E52" w:rsidRPr="00714535" w:rsidRDefault="00D86E52" w:rsidP="00282E40">
            <w:pPr>
              <w:ind w:right="72"/>
              <w:rPr>
                <w:rFonts w:cstheme="minorHAnsi"/>
              </w:rPr>
            </w:pPr>
            <w:r w:rsidRPr="00714535">
              <w:rPr>
                <w:rFonts w:cstheme="minorHAnsi"/>
              </w:rPr>
              <w:t>UE speed</w:t>
            </w:r>
          </w:p>
        </w:tc>
        <w:tc>
          <w:tcPr>
            <w:tcW w:w="1243" w:type="dxa"/>
            <w:tcBorders>
              <w:top w:val="single" w:sz="4" w:space="0" w:color="auto"/>
              <w:left w:val="single" w:sz="4" w:space="0" w:color="auto"/>
              <w:bottom w:val="single" w:sz="4" w:space="0" w:color="auto"/>
              <w:right w:val="single" w:sz="4" w:space="0" w:color="auto"/>
            </w:tcBorders>
            <w:vAlign w:val="center"/>
          </w:tcPr>
          <w:p w14:paraId="51DF1664" w14:textId="77777777" w:rsidR="00D86E52" w:rsidRPr="00714535" w:rsidRDefault="00D86E52" w:rsidP="00282E40">
            <w:pPr>
              <w:ind w:right="72"/>
              <w:rPr>
                <w:rFonts w:cstheme="minorHAnsi"/>
              </w:rPr>
            </w:pPr>
          </w:p>
        </w:tc>
        <w:tc>
          <w:tcPr>
            <w:tcW w:w="2558" w:type="dxa"/>
            <w:tcBorders>
              <w:top w:val="single" w:sz="4" w:space="0" w:color="auto"/>
              <w:left w:val="single" w:sz="4" w:space="0" w:color="auto"/>
              <w:bottom w:val="single" w:sz="4" w:space="0" w:color="auto"/>
              <w:right w:val="single" w:sz="4" w:space="0" w:color="auto"/>
            </w:tcBorders>
            <w:vAlign w:val="center"/>
          </w:tcPr>
          <w:p w14:paraId="766ADDFB" w14:textId="77777777" w:rsidR="00D86E52" w:rsidRPr="00714535" w:rsidRDefault="00D86E52" w:rsidP="00282E40">
            <w:pPr>
              <w:ind w:right="72"/>
              <w:rPr>
                <w:rFonts w:cstheme="minorHAnsi"/>
              </w:rPr>
            </w:pPr>
            <w:r w:rsidRPr="00714535">
              <w:rPr>
                <w:rFonts w:cstheme="minorHAnsi"/>
              </w:rPr>
              <w:t>30km/h</w:t>
            </w:r>
          </w:p>
        </w:tc>
      </w:tr>
    </w:tbl>
    <w:p w14:paraId="445A9598" w14:textId="77777777" w:rsidR="00D86E52" w:rsidRPr="00BF515F" w:rsidRDefault="00D86E52" w:rsidP="007E1A2F">
      <w:pPr>
        <w:rPr>
          <w:color w:val="0070C0"/>
          <w:lang w:eastAsia="zh-CN"/>
        </w:rPr>
      </w:pPr>
    </w:p>
    <w:sectPr w:rsidR="00D86E52" w:rsidRPr="00BF515F">
      <w:pgSz w:w="12240" w:h="15840"/>
      <w:pgMar w:top="1440" w:right="1800" w:bottom="1440" w:left="1800" w:header="720" w:footer="720"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085E53" w14:textId="77777777" w:rsidR="00F827EA" w:rsidRDefault="00F827EA">
      <w:r>
        <w:separator/>
      </w:r>
    </w:p>
  </w:endnote>
  <w:endnote w:type="continuationSeparator" w:id="0">
    <w:p w14:paraId="45F0A0C5" w14:textId="77777777" w:rsidR="00F827EA" w:rsidRDefault="00F827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4.2.0">
    <w:altName w:val="Times New Roman"/>
    <w:charset w:val="00"/>
    <w:family w:val="auto"/>
    <w:pitch w:val="default"/>
    <w:sig w:usb0="00000000" w:usb1="00000000" w:usb2="00000000" w:usb3="00000000" w:csb0="00040001"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755332" w14:textId="77777777" w:rsidR="00F827EA" w:rsidRDefault="00F827EA">
      <w:r>
        <w:separator/>
      </w:r>
    </w:p>
  </w:footnote>
  <w:footnote w:type="continuationSeparator" w:id="0">
    <w:p w14:paraId="1D32DDFF" w14:textId="77777777" w:rsidR="00F827EA" w:rsidRDefault="00F827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6CD2727"/>
    <w:multiLevelType w:val="singleLevel"/>
    <w:tmpl w:val="96CD2727"/>
    <w:lvl w:ilvl="0">
      <w:start w:val="1"/>
      <w:numFmt w:val="bullet"/>
      <w:lvlText w:val=""/>
      <w:lvlJc w:val="left"/>
      <w:pPr>
        <w:ind w:left="420" w:hanging="420"/>
      </w:pPr>
      <w:rPr>
        <w:rFonts w:ascii="Wingdings" w:hAnsi="Wingdings" w:hint="default"/>
      </w:rPr>
    </w:lvl>
  </w:abstractNum>
  <w:abstractNum w:abstractNumId="1" w15:restartNumberingAfterBreak="0">
    <w:nsid w:val="9B77D5C4"/>
    <w:multiLevelType w:val="singleLevel"/>
    <w:tmpl w:val="9B77D5C4"/>
    <w:lvl w:ilvl="0">
      <w:start w:val="1"/>
      <w:numFmt w:val="bullet"/>
      <w:lvlText w:val=""/>
      <w:lvlJc w:val="left"/>
      <w:pPr>
        <w:ind w:left="420" w:hanging="420"/>
      </w:pPr>
      <w:rPr>
        <w:rFonts w:ascii="Wingdings" w:hAnsi="Wingdings" w:hint="default"/>
      </w:rPr>
    </w:lvl>
  </w:abstractNum>
  <w:abstractNum w:abstractNumId="2" w15:restartNumberingAfterBreak="0">
    <w:nsid w:val="AD6850D6"/>
    <w:multiLevelType w:val="singleLevel"/>
    <w:tmpl w:val="AD6850D6"/>
    <w:lvl w:ilvl="0">
      <w:start w:val="1"/>
      <w:numFmt w:val="bullet"/>
      <w:lvlText w:val=""/>
      <w:lvlJc w:val="left"/>
      <w:pPr>
        <w:ind w:left="420" w:hanging="420"/>
      </w:pPr>
      <w:rPr>
        <w:rFonts w:ascii="Wingdings" w:hAnsi="Wingdings" w:hint="default"/>
      </w:rPr>
    </w:lvl>
  </w:abstractNum>
  <w:abstractNum w:abstractNumId="3" w15:restartNumberingAfterBreak="0">
    <w:nsid w:val="B8F6145C"/>
    <w:multiLevelType w:val="singleLevel"/>
    <w:tmpl w:val="B8F6145C"/>
    <w:lvl w:ilvl="0">
      <w:start w:val="1"/>
      <w:numFmt w:val="bullet"/>
      <w:lvlText w:val=""/>
      <w:lvlJc w:val="left"/>
      <w:pPr>
        <w:tabs>
          <w:tab w:val="left" w:pos="420"/>
        </w:tabs>
        <w:ind w:left="840" w:hanging="420"/>
      </w:pPr>
      <w:rPr>
        <w:rFonts w:ascii="Wingdings" w:hAnsi="Wingdings" w:hint="default"/>
      </w:rPr>
    </w:lvl>
  </w:abstractNum>
  <w:abstractNum w:abstractNumId="4" w15:restartNumberingAfterBreak="0">
    <w:nsid w:val="C084ADF3"/>
    <w:multiLevelType w:val="multilevel"/>
    <w:tmpl w:val="C084ADF3"/>
    <w:lvl w:ilvl="0">
      <w:start w:val="1"/>
      <w:numFmt w:val="bullet"/>
      <w:lvlText w:val="•"/>
      <w:lvlJc w:val="left"/>
      <w:pPr>
        <w:tabs>
          <w:tab w:val="num" w:pos="720"/>
        </w:tabs>
        <w:ind w:left="720" w:hanging="360"/>
      </w:pPr>
      <w:rPr>
        <w:rFonts w:ascii="Arial" w:hAnsi="Arial" w:cs="Arial"/>
      </w:rPr>
    </w:lvl>
    <w:lvl w:ilvl="1">
      <w:numFmt w:val="bullet"/>
      <w:lvlText w:val="•"/>
      <w:lvlJc w:val="left"/>
      <w:pPr>
        <w:tabs>
          <w:tab w:val="num" w:pos="1440"/>
        </w:tabs>
        <w:ind w:left="1440" w:hanging="360"/>
      </w:pPr>
      <w:rPr>
        <w:rFonts w:ascii="Arial" w:hAnsi="Arial" w:cs="Arial" w:hint="default"/>
      </w:rPr>
    </w:lvl>
    <w:lvl w:ilvl="2">
      <w:numFmt w:val="bullet"/>
      <w:lvlText w:val="•"/>
      <w:lvlJc w:val="left"/>
      <w:pPr>
        <w:tabs>
          <w:tab w:val="num" w:pos="2160"/>
        </w:tabs>
        <w:ind w:left="2160" w:hanging="360"/>
      </w:pPr>
      <w:rPr>
        <w:rFonts w:ascii="Arial" w:hAnsi="Arial" w:cs="Arial" w:hint="default"/>
      </w:rPr>
    </w:lvl>
    <w:lvl w:ilvl="3">
      <w:numFmt w:val="bullet"/>
      <w:lvlText w:val="•"/>
      <w:lvlJc w:val="left"/>
      <w:pPr>
        <w:tabs>
          <w:tab w:val="num" w:pos="2880"/>
        </w:tabs>
        <w:ind w:left="2880" w:hanging="360"/>
      </w:pPr>
      <w:rPr>
        <w:rFonts w:ascii="Arial" w:hAnsi="Arial" w:cs="Arial" w:hint="default"/>
      </w:rPr>
    </w:lvl>
    <w:lvl w:ilvl="4">
      <w:start w:val="1"/>
      <w:numFmt w:val="bullet"/>
      <w:lvlText w:val="•"/>
      <w:lvlJc w:val="left"/>
      <w:pPr>
        <w:tabs>
          <w:tab w:val="num" w:pos="3600"/>
        </w:tabs>
        <w:ind w:left="3600" w:hanging="360"/>
      </w:pPr>
      <w:rPr>
        <w:rFonts w:ascii="Arial" w:hAnsi="Arial" w:cs="Arial" w:hint="default"/>
      </w:rPr>
    </w:lvl>
    <w:lvl w:ilvl="5">
      <w:start w:val="1"/>
      <w:numFmt w:val="bullet"/>
      <w:lvlText w:val="•"/>
      <w:lvlJc w:val="left"/>
      <w:pPr>
        <w:tabs>
          <w:tab w:val="num" w:pos="4320"/>
        </w:tabs>
        <w:ind w:left="4320" w:hanging="360"/>
      </w:pPr>
      <w:rPr>
        <w:rFonts w:ascii="Arial" w:hAnsi="Arial" w:cs="Arial" w:hint="default"/>
      </w:rPr>
    </w:lvl>
    <w:lvl w:ilvl="6">
      <w:start w:val="1"/>
      <w:numFmt w:val="bullet"/>
      <w:lvlText w:val="•"/>
      <w:lvlJc w:val="left"/>
      <w:pPr>
        <w:tabs>
          <w:tab w:val="num" w:pos="5040"/>
        </w:tabs>
        <w:ind w:left="5040" w:hanging="360"/>
      </w:pPr>
      <w:rPr>
        <w:rFonts w:ascii="Arial" w:hAnsi="Arial" w:cs="Arial" w:hint="default"/>
      </w:rPr>
    </w:lvl>
    <w:lvl w:ilvl="7">
      <w:start w:val="1"/>
      <w:numFmt w:val="bullet"/>
      <w:lvlText w:val="•"/>
      <w:lvlJc w:val="left"/>
      <w:pPr>
        <w:tabs>
          <w:tab w:val="num" w:pos="5760"/>
        </w:tabs>
        <w:ind w:left="5760" w:hanging="360"/>
      </w:pPr>
      <w:rPr>
        <w:rFonts w:ascii="Arial" w:hAnsi="Arial" w:cs="Arial" w:hint="default"/>
      </w:rPr>
    </w:lvl>
    <w:lvl w:ilvl="8">
      <w:start w:val="1"/>
      <w:numFmt w:val="bullet"/>
      <w:lvlText w:val="•"/>
      <w:lvlJc w:val="left"/>
      <w:pPr>
        <w:tabs>
          <w:tab w:val="num" w:pos="6480"/>
        </w:tabs>
        <w:ind w:left="6480" w:hanging="360"/>
      </w:pPr>
      <w:rPr>
        <w:rFonts w:ascii="Arial" w:hAnsi="Arial" w:cs="Arial" w:hint="default"/>
      </w:rPr>
    </w:lvl>
  </w:abstractNum>
  <w:abstractNum w:abstractNumId="5" w15:restartNumberingAfterBreak="0">
    <w:nsid w:val="FE220EA1"/>
    <w:multiLevelType w:val="singleLevel"/>
    <w:tmpl w:val="FE220EA1"/>
    <w:lvl w:ilvl="0">
      <w:start w:val="1"/>
      <w:numFmt w:val="bullet"/>
      <w:lvlText w:val=""/>
      <w:lvlJc w:val="left"/>
      <w:pPr>
        <w:ind w:left="420" w:hanging="420"/>
      </w:pPr>
      <w:rPr>
        <w:rFonts w:ascii="Wingdings" w:hAnsi="Wingdings" w:hint="default"/>
      </w:rPr>
    </w:lvl>
  </w:abstractNum>
  <w:abstractNum w:abstractNumId="6"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Arial" w:hAnsi="Arial" w:cs="Arial" w:hint="default"/>
      </w:rPr>
    </w:lvl>
    <w:lvl w:ilvl="1">
      <w:numFmt w:val="bullet"/>
      <w:lvlText w:val="–"/>
      <w:lvlJc w:val="left"/>
      <w:pPr>
        <w:tabs>
          <w:tab w:val="num" w:pos="1440"/>
        </w:tabs>
        <w:ind w:left="1440" w:hanging="360"/>
      </w:pPr>
      <w:rPr>
        <w:rFonts w:ascii="Arial" w:hAnsi="Arial" w:cs="Arial" w:hint="default"/>
      </w:rPr>
    </w:lvl>
    <w:lvl w:ilvl="2">
      <w:start w:val="1"/>
      <w:numFmt w:val="bullet"/>
      <w:lvlText w:val="•"/>
      <w:lvlJc w:val="left"/>
      <w:pPr>
        <w:tabs>
          <w:tab w:val="num" w:pos="2160"/>
        </w:tabs>
        <w:ind w:left="2160" w:hanging="360"/>
      </w:pPr>
      <w:rPr>
        <w:rFonts w:ascii="Arial" w:hAnsi="Arial" w:cs="Arial" w:hint="default"/>
      </w:rPr>
    </w:lvl>
    <w:lvl w:ilvl="3">
      <w:start w:val="1"/>
      <w:numFmt w:val="bullet"/>
      <w:lvlText w:val="•"/>
      <w:lvlJc w:val="left"/>
      <w:pPr>
        <w:tabs>
          <w:tab w:val="num" w:pos="2880"/>
        </w:tabs>
        <w:ind w:left="2880" w:hanging="360"/>
      </w:pPr>
      <w:rPr>
        <w:rFonts w:ascii="Arial" w:hAnsi="Arial" w:cs="Arial" w:hint="default"/>
      </w:rPr>
    </w:lvl>
    <w:lvl w:ilvl="4">
      <w:start w:val="1"/>
      <w:numFmt w:val="bullet"/>
      <w:lvlText w:val="•"/>
      <w:lvlJc w:val="left"/>
      <w:pPr>
        <w:tabs>
          <w:tab w:val="num" w:pos="3600"/>
        </w:tabs>
        <w:ind w:left="3600" w:hanging="360"/>
      </w:pPr>
      <w:rPr>
        <w:rFonts w:ascii="Arial" w:hAnsi="Arial" w:cs="Arial" w:hint="default"/>
      </w:rPr>
    </w:lvl>
    <w:lvl w:ilvl="5">
      <w:numFmt w:val="bullet"/>
      <w:lvlText w:val="-"/>
      <w:lvlJc w:val="left"/>
      <w:pPr>
        <w:tabs>
          <w:tab w:val="num" w:pos="0"/>
        </w:tabs>
        <w:ind w:left="4320" w:hanging="360"/>
      </w:pPr>
      <w:rPr>
        <w:rFonts w:ascii="Times New Roman" w:hAnsi="Times New Roman" w:cs="Times New Roman" w:hint="default"/>
      </w:rPr>
    </w:lvl>
    <w:lvl w:ilvl="6">
      <w:start w:val="1"/>
      <w:numFmt w:val="bullet"/>
      <w:lvlText w:val="•"/>
      <w:lvlJc w:val="left"/>
      <w:pPr>
        <w:tabs>
          <w:tab w:val="num" w:pos="5040"/>
        </w:tabs>
        <w:ind w:left="5040" w:hanging="360"/>
      </w:pPr>
      <w:rPr>
        <w:rFonts w:ascii="Arial" w:hAnsi="Arial" w:cs="Arial" w:hint="default"/>
      </w:rPr>
    </w:lvl>
    <w:lvl w:ilvl="7">
      <w:start w:val="1"/>
      <w:numFmt w:val="bullet"/>
      <w:lvlText w:val="•"/>
      <w:lvlJc w:val="left"/>
      <w:pPr>
        <w:tabs>
          <w:tab w:val="num" w:pos="5760"/>
        </w:tabs>
        <w:ind w:left="5760" w:hanging="360"/>
      </w:pPr>
      <w:rPr>
        <w:rFonts w:ascii="Arial" w:hAnsi="Arial" w:cs="Arial" w:hint="default"/>
      </w:rPr>
    </w:lvl>
    <w:lvl w:ilvl="8">
      <w:start w:val="1"/>
      <w:numFmt w:val="bullet"/>
      <w:lvlText w:val="•"/>
      <w:lvlJc w:val="left"/>
      <w:pPr>
        <w:tabs>
          <w:tab w:val="num" w:pos="6480"/>
        </w:tabs>
        <w:ind w:left="6480" w:hanging="360"/>
      </w:pPr>
      <w:rPr>
        <w:rFonts w:ascii="Arial" w:hAnsi="Arial" w:cs="Arial" w:hint="default"/>
      </w:rPr>
    </w:lvl>
  </w:abstractNum>
  <w:abstractNum w:abstractNumId="7" w15:restartNumberingAfterBreak="0">
    <w:nsid w:val="00000009"/>
    <w:multiLevelType w:val="multilevel"/>
    <w:tmpl w:val="00000009"/>
    <w:name w:val="WW8Num9"/>
    <w:lvl w:ilvl="0">
      <w:start w:val="1"/>
      <w:numFmt w:val="decimal"/>
      <w:pStyle w:val="a"/>
      <w:lvlText w:val="Figure %1"/>
      <w:lvlJc w:val="center"/>
      <w:pPr>
        <w:tabs>
          <w:tab w:val="num" w:pos="397"/>
        </w:tabs>
        <w:ind w:left="624" w:hanging="624"/>
      </w:pPr>
      <w:rPr>
        <w:rFonts w:ascii="Times New Roman" w:hAnsi="Times New Roman" w:cs="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cs="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8" w15:restartNumberingAfterBreak="0">
    <w:nsid w:val="0D496332"/>
    <w:multiLevelType w:val="hybridMultilevel"/>
    <w:tmpl w:val="8CFADEAA"/>
    <w:lvl w:ilvl="0" w:tplc="A8B6F37C">
      <w:start w:val="1"/>
      <w:numFmt w:val="bullet"/>
      <w:lvlText w:val="•"/>
      <w:lvlJc w:val="left"/>
      <w:pPr>
        <w:tabs>
          <w:tab w:val="num" w:pos="720"/>
        </w:tabs>
        <w:ind w:left="720" w:hanging="360"/>
      </w:pPr>
      <w:rPr>
        <w:rFonts w:ascii="Arial" w:hAnsi="Arial" w:hint="default"/>
      </w:rPr>
    </w:lvl>
    <w:lvl w:ilvl="1" w:tplc="630C1980">
      <w:start w:val="1"/>
      <w:numFmt w:val="bullet"/>
      <w:lvlText w:val="•"/>
      <w:lvlJc w:val="left"/>
      <w:pPr>
        <w:tabs>
          <w:tab w:val="num" w:pos="360"/>
        </w:tabs>
        <w:ind w:left="360" w:hanging="360"/>
      </w:pPr>
      <w:rPr>
        <w:rFonts w:ascii="Arial" w:hAnsi="Arial" w:hint="default"/>
      </w:rPr>
    </w:lvl>
    <w:lvl w:ilvl="2" w:tplc="CCE05164">
      <w:start w:val="15937"/>
      <w:numFmt w:val="bullet"/>
      <w:lvlText w:val="•"/>
      <w:lvlJc w:val="left"/>
      <w:pPr>
        <w:tabs>
          <w:tab w:val="num" w:pos="786"/>
        </w:tabs>
        <w:ind w:left="786" w:hanging="360"/>
      </w:pPr>
      <w:rPr>
        <w:rFonts w:ascii="Arial" w:hAnsi="Arial" w:hint="default"/>
      </w:rPr>
    </w:lvl>
    <w:lvl w:ilvl="3" w:tplc="BCAA7C82">
      <w:start w:val="15937"/>
      <w:numFmt w:val="bullet"/>
      <w:lvlText w:val="•"/>
      <w:lvlJc w:val="left"/>
      <w:pPr>
        <w:tabs>
          <w:tab w:val="num" w:pos="1494"/>
        </w:tabs>
        <w:ind w:left="1494" w:hanging="360"/>
      </w:pPr>
      <w:rPr>
        <w:rFonts w:ascii="Arial" w:hAnsi="Arial" w:hint="default"/>
      </w:rPr>
    </w:lvl>
    <w:lvl w:ilvl="4" w:tplc="2A36C54E">
      <w:start w:val="1"/>
      <w:numFmt w:val="bullet"/>
      <w:lvlText w:val="•"/>
      <w:lvlJc w:val="left"/>
      <w:pPr>
        <w:tabs>
          <w:tab w:val="num" w:pos="3600"/>
        </w:tabs>
        <w:ind w:left="3600" w:hanging="360"/>
      </w:pPr>
      <w:rPr>
        <w:rFonts w:ascii="Arial" w:hAnsi="Arial" w:hint="default"/>
      </w:rPr>
    </w:lvl>
    <w:lvl w:ilvl="5" w:tplc="DDE64000" w:tentative="1">
      <w:start w:val="1"/>
      <w:numFmt w:val="bullet"/>
      <w:lvlText w:val="•"/>
      <w:lvlJc w:val="left"/>
      <w:pPr>
        <w:tabs>
          <w:tab w:val="num" w:pos="4320"/>
        </w:tabs>
        <w:ind w:left="4320" w:hanging="360"/>
      </w:pPr>
      <w:rPr>
        <w:rFonts w:ascii="Arial" w:hAnsi="Arial" w:hint="default"/>
      </w:rPr>
    </w:lvl>
    <w:lvl w:ilvl="6" w:tplc="9580E678" w:tentative="1">
      <w:start w:val="1"/>
      <w:numFmt w:val="bullet"/>
      <w:lvlText w:val="•"/>
      <w:lvlJc w:val="left"/>
      <w:pPr>
        <w:tabs>
          <w:tab w:val="num" w:pos="5040"/>
        </w:tabs>
        <w:ind w:left="5040" w:hanging="360"/>
      </w:pPr>
      <w:rPr>
        <w:rFonts w:ascii="Arial" w:hAnsi="Arial" w:hint="default"/>
      </w:rPr>
    </w:lvl>
    <w:lvl w:ilvl="7" w:tplc="18942542" w:tentative="1">
      <w:start w:val="1"/>
      <w:numFmt w:val="bullet"/>
      <w:lvlText w:val="•"/>
      <w:lvlJc w:val="left"/>
      <w:pPr>
        <w:tabs>
          <w:tab w:val="num" w:pos="5760"/>
        </w:tabs>
        <w:ind w:left="5760" w:hanging="360"/>
      </w:pPr>
      <w:rPr>
        <w:rFonts w:ascii="Arial" w:hAnsi="Arial" w:hint="default"/>
      </w:rPr>
    </w:lvl>
    <w:lvl w:ilvl="8" w:tplc="D8082C9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0E7C5CAD"/>
    <w:multiLevelType w:val="hybridMultilevel"/>
    <w:tmpl w:val="2BB2A4DC"/>
    <w:lvl w:ilvl="0" w:tplc="04090001">
      <w:start w:val="1"/>
      <w:numFmt w:val="bullet"/>
      <w:pStyle w:val="Agreemen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16B73BA"/>
    <w:multiLevelType w:val="hybridMultilevel"/>
    <w:tmpl w:val="11B23932"/>
    <w:lvl w:ilvl="0" w:tplc="C36EF122">
      <w:start w:val="1"/>
      <w:numFmt w:val="decimal"/>
      <w:pStyle w:val="3"/>
      <w:lvlText w:val="%1."/>
      <w:lvlJc w:val="left"/>
      <w:pPr>
        <w:tabs>
          <w:tab w:val="num" w:pos="720"/>
        </w:tabs>
        <w:ind w:left="720" w:hanging="360"/>
      </w:pPr>
    </w:lvl>
    <w:lvl w:ilvl="1" w:tplc="684E01BA">
      <w:start w:val="1"/>
      <w:numFmt w:val="lowerLetter"/>
      <w:lvlText w:val="%2."/>
      <w:lvlJc w:val="left"/>
      <w:pPr>
        <w:tabs>
          <w:tab w:val="num" w:pos="1440"/>
        </w:tabs>
        <w:ind w:left="1440" w:hanging="360"/>
      </w:pPr>
    </w:lvl>
    <w:lvl w:ilvl="2" w:tplc="9A8EC656">
      <w:start w:val="1"/>
      <w:numFmt w:val="lowerRoman"/>
      <w:lvlText w:val="%3."/>
      <w:lvlJc w:val="right"/>
      <w:pPr>
        <w:tabs>
          <w:tab w:val="num" w:pos="2160"/>
        </w:tabs>
        <w:ind w:left="2160" w:hanging="180"/>
      </w:pPr>
    </w:lvl>
    <w:lvl w:ilvl="3" w:tplc="6D90CA86">
      <w:start w:val="1"/>
      <w:numFmt w:val="decimal"/>
      <w:lvlText w:val="%4."/>
      <w:lvlJc w:val="left"/>
      <w:pPr>
        <w:tabs>
          <w:tab w:val="num" w:pos="2880"/>
        </w:tabs>
        <w:ind w:left="2880" w:hanging="360"/>
      </w:pPr>
    </w:lvl>
    <w:lvl w:ilvl="4" w:tplc="EF901446">
      <w:start w:val="1"/>
      <w:numFmt w:val="lowerLetter"/>
      <w:lvlText w:val="%5."/>
      <w:lvlJc w:val="left"/>
      <w:pPr>
        <w:tabs>
          <w:tab w:val="num" w:pos="3600"/>
        </w:tabs>
        <w:ind w:left="3600" w:hanging="360"/>
      </w:pPr>
    </w:lvl>
    <w:lvl w:ilvl="5" w:tplc="14C4028A">
      <w:start w:val="1"/>
      <w:numFmt w:val="lowerRoman"/>
      <w:lvlText w:val="%6."/>
      <w:lvlJc w:val="right"/>
      <w:pPr>
        <w:tabs>
          <w:tab w:val="num" w:pos="4320"/>
        </w:tabs>
        <w:ind w:left="4320" w:hanging="180"/>
      </w:pPr>
    </w:lvl>
    <w:lvl w:ilvl="6" w:tplc="9F0E7ED2">
      <w:start w:val="1"/>
      <w:numFmt w:val="decimal"/>
      <w:lvlText w:val="%7."/>
      <w:lvlJc w:val="left"/>
      <w:pPr>
        <w:tabs>
          <w:tab w:val="num" w:pos="5040"/>
        </w:tabs>
        <w:ind w:left="5040" w:hanging="360"/>
      </w:pPr>
    </w:lvl>
    <w:lvl w:ilvl="7" w:tplc="A94AF550">
      <w:start w:val="1"/>
      <w:numFmt w:val="lowerLetter"/>
      <w:lvlText w:val="%8."/>
      <w:lvlJc w:val="left"/>
      <w:pPr>
        <w:tabs>
          <w:tab w:val="num" w:pos="5760"/>
        </w:tabs>
        <w:ind w:left="5760" w:hanging="360"/>
      </w:pPr>
    </w:lvl>
    <w:lvl w:ilvl="8" w:tplc="BB182D0C">
      <w:start w:val="1"/>
      <w:numFmt w:val="lowerRoman"/>
      <w:lvlText w:val="%9."/>
      <w:lvlJc w:val="right"/>
      <w:pPr>
        <w:tabs>
          <w:tab w:val="num" w:pos="6480"/>
        </w:tabs>
        <w:ind w:left="6480" w:hanging="180"/>
      </w:pPr>
    </w:lvl>
  </w:abstractNum>
  <w:abstractNum w:abstractNumId="11" w15:restartNumberingAfterBreak="0">
    <w:nsid w:val="121E363B"/>
    <w:multiLevelType w:val="hybridMultilevel"/>
    <w:tmpl w:val="EB06F66C"/>
    <w:lvl w:ilvl="0" w:tplc="1494ECB4">
      <w:start w:val="1"/>
      <w:numFmt w:val="decimal"/>
      <w:lvlText w:val="Proposal %1:"/>
      <w:lvlJc w:val="left"/>
      <w:pPr>
        <w:ind w:left="720" w:hanging="360"/>
      </w:pPr>
      <w:rPr>
        <w:rFonts w:ascii="Times New Roman" w:hAnsi="Times New Roman" w:hint="default"/>
        <w:b/>
        <w:i w:val="0"/>
        <w:sz w:val="20"/>
        <w:lang w:val="en-G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973D21"/>
    <w:multiLevelType w:val="multilevel"/>
    <w:tmpl w:val="A7F259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10E5EFC"/>
    <w:multiLevelType w:val="hybridMultilevel"/>
    <w:tmpl w:val="3C96B2CE"/>
    <w:lvl w:ilvl="0" w:tplc="F9C81F1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13E101C"/>
    <w:multiLevelType w:val="hybridMultilevel"/>
    <w:tmpl w:val="81BA3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024BF8"/>
    <w:multiLevelType w:val="hybridMultilevel"/>
    <w:tmpl w:val="EB06F66C"/>
    <w:lvl w:ilvl="0" w:tplc="1494ECB4">
      <w:start w:val="1"/>
      <w:numFmt w:val="decimal"/>
      <w:lvlText w:val="Proposal %1:"/>
      <w:lvlJc w:val="left"/>
      <w:pPr>
        <w:ind w:left="720" w:hanging="360"/>
      </w:pPr>
      <w:rPr>
        <w:rFonts w:ascii="Times New Roman" w:hAnsi="Times New Roman" w:hint="default"/>
        <w:b/>
        <w:i w:val="0"/>
        <w:sz w:val="20"/>
        <w:lang w:val="en-G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DC3A81"/>
    <w:multiLevelType w:val="singleLevel"/>
    <w:tmpl w:val="2DDC3A81"/>
    <w:lvl w:ilvl="0">
      <w:start w:val="1"/>
      <w:numFmt w:val="bullet"/>
      <w:lvlText w:val=""/>
      <w:lvlJc w:val="left"/>
      <w:pPr>
        <w:ind w:left="420" w:hanging="420"/>
      </w:pPr>
      <w:rPr>
        <w:rFonts w:ascii="Wingdings" w:hAnsi="Wingdings" w:hint="default"/>
      </w:rPr>
    </w:lvl>
  </w:abstractNum>
  <w:abstractNum w:abstractNumId="17" w15:restartNumberingAfterBreak="0">
    <w:nsid w:val="312E5E97"/>
    <w:multiLevelType w:val="hybridMultilevel"/>
    <w:tmpl w:val="15F84042"/>
    <w:lvl w:ilvl="0" w:tplc="93CC9540">
      <w:start w:val="1"/>
      <w:numFmt w:val="bullet"/>
      <w:lvlText w:val="•"/>
      <w:lvlJc w:val="left"/>
      <w:pPr>
        <w:tabs>
          <w:tab w:val="num" w:pos="720"/>
        </w:tabs>
        <w:ind w:left="720" w:hanging="360"/>
      </w:pPr>
      <w:rPr>
        <w:rFonts w:ascii="Arial" w:hAnsi="Arial" w:hint="default"/>
      </w:rPr>
    </w:lvl>
    <w:lvl w:ilvl="1" w:tplc="646AA4C6">
      <w:start w:val="3861"/>
      <w:numFmt w:val="bullet"/>
      <w:lvlText w:val="•"/>
      <w:lvlJc w:val="left"/>
      <w:pPr>
        <w:tabs>
          <w:tab w:val="num" w:pos="1440"/>
        </w:tabs>
        <w:ind w:left="1440" w:hanging="360"/>
      </w:pPr>
      <w:rPr>
        <w:rFonts w:ascii="Arial" w:hAnsi="Arial" w:hint="default"/>
      </w:rPr>
    </w:lvl>
    <w:lvl w:ilvl="2" w:tplc="AE462FE6">
      <w:start w:val="3861"/>
      <w:numFmt w:val="bullet"/>
      <w:lvlText w:val="•"/>
      <w:lvlJc w:val="left"/>
      <w:pPr>
        <w:tabs>
          <w:tab w:val="num" w:pos="2160"/>
        </w:tabs>
        <w:ind w:left="2160" w:hanging="360"/>
      </w:pPr>
      <w:rPr>
        <w:rFonts w:ascii="Arial" w:hAnsi="Arial" w:hint="default"/>
      </w:rPr>
    </w:lvl>
    <w:lvl w:ilvl="3" w:tplc="0AA82476" w:tentative="1">
      <w:start w:val="1"/>
      <w:numFmt w:val="bullet"/>
      <w:lvlText w:val="•"/>
      <w:lvlJc w:val="left"/>
      <w:pPr>
        <w:tabs>
          <w:tab w:val="num" w:pos="2880"/>
        </w:tabs>
        <w:ind w:left="2880" w:hanging="360"/>
      </w:pPr>
      <w:rPr>
        <w:rFonts w:ascii="Arial" w:hAnsi="Arial" w:hint="default"/>
      </w:rPr>
    </w:lvl>
    <w:lvl w:ilvl="4" w:tplc="1812E75C" w:tentative="1">
      <w:start w:val="1"/>
      <w:numFmt w:val="bullet"/>
      <w:lvlText w:val="•"/>
      <w:lvlJc w:val="left"/>
      <w:pPr>
        <w:tabs>
          <w:tab w:val="num" w:pos="3600"/>
        </w:tabs>
        <w:ind w:left="3600" w:hanging="360"/>
      </w:pPr>
      <w:rPr>
        <w:rFonts w:ascii="Arial" w:hAnsi="Arial" w:hint="default"/>
      </w:rPr>
    </w:lvl>
    <w:lvl w:ilvl="5" w:tplc="6DACDEB0" w:tentative="1">
      <w:start w:val="1"/>
      <w:numFmt w:val="bullet"/>
      <w:lvlText w:val="•"/>
      <w:lvlJc w:val="left"/>
      <w:pPr>
        <w:tabs>
          <w:tab w:val="num" w:pos="4320"/>
        </w:tabs>
        <w:ind w:left="4320" w:hanging="360"/>
      </w:pPr>
      <w:rPr>
        <w:rFonts w:ascii="Arial" w:hAnsi="Arial" w:hint="default"/>
      </w:rPr>
    </w:lvl>
    <w:lvl w:ilvl="6" w:tplc="A0880176" w:tentative="1">
      <w:start w:val="1"/>
      <w:numFmt w:val="bullet"/>
      <w:lvlText w:val="•"/>
      <w:lvlJc w:val="left"/>
      <w:pPr>
        <w:tabs>
          <w:tab w:val="num" w:pos="5040"/>
        </w:tabs>
        <w:ind w:left="5040" w:hanging="360"/>
      </w:pPr>
      <w:rPr>
        <w:rFonts w:ascii="Arial" w:hAnsi="Arial" w:hint="default"/>
      </w:rPr>
    </w:lvl>
    <w:lvl w:ilvl="7" w:tplc="82E65190" w:tentative="1">
      <w:start w:val="1"/>
      <w:numFmt w:val="bullet"/>
      <w:lvlText w:val="•"/>
      <w:lvlJc w:val="left"/>
      <w:pPr>
        <w:tabs>
          <w:tab w:val="num" w:pos="5760"/>
        </w:tabs>
        <w:ind w:left="5760" w:hanging="360"/>
      </w:pPr>
      <w:rPr>
        <w:rFonts w:ascii="Arial" w:hAnsi="Arial" w:hint="default"/>
      </w:rPr>
    </w:lvl>
    <w:lvl w:ilvl="8" w:tplc="6614A470"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5442CCE"/>
    <w:multiLevelType w:val="hybridMultilevel"/>
    <w:tmpl w:val="82EE45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520941"/>
    <w:multiLevelType w:val="hybridMultilevel"/>
    <w:tmpl w:val="5D3414A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99012CE"/>
    <w:multiLevelType w:val="hybridMultilevel"/>
    <w:tmpl w:val="5CA23D00"/>
    <w:lvl w:ilvl="0" w:tplc="1012DAAA">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1851" w:hanging="576"/>
      </w:pPr>
      <w:rPr>
        <w:rFonts w:hint="eastAsia"/>
      </w:rPr>
    </w:lvl>
    <w:lvl w:ilvl="2">
      <w:start w:val="1"/>
      <w:numFmt w:val="decimal"/>
      <w:pStyle w:val="30"/>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22" w15:restartNumberingAfterBreak="0">
    <w:nsid w:val="3B6F6479"/>
    <w:multiLevelType w:val="hybridMultilevel"/>
    <w:tmpl w:val="8196DF9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3" w15:restartNumberingAfterBreak="0">
    <w:nsid w:val="441C2895"/>
    <w:multiLevelType w:val="hybridMultilevel"/>
    <w:tmpl w:val="3408636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46B43B9D"/>
    <w:multiLevelType w:val="hybridMultilevel"/>
    <w:tmpl w:val="D27208FA"/>
    <w:lvl w:ilvl="0" w:tplc="BF30363A">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CA65247"/>
    <w:multiLevelType w:val="hybridMultilevel"/>
    <w:tmpl w:val="87F66E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6E3167"/>
    <w:multiLevelType w:val="hybridMultilevel"/>
    <w:tmpl w:val="04F2F5D4"/>
    <w:lvl w:ilvl="0" w:tplc="BB7AA7C6">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4DA44281"/>
    <w:multiLevelType w:val="hybridMultilevel"/>
    <w:tmpl w:val="ECDE9E92"/>
    <w:lvl w:ilvl="0" w:tplc="C9AEA5BA">
      <w:start w:val="1"/>
      <w:numFmt w:val="decimal"/>
      <w:pStyle w:val="RAN4Proposal0"/>
      <w:lvlText w:val="Proposal %1:"/>
      <w:lvlJc w:val="left"/>
      <w:pPr>
        <w:ind w:left="720" w:hanging="360"/>
      </w:pPr>
      <w:rPr>
        <w:rFonts w:ascii="Times New Roman" w:hAnsi="Times New Roman" w:hint="default"/>
        <w:b/>
        <w:i w:val="0"/>
        <w:color w:val="auto"/>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1597B6B"/>
    <w:multiLevelType w:val="hybridMultilevel"/>
    <w:tmpl w:val="2556A118"/>
    <w:lvl w:ilvl="0" w:tplc="04090001">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9" w15:restartNumberingAfterBreak="0">
    <w:nsid w:val="545D2CCD"/>
    <w:multiLevelType w:val="hybridMultilevel"/>
    <w:tmpl w:val="01AA0F7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0" w15:restartNumberingAfterBreak="0">
    <w:nsid w:val="584A59C4"/>
    <w:multiLevelType w:val="hybridMultilevel"/>
    <w:tmpl w:val="C6DEB666"/>
    <w:lvl w:ilvl="0" w:tplc="4CB2D78C">
      <w:start w:val="6"/>
      <w:numFmt w:val="bullet"/>
      <w:lvlText w:val="-"/>
      <w:lvlJc w:val="left"/>
      <w:pPr>
        <w:ind w:left="360" w:hanging="36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58B73482"/>
    <w:multiLevelType w:val="hybridMultilevel"/>
    <w:tmpl w:val="4C5CF472"/>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start w:val="1"/>
      <w:numFmt w:val="bullet"/>
      <w:lvlText w:val=""/>
      <w:lvlJc w:val="left"/>
      <w:pPr>
        <w:ind w:left="6696" w:hanging="360"/>
      </w:pPr>
      <w:rPr>
        <w:rFonts w:ascii="Wingdings" w:hAnsi="Wingdings" w:hint="default"/>
      </w:rPr>
    </w:lvl>
  </w:abstractNum>
  <w:abstractNum w:abstractNumId="32" w15:restartNumberingAfterBreak="0">
    <w:nsid w:val="59FC5ED6"/>
    <w:multiLevelType w:val="singleLevel"/>
    <w:tmpl w:val="59FC5ED6"/>
    <w:lvl w:ilvl="0">
      <w:start w:val="1"/>
      <w:numFmt w:val="bullet"/>
      <w:lvlText w:val=""/>
      <w:lvlJc w:val="left"/>
      <w:pPr>
        <w:tabs>
          <w:tab w:val="left" w:pos="420"/>
        </w:tabs>
        <w:ind w:left="840" w:hanging="420"/>
      </w:pPr>
      <w:rPr>
        <w:rFonts w:ascii="Wingdings" w:hAnsi="Wingdings" w:hint="default"/>
      </w:rPr>
    </w:lvl>
  </w:abstractNum>
  <w:abstractNum w:abstractNumId="33" w15:restartNumberingAfterBreak="0">
    <w:nsid w:val="5DC9389B"/>
    <w:multiLevelType w:val="hybridMultilevel"/>
    <w:tmpl w:val="8EA03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E83139A"/>
    <w:multiLevelType w:val="hybridMultilevel"/>
    <w:tmpl w:val="5BFAE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01A0091"/>
    <w:multiLevelType w:val="hybridMultilevel"/>
    <w:tmpl w:val="CF265F0C"/>
    <w:lvl w:ilvl="0" w:tplc="09C41790">
      <w:start w:val="1"/>
      <w:numFmt w:val="bullet"/>
      <w:lvlText w:val=""/>
      <w:lvlJc w:val="left"/>
      <w:pPr>
        <w:ind w:left="360" w:hanging="360"/>
      </w:pPr>
      <w:rPr>
        <w:rFonts w:ascii="Wingdings" w:eastAsia="MS Mincho" w:hAnsi="Wingdings" w:cs="Times New Roman"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6"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37" w15:restartNumberingAfterBreak="0">
    <w:nsid w:val="6509483D"/>
    <w:multiLevelType w:val="multilevel"/>
    <w:tmpl w:val="6509483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65C217B"/>
    <w:multiLevelType w:val="multilevel"/>
    <w:tmpl w:val="665C217B"/>
    <w:lvl w:ilvl="0">
      <w:start w:val="1"/>
      <w:numFmt w:val="decimal"/>
      <w:pStyle w:val="RAN4H1"/>
      <w:lvlText w:val="%1"/>
      <w:lvlJc w:val="left"/>
      <w:pPr>
        <w:ind w:left="360" w:hanging="360"/>
      </w:pPr>
      <w:rPr>
        <w:rFonts w:hint="default"/>
      </w:rPr>
    </w:lvl>
    <w:lvl w:ilvl="1">
      <w:start w:val="1"/>
      <w:numFmt w:val="decimal"/>
      <w:pStyle w:val="RAN4H2"/>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40" w15:restartNumberingAfterBreak="0">
    <w:nsid w:val="73486789"/>
    <w:multiLevelType w:val="multilevel"/>
    <w:tmpl w:val="734867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8FA55D3"/>
    <w:multiLevelType w:val="hybridMultilevel"/>
    <w:tmpl w:val="8070E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C6463B4"/>
    <w:multiLevelType w:val="hybridMultilevel"/>
    <w:tmpl w:val="95020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D3641C3"/>
    <w:multiLevelType w:val="hybridMultilevel"/>
    <w:tmpl w:val="82EE45E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7E2407A1"/>
    <w:multiLevelType w:val="singleLevel"/>
    <w:tmpl w:val="3CBC6FEA"/>
    <w:lvl w:ilvl="0">
      <w:start w:val="1"/>
      <w:numFmt w:val="decimal"/>
      <w:pStyle w:val="Reference"/>
      <w:lvlText w:val="[%1]"/>
      <w:lvlJc w:val="left"/>
      <w:pPr>
        <w:tabs>
          <w:tab w:val="num" w:pos="360"/>
        </w:tabs>
        <w:ind w:left="360" w:hanging="360"/>
      </w:pPr>
    </w:lvl>
  </w:abstractNum>
  <w:num w:numId="1">
    <w:abstractNumId w:val="31"/>
  </w:num>
  <w:num w:numId="2">
    <w:abstractNumId w:val="21"/>
  </w:num>
  <w:num w:numId="3">
    <w:abstractNumId w:val="9"/>
  </w:num>
  <w:num w:numId="4">
    <w:abstractNumId w:val="26"/>
  </w:num>
  <w:num w:numId="5">
    <w:abstractNumId w:val="24"/>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9"/>
  </w:num>
  <w:num w:numId="8">
    <w:abstractNumId w:val="36"/>
  </w:num>
  <w:num w:numId="9">
    <w:abstractNumId w:val="7"/>
  </w:num>
  <w:num w:numId="10">
    <w:abstractNumId w:val="4"/>
  </w:num>
  <w:num w:numId="11">
    <w:abstractNumId w:val="12"/>
  </w:num>
  <w:num w:numId="12">
    <w:abstractNumId w:val="27"/>
  </w:num>
  <w:num w:numId="13">
    <w:abstractNumId w:val="33"/>
  </w:num>
  <w:num w:numId="14">
    <w:abstractNumId w:val="20"/>
  </w:num>
  <w:num w:numId="15">
    <w:abstractNumId w:val="23"/>
  </w:num>
  <w:num w:numId="16">
    <w:abstractNumId w:val="38"/>
  </w:num>
  <w:num w:numId="17">
    <w:abstractNumId w:val="44"/>
  </w:num>
  <w:num w:numId="18">
    <w:abstractNumId w:val="37"/>
  </w:num>
  <w:num w:numId="19">
    <w:abstractNumId w:val="14"/>
  </w:num>
  <w:num w:numId="20">
    <w:abstractNumId w:val="42"/>
  </w:num>
  <w:num w:numId="21">
    <w:abstractNumId w:val="34"/>
  </w:num>
  <w:num w:numId="22">
    <w:abstractNumId w:val="29"/>
  </w:num>
  <w:num w:numId="23">
    <w:abstractNumId w:val="28"/>
  </w:num>
  <w:num w:numId="24">
    <w:abstractNumId w:val="30"/>
  </w:num>
  <w:num w:numId="25">
    <w:abstractNumId w:val="1"/>
  </w:num>
  <w:num w:numId="26">
    <w:abstractNumId w:val="2"/>
  </w:num>
  <w:num w:numId="27">
    <w:abstractNumId w:val="32"/>
  </w:num>
  <w:num w:numId="28">
    <w:abstractNumId w:val="3"/>
  </w:num>
  <w:num w:numId="29">
    <w:abstractNumId w:val="22"/>
  </w:num>
  <w:num w:numId="30">
    <w:abstractNumId w:val="41"/>
  </w:num>
  <w:num w:numId="31">
    <w:abstractNumId w:val="43"/>
  </w:num>
  <w:num w:numId="32">
    <w:abstractNumId w:val="18"/>
  </w:num>
  <w:num w:numId="33">
    <w:abstractNumId w:val="8"/>
  </w:num>
  <w:num w:numId="34">
    <w:abstractNumId w:val="17"/>
  </w:num>
  <w:num w:numId="35">
    <w:abstractNumId w:val="16"/>
  </w:num>
  <w:num w:numId="36">
    <w:abstractNumId w:val="35"/>
  </w:num>
  <w:num w:numId="37">
    <w:abstractNumId w:val="40"/>
  </w:num>
  <w:num w:numId="38">
    <w:abstractNumId w:val="0"/>
  </w:num>
  <w:num w:numId="39">
    <w:abstractNumId w:val="5"/>
  </w:num>
  <w:num w:numId="40">
    <w:abstractNumId w:val="25"/>
  </w:num>
  <w:num w:numId="41">
    <w:abstractNumId w:val="19"/>
  </w:num>
  <w:num w:numId="42">
    <w:abstractNumId w:val="13"/>
  </w:num>
  <w:num w:numId="43">
    <w:abstractNumId w:val="11"/>
  </w:num>
  <w:num w:numId="44">
    <w:abstractNumId w:val="15"/>
  </w:num>
  <w:numIdMacAtCleanup w:val="2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_112">
    <w15:presenceInfo w15:providerId="None" w15:userId="Huawei_1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0E46"/>
    <w:rsid w:val="0000107C"/>
    <w:rsid w:val="00001084"/>
    <w:rsid w:val="00001389"/>
    <w:rsid w:val="00001726"/>
    <w:rsid w:val="0000223C"/>
    <w:rsid w:val="000029F8"/>
    <w:rsid w:val="00002C8B"/>
    <w:rsid w:val="00002FF8"/>
    <w:rsid w:val="00003592"/>
    <w:rsid w:val="00003AC8"/>
    <w:rsid w:val="00004165"/>
    <w:rsid w:val="000044E0"/>
    <w:rsid w:val="000049D6"/>
    <w:rsid w:val="0000528B"/>
    <w:rsid w:val="00005C94"/>
    <w:rsid w:val="00005FCF"/>
    <w:rsid w:val="000061A9"/>
    <w:rsid w:val="0000766F"/>
    <w:rsid w:val="00007A2E"/>
    <w:rsid w:val="00010E30"/>
    <w:rsid w:val="00011AFE"/>
    <w:rsid w:val="00016572"/>
    <w:rsid w:val="00016B85"/>
    <w:rsid w:val="0001765A"/>
    <w:rsid w:val="00017F93"/>
    <w:rsid w:val="00020C56"/>
    <w:rsid w:val="0002278B"/>
    <w:rsid w:val="00023FF5"/>
    <w:rsid w:val="00025302"/>
    <w:rsid w:val="00026ACC"/>
    <w:rsid w:val="00027B06"/>
    <w:rsid w:val="00027B3E"/>
    <w:rsid w:val="00027C9F"/>
    <w:rsid w:val="0003002A"/>
    <w:rsid w:val="000303CD"/>
    <w:rsid w:val="00030E91"/>
    <w:rsid w:val="0003171D"/>
    <w:rsid w:val="00031A8B"/>
    <w:rsid w:val="00031C1D"/>
    <w:rsid w:val="000320F4"/>
    <w:rsid w:val="0003262A"/>
    <w:rsid w:val="00033CA7"/>
    <w:rsid w:val="00034433"/>
    <w:rsid w:val="000352DD"/>
    <w:rsid w:val="00035789"/>
    <w:rsid w:val="00035C50"/>
    <w:rsid w:val="00036131"/>
    <w:rsid w:val="00036580"/>
    <w:rsid w:val="0003691A"/>
    <w:rsid w:val="00036BDA"/>
    <w:rsid w:val="0003704C"/>
    <w:rsid w:val="00037438"/>
    <w:rsid w:val="000402D7"/>
    <w:rsid w:val="00040490"/>
    <w:rsid w:val="000405B0"/>
    <w:rsid w:val="00042488"/>
    <w:rsid w:val="000437EB"/>
    <w:rsid w:val="000439C9"/>
    <w:rsid w:val="00044532"/>
    <w:rsid w:val="00044D38"/>
    <w:rsid w:val="00044EC8"/>
    <w:rsid w:val="000457A1"/>
    <w:rsid w:val="00046215"/>
    <w:rsid w:val="000467B2"/>
    <w:rsid w:val="00046AF6"/>
    <w:rsid w:val="00046C78"/>
    <w:rsid w:val="00047554"/>
    <w:rsid w:val="00050001"/>
    <w:rsid w:val="0005084F"/>
    <w:rsid w:val="00050AE8"/>
    <w:rsid w:val="00050CB6"/>
    <w:rsid w:val="00050D78"/>
    <w:rsid w:val="00051158"/>
    <w:rsid w:val="0005117C"/>
    <w:rsid w:val="00051331"/>
    <w:rsid w:val="00051407"/>
    <w:rsid w:val="00051546"/>
    <w:rsid w:val="000518C5"/>
    <w:rsid w:val="00052041"/>
    <w:rsid w:val="000520BC"/>
    <w:rsid w:val="0005326A"/>
    <w:rsid w:val="00053468"/>
    <w:rsid w:val="000534E4"/>
    <w:rsid w:val="000548CF"/>
    <w:rsid w:val="00054C4E"/>
    <w:rsid w:val="00055800"/>
    <w:rsid w:val="00055A5A"/>
    <w:rsid w:val="00056F27"/>
    <w:rsid w:val="00057293"/>
    <w:rsid w:val="0006147B"/>
    <w:rsid w:val="00061A0A"/>
    <w:rsid w:val="0006243C"/>
    <w:rsid w:val="0006266D"/>
    <w:rsid w:val="00062CA6"/>
    <w:rsid w:val="00064C47"/>
    <w:rsid w:val="00064E55"/>
    <w:rsid w:val="0006513F"/>
    <w:rsid w:val="0006531C"/>
    <w:rsid w:val="00065506"/>
    <w:rsid w:val="0006555D"/>
    <w:rsid w:val="000658B4"/>
    <w:rsid w:val="00065D42"/>
    <w:rsid w:val="0006623B"/>
    <w:rsid w:val="00066BFF"/>
    <w:rsid w:val="0006741F"/>
    <w:rsid w:val="00070285"/>
    <w:rsid w:val="00070F3D"/>
    <w:rsid w:val="000719B5"/>
    <w:rsid w:val="00073655"/>
    <w:rsid w:val="0007382E"/>
    <w:rsid w:val="000740C1"/>
    <w:rsid w:val="000741C6"/>
    <w:rsid w:val="00074660"/>
    <w:rsid w:val="000746EC"/>
    <w:rsid w:val="0007539D"/>
    <w:rsid w:val="000755BA"/>
    <w:rsid w:val="0007577F"/>
    <w:rsid w:val="00076283"/>
    <w:rsid w:val="000766E1"/>
    <w:rsid w:val="00076F24"/>
    <w:rsid w:val="00077089"/>
    <w:rsid w:val="00077697"/>
    <w:rsid w:val="00077FF6"/>
    <w:rsid w:val="000802D6"/>
    <w:rsid w:val="000808BD"/>
    <w:rsid w:val="00080D82"/>
    <w:rsid w:val="0008109A"/>
    <w:rsid w:val="00081692"/>
    <w:rsid w:val="0008195B"/>
    <w:rsid w:val="000819E7"/>
    <w:rsid w:val="00081C2E"/>
    <w:rsid w:val="00081D20"/>
    <w:rsid w:val="00081FD7"/>
    <w:rsid w:val="00082C46"/>
    <w:rsid w:val="00082D33"/>
    <w:rsid w:val="00083762"/>
    <w:rsid w:val="00083A64"/>
    <w:rsid w:val="000841AC"/>
    <w:rsid w:val="000843FE"/>
    <w:rsid w:val="00084D3B"/>
    <w:rsid w:val="000851A7"/>
    <w:rsid w:val="00085A0E"/>
    <w:rsid w:val="00086119"/>
    <w:rsid w:val="00087548"/>
    <w:rsid w:val="0008758B"/>
    <w:rsid w:val="000877C4"/>
    <w:rsid w:val="00087A68"/>
    <w:rsid w:val="00087E07"/>
    <w:rsid w:val="00090BA7"/>
    <w:rsid w:val="000913B8"/>
    <w:rsid w:val="000923EC"/>
    <w:rsid w:val="000929B8"/>
    <w:rsid w:val="000939CB"/>
    <w:rsid w:val="00093E67"/>
    <w:rsid w:val="00093E7E"/>
    <w:rsid w:val="0009539C"/>
    <w:rsid w:val="00096B34"/>
    <w:rsid w:val="0009773D"/>
    <w:rsid w:val="000978EF"/>
    <w:rsid w:val="000A0C41"/>
    <w:rsid w:val="000A0EF9"/>
    <w:rsid w:val="000A1064"/>
    <w:rsid w:val="000A1260"/>
    <w:rsid w:val="000A1830"/>
    <w:rsid w:val="000A303B"/>
    <w:rsid w:val="000A3572"/>
    <w:rsid w:val="000A4121"/>
    <w:rsid w:val="000A4AA3"/>
    <w:rsid w:val="000A4C95"/>
    <w:rsid w:val="000A550E"/>
    <w:rsid w:val="000A72DA"/>
    <w:rsid w:val="000A7B7A"/>
    <w:rsid w:val="000A7C1D"/>
    <w:rsid w:val="000A7D45"/>
    <w:rsid w:val="000A7F78"/>
    <w:rsid w:val="000B0960"/>
    <w:rsid w:val="000B139E"/>
    <w:rsid w:val="000B1641"/>
    <w:rsid w:val="000B1A55"/>
    <w:rsid w:val="000B1BCD"/>
    <w:rsid w:val="000B20BB"/>
    <w:rsid w:val="000B2EF6"/>
    <w:rsid w:val="000B2FA6"/>
    <w:rsid w:val="000B3420"/>
    <w:rsid w:val="000B3D79"/>
    <w:rsid w:val="000B48C5"/>
    <w:rsid w:val="000B4AA0"/>
    <w:rsid w:val="000B4DC1"/>
    <w:rsid w:val="000B6E2E"/>
    <w:rsid w:val="000B7B68"/>
    <w:rsid w:val="000C2553"/>
    <w:rsid w:val="000C2EB8"/>
    <w:rsid w:val="000C35A7"/>
    <w:rsid w:val="000C38C3"/>
    <w:rsid w:val="000C3B81"/>
    <w:rsid w:val="000C3D43"/>
    <w:rsid w:val="000C440B"/>
    <w:rsid w:val="000C4549"/>
    <w:rsid w:val="000C45E0"/>
    <w:rsid w:val="000C47D9"/>
    <w:rsid w:val="000D014A"/>
    <w:rsid w:val="000D0166"/>
    <w:rsid w:val="000D09FD"/>
    <w:rsid w:val="000D1433"/>
    <w:rsid w:val="000D19DE"/>
    <w:rsid w:val="000D1C62"/>
    <w:rsid w:val="000D292B"/>
    <w:rsid w:val="000D367A"/>
    <w:rsid w:val="000D4235"/>
    <w:rsid w:val="000D44FB"/>
    <w:rsid w:val="000D471A"/>
    <w:rsid w:val="000D509D"/>
    <w:rsid w:val="000D574B"/>
    <w:rsid w:val="000D5A60"/>
    <w:rsid w:val="000D6866"/>
    <w:rsid w:val="000D6CFC"/>
    <w:rsid w:val="000E00B3"/>
    <w:rsid w:val="000E0E2B"/>
    <w:rsid w:val="000E1FCF"/>
    <w:rsid w:val="000E2A93"/>
    <w:rsid w:val="000E2C67"/>
    <w:rsid w:val="000E3A02"/>
    <w:rsid w:val="000E48A0"/>
    <w:rsid w:val="000E4A90"/>
    <w:rsid w:val="000E537B"/>
    <w:rsid w:val="000E57D0"/>
    <w:rsid w:val="000E5D91"/>
    <w:rsid w:val="000E7858"/>
    <w:rsid w:val="000E79EE"/>
    <w:rsid w:val="000F12AB"/>
    <w:rsid w:val="000F1474"/>
    <w:rsid w:val="000F27CB"/>
    <w:rsid w:val="000F30C7"/>
    <w:rsid w:val="000F350B"/>
    <w:rsid w:val="000F39CA"/>
    <w:rsid w:val="000F3CA0"/>
    <w:rsid w:val="000F3DAF"/>
    <w:rsid w:val="000F4128"/>
    <w:rsid w:val="000F4C85"/>
    <w:rsid w:val="000F50D5"/>
    <w:rsid w:val="000F5711"/>
    <w:rsid w:val="000F72CC"/>
    <w:rsid w:val="000F7D11"/>
    <w:rsid w:val="000F7F42"/>
    <w:rsid w:val="00102BD5"/>
    <w:rsid w:val="00102F81"/>
    <w:rsid w:val="00103152"/>
    <w:rsid w:val="001039AB"/>
    <w:rsid w:val="00103AFD"/>
    <w:rsid w:val="00104702"/>
    <w:rsid w:val="00104B03"/>
    <w:rsid w:val="001068E8"/>
    <w:rsid w:val="00107895"/>
    <w:rsid w:val="00107927"/>
    <w:rsid w:val="001103DE"/>
    <w:rsid w:val="00110E26"/>
    <w:rsid w:val="00111143"/>
    <w:rsid w:val="00111321"/>
    <w:rsid w:val="00111354"/>
    <w:rsid w:val="00112105"/>
    <w:rsid w:val="0011261E"/>
    <w:rsid w:val="001128E7"/>
    <w:rsid w:val="00114236"/>
    <w:rsid w:val="001156D9"/>
    <w:rsid w:val="001159BE"/>
    <w:rsid w:val="00117BD6"/>
    <w:rsid w:val="001200D3"/>
    <w:rsid w:val="0012022F"/>
    <w:rsid w:val="001206C2"/>
    <w:rsid w:val="00121978"/>
    <w:rsid w:val="00122168"/>
    <w:rsid w:val="00123422"/>
    <w:rsid w:val="00123866"/>
    <w:rsid w:val="00123DA4"/>
    <w:rsid w:val="0012434F"/>
    <w:rsid w:val="001248D9"/>
    <w:rsid w:val="00124AE3"/>
    <w:rsid w:val="00124B6A"/>
    <w:rsid w:val="00125047"/>
    <w:rsid w:val="0012545C"/>
    <w:rsid w:val="00125643"/>
    <w:rsid w:val="001262B2"/>
    <w:rsid w:val="0012631F"/>
    <w:rsid w:val="00126767"/>
    <w:rsid w:val="001272F2"/>
    <w:rsid w:val="00127358"/>
    <w:rsid w:val="001273ED"/>
    <w:rsid w:val="00130122"/>
    <w:rsid w:val="00130462"/>
    <w:rsid w:val="001306F3"/>
    <w:rsid w:val="001308AA"/>
    <w:rsid w:val="00130A84"/>
    <w:rsid w:val="00131489"/>
    <w:rsid w:val="00132F15"/>
    <w:rsid w:val="00134686"/>
    <w:rsid w:val="00134B62"/>
    <w:rsid w:val="00135614"/>
    <w:rsid w:val="00136ADC"/>
    <w:rsid w:val="00136D4C"/>
    <w:rsid w:val="00137856"/>
    <w:rsid w:val="00141BE1"/>
    <w:rsid w:val="00142538"/>
    <w:rsid w:val="00142585"/>
    <w:rsid w:val="00142A46"/>
    <w:rsid w:val="00142AD6"/>
    <w:rsid w:val="00142BB9"/>
    <w:rsid w:val="001430BF"/>
    <w:rsid w:val="001431D7"/>
    <w:rsid w:val="001437B0"/>
    <w:rsid w:val="00143F34"/>
    <w:rsid w:val="00144F96"/>
    <w:rsid w:val="00145139"/>
    <w:rsid w:val="0014514E"/>
    <w:rsid w:val="00145703"/>
    <w:rsid w:val="00145A44"/>
    <w:rsid w:val="00147138"/>
    <w:rsid w:val="001478D8"/>
    <w:rsid w:val="00147A1E"/>
    <w:rsid w:val="001505B9"/>
    <w:rsid w:val="00150F57"/>
    <w:rsid w:val="00150F88"/>
    <w:rsid w:val="0015132E"/>
    <w:rsid w:val="00151EAC"/>
    <w:rsid w:val="00151EE4"/>
    <w:rsid w:val="00151EE7"/>
    <w:rsid w:val="00151F27"/>
    <w:rsid w:val="00153528"/>
    <w:rsid w:val="00153ED2"/>
    <w:rsid w:val="00154B44"/>
    <w:rsid w:val="00154E68"/>
    <w:rsid w:val="001552A8"/>
    <w:rsid w:val="00155474"/>
    <w:rsid w:val="00155F6A"/>
    <w:rsid w:val="0015622D"/>
    <w:rsid w:val="00156431"/>
    <w:rsid w:val="00156B01"/>
    <w:rsid w:val="00157CCB"/>
    <w:rsid w:val="00157D8B"/>
    <w:rsid w:val="00160668"/>
    <w:rsid w:val="00160AA7"/>
    <w:rsid w:val="00160F20"/>
    <w:rsid w:val="00161823"/>
    <w:rsid w:val="00161A31"/>
    <w:rsid w:val="00161CEF"/>
    <w:rsid w:val="00162548"/>
    <w:rsid w:val="001625A5"/>
    <w:rsid w:val="00163400"/>
    <w:rsid w:val="00167CB5"/>
    <w:rsid w:val="00167E35"/>
    <w:rsid w:val="001704F7"/>
    <w:rsid w:val="0017125A"/>
    <w:rsid w:val="001717D2"/>
    <w:rsid w:val="0017190D"/>
    <w:rsid w:val="0017192C"/>
    <w:rsid w:val="00171B37"/>
    <w:rsid w:val="00172183"/>
    <w:rsid w:val="00173EF7"/>
    <w:rsid w:val="0017421C"/>
    <w:rsid w:val="00174ADD"/>
    <w:rsid w:val="001751AB"/>
    <w:rsid w:val="00175A3F"/>
    <w:rsid w:val="00175E91"/>
    <w:rsid w:val="0017617D"/>
    <w:rsid w:val="001770C5"/>
    <w:rsid w:val="00180455"/>
    <w:rsid w:val="00180914"/>
    <w:rsid w:val="00180E09"/>
    <w:rsid w:val="00183D4C"/>
    <w:rsid w:val="00183DF3"/>
    <w:rsid w:val="00183E00"/>
    <w:rsid w:val="00183F6D"/>
    <w:rsid w:val="00184437"/>
    <w:rsid w:val="00185650"/>
    <w:rsid w:val="0018670E"/>
    <w:rsid w:val="001873F6"/>
    <w:rsid w:val="00190A01"/>
    <w:rsid w:val="0019219A"/>
    <w:rsid w:val="00192574"/>
    <w:rsid w:val="00193217"/>
    <w:rsid w:val="001932C1"/>
    <w:rsid w:val="00193381"/>
    <w:rsid w:val="00194390"/>
    <w:rsid w:val="00195077"/>
    <w:rsid w:val="001962D9"/>
    <w:rsid w:val="0019660D"/>
    <w:rsid w:val="00197110"/>
    <w:rsid w:val="001A0196"/>
    <w:rsid w:val="001A033F"/>
    <w:rsid w:val="001A08AA"/>
    <w:rsid w:val="001A1990"/>
    <w:rsid w:val="001A1F6E"/>
    <w:rsid w:val="001A3DB9"/>
    <w:rsid w:val="001A599C"/>
    <w:rsid w:val="001A59CB"/>
    <w:rsid w:val="001A6655"/>
    <w:rsid w:val="001A66A2"/>
    <w:rsid w:val="001A737B"/>
    <w:rsid w:val="001A7FB8"/>
    <w:rsid w:val="001B0B75"/>
    <w:rsid w:val="001B1983"/>
    <w:rsid w:val="001B1BB1"/>
    <w:rsid w:val="001B1CD2"/>
    <w:rsid w:val="001B21FE"/>
    <w:rsid w:val="001B57B5"/>
    <w:rsid w:val="001B6A2C"/>
    <w:rsid w:val="001B76D3"/>
    <w:rsid w:val="001B7991"/>
    <w:rsid w:val="001B7FC0"/>
    <w:rsid w:val="001C0222"/>
    <w:rsid w:val="001C0590"/>
    <w:rsid w:val="001C1409"/>
    <w:rsid w:val="001C148B"/>
    <w:rsid w:val="001C1EF9"/>
    <w:rsid w:val="001C20DD"/>
    <w:rsid w:val="001C2A40"/>
    <w:rsid w:val="001C2AE6"/>
    <w:rsid w:val="001C3C9F"/>
    <w:rsid w:val="001C434D"/>
    <w:rsid w:val="001C4A89"/>
    <w:rsid w:val="001C5F21"/>
    <w:rsid w:val="001C6177"/>
    <w:rsid w:val="001C6306"/>
    <w:rsid w:val="001C67C3"/>
    <w:rsid w:val="001C67F9"/>
    <w:rsid w:val="001C708D"/>
    <w:rsid w:val="001C7D75"/>
    <w:rsid w:val="001D0363"/>
    <w:rsid w:val="001D1112"/>
    <w:rsid w:val="001D12B4"/>
    <w:rsid w:val="001D1B07"/>
    <w:rsid w:val="001D2E84"/>
    <w:rsid w:val="001D32F8"/>
    <w:rsid w:val="001D35A0"/>
    <w:rsid w:val="001D59EC"/>
    <w:rsid w:val="001D7239"/>
    <w:rsid w:val="001D7B16"/>
    <w:rsid w:val="001D7D94"/>
    <w:rsid w:val="001E07E5"/>
    <w:rsid w:val="001E0A28"/>
    <w:rsid w:val="001E15A4"/>
    <w:rsid w:val="001E1EE1"/>
    <w:rsid w:val="001E36B0"/>
    <w:rsid w:val="001E405D"/>
    <w:rsid w:val="001E4218"/>
    <w:rsid w:val="001E46FA"/>
    <w:rsid w:val="001E4A65"/>
    <w:rsid w:val="001E4B30"/>
    <w:rsid w:val="001E5333"/>
    <w:rsid w:val="001E6AE0"/>
    <w:rsid w:val="001E6B4E"/>
    <w:rsid w:val="001E6C4D"/>
    <w:rsid w:val="001F0172"/>
    <w:rsid w:val="001F07BD"/>
    <w:rsid w:val="001F084E"/>
    <w:rsid w:val="001F0B20"/>
    <w:rsid w:val="001F1030"/>
    <w:rsid w:val="001F2179"/>
    <w:rsid w:val="001F32F7"/>
    <w:rsid w:val="001F33F0"/>
    <w:rsid w:val="001F362C"/>
    <w:rsid w:val="001F445F"/>
    <w:rsid w:val="001F4897"/>
    <w:rsid w:val="001F4912"/>
    <w:rsid w:val="001F4D72"/>
    <w:rsid w:val="001F4F9A"/>
    <w:rsid w:val="001F54EE"/>
    <w:rsid w:val="001F6025"/>
    <w:rsid w:val="001F76F2"/>
    <w:rsid w:val="001F7CB2"/>
    <w:rsid w:val="00200111"/>
    <w:rsid w:val="00200829"/>
    <w:rsid w:val="00200A62"/>
    <w:rsid w:val="00202471"/>
    <w:rsid w:val="00203740"/>
    <w:rsid w:val="00204729"/>
    <w:rsid w:val="00206858"/>
    <w:rsid w:val="00206AA0"/>
    <w:rsid w:val="00207460"/>
    <w:rsid w:val="002075FF"/>
    <w:rsid w:val="00210680"/>
    <w:rsid w:val="00210B1E"/>
    <w:rsid w:val="0021336A"/>
    <w:rsid w:val="002138EA"/>
    <w:rsid w:val="002139EA"/>
    <w:rsid w:val="00213EB4"/>
    <w:rsid w:val="00213F84"/>
    <w:rsid w:val="00214020"/>
    <w:rsid w:val="00214CDC"/>
    <w:rsid w:val="00214FBD"/>
    <w:rsid w:val="0021520A"/>
    <w:rsid w:val="00216E1C"/>
    <w:rsid w:val="0021764A"/>
    <w:rsid w:val="00220D41"/>
    <w:rsid w:val="00221E08"/>
    <w:rsid w:val="00222897"/>
    <w:rsid w:val="00222B0C"/>
    <w:rsid w:val="00223AF3"/>
    <w:rsid w:val="002244EF"/>
    <w:rsid w:val="0022539E"/>
    <w:rsid w:val="00225920"/>
    <w:rsid w:val="0022695F"/>
    <w:rsid w:val="00226E93"/>
    <w:rsid w:val="0022709D"/>
    <w:rsid w:val="00230280"/>
    <w:rsid w:val="00231429"/>
    <w:rsid w:val="00231609"/>
    <w:rsid w:val="0023354D"/>
    <w:rsid w:val="0023382D"/>
    <w:rsid w:val="00235249"/>
    <w:rsid w:val="00235394"/>
    <w:rsid w:val="00235577"/>
    <w:rsid w:val="002357E7"/>
    <w:rsid w:val="002363BD"/>
    <w:rsid w:val="00236682"/>
    <w:rsid w:val="002368A7"/>
    <w:rsid w:val="00236960"/>
    <w:rsid w:val="00236CA8"/>
    <w:rsid w:val="002371B2"/>
    <w:rsid w:val="00241144"/>
    <w:rsid w:val="0024165B"/>
    <w:rsid w:val="00241BC9"/>
    <w:rsid w:val="0024227F"/>
    <w:rsid w:val="00243131"/>
    <w:rsid w:val="002434A4"/>
    <w:rsid w:val="002435CA"/>
    <w:rsid w:val="0024469F"/>
    <w:rsid w:val="0024478D"/>
    <w:rsid w:val="00244A3B"/>
    <w:rsid w:val="00244A91"/>
    <w:rsid w:val="00244E9B"/>
    <w:rsid w:val="00244FEF"/>
    <w:rsid w:val="00246435"/>
    <w:rsid w:val="00246BBD"/>
    <w:rsid w:val="0024725F"/>
    <w:rsid w:val="00250B5B"/>
    <w:rsid w:val="00250D6A"/>
    <w:rsid w:val="00251C1D"/>
    <w:rsid w:val="002524F8"/>
    <w:rsid w:val="00252DB8"/>
    <w:rsid w:val="002536AD"/>
    <w:rsid w:val="002537BC"/>
    <w:rsid w:val="00253DD8"/>
    <w:rsid w:val="00255C58"/>
    <w:rsid w:val="002561F7"/>
    <w:rsid w:val="00256D63"/>
    <w:rsid w:val="00257D65"/>
    <w:rsid w:val="00260E63"/>
    <w:rsid w:val="00260EC7"/>
    <w:rsid w:val="00260F0C"/>
    <w:rsid w:val="00261539"/>
    <w:rsid w:val="0026179F"/>
    <w:rsid w:val="002623CF"/>
    <w:rsid w:val="00263FE1"/>
    <w:rsid w:val="00264D50"/>
    <w:rsid w:val="00265849"/>
    <w:rsid w:val="00266291"/>
    <w:rsid w:val="002664D4"/>
    <w:rsid w:val="0026658A"/>
    <w:rsid w:val="002666AE"/>
    <w:rsid w:val="00267759"/>
    <w:rsid w:val="00267E1E"/>
    <w:rsid w:val="002701BB"/>
    <w:rsid w:val="00270D3B"/>
    <w:rsid w:val="002712C3"/>
    <w:rsid w:val="0027175E"/>
    <w:rsid w:val="00271F2A"/>
    <w:rsid w:val="00272317"/>
    <w:rsid w:val="00272365"/>
    <w:rsid w:val="00272864"/>
    <w:rsid w:val="0027293C"/>
    <w:rsid w:val="0027370C"/>
    <w:rsid w:val="00274E1A"/>
    <w:rsid w:val="00274E25"/>
    <w:rsid w:val="00275D8A"/>
    <w:rsid w:val="00275FEB"/>
    <w:rsid w:val="002768A5"/>
    <w:rsid w:val="002775B1"/>
    <w:rsid w:val="002775B9"/>
    <w:rsid w:val="00277FB1"/>
    <w:rsid w:val="0028039D"/>
    <w:rsid w:val="00280529"/>
    <w:rsid w:val="002809B3"/>
    <w:rsid w:val="00280A76"/>
    <w:rsid w:val="002811C4"/>
    <w:rsid w:val="00281582"/>
    <w:rsid w:val="00281D30"/>
    <w:rsid w:val="00281D78"/>
    <w:rsid w:val="00282213"/>
    <w:rsid w:val="00282244"/>
    <w:rsid w:val="00282B53"/>
    <w:rsid w:val="00282E40"/>
    <w:rsid w:val="00283C29"/>
    <w:rsid w:val="00283D7D"/>
    <w:rsid w:val="00284016"/>
    <w:rsid w:val="0028482A"/>
    <w:rsid w:val="00284A1D"/>
    <w:rsid w:val="002858BF"/>
    <w:rsid w:val="00285CFD"/>
    <w:rsid w:val="00286567"/>
    <w:rsid w:val="0028709C"/>
    <w:rsid w:val="00287D0E"/>
    <w:rsid w:val="00287E9F"/>
    <w:rsid w:val="0029082E"/>
    <w:rsid w:val="00291A7F"/>
    <w:rsid w:val="00293466"/>
    <w:rsid w:val="0029370F"/>
    <w:rsid w:val="00293762"/>
    <w:rsid w:val="002937FD"/>
    <w:rsid w:val="002939AF"/>
    <w:rsid w:val="00293B3C"/>
    <w:rsid w:val="00293BBD"/>
    <w:rsid w:val="00294491"/>
    <w:rsid w:val="00294760"/>
    <w:rsid w:val="00294BDE"/>
    <w:rsid w:val="002966F7"/>
    <w:rsid w:val="002A053B"/>
    <w:rsid w:val="002A08CE"/>
    <w:rsid w:val="002A0CED"/>
    <w:rsid w:val="002A1565"/>
    <w:rsid w:val="002A271C"/>
    <w:rsid w:val="002A2C28"/>
    <w:rsid w:val="002A34D8"/>
    <w:rsid w:val="002A3771"/>
    <w:rsid w:val="002A4C03"/>
    <w:rsid w:val="002A4CD0"/>
    <w:rsid w:val="002A501B"/>
    <w:rsid w:val="002A54BE"/>
    <w:rsid w:val="002A5BB6"/>
    <w:rsid w:val="002A60F3"/>
    <w:rsid w:val="002A62C6"/>
    <w:rsid w:val="002A68D8"/>
    <w:rsid w:val="002A6B19"/>
    <w:rsid w:val="002A7A81"/>
    <w:rsid w:val="002A7B46"/>
    <w:rsid w:val="002A7DA6"/>
    <w:rsid w:val="002A7DE1"/>
    <w:rsid w:val="002B0E61"/>
    <w:rsid w:val="002B0F79"/>
    <w:rsid w:val="002B2041"/>
    <w:rsid w:val="002B2B19"/>
    <w:rsid w:val="002B32EB"/>
    <w:rsid w:val="002B3925"/>
    <w:rsid w:val="002B43EA"/>
    <w:rsid w:val="002B461B"/>
    <w:rsid w:val="002B4F45"/>
    <w:rsid w:val="002B516C"/>
    <w:rsid w:val="002B5B04"/>
    <w:rsid w:val="002B5E1D"/>
    <w:rsid w:val="002B60C1"/>
    <w:rsid w:val="002B7430"/>
    <w:rsid w:val="002C050E"/>
    <w:rsid w:val="002C121E"/>
    <w:rsid w:val="002C13F5"/>
    <w:rsid w:val="002C2423"/>
    <w:rsid w:val="002C2A31"/>
    <w:rsid w:val="002C34E2"/>
    <w:rsid w:val="002C4B52"/>
    <w:rsid w:val="002C4F1A"/>
    <w:rsid w:val="002C506F"/>
    <w:rsid w:val="002C5553"/>
    <w:rsid w:val="002C591D"/>
    <w:rsid w:val="002C7432"/>
    <w:rsid w:val="002C7644"/>
    <w:rsid w:val="002C7F9C"/>
    <w:rsid w:val="002D0107"/>
    <w:rsid w:val="002D03E5"/>
    <w:rsid w:val="002D0766"/>
    <w:rsid w:val="002D22B0"/>
    <w:rsid w:val="002D32F9"/>
    <w:rsid w:val="002D36EB"/>
    <w:rsid w:val="002D41CE"/>
    <w:rsid w:val="002D6127"/>
    <w:rsid w:val="002D6BDF"/>
    <w:rsid w:val="002E0E9B"/>
    <w:rsid w:val="002E137D"/>
    <w:rsid w:val="002E2CE9"/>
    <w:rsid w:val="002E2EB7"/>
    <w:rsid w:val="002E3BD9"/>
    <w:rsid w:val="002E3BF7"/>
    <w:rsid w:val="002E403E"/>
    <w:rsid w:val="002E4C74"/>
    <w:rsid w:val="002E50B9"/>
    <w:rsid w:val="002E5E24"/>
    <w:rsid w:val="002E633F"/>
    <w:rsid w:val="002E71D3"/>
    <w:rsid w:val="002F10A1"/>
    <w:rsid w:val="002F158C"/>
    <w:rsid w:val="002F3816"/>
    <w:rsid w:val="002F4093"/>
    <w:rsid w:val="002F4B5A"/>
    <w:rsid w:val="002F5053"/>
    <w:rsid w:val="002F5636"/>
    <w:rsid w:val="002F57BD"/>
    <w:rsid w:val="002F5817"/>
    <w:rsid w:val="002F5B3A"/>
    <w:rsid w:val="002F6DA4"/>
    <w:rsid w:val="002F6F30"/>
    <w:rsid w:val="002F71F5"/>
    <w:rsid w:val="00300AEC"/>
    <w:rsid w:val="00300E70"/>
    <w:rsid w:val="00302034"/>
    <w:rsid w:val="003022A5"/>
    <w:rsid w:val="00302E1E"/>
    <w:rsid w:val="0030334E"/>
    <w:rsid w:val="003039C8"/>
    <w:rsid w:val="00303D78"/>
    <w:rsid w:val="0030432D"/>
    <w:rsid w:val="00305162"/>
    <w:rsid w:val="00305ADA"/>
    <w:rsid w:val="00306D49"/>
    <w:rsid w:val="00307460"/>
    <w:rsid w:val="00307E51"/>
    <w:rsid w:val="00307F1A"/>
    <w:rsid w:val="00310567"/>
    <w:rsid w:val="0031100B"/>
    <w:rsid w:val="00311363"/>
    <w:rsid w:val="003115DF"/>
    <w:rsid w:val="00312BF5"/>
    <w:rsid w:val="00313091"/>
    <w:rsid w:val="00313B42"/>
    <w:rsid w:val="0031440E"/>
    <w:rsid w:val="00315867"/>
    <w:rsid w:val="00315944"/>
    <w:rsid w:val="00315AD2"/>
    <w:rsid w:val="00316216"/>
    <w:rsid w:val="0031685F"/>
    <w:rsid w:val="003175F1"/>
    <w:rsid w:val="00317B89"/>
    <w:rsid w:val="003200AB"/>
    <w:rsid w:val="00320D1A"/>
    <w:rsid w:val="00321150"/>
    <w:rsid w:val="00321372"/>
    <w:rsid w:val="003219CB"/>
    <w:rsid w:val="00323214"/>
    <w:rsid w:val="003239B9"/>
    <w:rsid w:val="00323C25"/>
    <w:rsid w:val="00323E61"/>
    <w:rsid w:val="0032443F"/>
    <w:rsid w:val="0032541D"/>
    <w:rsid w:val="0032557A"/>
    <w:rsid w:val="003260D7"/>
    <w:rsid w:val="00326868"/>
    <w:rsid w:val="0032786F"/>
    <w:rsid w:val="003279AE"/>
    <w:rsid w:val="00327A73"/>
    <w:rsid w:val="0033052D"/>
    <w:rsid w:val="0033053B"/>
    <w:rsid w:val="0033149E"/>
    <w:rsid w:val="003317EB"/>
    <w:rsid w:val="00331C8F"/>
    <w:rsid w:val="00331EC8"/>
    <w:rsid w:val="003322BB"/>
    <w:rsid w:val="00332663"/>
    <w:rsid w:val="00332A44"/>
    <w:rsid w:val="00332E5A"/>
    <w:rsid w:val="00334A44"/>
    <w:rsid w:val="003364EA"/>
    <w:rsid w:val="00336697"/>
    <w:rsid w:val="00337381"/>
    <w:rsid w:val="00337CB1"/>
    <w:rsid w:val="00340B41"/>
    <w:rsid w:val="003418CB"/>
    <w:rsid w:val="00341A16"/>
    <w:rsid w:val="003431B5"/>
    <w:rsid w:val="00343CF1"/>
    <w:rsid w:val="00344F5D"/>
    <w:rsid w:val="003459F5"/>
    <w:rsid w:val="00346131"/>
    <w:rsid w:val="00346B76"/>
    <w:rsid w:val="00346E31"/>
    <w:rsid w:val="00346E54"/>
    <w:rsid w:val="00347260"/>
    <w:rsid w:val="00347D27"/>
    <w:rsid w:val="0035128F"/>
    <w:rsid w:val="00351DC4"/>
    <w:rsid w:val="003534E6"/>
    <w:rsid w:val="00354A9B"/>
    <w:rsid w:val="00355873"/>
    <w:rsid w:val="00355D4A"/>
    <w:rsid w:val="0035660F"/>
    <w:rsid w:val="003566A4"/>
    <w:rsid w:val="00357406"/>
    <w:rsid w:val="00360868"/>
    <w:rsid w:val="003608A5"/>
    <w:rsid w:val="00360B1A"/>
    <w:rsid w:val="0036289A"/>
    <w:rsid w:val="003628B9"/>
    <w:rsid w:val="00362D8F"/>
    <w:rsid w:val="0036314F"/>
    <w:rsid w:val="003632E1"/>
    <w:rsid w:val="00363D58"/>
    <w:rsid w:val="00364298"/>
    <w:rsid w:val="003646A8"/>
    <w:rsid w:val="003649E2"/>
    <w:rsid w:val="00364BCD"/>
    <w:rsid w:val="00365271"/>
    <w:rsid w:val="0036587E"/>
    <w:rsid w:val="003661BB"/>
    <w:rsid w:val="0036623E"/>
    <w:rsid w:val="00367724"/>
    <w:rsid w:val="00367BDB"/>
    <w:rsid w:val="00370751"/>
    <w:rsid w:val="00370B07"/>
    <w:rsid w:val="003710BA"/>
    <w:rsid w:val="00373CAE"/>
    <w:rsid w:val="00374A7F"/>
    <w:rsid w:val="00376B5A"/>
    <w:rsid w:val="00376F15"/>
    <w:rsid w:val="003770F6"/>
    <w:rsid w:val="00380163"/>
    <w:rsid w:val="00380546"/>
    <w:rsid w:val="003812B9"/>
    <w:rsid w:val="00381579"/>
    <w:rsid w:val="00381E04"/>
    <w:rsid w:val="003824CD"/>
    <w:rsid w:val="00382E56"/>
    <w:rsid w:val="00382F26"/>
    <w:rsid w:val="00382F98"/>
    <w:rsid w:val="00383193"/>
    <w:rsid w:val="00383E37"/>
    <w:rsid w:val="00384983"/>
    <w:rsid w:val="00384AD4"/>
    <w:rsid w:val="00384D6F"/>
    <w:rsid w:val="003860AE"/>
    <w:rsid w:val="00386143"/>
    <w:rsid w:val="00386A0D"/>
    <w:rsid w:val="003879CA"/>
    <w:rsid w:val="00387E12"/>
    <w:rsid w:val="0039003A"/>
    <w:rsid w:val="00390C1A"/>
    <w:rsid w:val="00390CDC"/>
    <w:rsid w:val="00391C95"/>
    <w:rsid w:val="00393042"/>
    <w:rsid w:val="00394863"/>
    <w:rsid w:val="00394AD5"/>
    <w:rsid w:val="0039642D"/>
    <w:rsid w:val="00396E71"/>
    <w:rsid w:val="00397444"/>
    <w:rsid w:val="0039762F"/>
    <w:rsid w:val="003978A3"/>
    <w:rsid w:val="00397B66"/>
    <w:rsid w:val="003A0502"/>
    <w:rsid w:val="003A054E"/>
    <w:rsid w:val="003A18F0"/>
    <w:rsid w:val="003A1B7A"/>
    <w:rsid w:val="003A1E97"/>
    <w:rsid w:val="003A2245"/>
    <w:rsid w:val="003A2B9E"/>
    <w:rsid w:val="003A2E40"/>
    <w:rsid w:val="003A32BD"/>
    <w:rsid w:val="003A38AE"/>
    <w:rsid w:val="003A41B8"/>
    <w:rsid w:val="003A4362"/>
    <w:rsid w:val="003A53D1"/>
    <w:rsid w:val="003A5D2B"/>
    <w:rsid w:val="003A5FC9"/>
    <w:rsid w:val="003A7758"/>
    <w:rsid w:val="003A7B25"/>
    <w:rsid w:val="003B0158"/>
    <w:rsid w:val="003B0F8C"/>
    <w:rsid w:val="003B141B"/>
    <w:rsid w:val="003B1D6A"/>
    <w:rsid w:val="003B1EC9"/>
    <w:rsid w:val="003B21C7"/>
    <w:rsid w:val="003B22C1"/>
    <w:rsid w:val="003B2647"/>
    <w:rsid w:val="003B2A92"/>
    <w:rsid w:val="003B3ACD"/>
    <w:rsid w:val="003B40B6"/>
    <w:rsid w:val="003B40E9"/>
    <w:rsid w:val="003B4F01"/>
    <w:rsid w:val="003B56DB"/>
    <w:rsid w:val="003B755E"/>
    <w:rsid w:val="003B7A7A"/>
    <w:rsid w:val="003C04A9"/>
    <w:rsid w:val="003C1ACA"/>
    <w:rsid w:val="003C228E"/>
    <w:rsid w:val="003C3DED"/>
    <w:rsid w:val="003C43EE"/>
    <w:rsid w:val="003C4463"/>
    <w:rsid w:val="003C4E57"/>
    <w:rsid w:val="003C51E7"/>
    <w:rsid w:val="003C6161"/>
    <w:rsid w:val="003C6269"/>
    <w:rsid w:val="003C6893"/>
    <w:rsid w:val="003C6DE2"/>
    <w:rsid w:val="003C71DF"/>
    <w:rsid w:val="003C73D1"/>
    <w:rsid w:val="003C7A06"/>
    <w:rsid w:val="003D06A6"/>
    <w:rsid w:val="003D08ED"/>
    <w:rsid w:val="003D0FEA"/>
    <w:rsid w:val="003D1048"/>
    <w:rsid w:val="003D1E72"/>
    <w:rsid w:val="003D1ED3"/>
    <w:rsid w:val="003D1EFD"/>
    <w:rsid w:val="003D28BF"/>
    <w:rsid w:val="003D2971"/>
    <w:rsid w:val="003D2D70"/>
    <w:rsid w:val="003D4215"/>
    <w:rsid w:val="003D4C47"/>
    <w:rsid w:val="003D7091"/>
    <w:rsid w:val="003D7719"/>
    <w:rsid w:val="003E1068"/>
    <w:rsid w:val="003E27C4"/>
    <w:rsid w:val="003E2EFA"/>
    <w:rsid w:val="003E3054"/>
    <w:rsid w:val="003E3467"/>
    <w:rsid w:val="003E3A08"/>
    <w:rsid w:val="003E40EE"/>
    <w:rsid w:val="003E4318"/>
    <w:rsid w:val="003E43AE"/>
    <w:rsid w:val="003E57AF"/>
    <w:rsid w:val="003E6D35"/>
    <w:rsid w:val="003E7C01"/>
    <w:rsid w:val="003F1C1B"/>
    <w:rsid w:val="003F3987"/>
    <w:rsid w:val="003F3A2F"/>
    <w:rsid w:val="003F482A"/>
    <w:rsid w:val="003F4DEF"/>
    <w:rsid w:val="003F5AF0"/>
    <w:rsid w:val="003F606F"/>
    <w:rsid w:val="003F62EE"/>
    <w:rsid w:val="003F7500"/>
    <w:rsid w:val="003F76E0"/>
    <w:rsid w:val="00400ACB"/>
    <w:rsid w:val="00400AEB"/>
    <w:rsid w:val="00401144"/>
    <w:rsid w:val="00402709"/>
    <w:rsid w:val="0040424C"/>
    <w:rsid w:val="00404831"/>
    <w:rsid w:val="004053BC"/>
    <w:rsid w:val="00407661"/>
    <w:rsid w:val="00410314"/>
    <w:rsid w:val="00410B4E"/>
    <w:rsid w:val="00411240"/>
    <w:rsid w:val="00411309"/>
    <w:rsid w:val="00411877"/>
    <w:rsid w:val="00411975"/>
    <w:rsid w:val="00412063"/>
    <w:rsid w:val="00412EB1"/>
    <w:rsid w:val="0041331B"/>
    <w:rsid w:val="0041398F"/>
    <w:rsid w:val="00413DDE"/>
    <w:rsid w:val="00413E73"/>
    <w:rsid w:val="00414118"/>
    <w:rsid w:val="00414766"/>
    <w:rsid w:val="0041533E"/>
    <w:rsid w:val="00415B9D"/>
    <w:rsid w:val="00416084"/>
    <w:rsid w:val="00416193"/>
    <w:rsid w:val="004161A1"/>
    <w:rsid w:val="00416713"/>
    <w:rsid w:val="00416A1B"/>
    <w:rsid w:val="004178E7"/>
    <w:rsid w:val="004208E3"/>
    <w:rsid w:val="00422288"/>
    <w:rsid w:val="00422B49"/>
    <w:rsid w:val="004239B2"/>
    <w:rsid w:val="004240C8"/>
    <w:rsid w:val="00424F8C"/>
    <w:rsid w:val="00426275"/>
    <w:rsid w:val="004271BA"/>
    <w:rsid w:val="00427AEB"/>
    <w:rsid w:val="00430497"/>
    <w:rsid w:val="00430AEA"/>
    <w:rsid w:val="00430CA0"/>
    <w:rsid w:val="00430EA5"/>
    <w:rsid w:val="004320D5"/>
    <w:rsid w:val="004333F0"/>
    <w:rsid w:val="00433B0E"/>
    <w:rsid w:val="00433DF8"/>
    <w:rsid w:val="00433FA3"/>
    <w:rsid w:val="0043477C"/>
    <w:rsid w:val="00434DC1"/>
    <w:rsid w:val="004350F4"/>
    <w:rsid w:val="00435815"/>
    <w:rsid w:val="00435A92"/>
    <w:rsid w:val="004360CB"/>
    <w:rsid w:val="0043716F"/>
    <w:rsid w:val="004375BB"/>
    <w:rsid w:val="00440B24"/>
    <w:rsid w:val="004412A0"/>
    <w:rsid w:val="00442161"/>
    <w:rsid w:val="00442337"/>
    <w:rsid w:val="00442D07"/>
    <w:rsid w:val="0044304B"/>
    <w:rsid w:val="004432EF"/>
    <w:rsid w:val="00444CFA"/>
    <w:rsid w:val="00445368"/>
    <w:rsid w:val="004457C8"/>
    <w:rsid w:val="00445A00"/>
    <w:rsid w:val="00446408"/>
    <w:rsid w:val="00450F27"/>
    <w:rsid w:val="004510E5"/>
    <w:rsid w:val="00451271"/>
    <w:rsid w:val="004531CC"/>
    <w:rsid w:val="0045406F"/>
    <w:rsid w:val="004546C7"/>
    <w:rsid w:val="0045501B"/>
    <w:rsid w:val="00455594"/>
    <w:rsid w:val="00455C60"/>
    <w:rsid w:val="00456A75"/>
    <w:rsid w:val="00456CDA"/>
    <w:rsid w:val="00461587"/>
    <w:rsid w:val="00461E39"/>
    <w:rsid w:val="00462D3A"/>
    <w:rsid w:val="00463521"/>
    <w:rsid w:val="004640B4"/>
    <w:rsid w:val="004641B3"/>
    <w:rsid w:val="00464314"/>
    <w:rsid w:val="00464DCC"/>
    <w:rsid w:val="00464E30"/>
    <w:rsid w:val="0046540E"/>
    <w:rsid w:val="00465688"/>
    <w:rsid w:val="00466B98"/>
    <w:rsid w:val="0046789F"/>
    <w:rsid w:val="00471125"/>
    <w:rsid w:val="004712A5"/>
    <w:rsid w:val="004716CF"/>
    <w:rsid w:val="00472671"/>
    <w:rsid w:val="00473912"/>
    <w:rsid w:val="0047437A"/>
    <w:rsid w:val="0047581D"/>
    <w:rsid w:val="004760E2"/>
    <w:rsid w:val="0047680F"/>
    <w:rsid w:val="0047771A"/>
    <w:rsid w:val="0048071D"/>
    <w:rsid w:val="00480E42"/>
    <w:rsid w:val="004812D8"/>
    <w:rsid w:val="00481552"/>
    <w:rsid w:val="0048176B"/>
    <w:rsid w:val="00482051"/>
    <w:rsid w:val="004822D0"/>
    <w:rsid w:val="00482B3B"/>
    <w:rsid w:val="00482E75"/>
    <w:rsid w:val="00483476"/>
    <w:rsid w:val="00483703"/>
    <w:rsid w:val="00484311"/>
    <w:rsid w:val="00484C5D"/>
    <w:rsid w:val="00484EE6"/>
    <w:rsid w:val="0048543E"/>
    <w:rsid w:val="004868C1"/>
    <w:rsid w:val="00486B89"/>
    <w:rsid w:val="004873D2"/>
    <w:rsid w:val="00487490"/>
    <w:rsid w:val="0048750F"/>
    <w:rsid w:val="00487518"/>
    <w:rsid w:val="00490082"/>
    <w:rsid w:val="00490869"/>
    <w:rsid w:val="00490D11"/>
    <w:rsid w:val="004913F3"/>
    <w:rsid w:val="00491AE1"/>
    <w:rsid w:val="0049450D"/>
    <w:rsid w:val="00495293"/>
    <w:rsid w:val="0049582F"/>
    <w:rsid w:val="00496073"/>
    <w:rsid w:val="0049607F"/>
    <w:rsid w:val="00496134"/>
    <w:rsid w:val="00497120"/>
    <w:rsid w:val="00497AFC"/>
    <w:rsid w:val="00497FE7"/>
    <w:rsid w:val="004A1157"/>
    <w:rsid w:val="004A17E9"/>
    <w:rsid w:val="004A1A88"/>
    <w:rsid w:val="004A2FAC"/>
    <w:rsid w:val="004A31D0"/>
    <w:rsid w:val="004A4617"/>
    <w:rsid w:val="004A4850"/>
    <w:rsid w:val="004A495F"/>
    <w:rsid w:val="004A5152"/>
    <w:rsid w:val="004A62FD"/>
    <w:rsid w:val="004A749E"/>
    <w:rsid w:val="004A7544"/>
    <w:rsid w:val="004B19FA"/>
    <w:rsid w:val="004B40BD"/>
    <w:rsid w:val="004B4338"/>
    <w:rsid w:val="004B467D"/>
    <w:rsid w:val="004B4B0B"/>
    <w:rsid w:val="004B4B29"/>
    <w:rsid w:val="004B4B8B"/>
    <w:rsid w:val="004B54B4"/>
    <w:rsid w:val="004B6B0F"/>
    <w:rsid w:val="004B6F75"/>
    <w:rsid w:val="004C02D2"/>
    <w:rsid w:val="004C1287"/>
    <w:rsid w:val="004C1607"/>
    <w:rsid w:val="004C2756"/>
    <w:rsid w:val="004C299A"/>
    <w:rsid w:val="004C2EAE"/>
    <w:rsid w:val="004C300A"/>
    <w:rsid w:val="004C326E"/>
    <w:rsid w:val="004C4BA7"/>
    <w:rsid w:val="004C54E5"/>
    <w:rsid w:val="004C5B8A"/>
    <w:rsid w:val="004C6A29"/>
    <w:rsid w:val="004C78E6"/>
    <w:rsid w:val="004C7DC8"/>
    <w:rsid w:val="004C7DEA"/>
    <w:rsid w:val="004C7F73"/>
    <w:rsid w:val="004D0389"/>
    <w:rsid w:val="004D03F1"/>
    <w:rsid w:val="004D0EC9"/>
    <w:rsid w:val="004D170F"/>
    <w:rsid w:val="004D21B0"/>
    <w:rsid w:val="004D2666"/>
    <w:rsid w:val="004D2C0C"/>
    <w:rsid w:val="004D30AE"/>
    <w:rsid w:val="004D3E2E"/>
    <w:rsid w:val="004D4AB3"/>
    <w:rsid w:val="004D5069"/>
    <w:rsid w:val="004D55FD"/>
    <w:rsid w:val="004D6734"/>
    <w:rsid w:val="004D737D"/>
    <w:rsid w:val="004D7CAB"/>
    <w:rsid w:val="004E0A9F"/>
    <w:rsid w:val="004E0D02"/>
    <w:rsid w:val="004E1622"/>
    <w:rsid w:val="004E1AB2"/>
    <w:rsid w:val="004E2097"/>
    <w:rsid w:val="004E2659"/>
    <w:rsid w:val="004E305D"/>
    <w:rsid w:val="004E39EE"/>
    <w:rsid w:val="004E475C"/>
    <w:rsid w:val="004E56E0"/>
    <w:rsid w:val="004E67D8"/>
    <w:rsid w:val="004E7329"/>
    <w:rsid w:val="004E7459"/>
    <w:rsid w:val="004E776D"/>
    <w:rsid w:val="004E7A07"/>
    <w:rsid w:val="004F0698"/>
    <w:rsid w:val="004F0732"/>
    <w:rsid w:val="004F141F"/>
    <w:rsid w:val="004F16A1"/>
    <w:rsid w:val="004F1A3C"/>
    <w:rsid w:val="004F2CB0"/>
    <w:rsid w:val="004F3B93"/>
    <w:rsid w:val="004F4310"/>
    <w:rsid w:val="004F4DCF"/>
    <w:rsid w:val="004F50C8"/>
    <w:rsid w:val="004F5324"/>
    <w:rsid w:val="004F5649"/>
    <w:rsid w:val="004F58F6"/>
    <w:rsid w:val="004F5A89"/>
    <w:rsid w:val="004F73D1"/>
    <w:rsid w:val="004F750F"/>
    <w:rsid w:val="004F7A9A"/>
    <w:rsid w:val="00500677"/>
    <w:rsid w:val="00500AA9"/>
    <w:rsid w:val="00500B19"/>
    <w:rsid w:val="00500EFB"/>
    <w:rsid w:val="005017F7"/>
    <w:rsid w:val="00501F25"/>
    <w:rsid w:val="00501FA7"/>
    <w:rsid w:val="0050251A"/>
    <w:rsid w:val="005034DC"/>
    <w:rsid w:val="0050364B"/>
    <w:rsid w:val="0050393D"/>
    <w:rsid w:val="00503EA7"/>
    <w:rsid w:val="005055BF"/>
    <w:rsid w:val="00505BFA"/>
    <w:rsid w:val="00506B98"/>
    <w:rsid w:val="005071B4"/>
    <w:rsid w:val="00507687"/>
    <w:rsid w:val="00507B1B"/>
    <w:rsid w:val="00507F41"/>
    <w:rsid w:val="005101CD"/>
    <w:rsid w:val="00510ECA"/>
    <w:rsid w:val="005117A9"/>
    <w:rsid w:val="00511F57"/>
    <w:rsid w:val="00512D0F"/>
    <w:rsid w:val="00514C18"/>
    <w:rsid w:val="00514CD8"/>
    <w:rsid w:val="00514DF0"/>
    <w:rsid w:val="00515308"/>
    <w:rsid w:val="00515CBE"/>
    <w:rsid w:val="00515E2B"/>
    <w:rsid w:val="00516A67"/>
    <w:rsid w:val="00516C5E"/>
    <w:rsid w:val="00520460"/>
    <w:rsid w:val="0052066F"/>
    <w:rsid w:val="005208AF"/>
    <w:rsid w:val="0052130C"/>
    <w:rsid w:val="00522A7E"/>
    <w:rsid w:val="00522E88"/>
    <w:rsid w:val="00522F20"/>
    <w:rsid w:val="005239CE"/>
    <w:rsid w:val="005243AB"/>
    <w:rsid w:val="005244CE"/>
    <w:rsid w:val="00525440"/>
    <w:rsid w:val="0052550F"/>
    <w:rsid w:val="00525AD5"/>
    <w:rsid w:val="005265AC"/>
    <w:rsid w:val="00527C43"/>
    <w:rsid w:val="005308DB"/>
    <w:rsid w:val="00530A2E"/>
    <w:rsid w:val="00530DD0"/>
    <w:rsid w:val="00530FBE"/>
    <w:rsid w:val="005317CF"/>
    <w:rsid w:val="00531F38"/>
    <w:rsid w:val="00532249"/>
    <w:rsid w:val="00533159"/>
    <w:rsid w:val="005335F9"/>
    <w:rsid w:val="005339DB"/>
    <w:rsid w:val="0053488D"/>
    <w:rsid w:val="00534C89"/>
    <w:rsid w:val="00534E1B"/>
    <w:rsid w:val="005353AC"/>
    <w:rsid w:val="00535867"/>
    <w:rsid w:val="00540257"/>
    <w:rsid w:val="005412DD"/>
    <w:rsid w:val="00541573"/>
    <w:rsid w:val="005415CA"/>
    <w:rsid w:val="005417D8"/>
    <w:rsid w:val="005427C9"/>
    <w:rsid w:val="00542BA8"/>
    <w:rsid w:val="0054348A"/>
    <w:rsid w:val="00544220"/>
    <w:rsid w:val="00544489"/>
    <w:rsid w:val="00544974"/>
    <w:rsid w:val="0054691B"/>
    <w:rsid w:val="00550207"/>
    <w:rsid w:val="00550B18"/>
    <w:rsid w:val="00552286"/>
    <w:rsid w:val="00552941"/>
    <w:rsid w:val="0055408B"/>
    <w:rsid w:val="00554C8D"/>
    <w:rsid w:val="0055573D"/>
    <w:rsid w:val="005560ED"/>
    <w:rsid w:val="0055673C"/>
    <w:rsid w:val="00561062"/>
    <w:rsid w:val="00561BEB"/>
    <w:rsid w:val="005633B1"/>
    <w:rsid w:val="00563427"/>
    <w:rsid w:val="00564511"/>
    <w:rsid w:val="00564540"/>
    <w:rsid w:val="00564C87"/>
    <w:rsid w:val="0056576D"/>
    <w:rsid w:val="005674DF"/>
    <w:rsid w:val="00567F1B"/>
    <w:rsid w:val="005714A8"/>
    <w:rsid w:val="00571777"/>
    <w:rsid w:val="00572111"/>
    <w:rsid w:val="00572547"/>
    <w:rsid w:val="0057322E"/>
    <w:rsid w:val="00573DE1"/>
    <w:rsid w:val="005740CE"/>
    <w:rsid w:val="00574255"/>
    <w:rsid w:val="0057470F"/>
    <w:rsid w:val="005747FF"/>
    <w:rsid w:val="0057494A"/>
    <w:rsid w:val="00580281"/>
    <w:rsid w:val="00580FF5"/>
    <w:rsid w:val="00581C2E"/>
    <w:rsid w:val="00581D8C"/>
    <w:rsid w:val="00582159"/>
    <w:rsid w:val="005824CD"/>
    <w:rsid w:val="00582516"/>
    <w:rsid w:val="0058341B"/>
    <w:rsid w:val="005838D9"/>
    <w:rsid w:val="00584FAB"/>
    <w:rsid w:val="00585000"/>
    <w:rsid w:val="0058519C"/>
    <w:rsid w:val="0058574A"/>
    <w:rsid w:val="00586741"/>
    <w:rsid w:val="00586B14"/>
    <w:rsid w:val="005874F1"/>
    <w:rsid w:val="00587544"/>
    <w:rsid w:val="0059149A"/>
    <w:rsid w:val="00592094"/>
    <w:rsid w:val="005925E2"/>
    <w:rsid w:val="0059264A"/>
    <w:rsid w:val="00592EFF"/>
    <w:rsid w:val="0059357D"/>
    <w:rsid w:val="005938A6"/>
    <w:rsid w:val="00594EA7"/>
    <w:rsid w:val="00595363"/>
    <w:rsid w:val="0059544E"/>
    <w:rsid w:val="00595473"/>
    <w:rsid w:val="005956EE"/>
    <w:rsid w:val="00595DC7"/>
    <w:rsid w:val="0059602A"/>
    <w:rsid w:val="005973CF"/>
    <w:rsid w:val="00597471"/>
    <w:rsid w:val="005A0240"/>
    <w:rsid w:val="005A02EE"/>
    <w:rsid w:val="005A083E"/>
    <w:rsid w:val="005A1556"/>
    <w:rsid w:val="005A1F34"/>
    <w:rsid w:val="005A29EB"/>
    <w:rsid w:val="005A2BA5"/>
    <w:rsid w:val="005A3C79"/>
    <w:rsid w:val="005A41F4"/>
    <w:rsid w:val="005A432A"/>
    <w:rsid w:val="005A510A"/>
    <w:rsid w:val="005A5373"/>
    <w:rsid w:val="005A5A39"/>
    <w:rsid w:val="005A63F0"/>
    <w:rsid w:val="005B04C7"/>
    <w:rsid w:val="005B06AC"/>
    <w:rsid w:val="005B14C0"/>
    <w:rsid w:val="005B1949"/>
    <w:rsid w:val="005B3301"/>
    <w:rsid w:val="005B372F"/>
    <w:rsid w:val="005B4062"/>
    <w:rsid w:val="005B43F6"/>
    <w:rsid w:val="005B4802"/>
    <w:rsid w:val="005B497F"/>
    <w:rsid w:val="005B4E61"/>
    <w:rsid w:val="005B65BA"/>
    <w:rsid w:val="005B72E9"/>
    <w:rsid w:val="005C1EA6"/>
    <w:rsid w:val="005C209B"/>
    <w:rsid w:val="005C2393"/>
    <w:rsid w:val="005C26FB"/>
    <w:rsid w:val="005C2753"/>
    <w:rsid w:val="005C46FD"/>
    <w:rsid w:val="005C489E"/>
    <w:rsid w:val="005C5165"/>
    <w:rsid w:val="005C58E7"/>
    <w:rsid w:val="005C63F5"/>
    <w:rsid w:val="005C66E5"/>
    <w:rsid w:val="005C6CBA"/>
    <w:rsid w:val="005C6E50"/>
    <w:rsid w:val="005C7F49"/>
    <w:rsid w:val="005C7F83"/>
    <w:rsid w:val="005D0037"/>
    <w:rsid w:val="005D02BA"/>
    <w:rsid w:val="005D0333"/>
    <w:rsid w:val="005D04DC"/>
    <w:rsid w:val="005D0B99"/>
    <w:rsid w:val="005D27A9"/>
    <w:rsid w:val="005D308E"/>
    <w:rsid w:val="005D3220"/>
    <w:rsid w:val="005D39BB"/>
    <w:rsid w:val="005D3A48"/>
    <w:rsid w:val="005D3F63"/>
    <w:rsid w:val="005D4086"/>
    <w:rsid w:val="005D52C3"/>
    <w:rsid w:val="005D5D01"/>
    <w:rsid w:val="005D763D"/>
    <w:rsid w:val="005D7AF8"/>
    <w:rsid w:val="005D7D8F"/>
    <w:rsid w:val="005D7D92"/>
    <w:rsid w:val="005E0062"/>
    <w:rsid w:val="005E0C5C"/>
    <w:rsid w:val="005E17BF"/>
    <w:rsid w:val="005E1901"/>
    <w:rsid w:val="005E1A1A"/>
    <w:rsid w:val="005E1BA1"/>
    <w:rsid w:val="005E2BD5"/>
    <w:rsid w:val="005E344F"/>
    <w:rsid w:val="005E366A"/>
    <w:rsid w:val="005E3931"/>
    <w:rsid w:val="005E4F9F"/>
    <w:rsid w:val="005E5158"/>
    <w:rsid w:val="005E7010"/>
    <w:rsid w:val="005E72BD"/>
    <w:rsid w:val="005F011F"/>
    <w:rsid w:val="005F0800"/>
    <w:rsid w:val="005F1493"/>
    <w:rsid w:val="005F211B"/>
    <w:rsid w:val="005F2145"/>
    <w:rsid w:val="005F23C4"/>
    <w:rsid w:val="005F2E0B"/>
    <w:rsid w:val="005F365F"/>
    <w:rsid w:val="005F4DBB"/>
    <w:rsid w:val="005F68E9"/>
    <w:rsid w:val="005F719B"/>
    <w:rsid w:val="00600972"/>
    <w:rsid w:val="006016E1"/>
    <w:rsid w:val="006028BA"/>
    <w:rsid w:val="00602D27"/>
    <w:rsid w:val="00604438"/>
    <w:rsid w:val="00605375"/>
    <w:rsid w:val="0060619E"/>
    <w:rsid w:val="00606B49"/>
    <w:rsid w:val="00607A21"/>
    <w:rsid w:val="00607F7C"/>
    <w:rsid w:val="0061005F"/>
    <w:rsid w:val="0061063E"/>
    <w:rsid w:val="00610E5B"/>
    <w:rsid w:val="00611351"/>
    <w:rsid w:val="006114D9"/>
    <w:rsid w:val="00611839"/>
    <w:rsid w:val="00612E85"/>
    <w:rsid w:val="0061397D"/>
    <w:rsid w:val="00613CF3"/>
    <w:rsid w:val="00613E54"/>
    <w:rsid w:val="006144A1"/>
    <w:rsid w:val="00615C12"/>
    <w:rsid w:val="00615EBB"/>
    <w:rsid w:val="00616096"/>
    <w:rsid w:val="006160A2"/>
    <w:rsid w:val="00616454"/>
    <w:rsid w:val="0061670B"/>
    <w:rsid w:val="006169EC"/>
    <w:rsid w:val="0062053B"/>
    <w:rsid w:val="00621A3F"/>
    <w:rsid w:val="00621DDF"/>
    <w:rsid w:val="00622088"/>
    <w:rsid w:val="00622256"/>
    <w:rsid w:val="00623660"/>
    <w:rsid w:val="006237F7"/>
    <w:rsid w:val="006245D4"/>
    <w:rsid w:val="006245E1"/>
    <w:rsid w:val="00624CB2"/>
    <w:rsid w:val="006253B4"/>
    <w:rsid w:val="00626171"/>
    <w:rsid w:val="00626C2C"/>
    <w:rsid w:val="00626E7D"/>
    <w:rsid w:val="00627B9A"/>
    <w:rsid w:val="006302AA"/>
    <w:rsid w:val="00630348"/>
    <w:rsid w:val="0063072B"/>
    <w:rsid w:val="006310D1"/>
    <w:rsid w:val="00631160"/>
    <w:rsid w:val="00631890"/>
    <w:rsid w:val="00631EA1"/>
    <w:rsid w:val="00631ED4"/>
    <w:rsid w:val="006327A7"/>
    <w:rsid w:val="00633A13"/>
    <w:rsid w:val="00634E37"/>
    <w:rsid w:val="00635647"/>
    <w:rsid w:val="006363BD"/>
    <w:rsid w:val="006412DC"/>
    <w:rsid w:val="006418C7"/>
    <w:rsid w:val="00641C0B"/>
    <w:rsid w:val="00642A6F"/>
    <w:rsid w:val="00642BC6"/>
    <w:rsid w:val="00642C37"/>
    <w:rsid w:val="00642CA2"/>
    <w:rsid w:val="00643A53"/>
    <w:rsid w:val="00644790"/>
    <w:rsid w:val="006447D9"/>
    <w:rsid w:val="006448BC"/>
    <w:rsid w:val="00645FE0"/>
    <w:rsid w:val="006460A2"/>
    <w:rsid w:val="006466FC"/>
    <w:rsid w:val="00646739"/>
    <w:rsid w:val="00646BBE"/>
    <w:rsid w:val="00647CA9"/>
    <w:rsid w:val="00647E15"/>
    <w:rsid w:val="006501AF"/>
    <w:rsid w:val="006504F4"/>
    <w:rsid w:val="0065090E"/>
    <w:rsid w:val="00650D10"/>
    <w:rsid w:val="00650DDE"/>
    <w:rsid w:val="00650EA4"/>
    <w:rsid w:val="00651F26"/>
    <w:rsid w:val="006523FD"/>
    <w:rsid w:val="006539C6"/>
    <w:rsid w:val="00653BCF"/>
    <w:rsid w:val="00654FAB"/>
    <w:rsid w:val="0065505B"/>
    <w:rsid w:val="00655563"/>
    <w:rsid w:val="006555BD"/>
    <w:rsid w:val="00656225"/>
    <w:rsid w:val="00656375"/>
    <w:rsid w:val="006563C4"/>
    <w:rsid w:val="00656D9E"/>
    <w:rsid w:val="0065707C"/>
    <w:rsid w:val="006605DA"/>
    <w:rsid w:val="00663518"/>
    <w:rsid w:val="006659E8"/>
    <w:rsid w:val="00666397"/>
    <w:rsid w:val="006670AC"/>
    <w:rsid w:val="00667231"/>
    <w:rsid w:val="006679D1"/>
    <w:rsid w:val="00667F5A"/>
    <w:rsid w:val="006700E9"/>
    <w:rsid w:val="006708CE"/>
    <w:rsid w:val="006719C6"/>
    <w:rsid w:val="00672307"/>
    <w:rsid w:val="0067262C"/>
    <w:rsid w:val="00672AA4"/>
    <w:rsid w:val="00673495"/>
    <w:rsid w:val="00673EB2"/>
    <w:rsid w:val="00673F72"/>
    <w:rsid w:val="006743B3"/>
    <w:rsid w:val="00674725"/>
    <w:rsid w:val="0067637B"/>
    <w:rsid w:val="00677028"/>
    <w:rsid w:val="0067723A"/>
    <w:rsid w:val="00677F67"/>
    <w:rsid w:val="00680250"/>
    <w:rsid w:val="006808C6"/>
    <w:rsid w:val="00681780"/>
    <w:rsid w:val="00681E49"/>
    <w:rsid w:val="00682668"/>
    <w:rsid w:val="00682C41"/>
    <w:rsid w:val="006830D2"/>
    <w:rsid w:val="00683585"/>
    <w:rsid w:val="00685986"/>
    <w:rsid w:val="00685EBB"/>
    <w:rsid w:val="0068615A"/>
    <w:rsid w:val="006861C7"/>
    <w:rsid w:val="00687C4C"/>
    <w:rsid w:val="00687E4C"/>
    <w:rsid w:val="00687F71"/>
    <w:rsid w:val="00690840"/>
    <w:rsid w:val="006917CC"/>
    <w:rsid w:val="00691D5C"/>
    <w:rsid w:val="00691FD4"/>
    <w:rsid w:val="0069218F"/>
    <w:rsid w:val="00692A68"/>
    <w:rsid w:val="006946B2"/>
    <w:rsid w:val="00695D85"/>
    <w:rsid w:val="006964B2"/>
    <w:rsid w:val="00696B85"/>
    <w:rsid w:val="00697284"/>
    <w:rsid w:val="00697412"/>
    <w:rsid w:val="00697C5B"/>
    <w:rsid w:val="00697C8B"/>
    <w:rsid w:val="006A1D21"/>
    <w:rsid w:val="006A217A"/>
    <w:rsid w:val="006A30A2"/>
    <w:rsid w:val="006A3229"/>
    <w:rsid w:val="006A3CF0"/>
    <w:rsid w:val="006A4DF8"/>
    <w:rsid w:val="006A5001"/>
    <w:rsid w:val="006A5B84"/>
    <w:rsid w:val="006A628E"/>
    <w:rsid w:val="006A6D23"/>
    <w:rsid w:val="006A71DA"/>
    <w:rsid w:val="006A7D07"/>
    <w:rsid w:val="006B0DC2"/>
    <w:rsid w:val="006B1087"/>
    <w:rsid w:val="006B1F25"/>
    <w:rsid w:val="006B21E0"/>
    <w:rsid w:val="006B2285"/>
    <w:rsid w:val="006B23AF"/>
    <w:rsid w:val="006B2519"/>
    <w:rsid w:val="006B257E"/>
    <w:rsid w:val="006B259F"/>
    <w:rsid w:val="006B25DE"/>
    <w:rsid w:val="006B2D36"/>
    <w:rsid w:val="006B2D51"/>
    <w:rsid w:val="006B2E1C"/>
    <w:rsid w:val="006B3822"/>
    <w:rsid w:val="006B3970"/>
    <w:rsid w:val="006B4409"/>
    <w:rsid w:val="006B5880"/>
    <w:rsid w:val="006B588A"/>
    <w:rsid w:val="006B7298"/>
    <w:rsid w:val="006B72A2"/>
    <w:rsid w:val="006C0EDB"/>
    <w:rsid w:val="006C104B"/>
    <w:rsid w:val="006C1C3B"/>
    <w:rsid w:val="006C305E"/>
    <w:rsid w:val="006C3F88"/>
    <w:rsid w:val="006C4040"/>
    <w:rsid w:val="006C4123"/>
    <w:rsid w:val="006C4E43"/>
    <w:rsid w:val="006C52A8"/>
    <w:rsid w:val="006C58A1"/>
    <w:rsid w:val="006C5E7C"/>
    <w:rsid w:val="006C615B"/>
    <w:rsid w:val="006C643E"/>
    <w:rsid w:val="006C64CB"/>
    <w:rsid w:val="006D06B1"/>
    <w:rsid w:val="006D0D82"/>
    <w:rsid w:val="006D1BC6"/>
    <w:rsid w:val="006D1F01"/>
    <w:rsid w:val="006D2932"/>
    <w:rsid w:val="006D2948"/>
    <w:rsid w:val="006D2A5B"/>
    <w:rsid w:val="006D2DB9"/>
    <w:rsid w:val="006D325A"/>
    <w:rsid w:val="006D33A7"/>
    <w:rsid w:val="006D3671"/>
    <w:rsid w:val="006D4176"/>
    <w:rsid w:val="006D660C"/>
    <w:rsid w:val="006E0A73"/>
    <w:rsid w:val="006E0FEE"/>
    <w:rsid w:val="006E16E0"/>
    <w:rsid w:val="006E1E56"/>
    <w:rsid w:val="006E3012"/>
    <w:rsid w:val="006E3BB2"/>
    <w:rsid w:val="006E3E49"/>
    <w:rsid w:val="006E48D6"/>
    <w:rsid w:val="006E4949"/>
    <w:rsid w:val="006E4B3C"/>
    <w:rsid w:val="006E51C7"/>
    <w:rsid w:val="006E55EB"/>
    <w:rsid w:val="006E5B33"/>
    <w:rsid w:val="006E66C4"/>
    <w:rsid w:val="006E6748"/>
    <w:rsid w:val="006E6C11"/>
    <w:rsid w:val="006E71D7"/>
    <w:rsid w:val="006E7FB0"/>
    <w:rsid w:val="006F073C"/>
    <w:rsid w:val="006F0D8A"/>
    <w:rsid w:val="006F28D9"/>
    <w:rsid w:val="006F39D3"/>
    <w:rsid w:val="006F4105"/>
    <w:rsid w:val="006F4920"/>
    <w:rsid w:val="006F4AC7"/>
    <w:rsid w:val="006F4AE1"/>
    <w:rsid w:val="006F50C7"/>
    <w:rsid w:val="006F51E9"/>
    <w:rsid w:val="006F6A5B"/>
    <w:rsid w:val="006F6BFF"/>
    <w:rsid w:val="006F785F"/>
    <w:rsid w:val="006F79D7"/>
    <w:rsid w:val="006F7C0C"/>
    <w:rsid w:val="00700755"/>
    <w:rsid w:val="00700CF8"/>
    <w:rsid w:val="00701F35"/>
    <w:rsid w:val="007041FC"/>
    <w:rsid w:val="0070646B"/>
    <w:rsid w:val="007065A7"/>
    <w:rsid w:val="00706F79"/>
    <w:rsid w:val="00706FCA"/>
    <w:rsid w:val="00710F9D"/>
    <w:rsid w:val="00711CA0"/>
    <w:rsid w:val="00712071"/>
    <w:rsid w:val="00712DCF"/>
    <w:rsid w:val="007130A2"/>
    <w:rsid w:val="00713A4F"/>
    <w:rsid w:val="0071462F"/>
    <w:rsid w:val="0071480A"/>
    <w:rsid w:val="00715463"/>
    <w:rsid w:val="007162CF"/>
    <w:rsid w:val="0071776B"/>
    <w:rsid w:val="00717E46"/>
    <w:rsid w:val="0072112E"/>
    <w:rsid w:val="00722291"/>
    <w:rsid w:val="00722600"/>
    <w:rsid w:val="00722730"/>
    <w:rsid w:val="0072341C"/>
    <w:rsid w:val="00723458"/>
    <w:rsid w:val="00723571"/>
    <w:rsid w:val="007237E5"/>
    <w:rsid w:val="00725B03"/>
    <w:rsid w:val="00725E00"/>
    <w:rsid w:val="007260EB"/>
    <w:rsid w:val="0072622F"/>
    <w:rsid w:val="00726BC5"/>
    <w:rsid w:val="00726CEA"/>
    <w:rsid w:val="00727933"/>
    <w:rsid w:val="00730039"/>
    <w:rsid w:val="00730655"/>
    <w:rsid w:val="00730F77"/>
    <w:rsid w:val="007315CF"/>
    <w:rsid w:val="00731D77"/>
    <w:rsid w:val="007320C1"/>
    <w:rsid w:val="00732360"/>
    <w:rsid w:val="007326AF"/>
    <w:rsid w:val="00732EC1"/>
    <w:rsid w:val="0073390A"/>
    <w:rsid w:val="00734583"/>
    <w:rsid w:val="007347FD"/>
    <w:rsid w:val="00734986"/>
    <w:rsid w:val="00734E64"/>
    <w:rsid w:val="00734E6D"/>
    <w:rsid w:val="00735420"/>
    <w:rsid w:val="00735C77"/>
    <w:rsid w:val="0073675F"/>
    <w:rsid w:val="00736B37"/>
    <w:rsid w:val="00736CD6"/>
    <w:rsid w:val="00736EDA"/>
    <w:rsid w:val="00737A42"/>
    <w:rsid w:val="007401C3"/>
    <w:rsid w:val="00740A35"/>
    <w:rsid w:val="00741ADB"/>
    <w:rsid w:val="00741B5F"/>
    <w:rsid w:val="0074365A"/>
    <w:rsid w:val="007438EC"/>
    <w:rsid w:val="00743CE0"/>
    <w:rsid w:val="007447D3"/>
    <w:rsid w:val="0074486C"/>
    <w:rsid w:val="007458EC"/>
    <w:rsid w:val="007459D9"/>
    <w:rsid w:val="00747299"/>
    <w:rsid w:val="007476DA"/>
    <w:rsid w:val="00750E00"/>
    <w:rsid w:val="00751D75"/>
    <w:rsid w:val="007520B4"/>
    <w:rsid w:val="007522A0"/>
    <w:rsid w:val="0075260A"/>
    <w:rsid w:val="007537D9"/>
    <w:rsid w:val="00753F73"/>
    <w:rsid w:val="007546CA"/>
    <w:rsid w:val="00755878"/>
    <w:rsid w:val="007558C1"/>
    <w:rsid w:val="007567C6"/>
    <w:rsid w:val="00756ECE"/>
    <w:rsid w:val="007576E6"/>
    <w:rsid w:val="00757D7E"/>
    <w:rsid w:val="00757E2F"/>
    <w:rsid w:val="00760228"/>
    <w:rsid w:val="007605AB"/>
    <w:rsid w:val="00760C77"/>
    <w:rsid w:val="007610E7"/>
    <w:rsid w:val="00761268"/>
    <w:rsid w:val="00762062"/>
    <w:rsid w:val="00762587"/>
    <w:rsid w:val="0076294A"/>
    <w:rsid w:val="007638EB"/>
    <w:rsid w:val="00763B00"/>
    <w:rsid w:val="00763EFB"/>
    <w:rsid w:val="007649E4"/>
    <w:rsid w:val="007655D5"/>
    <w:rsid w:val="00765EE6"/>
    <w:rsid w:val="007660F4"/>
    <w:rsid w:val="00766C78"/>
    <w:rsid w:val="00770F15"/>
    <w:rsid w:val="00770F6C"/>
    <w:rsid w:val="00771047"/>
    <w:rsid w:val="007714EA"/>
    <w:rsid w:val="0077184B"/>
    <w:rsid w:val="00774610"/>
    <w:rsid w:val="00775009"/>
    <w:rsid w:val="007755FE"/>
    <w:rsid w:val="00775FD2"/>
    <w:rsid w:val="007763C1"/>
    <w:rsid w:val="00777E82"/>
    <w:rsid w:val="00777FEB"/>
    <w:rsid w:val="00780261"/>
    <w:rsid w:val="00780372"/>
    <w:rsid w:val="007807C5"/>
    <w:rsid w:val="00780919"/>
    <w:rsid w:val="00780E53"/>
    <w:rsid w:val="007812D7"/>
    <w:rsid w:val="00781359"/>
    <w:rsid w:val="00782761"/>
    <w:rsid w:val="00783BEF"/>
    <w:rsid w:val="00785137"/>
    <w:rsid w:val="0078562B"/>
    <w:rsid w:val="00786921"/>
    <w:rsid w:val="00790542"/>
    <w:rsid w:val="00790A34"/>
    <w:rsid w:val="00793515"/>
    <w:rsid w:val="00793A55"/>
    <w:rsid w:val="00793A6B"/>
    <w:rsid w:val="00794898"/>
    <w:rsid w:val="00795C72"/>
    <w:rsid w:val="00795E19"/>
    <w:rsid w:val="007964FD"/>
    <w:rsid w:val="00796DA5"/>
    <w:rsid w:val="00797AF1"/>
    <w:rsid w:val="00797B70"/>
    <w:rsid w:val="007A03AE"/>
    <w:rsid w:val="007A1680"/>
    <w:rsid w:val="007A1EAA"/>
    <w:rsid w:val="007A26B1"/>
    <w:rsid w:val="007A3CF1"/>
    <w:rsid w:val="007A43AC"/>
    <w:rsid w:val="007A4A97"/>
    <w:rsid w:val="007A4AFF"/>
    <w:rsid w:val="007A4B8F"/>
    <w:rsid w:val="007A5533"/>
    <w:rsid w:val="007A5F8C"/>
    <w:rsid w:val="007A633C"/>
    <w:rsid w:val="007A64CC"/>
    <w:rsid w:val="007A705C"/>
    <w:rsid w:val="007A73BA"/>
    <w:rsid w:val="007A7462"/>
    <w:rsid w:val="007A79FD"/>
    <w:rsid w:val="007A7E80"/>
    <w:rsid w:val="007B057F"/>
    <w:rsid w:val="007B0B9D"/>
    <w:rsid w:val="007B26E3"/>
    <w:rsid w:val="007B35AF"/>
    <w:rsid w:val="007B47A8"/>
    <w:rsid w:val="007B4960"/>
    <w:rsid w:val="007B522E"/>
    <w:rsid w:val="007B5A43"/>
    <w:rsid w:val="007B5A7B"/>
    <w:rsid w:val="007B6B00"/>
    <w:rsid w:val="007B6D2D"/>
    <w:rsid w:val="007B709B"/>
    <w:rsid w:val="007B78D6"/>
    <w:rsid w:val="007C1343"/>
    <w:rsid w:val="007C306C"/>
    <w:rsid w:val="007C36F2"/>
    <w:rsid w:val="007C4539"/>
    <w:rsid w:val="007C595A"/>
    <w:rsid w:val="007C5EF1"/>
    <w:rsid w:val="007C65D5"/>
    <w:rsid w:val="007C68E1"/>
    <w:rsid w:val="007C7026"/>
    <w:rsid w:val="007C7BF5"/>
    <w:rsid w:val="007D00CD"/>
    <w:rsid w:val="007D037C"/>
    <w:rsid w:val="007D065E"/>
    <w:rsid w:val="007D1294"/>
    <w:rsid w:val="007D19B7"/>
    <w:rsid w:val="007D1CB0"/>
    <w:rsid w:val="007D311B"/>
    <w:rsid w:val="007D3A34"/>
    <w:rsid w:val="007D3BA1"/>
    <w:rsid w:val="007D4FF1"/>
    <w:rsid w:val="007D7244"/>
    <w:rsid w:val="007D751E"/>
    <w:rsid w:val="007D75E5"/>
    <w:rsid w:val="007D773E"/>
    <w:rsid w:val="007E066E"/>
    <w:rsid w:val="007E0CA6"/>
    <w:rsid w:val="007E11EA"/>
    <w:rsid w:val="007E1356"/>
    <w:rsid w:val="007E1A2F"/>
    <w:rsid w:val="007E20FC"/>
    <w:rsid w:val="007E2920"/>
    <w:rsid w:val="007E3662"/>
    <w:rsid w:val="007E40D0"/>
    <w:rsid w:val="007E5920"/>
    <w:rsid w:val="007E5DF4"/>
    <w:rsid w:val="007E60AE"/>
    <w:rsid w:val="007E6292"/>
    <w:rsid w:val="007E7062"/>
    <w:rsid w:val="007E70AF"/>
    <w:rsid w:val="007E7ADE"/>
    <w:rsid w:val="007E7B0A"/>
    <w:rsid w:val="007F0E1E"/>
    <w:rsid w:val="007F29A7"/>
    <w:rsid w:val="007F32AF"/>
    <w:rsid w:val="007F3E6D"/>
    <w:rsid w:val="007F4635"/>
    <w:rsid w:val="007F6067"/>
    <w:rsid w:val="007F6202"/>
    <w:rsid w:val="007F73A2"/>
    <w:rsid w:val="007F787A"/>
    <w:rsid w:val="007F7DED"/>
    <w:rsid w:val="007F7F75"/>
    <w:rsid w:val="0080038C"/>
    <w:rsid w:val="008004B4"/>
    <w:rsid w:val="008004F4"/>
    <w:rsid w:val="0080057C"/>
    <w:rsid w:val="00800964"/>
    <w:rsid w:val="00801A53"/>
    <w:rsid w:val="00801F58"/>
    <w:rsid w:val="0080289D"/>
    <w:rsid w:val="008032D4"/>
    <w:rsid w:val="00803FFD"/>
    <w:rsid w:val="0080446D"/>
    <w:rsid w:val="008045C0"/>
    <w:rsid w:val="00804B1D"/>
    <w:rsid w:val="00804D47"/>
    <w:rsid w:val="008054D2"/>
    <w:rsid w:val="00805BE8"/>
    <w:rsid w:val="0080604A"/>
    <w:rsid w:val="00807B35"/>
    <w:rsid w:val="00810D1A"/>
    <w:rsid w:val="008113A8"/>
    <w:rsid w:val="0081143C"/>
    <w:rsid w:val="008118D1"/>
    <w:rsid w:val="0081255C"/>
    <w:rsid w:val="00812E41"/>
    <w:rsid w:val="008132A9"/>
    <w:rsid w:val="008132CE"/>
    <w:rsid w:val="00813383"/>
    <w:rsid w:val="00813743"/>
    <w:rsid w:val="00814AF9"/>
    <w:rsid w:val="00815888"/>
    <w:rsid w:val="00815D1F"/>
    <w:rsid w:val="00816078"/>
    <w:rsid w:val="008174D3"/>
    <w:rsid w:val="008177E3"/>
    <w:rsid w:val="00817E49"/>
    <w:rsid w:val="00820409"/>
    <w:rsid w:val="00822869"/>
    <w:rsid w:val="0082377D"/>
    <w:rsid w:val="0082385B"/>
    <w:rsid w:val="00823AA9"/>
    <w:rsid w:val="00823E7D"/>
    <w:rsid w:val="0082510C"/>
    <w:rsid w:val="008255B9"/>
    <w:rsid w:val="00825867"/>
    <w:rsid w:val="00825CD8"/>
    <w:rsid w:val="00825E16"/>
    <w:rsid w:val="00826FD6"/>
    <w:rsid w:val="00827324"/>
    <w:rsid w:val="00827504"/>
    <w:rsid w:val="0082774F"/>
    <w:rsid w:val="0082787F"/>
    <w:rsid w:val="008279BC"/>
    <w:rsid w:val="00827DB6"/>
    <w:rsid w:val="00830B4E"/>
    <w:rsid w:val="00830E9E"/>
    <w:rsid w:val="00831770"/>
    <w:rsid w:val="008321C5"/>
    <w:rsid w:val="00832C44"/>
    <w:rsid w:val="008355EA"/>
    <w:rsid w:val="008372B4"/>
    <w:rsid w:val="00837458"/>
    <w:rsid w:val="00837AAE"/>
    <w:rsid w:val="00837B72"/>
    <w:rsid w:val="008405EE"/>
    <w:rsid w:val="008428A4"/>
    <w:rsid w:val="008429AD"/>
    <w:rsid w:val="008429DB"/>
    <w:rsid w:val="00842FC4"/>
    <w:rsid w:val="00842FCF"/>
    <w:rsid w:val="00844FBB"/>
    <w:rsid w:val="008450E0"/>
    <w:rsid w:val="00845142"/>
    <w:rsid w:val="00845487"/>
    <w:rsid w:val="0084568B"/>
    <w:rsid w:val="008469B5"/>
    <w:rsid w:val="00847108"/>
    <w:rsid w:val="0084782F"/>
    <w:rsid w:val="008509CA"/>
    <w:rsid w:val="00850AB8"/>
    <w:rsid w:val="00850C75"/>
    <w:rsid w:val="00850E39"/>
    <w:rsid w:val="008510B1"/>
    <w:rsid w:val="0085119D"/>
    <w:rsid w:val="0085171E"/>
    <w:rsid w:val="00851B65"/>
    <w:rsid w:val="00851EB1"/>
    <w:rsid w:val="00852CFC"/>
    <w:rsid w:val="00853905"/>
    <w:rsid w:val="0085477A"/>
    <w:rsid w:val="00855107"/>
    <w:rsid w:val="00855173"/>
    <w:rsid w:val="008557D9"/>
    <w:rsid w:val="00855A6E"/>
    <w:rsid w:val="00855BF7"/>
    <w:rsid w:val="00856214"/>
    <w:rsid w:val="008563E5"/>
    <w:rsid w:val="008602CB"/>
    <w:rsid w:val="0086063A"/>
    <w:rsid w:val="00860950"/>
    <w:rsid w:val="00861639"/>
    <w:rsid w:val="00862089"/>
    <w:rsid w:val="00862F46"/>
    <w:rsid w:val="00863AAB"/>
    <w:rsid w:val="00863BBE"/>
    <w:rsid w:val="00864DEA"/>
    <w:rsid w:val="00865077"/>
    <w:rsid w:val="00866D5B"/>
    <w:rsid w:val="00866E48"/>
    <w:rsid w:val="00866FF5"/>
    <w:rsid w:val="00867E3E"/>
    <w:rsid w:val="00870019"/>
    <w:rsid w:val="00870D4E"/>
    <w:rsid w:val="00871107"/>
    <w:rsid w:val="008728FB"/>
    <w:rsid w:val="00872AB2"/>
    <w:rsid w:val="0087332D"/>
    <w:rsid w:val="0087347B"/>
    <w:rsid w:val="0087357C"/>
    <w:rsid w:val="00873840"/>
    <w:rsid w:val="00873E1F"/>
    <w:rsid w:val="00874BFD"/>
    <w:rsid w:val="00874C16"/>
    <w:rsid w:val="00874E4E"/>
    <w:rsid w:val="00875406"/>
    <w:rsid w:val="00875A08"/>
    <w:rsid w:val="008761A4"/>
    <w:rsid w:val="00877FDF"/>
    <w:rsid w:val="0088098E"/>
    <w:rsid w:val="008824B9"/>
    <w:rsid w:val="008846A3"/>
    <w:rsid w:val="008849A2"/>
    <w:rsid w:val="00884C0B"/>
    <w:rsid w:val="00884D19"/>
    <w:rsid w:val="00884EB5"/>
    <w:rsid w:val="00886828"/>
    <w:rsid w:val="00886D1F"/>
    <w:rsid w:val="00886E20"/>
    <w:rsid w:val="00886EE4"/>
    <w:rsid w:val="00890059"/>
    <w:rsid w:val="00891BFE"/>
    <w:rsid w:val="00891D73"/>
    <w:rsid w:val="00891EAE"/>
    <w:rsid w:val="00891EE1"/>
    <w:rsid w:val="00892502"/>
    <w:rsid w:val="00892E7C"/>
    <w:rsid w:val="00893987"/>
    <w:rsid w:val="00893AD3"/>
    <w:rsid w:val="00894734"/>
    <w:rsid w:val="00894858"/>
    <w:rsid w:val="008963EF"/>
    <w:rsid w:val="00896843"/>
    <w:rsid w:val="0089688E"/>
    <w:rsid w:val="008970E0"/>
    <w:rsid w:val="008974DC"/>
    <w:rsid w:val="00897707"/>
    <w:rsid w:val="008A0701"/>
    <w:rsid w:val="008A157C"/>
    <w:rsid w:val="008A183F"/>
    <w:rsid w:val="008A1FBE"/>
    <w:rsid w:val="008A2537"/>
    <w:rsid w:val="008A3590"/>
    <w:rsid w:val="008A484D"/>
    <w:rsid w:val="008A4DB4"/>
    <w:rsid w:val="008A50E9"/>
    <w:rsid w:val="008A5BA1"/>
    <w:rsid w:val="008A6DD6"/>
    <w:rsid w:val="008A6E4E"/>
    <w:rsid w:val="008A7665"/>
    <w:rsid w:val="008A7E6B"/>
    <w:rsid w:val="008B08A8"/>
    <w:rsid w:val="008B10D0"/>
    <w:rsid w:val="008B1C09"/>
    <w:rsid w:val="008B2A70"/>
    <w:rsid w:val="008B3194"/>
    <w:rsid w:val="008B3A34"/>
    <w:rsid w:val="008B5AE7"/>
    <w:rsid w:val="008C0383"/>
    <w:rsid w:val="008C0399"/>
    <w:rsid w:val="008C077A"/>
    <w:rsid w:val="008C0DFF"/>
    <w:rsid w:val="008C435E"/>
    <w:rsid w:val="008C60E9"/>
    <w:rsid w:val="008C7EE0"/>
    <w:rsid w:val="008D03F2"/>
    <w:rsid w:val="008D0C70"/>
    <w:rsid w:val="008D1A56"/>
    <w:rsid w:val="008D1B7C"/>
    <w:rsid w:val="008D2725"/>
    <w:rsid w:val="008D32BF"/>
    <w:rsid w:val="008D3B80"/>
    <w:rsid w:val="008D56D8"/>
    <w:rsid w:val="008D5759"/>
    <w:rsid w:val="008D58C3"/>
    <w:rsid w:val="008D5B00"/>
    <w:rsid w:val="008D5BA0"/>
    <w:rsid w:val="008D646A"/>
    <w:rsid w:val="008D6657"/>
    <w:rsid w:val="008D690A"/>
    <w:rsid w:val="008D7D2B"/>
    <w:rsid w:val="008E144A"/>
    <w:rsid w:val="008E1B59"/>
    <w:rsid w:val="008E1F60"/>
    <w:rsid w:val="008E307E"/>
    <w:rsid w:val="008E4A78"/>
    <w:rsid w:val="008E7804"/>
    <w:rsid w:val="008F06E8"/>
    <w:rsid w:val="008F1104"/>
    <w:rsid w:val="008F1B08"/>
    <w:rsid w:val="008F23A8"/>
    <w:rsid w:val="008F2843"/>
    <w:rsid w:val="008F28F2"/>
    <w:rsid w:val="008F36FF"/>
    <w:rsid w:val="008F4DD1"/>
    <w:rsid w:val="008F5D16"/>
    <w:rsid w:val="008F6056"/>
    <w:rsid w:val="008F6AFF"/>
    <w:rsid w:val="00900823"/>
    <w:rsid w:val="009008B8"/>
    <w:rsid w:val="00900E88"/>
    <w:rsid w:val="009015BA"/>
    <w:rsid w:val="00902C07"/>
    <w:rsid w:val="00905804"/>
    <w:rsid w:val="00906218"/>
    <w:rsid w:val="00906478"/>
    <w:rsid w:val="0090681D"/>
    <w:rsid w:val="00906BF8"/>
    <w:rsid w:val="00906D3B"/>
    <w:rsid w:val="009078E0"/>
    <w:rsid w:val="00907D3F"/>
    <w:rsid w:val="009101E2"/>
    <w:rsid w:val="0091081A"/>
    <w:rsid w:val="00910E3A"/>
    <w:rsid w:val="00911525"/>
    <w:rsid w:val="0091155F"/>
    <w:rsid w:val="00911DDD"/>
    <w:rsid w:val="00912EDC"/>
    <w:rsid w:val="00912F57"/>
    <w:rsid w:val="00914968"/>
    <w:rsid w:val="00915971"/>
    <w:rsid w:val="00915D73"/>
    <w:rsid w:val="00916077"/>
    <w:rsid w:val="0091643E"/>
    <w:rsid w:val="009169AC"/>
    <w:rsid w:val="00916BBE"/>
    <w:rsid w:val="009170A2"/>
    <w:rsid w:val="0091743B"/>
    <w:rsid w:val="0091761B"/>
    <w:rsid w:val="00917BBB"/>
    <w:rsid w:val="009208A6"/>
    <w:rsid w:val="009233AB"/>
    <w:rsid w:val="00924514"/>
    <w:rsid w:val="0092478E"/>
    <w:rsid w:val="009248A6"/>
    <w:rsid w:val="0092568F"/>
    <w:rsid w:val="009267F4"/>
    <w:rsid w:val="00926A2A"/>
    <w:rsid w:val="00927316"/>
    <w:rsid w:val="009275AD"/>
    <w:rsid w:val="009309CB"/>
    <w:rsid w:val="00930EA2"/>
    <w:rsid w:val="00930F28"/>
    <w:rsid w:val="00930FDE"/>
    <w:rsid w:val="0093133D"/>
    <w:rsid w:val="009326F3"/>
    <w:rsid w:val="0093276D"/>
    <w:rsid w:val="00933940"/>
    <w:rsid w:val="00933D12"/>
    <w:rsid w:val="0093411A"/>
    <w:rsid w:val="00934597"/>
    <w:rsid w:val="00934FEE"/>
    <w:rsid w:val="009355D0"/>
    <w:rsid w:val="0093657C"/>
    <w:rsid w:val="00937065"/>
    <w:rsid w:val="00940285"/>
    <w:rsid w:val="009415B0"/>
    <w:rsid w:val="00942EEF"/>
    <w:rsid w:val="0094397C"/>
    <w:rsid w:val="009446C0"/>
    <w:rsid w:val="00945110"/>
    <w:rsid w:val="00946603"/>
    <w:rsid w:val="00946C78"/>
    <w:rsid w:val="00947726"/>
    <w:rsid w:val="00947AEA"/>
    <w:rsid w:val="00947E7E"/>
    <w:rsid w:val="0095139A"/>
    <w:rsid w:val="00951711"/>
    <w:rsid w:val="00951E49"/>
    <w:rsid w:val="009525AF"/>
    <w:rsid w:val="00953E16"/>
    <w:rsid w:val="009542AC"/>
    <w:rsid w:val="00954734"/>
    <w:rsid w:val="00954C6E"/>
    <w:rsid w:val="0095592C"/>
    <w:rsid w:val="00957391"/>
    <w:rsid w:val="00957597"/>
    <w:rsid w:val="0095759B"/>
    <w:rsid w:val="0095773B"/>
    <w:rsid w:val="00957B89"/>
    <w:rsid w:val="00957EBE"/>
    <w:rsid w:val="00960681"/>
    <w:rsid w:val="00961BB2"/>
    <w:rsid w:val="00962108"/>
    <w:rsid w:val="00962E53"/>
    <w:rsid w:val="009638D6"/>
    <w:rsid w:val="00963C8B"/>
    <w:rsid w:val="009649E9"/>
    <w:rsid w:val="009662FB"/>
    <w:rsid w:val="009663EA"/>
    <w:rsid w:val="00966F83"/>
    <w:rsid w:val="00972968"/>
    <w:rsid w:val="00973B72"/>
    <w:rsid w:val="0097408E"/>
    <w:rsid w:val="0097477F"/>
    <w:rsid w:val="009747EC"/>
    <w:rsid w:val="00974BB2"/>
    <w:rsid w:val="00974FA7"/>
    <w:rsid w:val="00975326"/>
    <w:rsid w:val="00975616"/>
    <w:rsid w:val="009756E5"/>
    <w:rsid w:val="00975C57"/>
    <w:rsid w:val="00975EC3"/>
    <w:rsid w:val="00977A8C"/>
    <w:rsid w:val="0098042E"/>
    <w:rsid w:val="009807C4"/>
    <w:rsid w:val="00981F00"/>
    <w:rsid w:val="0098254F"/>
    <w:rsid w:val="00983910"/>
    <w:rsid w:val="00983D14"/>
    <w:rsid w:val="0098450E"/>
    <w:rsid w:val="009848C0"/>
    <w:rsid w:val="00985123"/>
    <w:rsid w:val="00985355"/>
    <w:rsid w:val="009862DA"/>
    <w:rsid w:val="00987648"/>
    <w:rsid w:val="00987B7B"/>
    <w:rsid w:val="009902A5"/>
    <w:rsid w:val="00991B54"/>
    <w:rsid w:val="00991E65"/>
    <w:rsid w:val="00992316"/>
    <w:rsid w:val="0099324A"/>
    <w:rsid w:val="009932AC"/>
    <w:rsid w:val="009932F2"/>
    <w:rsid w:val="00993B6C"/>
    <w:rsid w:val="00994351"/>
    <w:rsid w:val="0099474B"/>
    <w:rsid w:val="00995669"/>
    <w:rsid w:val="00996A8F"/>
    <w:rsid w:val="009A0B02"/>
    <w:rsid w:val="009A0D17"/>
    <w:rsid w:val="009A1DBF"/>
    <w:rsid w:val="009A323C"/>
    <w:rsid w:val="009A333B"/>
    <w:rsid w:val="009A572D"/>
    <w:rsid w:val="009A5D8E"/>
    <w:rsid w:val="009A68E6"/>
    <w:rsid w:val="009A7596"/>
    <w:rsid w:val="009A7598"/>
    <w:rsid w:val="009B068C"/>
    <w:rsid w:val="009B13A5"/>
    <w:rsid w:val="009B1DF8"/>
    <w:rsid w:val="009B2A71"/>
    <w:rsid w:val="009B3D20"/>
    <w:rsid w:val="009B3D85"/>
    <w:rsid w:val="009B3F75"/>
    <w:rsid w:val="009B5418"/>
    <w:rsid w:val="009B54F4"/>
    <w:rsid w:val="009B5DF3"/>
    <w:rsid w:val="009B5F08"/>
    <w:rsid w:val="009B61B4"/>
    <w:rsid w:val="009B7762"/>
    <w:rsid w:val="009C0727"/>
    <w:rsid w:val="009C1DEA"/>
    <w:rsid w:val="009C28DE"/>
    <w:rsid w:val="009C2D8E"/>
    <w:rsid w:val="009C3C80"/>
    <w:rsid w:val="009C492F"/>
    <w:rsid w:val="009C6C93"/>
    <w:rsid w:val="009C7226"/>
    <w:rsid w:val="009C7549"/>
    <w:rsid w:val="009D01E0"/>
    <w:rsid w:val="009D0AEB"/>
    <w:rsid w:val="009D16DC"/>
    <w:rsid w:val="009D1C33"/>
    <w:rsid w:val="009D1FF9"/>
    <w:rsid w:val="009D2770"/>
    <w:rsid w:val="009D2FF2"/>
    <w:rsid w:val="009D3226"/>
    <w:rsid w:val="009D3385"/>
    <w:rsid w:val="009D3623"/>
    <w:rsid w:val="009D4421"/>
    <w:rsid w:val="009D6D7F"/>
    <w:rsid w:val="009D7637"/>
    <w:rsid w:val="009D793C"/>
    <w:rsid w:val="009E037C"/>
    <w:rsid w:val="009E074C"/>
    <w:rsid w:val="009E113C"/>
    <w:rsid w:val="009E16A9"/>
    <w:rsid w:val="009E22B8"/>
    <w:rsid w:val="009E2A37"/>
    <w:rsid w:val="009E32C8"/>
    <w:rsid w:val="009E3442"/>
    <w:rsid w:val="009E375F"/>
    <w:rsid w:val="009E39D4"/>
    <w:rsid w:val="009E40C1"/>
    <w:rsid w:val="009E433B"/>
    <w:rsid w:val="009E4619"/>
    <w:rsid w:val="009E5401"/>
    <w:rsid w:val="009E54B9"/>
    <w:rsid w:val="009E59DF"/>
    <w:rsid w:val="009E6680"/>
    <w:rsid w:val="009E6D4C"/>
    <w:rsid w:val="009F07A0"/>
    <w:rsid w:val="009F0A9A"/>
    <w:rsid w:val="009F0F37"/>
    <w:rsid w:val="009F2CCD"/>
    <w:rsid w:val="009F310A"/>
    <w:rsid w:val="009F36E7"/>
    <w:rsid w:val="009F3DE5"/>
    <w:rsid w:val="009F43A4"/>
    <w:rsid w:val="009F4B55"/>
    <w:rsid w:val="009F5266"/>
    <w:rsid w:val="009F6182"/>
    <w:rsid w:val="009F672D"/>
    <w:rsid w:val="009F7AC6"/>
    <w:rsid w:val="009F7C17"/>
    <w:rsid w:val="00A00BF4"/>
    <w:rsid w:val="00A011C1"/>
    <w:rsid w:val="00A01A42"/>
    <w:rsid w:val="00A03549"/>
    <w:rsid w:val="00A03D93"/>
    <w:rsid w:val="00A04B9B"/>
    <w:rsid w:val="00A05BE6"/>
    <w:rsid w:val="00A06ACA"/>
    <w:rsid w:val="00A06EF2"/>
    <w:rsid w:val="00A07261"/>
    <w:rsid w:val="00A0758F"/>
    <w:rsid w:val="00A1077C"/>
    <w:rsid w:val="00A10BB5"/>
    <w:rsid w:val="00A10CA5"/>
    <w:rsid w:val="00A10CB3"/>
    <w:rsid w:val="00A11139"/>
    <w:rsid w:val="00A11191"/>
    <w:rsid w:val="00A116D8"/>
    <w:rsid w:val="00A11B0F"/>
    <w:rsid w:val="00A130DD"/>
    <w:rsid w:val="00A149BA"/>
    <w:rsid w:val="00A1570A"/>
    <w:rsid w:val="00A15915"/>
    <w:rsid w:val="00A1598C"/>
    <w:rsid w:val="00A15CF5"/>
    <w:rsid w:val="00A16492"/>
    <w:rsid w:val="00A17866"/>
    <w:rsid w:val="00A20772"/>
    <w:rsid w:val="00A20BCB"/>
    <w:rsid w:val="00A20FB6"/>
    <w:rsid w:val="00A211B4"/>
    <w:rsid w:val="00A21A4E"/>
    <w:rsid w:val="00A21D82"/>
    <w:rsid w:val="00A220BF"/>
    <w:rsid w:val="00A22187"/>
    <w:rsid w:val="00A223CF"/>
    <w:rsid w:val="00A22D50"/>
    <w:rsid w:val="00A234CD"/>
    <w:rsid w:val="00A237FC"/>
    <w:rsid w:val="00A23836"/>
    <w:rsid w:val="00A239BB"/>
    <w:rsid w:val="00A2447E"/>
    <w:rsid w:val="00A24D4D"/>
    <w:rsid w:val="00A24DDB"/>
    <w:rsid w:val="00A250A6"/>
    <w:rsid w:val="00A25D80"/>
    <w:rsid w:val="00A2677A"/>
    <w:rsid w:val="00A27106"/>
    <w:rsid w:val="00A27DBF"/>
    <w:rsid w:val="00A30C0E"/>
    <w:rsid w:val="00A3131F"/>
    <w:rsid w:val="00A3294B"/>
    <w:rsid w:val="00A330E8"/>
    <w:rsid w:val="00A337BE"/>
    <w:rsid w:val="00A33DDF"/>
    <w:rsid w:val="00A34547"/>
    <w:rsid w:val="00A353D3"/>
    <w:rsid w:val="00A35449"/>
    <w:rsid w:val="00A35736"/>
    <w:rsid w:val="00A35743"/>
    <w:rsid w:val="00A3598F"/>
    <w:rsid w:val="00A35AB2"/>
    <w:rsid w:val="00A376B7"/>
    <w:rsid w:val="00A37856"/>
    <w:rsid w:val="00A3795C"/>
    <w:rsid w:val="00A37B3B"/>
    <w:rsid w:val="00A37D37"/>
    <w:rsid w:val="00A37E7B"/>
    <w:rsid w:val="00A40317"/>
    <w:rsid w:val="00A41054"/>
    <w:rsid w:val="00A413DA"/>
    <w:rsid w:val="00A41BF5"/>
    <w:rsid w:val="00A41D46"/>
    <w:rsid w:val="00A436AD"/>
    <w:rsid w:val="00A4376B"/>
    <w:rsid w:val="00A43BB5"/>
    <w:rsid w:val="00A43CD0"/>
    <w:rsid w:val="00A44778"/>
    <w:rsid w:val="00A451A9"/>
    <w:rsid w:val="00A453A8"/>
    <w:rsid w:val="00A46289"/>
    <w:rsid w:val="00A469E7"/>
    <w:rsid w:val="00A46D4F"/>
    <w:rsid w:val="00A47413"/>
    <w:rsid w:val="00A47B2E"/>
    <w:rsid w:val="00A47D33"/>
    <w:rsid w:val="00A5057B"/>
    <w:rsid w:val="00A51460"/>
    <w:rsid w:val="00A519D6"/>
    <w:rsid w:val="00A51A01"/>
    <w:rsid w:val="00A52198"/>
    <w:rsid w:val="00A528BA"/>
    <w:rsid w:val="00A528FF"/>
    <w:rsid w:val="00A529E8"/>
    <w:rsid w:val="00A52C0C"/>
    <w:rsid w:val="00A541CB"/>
    <w:rsid w:val="00A553BD"/>
    <w:rsid w:val="00A556B5"/>
    <w:rsid w:val="00A55D6E"/>
    <w:rsid w:val="00A5654A"/>
    <w:rsid w:val="00A569E4"/>
    <w:rsid w:val="00A56E95"/>
    <w:rsid w:val="00A604A4"/>
    <w:rsid w:val="00A6108D"/>
    <w:rsid w:val="00A618AE"/>
    <w:rsid w:val="00A61B7D"/>
    <w:rsid w:val="00A630AE"/>
    <w:rsid w:val="00A641B1"/>
    <w:rsid w:val="00A6429C"/>
    <w:rsid w:val="00A64A2B"/>
    <w:rsid w:val="00A65AC7"/>
    <w:rsid w:val="00A65D9A"/>
    <w:rsid w:val="00A65EA2"/>
    <w:rsid w:val="00A6605B"/>
    <w:rsid w:val="00A6660F"/>
    <w:rsid w:val="00A66842"/>
    <w:rsid w:val="00A66ADC"/>
    <w:rsid w:val="00A675A8"/>
    <w:rsid w:val="00A67EEB"/>
    <w:rsid w:val="00A7147D"/>
    <w:rsid w:val="00A746E3"/>
    <w:rsid w:val="00A747D5"/>
    <w:rsid w:val="00A75A24"/>
    <w:rsid w:val="00A767F7"/>
    <w:rsid w:val="00A77BC0"/>
    <w:rsid w:val="00A80FA7"/>
    <w:rsid w:val="00A80FFB"/>
    <w:rsid w:val="00A815BB"/>
    <w:rsid w:val="00A816D9"/>
    <w:rsid w:val="00A81B15"/>
    <w:rsid w:val="00A81C1C"/>
    <w:rsid w:val="00A8263B"/>
    <w:rsid w:val="00A8293B"/>
    <w:rsid w:val="00A82A0D"/>
    <w:rsid w:val="00A837FF"/>
    <w:rsid w:val="00A83E58"/>
    <w:rsid w:val="00A84052"/>
    <w:rsid w:val="00A8411F"/>
    <w:rsid w:val="00A84DC8"/>
    <w:rsid w:val="00A85DBC"/>
    <w:rsid w:val="00A868A1"/>
    <w:rsid w:val="00A86B48"/>
    <w:rsid w:val="00A8737E"/>
    <w:rsid w:val="00A87FEB"/>
    <w:rsid w:val="00A9272F"/>
    <w:rsid w:val="00A93EA3"/>
    <w:rsid w:val="00A93F9F"/>
    <w:rsid w:val="00A9420E"/>
    <w:rsid w:val="00A9480B"/>
    <w:rsid w:val="00A954CC"/>
    <w:rsid w:val="00A95A84"/>
    <w:rsid w:val="00A97050"/>
    <w:rsid w:val="00A97648"/>
    <w:rsid w:val="00A9769D"/>
    <w:rsid w:val="00A97C37"/>
    <w:rsid w:val="00AA027F"/>
    <w:rsid w:val="00AA06A2"/>
    <w:rsid w:val="00AA1A4F"/>
    <w:rsid w:val="00AA1CFD"/>
    <w:rsid w:val="00AA204F"/>
    <w:rsid w:val="00AA2239"/>
    <w:rsid w:val="00AA2F58"/>
    <w:rsid w:val="00AA3240"/>
    <w:rsid w:val="00AA33D2"/>
    <w:rsid w:val="00AA34BE"/>
    <w:rsid w:val="00AA4E5F"/>
    <w:rsid w:val="00AA60E4"/>
    <w:rsid w:val="00AA6520"/>
    <w:rsid w:val="00AA7365"/>
    <w:rsid w:val="00AB0C57"/>
    <w:rsid w:val="00AB1195"/>
    <w:rsid w:val="00AB2670"/>
    <w:rsid w:val="00AB2B60"/>
    <w:rsid w:val="00AB2ED0"/>
    <w:rsid w:val="00AB3361"/>
    <w:rsid w:val="00AB3A7D"/>
    <w:rsid w:val="00AB4182"/>
    <w:rsid w:val="00AB4592"/>
    <w:rsid w:val="00AB5017"/>
    <w:rsid w:val="00AB586F"/>
    <w:rsid w:val="00AB5B56"/>
    <w:rsid w:val="00AB6BB1"/>
    <w:rsid w:val="00AB6DD7"/>
    <w:rsid w:val="00AB7367"/>
    <w:rsid w:val="00AB73C2"/>
    <w:rsid w:val="00AB7B7E"/>
    <w:rsid w:val="00AB7FBE"/>
    <w:rsid w:val="00AB7FC7"/>
    <w:rsid w:val="00AC085F"/>
    <w:rsid w:val="00AC197D"/>
    <w:rsid w:val="00AC211F"/>
    <w:rsid w:val="00AC2638"/>
    <w:rsid w:val="00AC27DB"/>
    <w:rsid w:val="00AC2F7F"/>
    <w:rsid w:val="00AC340B"/>
    <w:rsid w:val="00AC35C5"/>
    <w:rsid w:val="00AC3D44"/>
    <w:rsid w:val="00AC4418"/>
    <w:rsid w:val="00AC4546"/>
    <w:rsid w:val="00AC5C0C"/>
    <w:rsid w:val="00AC641D"/>
    <w:rsid w:val="00AC645C"/>
    <w:rsid w:val="00AC64A1"/>
    <w:rsid w:val="00AC6D6B"/>
    <w:rsid w:val="00AD002A"/>
    <w:rsid w:val="00AD0067"/>
    <w:rsid w:val="00AD0866"/>
    <w:rsid w:val="00AD099D"/>
    <w:rsid w:val="00AD0D0A"/>
    <w:rsid w:val="00AD250D"/>
    <w:rsid w:val="00AD35ED"/>
    <w:rsid w:val="00AD364A"/>
    <w:rsid w:val="00AD3E85"/>
    <w:rsid w:val="00AD4859"/>
    <w:rsid w:val="00AD4A26"/>
    <w:rsid w:val="00AD6ACB"/>
    <w:rsid w:val="00AD7736"/>
    <w:rsid w:val="00AD7B4A"/>
    <w:rsid w:val="00AE0706"/>
    <w:rsid w:val="00AE0765"/>
    <w:rsid w:val="00AE0FFF"/>
    <w:rsid w:val="00AE10CE"/>
    <w:rsid w:val="00AE1369"/>
    <w:rsid w:val="00AE158D"/>
    <w:rsid w:val="00AE2784"/>
    <w:rsid w:val="00AE2B61"/>
    <w:rsid w:val="00AE3952"/>
    <w:rsid w:val="00AE5748"/>
    <w:rsid w:val="00AE57A7"/>
    <w:rsid w:val="00AE57CA"/>
    <w:rsid w:val="00AE595B"/>
    <w:rsid w:val="00AE6A40"/>
    <w:rsid w:val="00AE70D4"/>
    <w:rsid w:val="00AE73C3"/>
    <w:rsid w:val="00AE7868"/>
    <w:rsid w:val="00AE7BBE"/>
    <w:rsid w:val="00AF0407"/>
    <w:rsid w:val="00AF049B"/>
    <w:rsid w:val="00AF1437"/>
    <w:rsid w:val="00AF1599"/>
    <w:rsid w:val="00AF26C0"/>
    <w:rsid w:val="00AF3A67"/>
    <w:rsid w:val="00AF40D1"/>
    <w:rsid w:val="00AF4B43"/>
    <w:rsid w:val="00AF4B6B"/>
    <w:rsid w:val="00AF4D8B"/>
    <w:rsid w:val="00AF5323"/>
    <w:rsid w:val="00B00363"/>
    <w:rsid w:val="00B01B3C"/>
    <w:rsid w:val="00B01C58"/>
    <w:rsid w:val="00B02811"/>
    <w:rsid w:val="00B02A79"/>
    <w:rsid w:val="00B039F0"/>
    <w:rsid w:val="00B03E53"/>
    <w:rsid w:val="00B04023"/>
    <w:rsid w:val="00B04F15"/>
    <w:rsid w:val="00B057AB"/>
    <w:rsid w:val="00B067CA"/>
    <w:rsid w:val="00B0680E"/>
    <w:rsid w:val="00B07324"/>
    <w:rsid w:val="00B076B6"/>
    <w:rsid w:val="00B07F1C"/>
    <w:rsid w:val="00B10FD8"/>
    <w:rsid w:val="00B111FB"/>
    <w:rsid w:val="00B11A5D"/>
    <w:rsid w:val="00B12216"/>
    <w:rsid w:val="00B1242A"/>
    <w:rsid w:val="00B12B26"/>
    <w:rsid w:val="00B15A0F"/>
    <w:rsid w:val="00B15DBA"/>
    <w:rsid w:val="00B15E2E"/>
    <w:rsid w:val="00B161E0"/>
    <w:rsid w:val="00B163F8"/>
    <w:rsid w:val="00B215D4"/>
    <w:rsid w:val="00B224DC"/>
    <w:rsid w:val="00B22B85"/>
    <w:rsid w:val="00B236FE"/>
    <w:rsid w:val="00B23827"/>
    <w:rsid w:val="00B23A88"/>
    <w:rsid w:val="00B242BC"/>
    <w:rsid w:val="00B2472D"/>
    <w:rsid w:val="00B24CA0"/>
    <w:rsid w:val="00B252ED"/>
    <w:rsid w:val="00B2549F"/>
    <w:rsid w:val="00B265F2"/>
    <w:rsid w:val="00B26CA1"/>
    <w:rsid w:val="00B30658"/>
    <w:rsid w:val="00B312EA"/>
    <w:rsid w:val="00B32177"/>
    <w:rsid w:val="00B32F32"/>
    <w:rsid w:val="00B3362B"/>
    <w:rsid w:val="00B34083"/>
    <w:rsid w:val="00B344FA"/>
    <w:rsid w:val="00B36D71"/>
    <w:rsid w:val="00B36EC2"/>
    <w:rsid w:val="00B37767"/>
    <w:rsid w:val="00B40E79"/>
    <w:rsid w:val="00B4108D"/>
    <w:rsid w:val="00B414EA"/>
    <w:rsid w:val="00B41640"/>
    <w:rsid w:val="00B41678"/>
    <w:rsid w:val="00B42E9B"/>
    <w:rsid w:val="00B44CE7"/>
    <w:rsid w:val="00B4619F"/>
    <w:rsid w:val="00B46858"/>
    <w:rsid w:val="00B46CB5"/>
    <w:rsid w:val="00B47FE9"/>
    <w:rsid w:val="00B50799"/>
    <w:rsid w:val="00B50F1B"/>
    <w:rsid w:val="00B51A59"/>
    <w:rsid w:val="00B53957"/>
    <w:rsid w:val="00B54D15"/>
    <w:rsid w:val="00B569C3"/>
    <w:rsid w:val="00B57265"/>
    <w:rsid w:val="00B57537"/>
    <w:rsid w:val="00B60C13"/>
    <w:rsid w:val="00B616FB"/>
    <w:rsid w:val="00B61DF0"/>
    <w:rsid w:val="00B62374"/>
    <w:rsid w:val="00B626A4"/>
    <w:rsid w:val="00B62A33"/>
    <w:rsid w:val="00B62DEE"/>
    <w:rsid w:val="00B631F0"/>
    <w:rsid w:val="00B63383"/>
    <w:rsid w:val="00B633AE"/>
    <w:rsid w:val="00B63A47"/>
    <w:rsid w:val="00B63D71"/>
    <w:rsid w:val="00B6553A"/>
    <w:rsid w:val="00B657D1"/>
    <w:rsid w:val="00B65F30"/>
    <w:rsid w:val="00B66204"/>
    <w:rsid w:val="00B665D2"/>
    <w:rsid w:val="00B6737C"/>
    <w:rsid w:val="00B67500"/>
    <w:rsid w:val="00B70A98"/>
    <w:rsid w:val="00B7196E"/>
    <w:rsid w:val="00B7214D"/>
    <w:rsid w:val="00B72497"/>
    <w:rsid w:val="00B7270D"/>
    <w:rsid w:val="00B736BE"/>
    <w:rsid w:val="00B74372"/>
    <w:rsid w:val="00B74CF8"/>
    <w:rsid w:val="00B750A3"/>
    <w:rsid w:val="00B75525"/>
    <w:rsid w:val="00B76723"/>
    <w:rsid w:val="00B77DE5"/>
    <w:rsid w:val="00B80283"/>
    <w:rsid w:val="00B803D6"/>
    <w:rsid w:val="00B8095F"/>
    <w:rsid w:val="00B80B0C"/>
    <w:rsid w:val="00B80B11"/>
    <w:rsid w:val="00B80FA6"/>
    <w:rsid w:val="00B81159"/>
    <w:rsid w:val="00B8231E"/>
    <w:rsid w:val="00B82EAC"/>
    <w:rsid w:val="00B831AE"/>
    <w:rsid w:val="00B83B8C"/>
    <w:rsid w:val="00B83FF9"/>
    <w:rsid w:val="00B84092"/>
    <w:rsid w:val="00B8446C"/>
    <w:rsid w:val="00B850EC"/>
    <w:rsid w:val="00B85B9C"/>
    <w:rsid w:val="00B865DF"/>
    <w:rsid w:val="00B86CC0"/>
    <w:rsid w:val="00B86F3A"/>
    <w:rsid w:val="00B87725"/>
    <w:rsid w:val="00B87864"/>
    <w:rsid w:val="00B87FCD"/>
    <w:rsid w:val="00B907E5"/>
    <w:rsid w:val="00B908CD"/>
    <w:rsid w:val="00B91BC5"/>
    <w:rsid w:val="00B91DF0"/>
    <w:rsid w:val="00B921DB"/>
    <w:rsid w:val="00B922F6"/>
    <w:rsid w:val="00B9349B"/>
    <w:rsid w:val="00B93E4C"/>
    <w:rsid w:val="00B94DBB"/>
    <w:rsid w:val="00B94E03"/>
    <w:rsid w:val="00B95E5B"/>
    <w:rsid w:val="00B965CC"/>
    <w:rsid w:val="00B973D0"/>
    <w:rsid w:val="00BA0FDC"/>
    <w:rsid w:val="00BA11A4"/>
    <w:rsid w:val="00BA15F4"/>
    <w:rsid w:val="00BA1D83"/>
    <w:rsid w:val="00BA2178"/>
    <w:rsid w:val="00BA2424"/>
    <w:rsid w:val="00BA24B1"/>
    <w:rsid w:val="00BA259A"/>
    <w:rsid w:val="00BA259C"/>
    <w:rsid w:val="00BA29D3"/>
    <w:rsid w:val="00BA307F"/>
    <w:rsid w:val="00BA338F"/>
    <w:rsid w:val="00BA44EE"/>
    <w:rsid w:val="00BA44F8"/>
    <w:rsid w:val="00BA5280"/>
    <w:rsid w:val="00BA53C9"/>
    <w:rsid w:val="00BA59E9"/>
    <w:rsid w:val="00BA6372"/>
    <w:rsid w:val="00BA7216"/>
    <w:rsid w:val="00BB02E2"/>
    <w:rsid w:val="00BB0904"/>
    <w:rsid w:val="00BB14F1"/>
    <w:rsid w:val="00BB1ABF"/>
    <w:rsid w:val="00BB488B"/>
    <w:rsid w:val="00BB56A6"/>
    <w:rsid w:val="00BB572E"/>
    <w:rsid w:val="00BB5C17"/>
    <w:rsid w:val="00BB6F06"/>
    <w:rsid w:val="00BB74FD"/>
    <w:rsid w:val="00BC061C"/>
    <w:rsid w:val="00BC1328"/>
    <w:rsid w:val="00BC4684"/>
    <w:rsid w:val="00BC5080"/>
    <w:rsid w:val="00BC5982"/>
    <w:rsid w:val="00BC59DA"/>
    <w:rsid w:val="00BC60BF"/>
    <w:rsid w:val="00BC62E0"/>
    <w:rsid w:val="00BC7D41"/>
    <w:rsid w:val="00BD0402"/>
    <w:rsid w:val="00BD0886"/>
    <w:rsid w:val="00BD1D68"/>
    <w:rsid w:val="00BD1FFE"/>
    <w:rsid w:val="00BD2281"/>
    <w:rsid w:val="00BD26E7"/>
    <w:rsid w:val="00BD28BF"/>
    <w:rsid w:val="00BD2D12"/>
    <w:rsid w:val="00BD3B30"/>
    <w:rsid w:val="00BD435A"/>
    <w:rsid w:val="00BD5F9C"/>
    <w:rsid w:val="00BD6404"/>
    <w:rsid w:val="00BD672C"/>
    <w:rsid w:val="00BD6736"/>
    <w:rsid w:val="00BD6987"/>
    <w:rsid w:val="00BD6A43"/>
    <w:rsid w:val="00BD7643"/>
    <w:rsid w:val="00BD7985"/>
    <w:rsid w:val="00BD7AE6"/>
    <w:rsid w:val="00BE11A7"/>
    <w:rsid w:val="00BE1A85"/>
    <w:rsid w:val="00BE33AE"/>
    <w:rsid w:val="00BE3CA1"/>
    <w:rsid w:val="00BE5917"/>
    <w:rsid w:val="00BE59A1"/>
    <w:rsid w:val="00BE643E"/>
    <w:rsid w:val="00BE6CE1"/>
    <w:rsid w:val="00BE6F71"/>
    <w:rsid w:val="00BE746D"/>
    <w:rsid w:val="00BE7B22"/>
    <w:rsid w:val="00BE7BAE"/>
    <w:rsid w:val="00BF0339"/>
    <w:rsid w:val="00BF046F"/>
    <w:rsid w:val="00BF2393"/>
    <w:rsid w:val="00BF2B02"/>
    <w:rsid w:val="00BF2FFF"/>
    <w:rsid w:val="00BF3200"/>
    <w:rsid w:val="00BF4157"/>
    <w:rsid w:val="00BF41ED"/>
    <w:rsid w:val="00BF4394"/>
    <w:rsid w:val="00BF50C2"/>
    <w:rsid w:val="00BF515F"/>
    <w:rsid w:val="00BF5ED7"/>
    <w:rsid w:val="00BF60DF"/>
    <w:rsid w:val="00BF740C"/>
    <w:rsid w:val="00BF766D"/>
    <w:rsid w:val="00C00180"/>
    <w:rsid w:val="00C001D5"/>
    <w:rsid w:val="00C00284"/>
    <w:rsid w:val="00C01A7D"/>
    <w:rsid w:val="00C01B6F"/>
    <w:rsid w:val="00C01D50"/>
    <w:rsid w:val="00C02AF5"/>
    <w:rsid w:val="00C03C3D"/>
    <w:rsid w:val="00C04120"/>
    <w:rsid w:val="00C04F77"/>
    <w:rsid w:val="00C056DC"/>
    <w:rsid w:val="00C05EF7"/>
    <w:rsid w:val="00C061FD"/>
    <w:rsid w:val="00C06DCF"/>
    <w:rsid w:val="00C07520"/>
    <w:rsid w:val="00C07AE6"/>
    <w:rsid w:val="00C07BDE"/>
    <w:rsid w:val="00C07EFB"/>
    <w:rsid w:val="00C10B9D"/>
    <w:rsid w:val="00C10D73"/>
    <w:rsid w:val="00C11616"/>
    <w:rsid w:val="00C11B38"/>
    <w:rsid w:val="00C1232E"/>
    <w:rsid w:val="00C1329B"/>
    <w:rsid w:val="00C13940"/>
    <w:rsid w:val="00C14771"/>
    <w:rsid w:val="00C14C0E"/>
    <w:rsid w:val="00C1572F"/>
    <w:rsid w:val="00C1593B"/>
    <w:rsid w:val="00C15FB0"/>
    <w:rsid w:val="00C16338"/>
    <w:rsid w:val="00C16663"/>
    <w:rsid w:val="00C17111"/>
    <w:rsid w:val="00C17E9B"/>
    <w:rsid w:val="00C201FF"/>
    <w:rsid w:val="00C202E9"/>
    <w:rsid w:val="00C216FF"/>
    <w:rsid w:val="00C21704"/>
    <w:rsid w:val="00C22C4C"/>
    <w:rsid w:val="00C23D1C"/>
    <w:rsid w:val="00C24C05"/>
    <w:rsid w:val="00C24D17"/>
    <w:rsid w:val="00C24D2F"/>
    <w:rsid w:val="00C2503B"/>
    <w:rsid w:val="00C261EC"/>
    <w:rsid w:val="00C26222"/>
    <w:rsid w:val="00C27EDC"/>
    <w:rsid w:val="00C30C8E"/>
    <w:rsid w:val="00C30D63"/>
    <w:rsid w:val="00C31283"/>
    <w:rsid w:val="00C31A7D"/>
    <w:rsid w:val="00C31EED"/>
    <w:rsid w:val="00C32802"/>
    <w:rsid w:val="00C3362B"/>
    <w:rsid w:val="00C3393B"/>
    <w:rsid w:val="00C33C2C"/>
    <w:rsid w:val="00C33C48"/>
    <w:rsid w:val="00C340E5"/>
    <w:rsid w:val="00C345AE"/>
    <w:rsid w:val="00C3494E"/>
    <w:rsid w:val="00C3582C"/>
    <w:rsid w:val="00C35AA7"/>
    <w:rsid w:val="00C37119"/>
    <w:rsid w:val="00C37546"/>
    <w:rsid w:val="00C404C3"/>
    <w:rsid w:val="00C40C44"/>
    <w:rsid w:val="00C417E4"/>
    <w:rsid w:val="00C41869"/>
    <w:rsid w:val="00C41CD3"/>
    <w:rsid w:val="00C422CC"/>
    <w:rsid w:val="00C43BA1"/>
    <w:rsid w:val="00C43DAB"/>
    <w:rsid w:val="00C44204"/>
    <w:rsid w:val="00C44754"/>
    <w:rsid w:val="00C45B6D"/>
    <w:rsid w:val="00C45C1A"/>
    <w:rsid w:val="00C47F08"/>
    <w:rsid w:val="00C50FCB"/>
    <w:rsid w:val="00C514A6"/>
    <w:rsid w:val="00C54A88"/>
    <w:rsid w:val="00C54B98"/>
    <w:rsid w:val="00C56DBE"/>
    <w:rsid w:val="00C56DD3"/>
    <w:rsid w:val="00C57106"/>
    <w:rsid w:val="00C5739F"/>
    <w:rsid w:val="00C57CF0"/>
    <w:rsid w:val="00C61161"/>
    <w:rsid w:val="00C611C3"/>
    <w:rsid w:val="00C615B7"/>
    <w:rsid w:val="00C6214D"/>
    <w:rsid w:val="00C6235B"/>
    <w:rsid w:val="00C6237E"/>
    <w:rsid w:val="00C62C22"/>
    <w:rsid w:val="00C63557"/>
    <w:rsid w:val="00C63FFB"/>
    <w:rsid w:val="00C649BD"/>
    <w:rsid w:val="00C6532C"/>
    <w:rsid w:val="00C65891"/>
    <w:rsid w:val="00C6603E"/>
    <w:rsid w:val="00C66AC9"/>
    <w:rsid w:val="00C66AE3"/>
    <w:rsid w:val="00C67607"/>
    <w:rsid w:val="00C7144D"/>
    <w:rsid w:val="00C718AA"/>
    <w:rsid w:val="00C72309"/>
    <w:rsid w:val="00C724D3"/>
    <w:rsid w:val="00C725A7"/>
    <w:rsid w:val="00C72951"/>
    <w:rsid w:val="00C74145"/>
    <w:rsid w:val="00C7477B"/>
    <w:rsid w:val="00C75594"/>
    <w:rsid w:val="00C759A9"/>
    <w:rsid w:val="00C75B1A"/>
    <w:rsid w:val="00C75D30"/>
    <w:rsid w:val="00C75EDB"/>
    <w:rsid w:val="00C76252"/>
    <w:rsid w:val="00C77DD9"/>
    <w:rsid w:val="00C80873"/>
    <w:rsid w:val="00C80CBF"/>
    <w:rsid w:val="00C81382"/>
    <w:rsid w:val="00C81AEE"/>
    <w:rsid w:val="00C830DB"/>
    <w:rsid w:val="00C839E8"/>
    <w:rsid w:val="00C83BE6"/>
    <w:rsid w:val="00C83CF8"/>
    <w:rsid w:val="00C84132"/>
    <w:rsid w:val="00C84905"/>
    <w:rsid w:val="00C84AD5"/>
    <w:rsid w:val="00C85354"/>
    <w:rsid w:val="00C858A1"/>
    <w:rsid w:val="00C86ABA"/>
    <w:rsid w:val="00C86AE8"/>
    <w:rsid w:val="00C870EE"/>
    <w:rsid w:val="00C8786D"/>
    <w:rsid w:val="00C91551"/>
    <w:rsid w:val="00C916CF"/>
    <w:rsid w:val="00C919A8"/>
    <w:rsid w:val="00C91E23"/>
    <w:rsid w:val="00C91FFF"/>
    <w:rsid w:val="00C9224D"/>
    <w:rsid w:val="00C92983"/>
    <w:rsid w:val="00C932B7"/>
    <w:rsid w:val="00C943F3"/>
    <w:rsid w:val="00C94859"/>
    <w:rsid w:val="00C95A3F"/>
    <w:rsid w:val="00C95BB9"/>
    <w:rsid w:val="00C9614F"/>
    <w:rsid w:val="00C9646A"/>
    <w:rsid w:val="00C96BFB"/>
    <w:rsid w:val="00CA069B"/>
    <w:rsid w:val="00CA08C6"/>
    <w:rsid w:val="00CA0A77"/>
    <w:rsid w:val="00CA0C09"/>
    <w:rsid w:val="00CA0D7F"/>
    <w:rsid w:val="00CA1C89"/>
    <w:rsid w:val="00CA2729"/>
    <w:rsid w:val="00CA3057"/>
    <w:rsid w:val="00CA33EB"/>
    <w:rsid w:val="00CA3589"/>
    <w:rsid w:val="00CA36A9"/>
    <w:rsid w:val="00CA45F8"/>
    <w:rsid w:val="00CA567E"/>
    <w:rsid w:val="00CA7381"/>
    <w:rsid w:val="00CA7AA6"/>
    <w:rsid w:val="00CB0006"/>
    <w:rsid w:val="00CB0305"/>
    <w:rsid w:val="00CB034C"/>
    <w:rsid w:val="00CB0764"/>
    <w:rsid w:val="00CB1199"/>
    <w:rsid w:val="00CB12B2"/>
    <w:rsid w:val="00CB1584"/>
    <w:rsid w:val="00CB1993"/>
    <w:rsid w:val="00CB2731"/>
    <w:rsid w:val="00CB33C7"/>
    <w:rsid w:val="00CB35C5"/>
    <w:rsid w:val="00CB4843"/>
    <w:rsid w:val="00CB4C3C"/>
    <w:rsid w:val="00CB4C80"/>
    <w:rsid w:val="00CB58C3"/>
    <w:rsid w:val="00CB5D5C"/>
    <w:rsid w:val="00CB6360"/>
    <w:rsid w:val="00CB65AF"/>
    <w:rsid w:val="00CB6AFC"/>
    <w:rsid w:val="00CB6DA7"/>
    <w:rsid w:val="00CB7D1B"/>
    <w:rsid w:val="00CB7E4C"/>
    <w:rsid w:val="00CB7F5B"/>
    <w:rsid w:val="00CC1484"/>
    <w:rsid w:val="00CC25B4"/>
    <w:rsid w:val="00CC41B1"/>
    <w:rsid w:val="00CC4441"/>
    <w:rsid w:val="00CC484D"/>
    <w:rsid w:val="00CC499F"/>
    <w:rsid w:val="00CC5F88"/>
    <w:rsid w:val="00CC5F91"/>
    <w:rsid w:val="00CC60FE"/>
    <w:rsid w:val="00CC69C8"/>
    <w:rsid w:val="00CC6A7E"/>
    <w:rsid w:val="00CC6BCE"/>
    <w:rsid w:val="00CC6C05"/>
    <w:rsid w:val="00CC751D"/>
    <w:rsid w:val="00CC77A2"/>
    <w:rsid w:val="00CD0D91"/>
    <w:rsid w:val="00CD19F1"/>
    <w:rsid w:val="00CD2197"/>
    <w:rsid w:val="00CD307E"/>
    <w:rsid w:val="00CD312E"/>
    <w:rsid w:val="00CD3AC2"/>
    <w:rsid w:val="00CD4177"/>
    <w:rsid w:val="00CD4899"/>
    <w:rsid w:val="00CD49F2"/>
    <w:rsid w:val="00CD629F"/>
    <w:rsid w:val="00CD6A1B"/>
    <w:rsid w:val="00CD6DE0"/>
    <w:rsid w:val="00CD78EE"/>
    <w:rsid w:val="00CE0A7F"/>
    <w:rsid w:val="00CE0D64"/>
    <w:rsid w:val="00CE1718"/>
    <w:rsid w:val="00CE1D05"/>
    <w:rsid w:val="00CE1EEC"/>
    <w:rsid w:val="00CE3498"/>
    <w:rsid w:val="00CE4F46"/>
    <w:rsid w:val="00CE544D"/>
    <w:rsid w:val="00CE7134"/>
    <w:rsid w:val="00CE751F"/>
    <w:rsid w:val="00CE7FDF"/>
    <w:rsid w:val="00CF0FB0"/>
    <w:rsid w:val="00CF123B"/>
    <w:rsid w:val="00CF2EA1"/>
    <w:rsid w:val="00CF2FC7"/>
    <w:rsid w:val="00CF3202"/>
    <w:rsid w:val="00CF379C"/>
    <w:rsid w:val="00CF3948"/>
    <w:rsid w:val="00CF4156"/>
    <w:rsid w:val="00CF41CC"/>
    <w:rsid w:val="00CF501B"/>
    <w:rsid w:val="00CF73FD"/>
    <w:rsid w:val="00D0008A"/>
    <w:rsid w:val="00D00218"/>
    <w:rsid w:val="00D0036C"/>
    <w:rsid w:val="00D01884"/>
    <w:rsid w:val="00D01E34"/>
    <w:rsid w:val="00D01EF0"/>
    <w:rsid w:val="00D0239C"/>
    <w:rsid w:val="00D02489"/>
    <w:rsid w:val="00D02C7B"/>
    <w:rsid w:val="00D02CA0"/>
    <w:rsid w:val="00D03CE5"/>
    <w:rsid w:val="00D03D00"/>
    <w:rsid w:val="00D05C30"/>
    <w:rsid w:val="00D05CED"/>
    <w:rsid w:val="00D06E50"/>
    <w:rsid w:val="00D07826"/>
    <w:rsid w:val="00D07D9A"/>
    <w:rsid w:val="00D10052"/>
    <w:rsid w:val="00D10533"/>
    <w:rsid w:val="00D11359"/>
    <w:rsid w:val="00D118FC"/>
    <w:rsid w:val="00D12024"/>
    <w:rsid w:val="00D12406"/>
    <w:rsid w:val="00D12B6F"/>
    <w:rsid w:val="00D12C4B"/>
    <w:rsid w:val="00D12C4E"/>
    <w:rsid w:val="00D12DAC"/>
    <w:rsid w:val="00D1363F"/>
    <w:rsid w:val="00D137AC"/>
    <w:rsid w:val="00D13B5C"/>
    <w:rsid w:val="00D15EDF"/>
    <w:rsid w:val="00D1608C"/>
    <w:rsid w:val="00D1785C"/>
    <w:rsid w:val="00D1793E"/>
    <w:rsid w:val="00D20D0B"/>
    <w:rsid w:val="00D233DE"/>
    <w:rsid w:val="00D236EC"/>
    <w:rsid w:val="00D23911"/>
    <w:rsid w:val="00D23B43"/>
    <w:rsid w:val="00D24993"/>
    <w:rsid w:val="00D25860"/>
    <w:rsid w:val="00D25C43"/>
    <w:rsid w:val="00D26597"/>
    <w:rsid w:val="00D26D06"/>
    <w:rsid w:val="00D27939"/>
    <w:rsid w:val="00D3188C"/>
    <w:rsid w:val="00D32237"/>
    <w:rsid w:val="00D34136"/>
    <w:rsid w:val="00D34152"/>
    <w:rsid w:val="00D341BF"/>
    <w:rsid w:val="00D344E9"/>
    <w:rsid w:val="00D34D7F"/>
    <w:rsid w:val="00D35CF5"/>
    <w:rsid w:val="00D35F9B"/>
    <w:rsid w:val="00D3658B"/>
    <w:rsid w:val="00D36ADA"/>
    <w:rsid w:val="00D36B69"/>
    <w:rsid w:val="00D373FC"/>
    <w:rsid w:val="00D37459"/>
    <w:rsid w:val="00D408DD"/>
    <w:rsid w:val="00D409FF"/>
    <w:rsid w:val="00D41F36"/>
    <w:rsid w:val="00D445CF"/>
    <w:rsid w:val="00D45D72"/>
    <w:rsid w:val="00D46E8A"/>
    <w:rsid w:val="00D47119"/>
    <w:rsid w:val="00D47B5D"/>
    <w:rsid w:val="00D47BBE"/>
    <w:rsid w:val="00D47E81"/>
    <w:rsid w:val="00D5088F"/>
    <w:rsid w:val="00D520E4"/>
    <w:rsid w:val="00D5219A"/>
    <w:rsid w:val="00D52BB1"/>
    <w:rsid w:val="00D53A38"/>
    <w:rsid w:val="00D53E8B"/>
    <w:rsid w:val="00D54714"/>
    <w:rsid w:val="00D54E02"/>
    <w:rsid w:val="00D552BD"/>
    <w:rsid w:val="00D5569A"/>
    <w:rsid w:val="00D55994"/>
    <w:rsid w:val="00D56D1E"/>
    <w:rsid w:val="00D56E33"/>
    <w:rsid w:val="00D575DD"/>
    <w:rsid w:val="00D5765B"/>
    <w:rsid w:val="00D57AC3"/>
    <w:rsid w:val="00D57AE3"/>
    <w:rsid w:val="00D57D5A"/>
    <w:rsid w:val="00D57DFA"/>
    <w:rsid w:val="00D57F70"/>
    <w:rsid w:val="00D60283"/>
    <w:rsid w:val="00D60529"/>
    <w:rsid w:val="00D61016"/>
    <w:rsid w:val="00D618A5"/>
    <w:rsid w:val="00D627D7"/>
    <w:rsid w:val="00D65132"/>
    <w:rsid w:val="00D65D74"/>
    <w:rsid w:val="00D66AA5"/>
    <w:rsid w:val="00D67E5C"/>
    <w:rsid w:val="00D67FCF"/>
    <w:rsid w:val="00D709CE"/>
    <w:rsid w:val="00D70C07"/>
    <w:rsid w:val="00D70C28"/>
    <w:rsid w:val="00D71143"/>
    <w:rsid w:val="00D71CDA"/>
    <w:rsid w:val="00D71F73"/>
    <w:rsid w:val="00D72494"/>
    <w:rsid w:val="00D73FA8"/>
    <w:rsid w:val="00D74628"/>
    <w:rsid w:val="00D7500C"/>
    <w:rsid w:val="00D7525E"/>
    <w:rsid w:val="00D758F9"/>
    <w:rsid w:val="00D76357"/>
    <w:rsid w:val="00D768E0"/>
    <w:rsid w:val="00D772AA"/>
    <w:rsid w:val="00D7758A"/>
    <w:rsid w:val="00D80786"/>
    <w:rsid w:val="00D81063"/>
    <w:rsid w:val="00D810D4"/>
    <w:rsid w:val="00D81CAB"/>
    <w:rsid w:val="00D81D58"/>
    <w:rsid w:val="00D81F78"/>
    <w:rsid w:val="00D827C9"/>
    <w:rsid w:val="00D83A88"/>
    <w:rsid w:val="00D842E6"/>
    <w:rsid w:val="00D85266"/>
    <w:rsid w:val="00D8576F"/>
    <w:rsid w:val="00D8677F"/>
    <w:rsid w:val="00D868DE"/>
    <w:rsid w:val="00D86E52"/>
    <w:rsid w:val="00D87B71"/>
    <w:rsid w:val="00D90814"/>
    <w:rsid w:val="00D91A8A"/>
    <w:rsid w:val="00D91B52"/>
    <w:rsid w:val="00D91DD3"/>
    <w:rsid w:val="00D92338"/>
    <w:rsid w:val="00D92BE4"/>
    <w:rsid w:val="00D93DE8"/>
    <w:rsid w:val="00D93E5D"/>
    <w:rsid w:val="00D94154"/>
    <w:rsid w:val="00D95965"/>
    <w:rsid w:val="00D964C3"/>
    <w:rsid w:val="00D96963"/>
    <w:rsid w:val="00D97360"/>
    <w:rsid w:val="00D97F0C"/>
    <w:rsid w:val="00DA07CF"/>
    <w:rsid w:val="00DA2277"/>
    <w:rsid w:val="00DA23DD"/>
    <w:rsid w:val="00DA3270"/>
    <w:rsid w:val="00DA375F"/>
    <w:rsid w:val="00DA38E4"/>
    <w:rsid w:val="00DA3A86"/>
    <w:rsid w:val="00DA433A"/>
    <w:rsid w:val="00DA5796"/>
    <w:rsid w:val="00DA5A53"/>
    <w:rsid w:val="00DA5C73"/>
    <w:rsid w:val="00DA6981"/>
    <w:rsid w:val="00DA6CBA"/>
    <w:rsid w:val="00DA72ED"/>
    <w:rsid w:val="00DB1126"/>
    <w:rsid w:val="00DB116A"/>
    <w:rsid w:val="00DB18B1"/>
    <w:rsid w:val="00DB25A5"/>
    <w:rsid w:val="00DB5A12"/>
    <w:rsid w:val="00DB5DF5"/>
    <w:rsid w:val="00DB69F9"/>
    <w:rsid w:val="00DB785F"/>
    <w:rsid w:val="00DB7F4A"/>
    <w:rsid w:val="00DC23F5"/>
    <w:rsid w:val="00DC2500"/>
    <w:rsid w:val="00DC467F"/>
    <w:rsid w:val="00DC4B03"/>
    <w:rsid w:val="00DC4F72"/>
    <w:rsid w:val="00DC6FE2"/>
    <w:rsid w:val="00DC77DC"/>
    <w:rsid w:val="00DC7BF4"/>
    <w:rsid w:val="00DD0453"/>
    <w:rsid w:val="00DD0B97"/>
    <w:rsid w:val="00DD0C2C"/>
    <w:rsid w:val="00DD1434"/>
    <w:rsid w:val="00DD18B9"/>
    <w:rsid w:val="00DD196F"/>
    <w:rsid w:val="00DD19DE"/>
    <w:rsid w:val="00DD21D6"/>
    <w:rsid w:val="00DD26C2"/>
    <w:rsid w:val="00DD2718"/>
    <w:rsid w:val="00DD28BC"/>
    <w:rsid w:val="00DD2E89"/>
    <w:rsid w:val="00DD3082"/>
    <w:rsid w:val="00DD3295"/>
    <w:rsid w:val="00DD4420"/>
    <w:rsid w:val="00DD5DBD"/>
    <w:rsid w:val="00DD6709"/>
    <w:rsid w:val="00DD7AD6"/>
    <w:rsid w:val="00DD7CF9"/>
    <w:rsid w:val="00DE15CB"/>
    <w:rsid w:val="00DE2A76"/>
    <w:rsid w:val="00DE2C88"/>
    <w:rsid w:val="00DE31F0"/>
    <w:rsid w:val="00DE3534"/>
    <w:rsid w:val="00DE3D1C"/>
    <w:rsid w:val="00DE3ED2"/>
    <w:rsid w:val="00DE4F4D"/>
    <w:rsid w:val="00DE66E7"/>
    <w:rsid w:val="00DE6AC4"/>
    <w:rsid w:val="00DE6FC0"/>
    <w:rsid w:val="00DE786E"/>
    <w:rsid w:val="00DF05EA"/>
    <w:rsid w:val="00DF230E"/>
    <w:rsid w:val="00DF261B"/>
    <w:rsid w:val="00DF3480"/>
    <w:rsid w:val="00DF390B"/>
    <w:rsid w:val="00DF39DE"/>
    <w:rsid w:val="00DF4327"/>
    <w:rsid w:val="00DF4626"/>
    <w:rsid w:val="00DF4AAE"/>
    <w:rsid w:val="00DF4B82"/>
    <w:rsid w:val="00DF4FFB"/>
    <w:rsid w:val="00E0031B"/>
    <w:rsid w:val="00E01368"/>
    <w:rsid w:val="00E01A95"/>
    <w:rsid w:val="00E01C41"/>
    <w:rsid w:val="00E01D2C"/>
    <w:rsid w:val="00E0227D"/>
    <w:rsid w:val="00E03B87"/>
    <w:rsid w:val="00E042F0"/>
    <w:rsid w:val="00E04392"/>
    <w:rsid w:val="00E04944"/>
    <w:rsid w:val="00E04B84"/>
    <w:rsid w:val="00E051F7"/>
    <w:rsid w:val="00E05858"/>
    <w:rsid w:val="00E05DE5"/>
    <w:rsid w:val="00E06466"/>
    <w:rsid w:val="00E06835"/>
    <w:rsid w:val="00E06FDA"/>
    <w:rsid w:val="00E0705E"/>
    <w:rsid w:val="00E07A4D"/>
    <w:rsid w:val="00E07A6C"/>
    <w:rsid w:val="00E07DF6"/>
    <w:rsid w:val="00E11EFC"/>
    <w:rsid w:val="00E12E08"/>
    <w:rsid w:val="00E1496B"/>
    <w:rsid w:val="00E14FF4"/>
    <w:rsid w:val="00E15360"/>
    <w:rsid w:val="00E15619"/>
    <w:rsid w:val="00E160A5"/>
    <w:rsid w:val="00E16951"/>
    <w:rsid w:val="00E16AF7"/>
    <w:rsid w:val="00E16DC6"/>
    <w:rsid w:val="00E170BB"/>
    <w:rsid w:val="00E1713D"/>
    <w:rsid w:val="00E20A32"/>
    <w:rsid w:val="00E20A43"/>
    <w:rsid w:val="00E20AED"/>
    <w:rsid w:val="00E20EC3"/>
    <w:rsid w:val="00E221FB"/>
    <w:rsid w:val="00E2254B"/>
    <w:rsid w:val="00E22554"/>
    <w:rsid w:val="00E2268C"/>
    <w:rsid w:val="00E23370"/>
    <w:rsid w:val="00E23376"/>
    <w:rsid w:val="00E23898"/>
    <w:rsid w:val="00E239D4"/>
    <w:rsid w:val="00E23FA4"/>
    <w:rsid w:val="00E24513"/>
    <w:rsid w:val="00E25525"/>
    <w:rsid w:val="00E266B8"/>
    <w:rsid w:val="00E27370"/>
    <w:rsid w:val="00E2738D"/>
    <w:rsid w:val="00E2762D"/>
    <w:rsid w:val="00E27F25"/>
    <w:rsid w:val="00E302DE"/>
    <w:rsid w:val="00E306D7"/>
    <w:rsid w:val="00E3071D"/>
    <w:rsid w:val="00E30E21"/>
    <w:rsid w:val="00E31181"/>
    <w:rsid w:val="00E31714"/>
    <w:rsid w:val="00E319F1"/>
    <w:rsid w:val="00E3232E"/>
    <w:rsid w:val="00E32CE1"/>
    <w:rsid w:val="00E33623"/>
    <w:rsid w:val="00E33B35"/>
    <w:rsid w:val="00E33CD2"/>
    <w:rsid w:val="00E34529"/>
    <w:rsid w:val="00E34780"/>
    <w:rsid w:val="00E360D6"/>
    <w:rsid w:val="00E363C6"/>
    <w:rsid w:val="00E36541"/>
    <w:rsid w:val="00E367AB"/>
    <w:rsid w:val="00E36ACF"/>
    <w:rsid w:val="00E370A7"/>
    <w:rsid w:val="00E40E90"/>
    <w:rsid w:val="00E42456"/>
    <w:rsid w:val="00E427C4"/>
    <w:rsid w:val="00E427EF"/>
    <w:rsid w:val="00E42BB9"/>
    <w:rsid w:val="00E42BFB"/>
    <w:rsid w:val="00E43852"/>
    <w:rsid w:val="00E43C3F"/>
    <w:rsid w:val="00E43E6E"/>
    <w:rsid w:val="00E43EB2"/>
    <w:rsid w:val="00E44576"/>
    <w:rsid w:val="00E44B77"/>
    <w:rsid w:val="00E44E42"/>
    <w:rsid w:val="00E45C7E"/>
    <w:rsid w:val="00E4678E"/>
    <w:rsid w:val="00E46D49"/>
    <w:rsid w:val="00E5006F"/>
    <w:rsid w:val="00E50D70"/>
    <w:rsid w:val="00E52215"/>
    <w:rsid w:val="00E523BA"/>
    <w:rsid w:val="00E524E7"/>
    <w:rsid w:val="00E531EB"/>
    <w:rsid w:val="00E53DA3"/>
    <w:rsid w:val="00E53FC1"/>
    <w:rsid w:val="00E54874"/>
    <w:rsid w:val="00E54B6F"/>
    <w:rsid w:val="00E55ACA"/>
    <w:rsid w:val="00E56B56"/>
    <w:rsid w:val="00E57B74"/>
    <w:rsid w:val="00E60347"/>
    <w:rsid w:val="00E611A7"/>
    <w:rsid w:val="00E63C71"/>
    <w:rsid w:val="00E64B4E"/>
    <w:rsid w:val="00E650D2"/>
    <w:rsid w:val="00E65BC6"/>
    <w:rsid w:val="00E661FF"/>
    <w:rsid w:val="00E6651F"/>
    <w:rsid w:val="00E6671A"/>
    <w:rsid w:val="00E66A1E"/>
    <w:rsid w:val="00E67448"/>
    <w:rsid w:val="00E67C45"/>
    <w:rsid w:val="00E7008D"/>
    <w:rsid w:val="00E70437"/>
    <w:rsid w:val="00E70669"/>
    <w:rsid w:val="00E70F2D"/>
    <w:rsid w:val="00E713C0"/>
    <w:rsid w:val="00E71455"/>
    <w:rsid w:val="00E714EA"/>
    <w:rsid w:val="00E715FB"/>
    <w:rsid w:val="00E71D90"/>
    <w:rsid w:val="00E71DA4"/>
    <w:rsid w:val="00E726EB"/>
    <w:rsid w:val="00E72CF1"/>
    <w:rsid w:val="00E73459"/>
    <w:rsid w:val="00E734A3"/>
    <w:rsid w:val="00E73CE9"/>
    <w:rsid w:val="00E75291"/>
    <w:rsid w:val="00E77A8F"/>
    <w:rsid w:val="00E77D87"/>
    <w:rsid w:val="00E807C7"/>
    <w:rsid w:val="00E80B52"/>
    <w:rsid w:val="00E80E05"/>
    <w:rsid w:val="00E81267"/>
    <w:rsid w:val="00E813BD"/>
    <w:rsid w:val="00E824C3"/>
    <w:rsid w:val="00E82E26"/>
    <w:rsid w:val="00E83020"/>
    <w:rsid w:val="00E83FCD"/>
    <w:rsid w:val="00E840B3"/>
    <w:rsid w:val="00E847AB"/>
    <w:rsid w:val="00E84915"/>
    <w:rsid w:val="00E84D10"/>
    <w:rsid w:val="00E85330"/>
    <w:rsid w:val="00E8629F"/>
    <w:rsid w:val="00E905EB"/>
    <w:rsid w:val="00E91008"/>
    <w:rsid w:val="00E910CC"/>
    <w:rsid w:val="00E917AE"/>
    <w:rsid w:val="00E92418"/>
    <w:rsid w:val="00E936F8"/>
    <w:rsid w:val="00E9374E"/>
    <w:rsid w:val="00E94F54"/>
    <w:rsid w:val="00E95269"/>
    <w:rsid w:val="00E95C87"/>
    <w:rsid w:val="00E96190"/>
    <w:rsid w:val="00E96841"/>
    <w:rsid w:val="00E9724D"/>
    <w:rsid w:val="00E97914"/>
    <w:rsid w:val="00E97AD5"/>
    <w:rsid w:val="00E97DF9"/>
    <w:rsid w:val="00EA002B"/>
    <w:rsid w:val="00EA0DD0"/>
    <w:rsid w:val="00EA0E62"/>
    <w:rsid w:val="00EA1111"/>
    <w:rsid w:val="00EA2341"/>
    <w:rsid w:val="00EA28A2"/>
    <w:rsid w:val="00EA28E9"/>
    <w:rsid w:val="00EA2BAB"/>
    <w:rsid w:val="00EA2BF1"/>
    <w:rsid w:val="00EA33AE"/>
    <w:rsid w:val="00EA3476"/>
    <w:rsid w:val="00EA347D"/>
    <w:rsid w:val="00EA3998"/>
    <w:rsid w:val="00EA3A7B"/>
    <w:rsid w:val="00EA3B4F"/>
    <w:rsid w:val="00EA3C24"/>
    <w:rsid w:val="00EA45E9"/>
    <w:rsid w:val="00EA4C29"/>
    <w:rsid w:val="00EA73DF"/>
    <w:rsid w:val="00EA7627"/>
    <w:rsid w:val="00EA7BA4"/>
    <w:rsid w:val="00EB0278"/>
    <w:rsid w:val="00EB0C34"/>
    <w:rsid w:val="00EB0C8D"/>
    <w:rsid w:val="00EB1BE4"/>
    <w:rsid w:val="00EB2370"/>
    <w:rsid w:val="00EB28FF"/>
    <w:rsid w:val="00EB2963"/>
    <w:rsid w:val="00EB3B88"/>
    <w:rsid w:val="00EB3C70"/>
    <w:rsid w:val="00EB3F08"/>
    <w:rsid w:val="00EB60A2"/>
    <w:rsid w:val="00EB61AE"/>
    <w:rsid w:val="00EB64A9"/>
    <w:rsid w:val="00EB7BDD"/>
    <w:rsid w:val="00EC069A"/>
    <w:rsid w:val="00EC1069"/>
    <w:rsid w:val="00EC19D6"/>
    <w:rsid w:val="00EC1AC3"/>
    <w:rsid w:val="00EC322D"/>
    <w:rsid w:val="00EC4249"/>
    <w:rsid w:val="00EC4C7F"/>
    <w:rsid w:val="00EC6409"/>
    <w:rsid w:val="00EC6576"/>
    <w:rsid w:val="00EC6A6E"/>
    <w:rsid w:val="00ED383A"/>
    <w:rsid w:val="00ED61E8"/>
    <w:rsid w:val="00EE0479"/>
    <w:rsid w:val="00EE0DEE"/>
    <w:rsid w:val="00EE1080"/>
    <w:rsid w:val="00EE1D23"/>
    <w:rsid w:val="00EE29C4"/>
    <w:rsid w:val="00EE2E54"/>
    <w:rsid w:val="00EE3236"/>
    <w:rsid w:val="00EE38BC"/>
    <w:rsid w:val="00EE52DE"/>
    <w:rsid w:val="00EE5A32"/>
    <w:rsid w:val="00EE723D"/>
    <w:rsid w:val="00EE7648"/>
    <w:rsid w:val="00EF1EC5"/>
    <w:rsid w:val="00EF3794"/>
    <w:rsid w:val="00EF3FC4"/>
    <w:rsid w:val="00EF4C88"/>
    <w:rsid w:val="00EF55EB"/>
    <w:rsid w:val="00EF571B"/>
    <w:rsid w:val="00EF65C8"/>
    <w:rsid w:val="00EF6D0B"/>
    <w:rsid w:val="00EF7292"/>
    <w:rsid w:val="00EF782B"/>
    <w:rsid w:val="00EF7A32"/>
    <w:rsid w:val="00EF7E45"/>
    <w:rsid w:val="00F0068E"/>
    <w:rsid w:val="00F00DCC"/>
    <w:rsid w:val="00F0109C"/>
    <w:rsid w:val="00F0156F"/>
    <w:rsid w:val="00F01AA1"/>
    <w:rsid w:val="00F01CB5"/>
    <w:rsid w:val="00F0281D"/>
    <w:rsid w:val="00F039F1"/>
    <w:rsid w:val="00F03C51"/>
    <w:rsid w:val="00F03E65"/>
    <w:rsid w:val="00F04C09"/>
    <w:rsid w:val="00F05AC8"/>
    <w:rsid w:val="00F05EE8"/>
    <w:rsid w:val="00F06145"/>
    <w:rsid w:val="00F0653A"/>
    <w:rsid w:val="00F0666F"/>
    <w:rsid w:val="00F06A55"/>
    <w:rsid w:val="00F07167"/>
    <w:rsid w:val="00F072D8"/>
    <w:rsid w:val="00F072E7"/>
    <w:rsid w:val="00F0783A"/>
    <w:rsid w:val="00F07CE0"/>
    <w:rsid w:val="00F07D35"/>
    <w:rsid w:val="00F110A9"/>
    <w:rsid w:val="00F110C3"/>
    <w:rsid w:val="00F115F5"/>
    <w:rsid w:val="00F11823"/>
    <w:rsid w:val="00F11A60"/>
    <w:rsid w:val="00F13959"/>
    <w:rsid w:val="00F13D05"/>
    <w:rsid w:val="00F150BD"/>
    <w:rsid w:val="00F15A64"/>
    <w:rsid w:val="00F16622"/>
    <w:rsid w:val="00F16680"/>
    <w:rsid w:val="00F1679D"/>
    <w:rsid w:val="00F1682C"/>
    <w:rsid w:val="00F16AF3"/>
    <w:rsid w:val="00F17822"/>
    <w:rsid w:val="00F202F3"/>
    <w:rsid w:val="00F20B91"/>
    <w:rsid w:val="00F20BFE"/>
    <w:rsid w:val="00F21139"/>
    <w:rsid w:val="00F2194A"/>
    <w:rsid w:val="00F21E8E"/>
    <w:rsid w:val="00F2201C"/>
    <w:rsid w:val="00F224C5"/>
    <w:rsid w:val="00F233FE"/>
    <w:rsid w:val="00F23913"/>
    <w:rsid w:val="00F23B85"/>
    <w:rsid w:val="00F23D90"/>
    <w:rsid w:val="00F24021"/>
    <w:rsid w:val="00F24419"/>
    <w:rsid w:val="00F24B8B"/>
    <w:rsid w:val="00F24F71"/>
    <w:rsid w:val="00F269A8"/>
    <w:rsid w:val="00F3096A"/>
    <w:rsid w:val="00F30D2E"/>
    <w:rsid w:val="00F31478"/>
    <w:rsid w:val="00F320B6"/>
    <w:rsid w:val="00F32132"/>
    <w:rsid w:val="00F3325E"/>
    <w:rsid w:val="00F3411C"/>
    <w:rsid w:val="00F342E2"/>
    <w:rsid w:val="00F35516"/>
    <w:rsid w:val="00F355AF"/>
    <w:rsid w:val="00F35790"/>
    <w:rsid w:val="00F35A1F"/>
    <w:rsid w:val="00F36A19"/>
    <w:rsid w:val="00F376D6"/>
    <w:rsid w:val="00F41035"/>
    <w:rsid w:val="00F4136D"/>
    <w:rsid w:val="00F4212E"/>
    <w:rsid w:val="00F42533"/>
    <w:rsid w:val="00F42C20"/>
    <w:rsid w:val="00F43E34"/>
    <w:rsid w:val="00F4416C"/>
    <w:rsid w:val="00F46D1E"/>
    <w:rsid w:val="00F47CDA"/>
    <w:rsid w:val="00F47FEA"/>
    <w:rsid w:val="00F502C4"/>
    <w:rsid w:val="00F512DC"/>
    <w:rsid w:val="00F52176"/>
    <w:rsid w:val="00F52D73"/>
    <w:rsid w:val="00F53053"/>
    <w:rsid w:val="00F53169"/>
    <w:rsid w:val="00F53500"/>
    <w:rsid w:val="00F53563"/>
    <w:rsid w:val="00F53876"/>
    <w:rsid w:val="00F53A6D"/>
    <w:rsid w:val="00F53FE2"/>
    <w:rsid w:val="00F541E5"/>
    <w:rsid w:val="00F55EA1"/>
    <w:rsid w:val="00F55ED5"/>
    <w:rsid w:val="00F56AB4"/>
    <w:rsid w:val="00F57204"/>
    <w:rsid w:val="00F575FF"/>
    <w:rsid w:val="00F6067D"/>
    <w:rsid w:val="00F60EE2"/>
    <w:rsid w:val="00F61861"/>
    <w:rsid w:val="00F618EF"/>
    <w:rsid w:val="00F623BA"/>
    <w:rsid w:val="00F62B17"/>
    <w:rsid w:val="00F64486"/>
    <w:rsid w:val="00F64DE6"/>
    <w:rsid w:val="00F65582"/>
    <w:rsid w:val="00F6588E"/>
    <w:rsid w:val="00F6677B"/>
    <w:rsid w:val="00F66E75"/>
    <w:rsid w:val="00F70997"/>
    <w:rsid w:val="00F72CE8"/>
    <w:rsid w:val="00F7418C"/>
    <w:rsid w:val="00F747BB"/>
    <w:rsid w:val="00F74D84"/>
    <w:rsid w:val="00F74DB7"/>
    <w:rsid w:val="00F76788"/>
    <w:rsid w:val="00F76C43"/>
    <w:rsid w:val="00F77EB0"/>
    <w:rsid w:val="00F8029F"/>
    <w:rsid w:val="00F803B0"/>
    <w:rsid w:val="00F80FAE"/>
    <w:rsid w:val="00F8148D"/>
    <w:rsid w:val="00F823E1"/>
    <w:rsid w:val="00F827EA"/>
    <w:rsid w:val="00F837F8"/>
    <w:rsid w:val="00F84BEC"/>
    <w:rsid w:val="00F85EEF"/>
    <w:rsid w:val="00F86175"/>
    <w:rsid w:val="00F86CC3"/>
    <w:rsid w:val="00F8766A"/>
    <w:rsid w:val="00F87B4D"/>
    <w:rsid w:val="00F87CDD"/>
    <w:rsid w:val="00F91085"/>
    <w:rsid w:val="00F932C6"/>
    <w:rsid w:val="00F933F0"/>
    <w:rsid w:val="00F934C0"/>
    <w:rsid w:val="00F9350D"/>
    <w:rsid w:val="00F937A3"/>
    <w:rsid w:val="00F94715"/>
    <w:rsid w:val="00F94ABC"/>
    <w:rsid w:val="00F95112"/>
    <w:rsid w:val="00F952AC"/>
    <w:rsid w:val="00F957FA"/>
    <w:rsid w:val="00F96182"/>
    <w:rsid w:val="00F96763"/>
    <w:rsid w:val="00F96780"/>
    <w:rsid w:val="00F96A3D"/>
    <w:rsid w:val="00F970D3"/>
    <w:rsid w:val="00F97864"/>
    <w:rsid w:val="00FA0441"/>
    <w:rsid w:val="00FA1141"/>
    <w:rsid w:val="00FA1DD1"/>
    <w:rsid w:val="00FA3F5E"/>
    <w:rsid w:val="00FA40D6"/>
    <w:rsid w:val="00FA4718"/>
    <w:rsid w:val="00FA4742"/>
    <w:rsid w:val="00FA4A48"/>
    <w:rsid w:val="00FA57FB"/>
    <w:rsid w:val="00FA5848"/>
    <w:rsid w:val="00FA5D20"/>
    <w:rsid w:val="00FA5D28"/>
    <w:rsid w:val="00FA6899"/>
    <w:rsid w:val="00FA702E"/>
    <w:rsid w:val="00FA755F"/>
    <w:rsid w:val="00FA7D59"/>
    <w:rsid w:val="00FA7F3D"/>
    <w:rsid w:val="00FB08E8"/>
    <w:rsid w:val="00FB0CE7"/>
    <w:rsid w:val="00FB0E73"/>
    <w:rsid w:val="00FB10D3"/>
    <w:rsid w:val="00FB21DB"/>
    <w:rsid w:val="00FB264A"/>
    <w:rsid w:val="00FB38D8"/>
    <w:rsid w:val="00FB409D"/>
    <w:rsid w:val="00FB44F0"/>
    <w:rsid w:val="00FB47C1"/>
    <w:rsid w:val="00FB497E"/>
    <w:rsid w:val="00FB52B3"/>
    <w:rsid w:val="00FB55EE"/>
    <w:rsid w:val="00FB7BFA"/>
    <w:rsid w:val="00FC051F"/>
    <w:rsid w:val="00FC06FF"/>
    <w:rsid w:val="00FC103B"/>
    <w:rsid w:val="00FC186A"/>
    <w:rsid w:val="00FC37E1"/>
    <w:rsid w:val="00FC430C"/>
    <w:rsid w:val="00FC4366"/>
    <w:rsid w:val="00FC440F"/>
    <w:rsid w:val="00FC454E"/>
    <w:rsid w:val="00FC45F4"/>
    <w:rsid w:val="00FC4F41"/>
    <w:rsid w:val="00FC61CA"/>
    <w:rsid w:val="00FC69B4"/>
    <w:rsid w:val="00FC756C"/>
    <w:rsid w:val="00FC7913"/>
    <w:rsid w:val="00FD0111"/>
    <w:rsid w:val="00FD0694"/>
    <w:rsid w:val="00FD224A"/>
    <w:rsid w:val="00FD25BE"/>
    <w:rsid w:val="00FD2E70"/>
    <w:rsid w:val="00FD4A38"/>
    <w:rsid w:val="00FD4C44"/>
    <w:rsid w:val="00FD599D"/>
    <w:rsid w:val="00FD5B8F"/>
    <w:rsid w:val="00FD6AC5"/>
    <w:rsid w:val="00FD7AA7"/>
    <w:rsid w:val="00FE0475"/>
    <w:rsid w:val="00FE0C4C"/>
    <w:rsid w:val="00FE1D7A"/>
    <w:rsid w:val="00FE322C"/>
    <w:rsid w:val="00FE3C16"/>
    <w:rsid w:val="00FE4AB5"/>
    <w:rsid w:val="00FE4CA9"/>
    <w:rsid w:val="00FE4CFF"/>
    <w:rsid w:val="00FE517A"/>
    <w:rsid w:val="00FE6A7A"/>
    <w:rsid w:val="00FF00FA"/>
    <w:rsid w:val="00FF1024"/>
    <w:rsid w:val="00FF14A7"/>
    <w:rsid w:val="00FF1FCB"/>
    <w:rsid w:val="00FF2020"/>
    <w:rsid w:val="00FF34C6"/>
    <w:rsid w:val="00FF52D4"/>
    <w:rsid w:val="00FF5488"/>
    <w:rsid w:val="00FF5B66"/>
    <w:rsid w:val="00FF5BC5"/>
    <w:rsid w:val="00FF6AA4"/>
    <w:rsid w:val="00FF6B09"/>
    <w:rsid w:val="00FF6D78"/>
    <w:rsid w:val="00FF7BA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0"/>
    <w:link w:val="10"/>
    <w:qFormat/>
    <w:pPr>
      <w:keepNext/>
      <w:keepLines/>
      <w:numPr>
        <w:numId w:val="2"/>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0"/>
    <w:link w:val="20"/>
    <w:autoRedefine/>
    <w:qFormat/>
    <w:rsid w:val="00CB0305"/>
    <w:pPr>
      <w:numPr>
        <w:ilvl w:val="1"/>
      </w:numPr>
      <w:pBdr>
        <w:top w:val="none" w:sz="0" w:space="0" w:color="auto"/>
      </w:pBdr>
      <w:spacing w:before="180"/>
      <w:ind w:left="576"/>
      <w:outlineLvl w:val="1"/>
    </w:pPr>
    <w:rPr>
      <w:sz w:val="28"/>
      <w:szCs w:val="18"/>
      <w:lang w:eastAsia="zh-CN"/>
    </w:rPr>
  </w:style>
  <w:style w:type="paragraph" w:styleId="30">
    <w:name w:val="heading 3"/>
    <w:aliases w:val="Underrubrik2,H3,h3,Memo Heading 3,no break,0H,l3,3,list 3,Head 3,1.1.1,3rd level,Major Section Sub Section,PA Minor Section,Head3,Level 3 Head,31,32,33,311,321,34,312,322,35,313,323,36,314,324,37,315,325,38,316,326,39,317,327,310,318,328"/>
    <w:basedOn w:val="2"/>
    <w:next w:val="a0"/>
    <w:link w:val="31"/>
    <w:qFormat/>
    <w:pPr>
      <w:numPr>
        <w:ilvl w:val="2"/>
      </w:numPr>
      <w:spacing w:before="120"/>
      <w:outlineLvl w:val="2"/>
    </w:pPr>
  </w:style>
  <w:style w:type="paragraph" w:styleId="4">
    <w:name w:val="heading 4"/>
    <w:aliases w:val="h4"/>
    <w:basedOn w:val="30"/>
    <w:next w:val="a0"/>
    <w:link w:val="40"/>
    <w:qFormat/>
    <w:pPr>
      <w:numPr>
        <w:ilvl w:val="3"/>
      </w:numPr>
      <w:outlineLvl w:val="3"/>
    </w:pPr>
    <w:rPr>
      <w:sz w:val="24"/>
    </w:rPr>
  </w:style>
  <w:style w:type="paragraph" w:styleId="5">
    <w:name w:val="heading 5"/>
    <w:aliases w:val="h5,Heading5"/>
    <w:basedOn w:val="4"/>
    <w:next w:val="a0"/>
    <w:link w:val="50"/>
    <w:qFormat/>
    <w:pPr>
      <w:numPr>
        <w:ilvl w:val="4"/>
      </w:numPr>
      <w:outlineLvl w:val="4"/>
    </w:pPr>
    <w:rPr>
      <w:sz w:val="22"/>
    </w:rPr>
  </w:style>
  <w:style w:type="paragraph" w:styleId="6">
    <w:name w:val="heading 6"/>
    <w:basedOn w:val="H6"/>
    <w:next w:val="a0"/>
    <w:link w:val="60"/>
    <w:qFormat/>
    <w:pPr>
      <w:numPr>
        <w:ilvl w:val="5"/>
        <w:numId w:val="2"/>
      </w:numPr>
      <w:outlineLvl w:val="5"/>
    </w:pPr>
  </w:style>
  <w:style w:type="paragraph" w:styleId="7">
    <w:name w:val="heading 7"/>
    <w:basedOn w:val="H6"/>
    <w:next w:val="a0"/>
    <w:link w:val="70"/>
    <w:qFormat/>
    <w:pPr>
      <w:numPr>
        <w:ilvl w:val="6"/>
        <w:numId w:val="2"/>
      </w:numPr>
      <w:outlineLvl w:val="6"/>
    </w:pPr>
  </w:style>
  <w:style w:type="paragraph" w:styleId="8">
    <w:name w:val="heading 8"/>
    <w:basedOn w:val="1"/>
    <w:next w:val="a0"/>
    <w:link w:val="80"/>
    <w:qFormat/>
    <w:pPr>
      <w:numPr>
        <w:ilvl w:val="7"/>
      </w:numPr>
      <w:outlineLvl w:val="7"/>
    </w:pPr>
  </w:style>
  <w:style w:type="paragraph" w:styleId="9">
    <w:name w:val="heading 9"/>
    <w:basedOn w:val="8"/>
    <w:next w:val="a0"/>
    <w:link w:val="9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0"/>
    <w:next w:val="a0"/>
    <w:link w:val="EQChar"/>
    <w:pPr>
      <w:keepLines/>
      <w:tabs>
        <w:tab w:val="center" w:pos="4536"/>
        <w:tab w:val="right" w:pos="9072"/>
      </w:tabs>
    </w:pPr>
    <w:rPr>
      <w:noProof/>
    </w:rPr>
  </w:style>
  <w:style w:type="character" w:customStyle="1" w:styleId="ZGSM">
    <w:name w:val="ZGSM"/>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a5"/>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11">
    <w:name w:val="index 1"/>
    <w:basedOn w:val="a0"/>
    <w:semiHidden/>
    <w:pPr>
      <w:keepLines/>
      <w:spacing w:after="0"/>
    </w:pPr>
  </w:style>
  <w:style w:type="paragraph" w:styleId="21">
    <w:name w:val="index 2"/>
    <w:basedOn w:val="11"/>
    <w:semiHidden/>
    <w:pPr>
      <w:ind w:left="284"/>
    </w:pPr>
  </w:style>
  <w:style w:type="paragraph" w:customStyle="1" w:styleId="TT">
    <w:name w:val="TT"/>
    <w:basedOn w:val="1"/>
    <w:next w:val="a0"/>
    <w:pPr>
      <w:outlineLvl w:val="9"/>
    </w:pPr>
  </w:style>
  <w:style w:type="paragraph" w:styleId="a6">
    <w:name w:val="footer"/>
    <w:basedOn w:val="a4"/>
    <w:link w:val="a7"/>
    <w:pPr>
      <w:jc w:val="center"/>
    </w:pPr>
    <w:rPr>
      <w:i/>
    </w:rPr>
  </w:style>
  <w:style w:type="character" w:styleId="a8">
    <w:name w:val="footnote reference"/>
    <w:semiHidden/>
    <w:rPr>
      <w:b/>
      <w:position w:val="6"/>
      <w:sz w:val="16"/>
    </w:rPr>
  </w:style>
  <w:style w:type="paragraph" w:styleId="a9">
    <w:name w:val="footnote text"/>
    <w:basedOn w:val="a0"/>
    <w:link w:val="aa"/>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0"/>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0"/>
    <w:link w:val="TALChar"/>
    <w:qFormat/>
    <w:pPr>
      <w:keepNext/>
      <w:keepLines/>
      <w:spacing w:after="0"/>
    </w:pPr>
    <w:rPr>
      <w:rFonts w:ascii="Arial" w:hAnsi="Arial"/>
      <w:sz w:val="18"/>
      <w:lang w:val="x-none"/>
    </w:rPr>
  </w:style>
  <w:style w:type="paragraph" w:styleId="22">
    <w:name w:val="List Number 2"/>
    <w:basedOn w:val="ab"/>
    <w:pPr>
      <w:ind w:left="851"/>
    </w:pPr>
  </w:style>
  <w:style w:type="paragraph" w:styleId="ab">
    <w:name w:val="List Number"/>
    <w:basedOn w:val="ac"/>
  </w:style>
  <w:style w:type="paragraph" w:styleId="ac">
    <w:name w:val="List"/>
    <w:basedOn w:val="a0"/>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0"/>
    <w:pPr>
      <w:keepLines/>
      <w:ind w:left="1702" w:hanging="1418"/>
    </w:pPr>
  </w:style>
  <w:style w:type="paragraph" w:customStyle="1" w:styleId="FP">
    <w:name w:val="FP"/>
    <w:basedOn w:val="a0"/>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c"/>
    <w:link w:val="B1Char"/>
    <w:qFormat/>
  </w:style>
  <w:style w:type="paragraph" w:styleId="TOC6">
    <w:name w:val="toc 6"/>
    <w:basedOn w:val="TOC5"/>
    <w:next w:val="a0"/>
    <w:pPr>
      <w:ind w:left="1985" w:hanging="1985"/>
    </w:pPr>
  </w:style>
  <w:style w:type="paragraph" w:styleId="TOC7">
    <w:name w:val="toc 7"/>
    <w:basedOn w:val="TOC6"/>
    <w:next w:val="a0"/>
    <w:pPr>
      <w:ind w:left="2268" w:hanging="2268"/>
    </w:pPr>
  </w:style>
  <w:style w:type="paragraph" w:styleId="23">
    <w:name w:val="List Bullet 2"/>
    <w:basedOn w:val="ad"/>
    <w:pPr>
      <w:ind w:left="851"/>
    </w:pPr>
  </w:style>
  <w:style w:type="paragraph" w:styleId="ad">
    <w:name w:val="List Bullet"/>
    <w:basedOn w:val="ac"/>
  </w:style>
  <w:style w:type="paragraph" w:customStyle="1" w:styleId="EditorsNote">
    <w:name w:val="Editor's Note"/>
    <w:basedOn w:val="NO"/>
    <w:rPr>
      <w:color w:val="FF0000"/>
    </w:rPr>
  </w:style>
  <w:style w:type="paragraph" w:customStyle="1" w:styleId="TH">
    <w:name w:val="TH"/>
    <w:basedOn w:val="a0"/>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Bullet 3"/>
    <w:basedOn w:val="23"/>
    <w:pPr>
      <w:ind w:left="1135"/>
    </w:pPr>
  </w:style>
  <w:style w:type="paragraph" w:styleId="24">
    <w:name w:val="List 2"/>
    <w:basedOn w:val="ac"/>
    <w:uiPriority w:val="99"/>
    <w:pPr>
      <w:ind w:left="851"/>
    </w:pPr>
  </w:style>
  <w:style w:type="paragraph" w:styleId="33">
    <w:name w:val="List 3"/>
    <w:basedOn w:val="24"/>
    <w:pPr>
      <w:ind w:left="1135"/>
    </w:pPr>
  </w:style>
  <w:style w:type="paragraph" w:styleId="41">
    <w:name w:val="List 4"/>
    <w:basedOn w:val="33"/>
    <w:pPr>
      <w:ind w:left="1418"/>
    </w:pPr>
  </w:style>
  <w:style w:type="paragraph" w:styleId="51">
    <w:name w:val="List 5"/>
    <w:basedOn w:val="41"/>
    <w:pPr>
      <w:ind w:left="1702"/>
    </w:pPr>
  </w:style>
  <w:style w:type="paragraph" w:styleId="42">
    <w:name w:val="List Bullet 4"/>
    <w:basedOn w:val="32"/>
    <w:pPr>
      <w:ind w:left="1418"/>
    </w:pPr>
  </w:style>
  <w:style w:type="paragraph" w:styleId="52">
    <w:name w:val="List Bullet 5"/>
    <w:basedOn w:val="42"/>
    <w:pPr>
      <w:ind w:left="1702"/>
    </w:pPr>
  </w:style>
  <w:style w:type="paragraph" w:customStyle="1" w:styleId="B2">
    <w:name w:val="B2"/>
    <w:basedOn w:val="24"/>
    <w:qFormat/>
  </w:style>
  <w:style w:type="paragraph" w:customStyle="1" w:styleId="B3">
    <w:name w:val="B3"/>
    <w:basedOn w:val="33"/>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e">
    <w:name w:val="index heading"/>
    <w:basedOn w:val="a0"/>
    <w:next w:val="a0"/>
    <w:semiHidden/>
    <w:pPr>
      <w:pBdr>
        <w:top w:val="single" w:sz="12" w:space="0" w:color="auto"/>
      </w:pBdr>
      <w:spacing w:before="360" w:after="240"/>
    </w:pPr>
    <w:rPr>
      <w:b/>
      <w:i/>
      <w:sz w:val="26"/>
    </w:rPr>
  </w:style>
  <w:style w:type="paragraph" w:customStyle="1" w:styleId="INDENT1">
    <w:name w:val="INDENT1"/>
    <w:basedOn w:val="a0"/>
    <w:pPr>
      <w:ind w:left="851"/>
    </w:pPr>
  </w:style>
  <w:style w:type="paragraph" w:customStyle="1" w:styleId="INDENT2">
    <w:name w:val="INDENT2"/>
    <w:basedOn w:val="a0"/>
    <w:pPr>
      <w:ind w:left="1135" w:hanging="284"/>
    </w:pPr>
  </w:style>
  <w:style w:type="paragraph" w:customStyle="1" w:styleId="INDENT3">
    <w:name w:val="INDENT3"/>
    <w:basedOn w:val="a0"/>
    <w:pPr>
      <w:ind w:left="1701" w:hanging="567"/>
    </w:pPr>
  </w:style>
  <w:style w:type="paragraph" w:customStyle="1" w:styleId="FigureTitle">
    <w:name w:val="Figure_Title"/>
    <w:basedOn w:val="a0"/>
    <w:next w:val="a0"/>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0"/>
    <w:pPr>
      <w:keepNext/>
      <w:keepLines/>
    </w:pPr>
    <w:rPr>
      <w:b/>
    </w:rPr>
  </w:style>
  <w:style w:type="paragraph" w:customStyle="1" w:styleId="enumlev2">
    <w:name w:val="enumlev2"/>
    <w:basedOn w:val="a0"/>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0"/>
    <w:pPr>
      <w:keepNext/>
      <w:keepLines/>
      <w:spacing w:before="240"/>
      <w:ind w:left="1418"/>
    </w:pPr>
    <w:rPr>
      <w:rFonts w:ascii="Arial" w:hAnsi="Arial"/>
      <w:b/>
      <w:sz w:val="36"/>
      <w:lang w:val="en-US"/>
    </w:rPr>
  </w:style>
  <w:style w:type="paragraph" w:styleId="af">
    <w:name w:val="caption"/>
    <w:aliases w:val="cap,Caption Char1 Char,cap Char Char1,Caption Char Char1 Char,cap Char2 Char,Ca,cap Char2,Caption Char C...,Caption Char,cap Char,cap1,cap2,cap11,Légende-figure,Légende-figure Char,Beschrifubg,Beschriftung Char,label,cap11 Char Char Char,条目,captions"/>
    <w:basedOn w:val="a0"/>
    <w:next w:val="a0"/>
    <w:link w:val="af0"/>
    <w:uiPriority w:val="99"/>
    <w:qFormat/>
    <w:pPr>
      <w:spacing w:before="120" w:after="120"/>
    </w:pPr>
    <w:rPr>
      <w:b/>
    </w:rPr>
  </w:style>
  <w:style w:type="character" w:styleId="af1">
    <w:name w:val="Hyperlink"/>
    <w:uiPriority w:val="99"/>
    <w:rPr>
      <w:color w:val="0000FF"/>
      <w:u w:val="single"/>
    </w:rPr>
  </w:style>
  <w:style w:type="character" w:styleId="af2">
    <w:name w:val="FollowedHyperlink"/>
    <w:rPr>
      <w:color w:val="800080"/>
      <w:u w:val="single"/>
    </w:rPr>
  </w:style>
  <w:style w:type="paragraph" w:styleId="af3">
    <w:name w:val="Document Map"/>
    <w:basedOn w:val="a0"/>
    <w:semiHidden/>
    <w:pPr>
      <w:shd w:val="clear" w:color="auto" w:fill="000080"/>
    </w:pPr>
    <w:rPr>
      <w:rFonts w:ascii="Tahoma" w:hAnsi="Tahoma"/>
    </w:rPr>
  </w:style>
  <w:style w:type="paragraph" w:styleId="af4">
    <w:name w:val="Plain Text"/>
    <w:basedOn w:val="a0"/>
    <w:link w:val="af5"/>
    <w:uiPriority w:val="99"/>
    <w:rPr>
      <w:rFonts w:ascii="Courier New" w:hAnsi="Courier New"/>
      <w:lang w:val="nb-NO"/>
    </w:rPr>
  </w:style>
  <w:style w:type="paragraph" w:customStyle="1" w:styleId="TAJ">
    <w:name w:val="TAJ"/>
    <w:basedOn w:val="TH"/>
  </w:style>
  <w:style w:type="paragraph" w:styleId="af6">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0"/>
    <w:link w:val="af7"/>
  </w:style>
  <w:style w:type="character" w:styleId="af8">
    <w:name w:val="annotation reference"/>
    <w:semiHidden/>
    <w:rPr>
      <w:sz w:val="16"/>
    </w:rPr>
  </w:style>
  <w:style w:type="paragraph" w:customStyle="1" w:styleId="Guidance">
    <w:name w:val="Guidance"/>
    <w:basedOn w:val="a0"/>
    <w:link w:val="GuidanceChar"/>
    <w:rPr>
      <w:i/>
      <w:color w:val="0000FF"/>
      <w:lang w:val="x-none"/>
    </w:rPr>
  </w:style>
  <w:style w:type="paragraph" w:styleId="af9">
    <w:name w:val="annotation text"/>
    <w:basedOn w:val="a0"/>
    <w:link w:val="afa"/>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标题 2 字符"/>
    <w:aliases w:val="header 字符1,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CF4156"/>
    <w:rPr>
      <w:rFonts w:ascii="Arial" w:hAnsi="Arial"/>
      <w:sz w:val="36"/>
      <w:lang w:eastAsia="en-US"/>
    </w:rPr>
  </w:style>
  <w:style w:type="character" w:customStyle="1" w:styleId="a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4"/>
    <w:rsid w:val="00874C16"/>
    <w:rPr>
      <w:rFonts w:ascii="Arial" w:hAnsi="Arial"/>
      <w:b/>
      <w:noProof/>
      <w:sz w:val="18"/>
      <w:lang w:val="en-GB" w:bidi="ar-SA"/>
    </w:rPr>
  </w:style>
  <w:style w:type="paragraph" w:styleId="afb">
    <w:name w:val="annotation subject"/>
    <w:basedOn w:val="af9"/>
    <w:next w:val="af9"/>
    <w:link w:val="afc"/>
    <w:rsid w:val="00AE7868"/>
    <w:rPr>
      <w:b/>
      <w:bCs/>
    </w:rPr>
  </w:style>
  <w:style w:type="character" w:customStyle="1" w:styleId="afa">
    <w:name w:val="批注文字 字符"/>
    <w:link w:val="af9"/>
    <w:uiPriority w:val="99"/>
    <w:rsid w:val="00AE7868"/>
    <w:rPr>
      <w:lang w:val="en-GB" w:eastAsia="en-US"/>
    </w:rPr>
  </w:style>
  <w:style w:type="character" w:customStyle="1" w:styleId="Char">
    <w:name w:val="批注主题 Char"/>
    <w:basedOn w:val="afa"/>
    <w:rsid w:val="00AE7868"/>
    <w:rPr>
      <w:lang w:val="en-GB" w:eastAsia="en-US"/>
    </w:rPr>
  </w:style>
  <w:style w:type="paragraph" w:styleId="afd">
    <w:name w:val="Revision"/>
    <w:hidden/>
    <w:uiPriority w:val="99"/>
    <w:semiHidden/>
    <w:rsid w:val="00AE7868"/>
    <w:rPr>
      <w:lang w:val="en-GB" w:eastAsia="en-US"/>
    </w:rPr>
  </w:style>
  <w:style w:type="paragraph" w:styleId="afe">
    <w:name w:val="Balloon Text"/>
    <w:basedOn w:val="a0"/>
    <w:link w:val="aff"/>
    <w:rsid w:val="00AE7868"/>
    <w:pPr>
      <w:spacing w:after="0"/>
    </w:pPr>
    <w:rPr>
      <w:sz w:val="18"/>
      <w:szCs w:val="18"/>
    </w:rPr>
  </w:style>
  <w:style w:type="character" w:customStyle="1" w:styleId="aff">
    <w:name w:val="批注框文本 字符"/>
    <w:link w:val="afe"/>
    <w:rsid w:val="00AE7868"/>
    <w:rPr>
      <w:sz w:val="18"/>
      <w:szCs w:val="18"/>
      <w:lang w:val="en-GB" w:eastAsia="en-US"/>
    </w:rPr>
  </w:style>
  <w:style w:type="character" w:styleId="aff0">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a0"/>
    <w:next w:val="a0"/>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标题 8 字符"/>
    <w:link w:val="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aff1">
    <w:name w:val="Normal (Web)"/>
    <w:basedOn w:val="a0"/>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0">
    <w:name w:val="题注 字符"/>
    <w:aliases w:val="cap 字符,Caption Char1 Char 字符,cap Char Char1 字符,Caption Char Char1 Char 字符,cap Char2 Char 字符,Ca 字符,cap Char2 字符,Caption Char C... 字符,Caption Char 字符,cap Char 字符,cap1 字符,cap2 字符,cap11 字符,Légende-figure 字符,Légende-figure Char 字符,Beschrifubg 字符,条目 字符"/>
    <w:link w:val="af"/>
    <w:qFormat/>
    <w:rsid w:val="00B2472D"/>
    <w:rPr>
      <w:b/>
      <w:lang w:val="en-GB"/>
    </w:rPr>
  </w:style>
  <w:style w:type="character" w:customStyle="1" w:styleId="31">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0"/>
    <w:rsid w:val="006302AA"/>
    <w:rPr>
      <w:rFonts w:ascii="Arial" w:hAnsi="Arial"/>
      <w:sz w:val="28"/>
      <w:szCs w:val="18"/>
      <w:lang w:eastAsia="zh-CN"/>
    </w:rPr>
  </w:style>
  <w:style w:type="character" w:customStyle="1" w:styleId="af7">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6"/>
    <w:rsid w:val="006302AA"/>
    <w:rPr>
      <w:lang w:val="en-GB"/>
    </w:rPr>
  </w:style>
  <w:style w:type="paragraph" w:customStyle="1" w:styleId="3GPPNormalText">
    <w:name w:val="3GPP Normal Text"/>
    <w:basedOn w:val="af6"/>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5">
    <w:name w:val="纯文本 字符"/>
    <w:link w:val="af4"/>
    <w:uiPriority w:val="99"/>
    <w:rsid w:val="006501AF"/>
    <w:rPr>
      <w:rFonts w:ascii="Courier New" w:hAnsi="Courier New"/>
      <w:lang w:val="nb-NO" w:eastAsia="en-US"/>
    </w:rPr>
  </w:style>
  <w:style w:type="paragraph" w:styleId="aff2">
    <w:name w:val="No Spacing"/>
    <w:uiPriority w:val="1"/>
    <w:qFormat/>
    <w:rsid w:val="00C85354"/>
    <w:pPr>
      <w:overflowPunct w:val="0"/>
      <w:autoSpaceDE w:val="0"/>
      <w:autoSpaceDN w:val="0"/>
      <w:adjustRightInd w:val="0"/>
    </w:pPr>
    <w:rPr>
      <w:rFonts w:eastAsia="MS Mincho"/>
      <w:lang w:val="en-GB" w:eastAsia="ja-JP"/>
    </w:rPr>
  </w:style>
  <w:style w:type="character" w:customStyle="1" w:styleId="afc">
    <w:name w:val="批注主题 字符"/>
    <w:link w:val="afb"/>
    <w:uiPriority w:val="99"/>
    <w:rsid w:val="00C85354"/>
    <w:rPr>
      <w:b/>
      <w:bCs/>
      <w:lang w:val="en-GB" w:eastAsia="en-US"/>
    </w:rPr>
  </w:style>
  <w:style w:type="character" w:styleId="aff3">
    <w:name w:val="Subtle Reference"/>
    <w:uiPriority w:val="31"/>
    <w:qFormat/>
    <w:rsid w:val="00C85354"/>
    <w:rPr>
      <w:smallCaps/>
      <w:color w:val="C0504D"/>
      <w:u w:val="single"/>
    </w:rPr>
  </w:style>
  <w:style w:type="paragraph" w:customStyle="1" w:styleId="aff4">
    <w:name w:val="样式 页眉"/>
    <w:basedOn w:val="a4"/>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4"/>
    <w:rsid w:val="00C85354"/>
    <w:rPr>
      <w:rFonts w:ascii="Arial" w:eastAsia="Arial" w:hAnsi="Arial"/>
      <w:b/>
      <w:bCs/>
      <w:noProof/>
      <w:sz w:val="22"/>
      <w:lang w:val="en-GB" w:eastAsia="en-US"/>
    </w:rPr>
  </w:style>
  <w:style w:type="character" w:customStyle="1" w:styleId="a7">
    <w:name w:val="页脚 字符"/>
    <w:link w:val="a6"/>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标题 4 字符"/>
    <w:aliases w:val="h4 字符"/>
    <w:basedOn w:val="a1"/>
    <w:link w:val="4"/>
    <w:rsid w:val="00C35AA7"/>
    <w:rPr>
      <w:rFonts w:ascii="Arial" w:hAnsi="Arial"/>
      <w:sz w:val="24"/>
      <w:szCs w:val="18"/>
      <w:lang w:eastAsia="zh-CN"/>
    </w:rPr>
  </w:style>
  <w:style w:type="character" w:customStyle="1" w:styleId="50">
    <w:name w:val="标题 5 字符"/>
    <w:aliases w:val="h5 字符,Heading5 字符"/>
    <w:basedOn w:val="a1"/>
    <w:link w:val="5"/>
    <w:rsid w:val="00C35AA7"/>
    <w:rPr>
      <w:rFonts w:ascii="Arial" w:hAnsi="Arial"/>
      <w:sz w:val="22"/>
      <w:szCs w:val="18"/>
      <w:lang w:eastAsia="zh-CN"/>
    </w:rPr>
  </w:style>
  <w:style w:type="character" w:customStyle="1" w:styleId="60">
    <w:name w:val="标题 6 字符"/>
    <w:basedOn w:val="a1"/>
    <w:link w:val="6"/>
    <w:rsid w:val="00C35AA7"/>
    <w:rPr>
      <w:rFonts w:ascii="Arial" w:hAnsi="Arial"/>
      <w:szCs w:val="18"/>
      <w:lang w:eastAsia="zh-CN"/>
    </w:rPr>
  </w:style>
  <w:style w:type="character" w:customStyle="1" w:styleId="70">
    <w:name w:val="标题 7 字符"/>
    <w:basedOn w:val="a1"/>
    <w:link w:val="7"/>
    <w:rsid w:val="00C35AA7"/>
    <w:rPr>
      <w:rFonts w:ascii="Arial" w:hAnsi="Arial"/>
      <w:szCs w:val="18"/>
      <w:lang w:eastAsia="zh-CN"/>
    </w:rPr>
  </w:style>
  <w:style w:type="character" w:customStyle="1" w:styleId="90">
    <w:name w:val="标题 9 字符"/>
    <w:basedOn w:val="a1"/>
    <w:link w:val="9"/>
    <w:rsid w:val="00C35AA7"/>
    <w:rPr>
      <w:rFonts w:ascii="Arial" w:hAnsi="Arial"/>
      <w:sz w:val="36"/>
      <w:lang w:eastAsia="en-US"/>
    </w:rPr>
  </w:style>
  <w:style w:type="paragraph" w:customStyle="1" w:styleId="Heading">
    <w:name w:val="Heading"/>
    <w:basedOn w:val="a0"/>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0"/>
    <w:link w:val="26"/>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6">
    <w:name w:val="正文文本缩进 2 字符"/>
    <w:basedOn w:val="a1"/>
    <w:link w:val="25"/>
    <w:rsid w:val="00C35AA7"/>
    <w:rPr>
      <w:rFonts w:ascii="Arial" w:eastAsia="Yu Mincho" w:hAnsi="Arial"/>
      <w:sz w:val="22"/>
      <w:lang w:val="en-GB" w:eastAsia="en-US"/>
    </w:rPr>
  </w:style>
  <w:style w:type="paragraph" w:customStyle="1" w:styleId="HE">
    <w:name w:val="HE"/>
    <w:basedOn w:val="a0"/>
    <w:rsid w:val="00C35AA7"/>
    <w:pPr>
      <w:overflowPunct w:val="0"/>
      <w:autoSpaceDE w:val="0"/>
      <w:autoSpaceDN w:val="0"/>
      <w:adjustRightInd w:val="0"/>
      <w:textAlignment w:val="baseline"/>
    </w:pPr>
    <w:rPr>
      <w:rFonts w:ascii="Arial" w:eastAsia="Yu Mincho" w:hAnsi="Arial"/>
      <w:b/>
    </w:rPr>
  </w:style>
  <w:style w:type="paragraph" w:styleId="aff5">
    <w:name w:val="endnote text"/>
    <w:basedOn w:val="a0"/>
    <w:link w:val="aff6"/>
    <w:rsid w:val="00C35AA7"/>
    <w:pPr>
      <w:overflowPunct w:val="0"/>
      <w:autoSpaceDE w:val="0"/>
      <w:autoSpaceDN w:val="0"/>
      <w:adjustRightInd w:val="0"/>
      <w:textAlignment w:val="baseline"/>
    </w:pPr>
    <w:rPr>
      <w:rFonts w:eastAsia="Yu Mincho"/>
    </w:rPr>
  </w:style>
  <w:style w:type="character" w:customStyle="1" w:styleId="aff6">
    <w:name w:val="尾注文本 字符"/>
    <w:basedOn w:val="a1"/>
    <w:link w:val="aff5"/>
    <w:rsid w:val="00C35AA7"/>
    <w:rPr>
      <w:rFonts w:eastAsia="Yu Mincho"/>
      <w:lang w:val="en-GB" w:eastAsia="en-US"/>
    </w:rPr>
  </w:style>
  <w:style w:type="character" w:styleId="aff7">
    <w:name w:val="endnote reference"/>
    <w:rsid w:val="00C35AA7"/>
    <w:rPr>
      <w:vertAlign w:val="superscript"/>
    </w:rPr>
  </w:style>
  <w:style w:type="character" w:customStyle="1" w:styleId="aa">
    <w:name w:val="脚注文本 字符"/>
    <w:basedOn w:val="a1"/>
    <w:link w:val="a9"/>
    <w:semiHidden/>
    <w:rsid w:val="00C35AA7"/>
    <w:rPr>
      <w:sz w:val="16"/>
      <w:lang w:val="en-GB" w:eastAsia="en-US"/>
    </w:rPr>
  </w:style>
  <w:style w:type="table" w:styleId="aff8">
    <w:name w:val="Table Grid"/>
    <w:aliases w:val="SGS Table Basic 1"/>
    <w:basedOn w:val="a2"/>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0"/>
    <w:rsid w:val="00C35AA7"/>
    <w:pPr>
      <w:spacing w:before="100" w:beforeAutospacing="1" w:after="100" w:afterAutospacing="1"/>
    </w:pPr>
    <w:rPr>
      <w:rFonts w:eastAsia="Calibri"/>
      <w:sz w:val="24"/>
      <w:szCs w:val="24"/>
      <w:lang w:val="en-US"/>
    </w:rPr>
  </w:style>
  <w:style w:type="paragraph" w:customStyle="1" w:styleId="tal0">
    <w:name w:val="tal"/>
    <w:basedOn w:val="a0"/>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9">
    <w:name w:val="List Paragraph"/>
    <w:aliases w:val="- Bullets,?? ??,?????,????,リスト段落,Lista1,列出段落1,中等深浅网格 1 - 着色 21,R4_bullets,列表段落1,—ño’i—Ž,¥¡¡¡¡ì¬º¥¹¥È¶ÎÂä,ÁÐ³ö¶ÎÂä,¥ê¥¹¥È¶ÎÂä,1st level - Bullet List Paragraph,Lettre d'introduction,Paragrafo elenco,Normal bullet 2,목록 단락,Bullet list,清單段落1,목록단락,列表段,列"/>
    <w:basedOn w:val="a0"/>
    <w:link w:val="aff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a">
    <w:name w:val="列表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목록 단락 字符,列表段 字符"/>
    <w:link w:val="aff9"/>
    <w:uiPriority w:val="34"/>
    <w:qFormat/>
    <w:locked/>
    <w:rsid w:val="00DD28BC"/>
    <w:rPr>
      <w:rFonts w:eastAsia="MS Mincho"/>
      <w:lang w:val="en-GB" w:eastAsia="en-US"/>
    </w:rPr>
  </w:style>
  <w:style w:type="paragraph" w:customStyle="1" w:styleId="34">
    <w:name w:val="正文3"/>
    <w:qFormat/>
    <w:rsid w:val="00FF5488"/>
    <w:pPr>
      <w:spacing w:before="120" w:after="120"/>
    </w:pPr>
    <w:rPr>
      <w:rFonts w:eastAsia="等线"/>
      <w:kern w:val="2"/>
      <w:lang w:val="en-US" w:eastAsia="zh-CN"/>
    </w:rPr>
  </w:style>
  <w:style w:type="paragraph" w:customStyle="1" w:styleId="RAN4proposal">
    <w:name w:val="RAN4 proposal"/>
    <w:basedOn w:val="af"/>
    <w:next w:val="a0"/>
    <w:link w:val="RAN4proposalChar"/>
    <w:qFormat/>
    <w:rsid w:val="00FF5488"/>
    <w:pPr>
      <w:numPr>
        <w:numId w:val="4"/>
      </w:numPr>
      <w:spacing w:before="0" w:after="200"/>
    </w:pPr>
    <w:rPr>
      <w:rFonts w:eastAsiaTheme="minorEastAsia" w:cstheme="minorBidi"/>
      <w:iCs/>
      <w:szCs w:val="18"/>
      <w:lang w:val="en-US"/>
    </w:rPr>
  </w:style>
  <w:style w:type="character" w:customStyle="1" w:styleId="RAN4proposalChar">
    <w:name w:val="RAN4 proposal Char"/>
    <w:basedOn w:val="af0"/>
    <w:link w:val="RAN4proposal"/>
    <w:rsid w:val="00FF5488"/>
    <w:rPr>
      <w:rFonts w:eastAsiaTheme="minorEastAsia" w:cstheme="minorBidi"/>
      <w:b/>
      <w:iCs/>
      <w:szCs w:val="18"/>
      <w:lang w:val="en-US" w:eastAsia="en-US"/>
    </w:rPr>
  </w:style>
  <w:style w:type="paragraph" w:customStyle="1" w:styleId="RAN4Observation">
    <w:name w:val="RAN4 Observation"/>
    <w:basedOn w:val="aff9"/>
    <w:next w:val="a0"/>
    <w:link w:val="RAN4ObservationChar"/>
    <w:rsid w:val="00FF5488"/>
    <w:pPr>
      <w:numPr>
        <w:numId w:val="5"/>
      </w:numPr>
      <w:overflowPunct/>
      <w:autoSpaceDE/>
      <w:autoSpaceDN/>
      <w:adjustRightInd/>
      <w:spacing w:after="160" w:line="259" w:lineRule="auto"/>
      <w:ind w:firstLineChars="0" w:firstLine="0"/>
      <w:contextualSpacing/>
      <w:textAlignment w:val="auto"/>
    </w:pPr>
    <w:rPr>
      <w:rFonts w:eastAsia="Calibri"/>
    </w:rPr>
  </w:style>
  <w:style w:type="character" w:customStyle="1" w:styleId="RAN4ObservationChar">
    <w:name w:val="RAN4 Observation Char"/>
    <w:basedOn w:val="affa"/>
    <w:link w:val="RAN4Observation"/>
    <w:rsid w:val="00FF5488"/>
    <w:rPr>
      <w:rFonts w:eastAsia="Calibri"/>
      <w:lang w:val="en-GB" w:eastAsia="en-US"/>
    </w:rPr>
  </w:style>
  <w:style w:type="paragraph" w:customStyle="1" w:styleId="RAN4observation0">
    <w:name w:val="RAN4 observation"/>
    <w:basedOn w:val="RAN4Observation"/>
    <w:next w:val="a0"/>
    <w:link w:val="RAN4observationChar0"/>
    <w:qFormat/>
    <w:rsid w:val="00FF5488"/>
  </w:style>
  <w:style w:type="character" w:customStyle="1" w:styleId="RAN4observationChar0">
    <w:name w:val="RAN4 observation Char"/>
    <w:basedOn w:val="RAN4ObservationChar"/>
    <w:link w:val="RAN4observation0"/>
    <w:rsid w:val="00FF5488"/>
    <w:rPr>
      <w:rFonts w:eastAsia="Calibri"/>
      <w:lang w:val="en-GB" w:eastAsia="en-US"/>
    </w:rPr>
  </w:style>
  <w:style w:type="character" w:customStyle="1" w:styleId="WW8Num13z7">
    <w:name w:val="WW8Num13z7"/>
    <w:rsid w:val="00E302DE"/>
  </w:style>
  <w:style w:type="paragraph" w:styleId="3">
    <w:name w:val="List Number 3"/>
    <w:basedOn w:val="a0"/>
    <w:unhideWhenUsed/>
    <w:rsid w:val="00E4678E"/>
    <w:pPr>
      <w:numPr>
        <w:numId w:val="6"/>
      </w:numPr>
      <w:tabs>
        <w:tab w:val="num" w:pos="926"/>
      </w:tabs>
      <w:overflowPunct w:val="0"/>
      <w:autoSpaceDE w:val="0"/>
      <w:autoSpaceDN w:val="0"/>
      <w:adjustRightInd w:val="0"/>
      <w:ind w:left="926"/>
    </w:pPr>
    <w:rPr>
      <w:rFonts w:eastAsia="MS Mincho"/>
      <w:lang w:eastAsia="en-GB"/>
    </w:rPr>
  </w:style>
  <w:style w:type="paragraph" w:customStyle="1" w:styleId="cjk">
    <w:name w:val="cjk"/>
    <w:basedOn w:val="a0"/>
    <w:rsid w:val="00CC6A7E"/>
    <w:pPr>
      <w:spacing w:before="100" w:beforeAutospacing="1" w:after="181"/>
    </w:pPr>
    <w:rPr>
      <w:rFonts w:eastAsia="Times New Roman"/>
      <w:sz w:val="24"/>
      <w:szCs w:val="24"/>
      <w:lang w:val="en-US" w:eastAsia="zh-CN"/>
    </w:rPr>
  </w:style>
  <w:style w:type="paragraph" w:customStyle="1" w:styleId="Agreement">
    <w:name w:val="Agreement"/>
    <w:basedOn w:val="a0"/>
    <w:next w:val="a0"/>
    <w:uiPriority w:val="99"/>
    <w:qFormat/>
    <w:rsid w:val="00F57204"/>
    <w:pPr>
      <w:widowControl w:val="0"/>
      <w:numPr>
        <w:numId w:val="3"/>
      </w:numPr>
      <w:tabs>
        <w:tab w:val="left" w:pos="1619"/>
      </w:tabs>
      <w:spacing w:before="60" w:after="0"/>
      <w:jc w:val="both"/>
    </w:pPr>
    <w:rPr>
      <w:rFonts w:ascii="Arial" w:eastAsia="MS Mincho" w:hAnsi="Arial"/>
      <w:b/>
      <w:kern w:val="2"/>
      <w:sz w:val="24"/>
      <w:szCs w:val="24"/>
      <w:lang w:val="en-US" w:eastAsia="en-GB"/>
    </w:rPr>
  </w:style>
  <w:style w:type="paragraph" w:customStyle="1" w:styleId="References">
    <w:name w:val="References"/>
    <w:basedOn w:val="a0"/>
    <w:uiPriority w:val="99"/>
    <w:qFormat/>
    <w:rsid w:val="00D57AE3"/>
    <w:pPr>
      <w:numPr>
        <w:numId w:val="7"/>
      </w:numPr>
      <w:spacing w:beforeLines="50" w:before="50" w:afterLines="50" w:after="80"/>
    </w:pPr>
    <w:rPr>
      <w:rFonts w:eastAsia="MS Mincho"/>
      <w:sz w:val="18"/>
      <w:lang w:val="en-US"/>
    </w:rPr>
  </w:style>
  <w:style w:type="character" w:customStyle="1" w:styleId="textblue2">
    <w:name w:val="text_blue2"/>
    <w:basedOn w:val="a1"/>
    <w:rsid w:val="002D22B0"/>
  </w:style>
  <w:style w:type="paragraph" w:customStyle="1" w:styleId="DECISION">
    <w:name w:val="DECISION"/>
    <w:basedOn w:val="a0"/>
    <w:rsid w:val="002D22B0"/>
    <w:pPr>
      <w:widowControl w:val="0"/>
      <w:numPr>
        <w:numId w:val="8"/>
      </w:numPr>
      <w:spacing w:before="120" w:after="120"/>
      <w:jc w:val="both"/>
    </w:pPr>
    <w:rPr>
      <w:rFonts w:ascii="Arial" w:eastAsia="MS Mincho" w:hAnsi="Arial"/>
      <w:b/>
      <w:color w:val="0000FF"/>
      <w:u w:val="single"/>
    </w:rPr>
  </w:style>
  <w:style w:type="paragraph" w:customStyle="1" w:styleId="a">
    <w:name w:val="插图题注"/>
    <w:next w:val="a0"/>
    <w:rsid w:val="009A572D"/>
    <w:pPr>
      <w:numPr>
        <w:numId w:val="9"/>
      </w:numPr>
      <w:suppressAutoHyphens/>
      <w:jc w:val="center"/>
    </w:pPr>
    <w:rPr>
      <w:b/>
      <w:lang w:val="en-GB" w:eastAsia="zh-CN"/>
    </w:rPr>
  </w:style>
  <w:style w:type="paragraph" w:customStyle="1" w:styleId="RAN4Proposal0">
    <w:name w:val="RAN4 Proposal"/>
    <w:basedOn w:val="aff9"/>
    <w:next w:val="a0"/>
    <w:rsid w:val="005317CF"/>
    <w:pPr>
      <w:numPr>
        <w:numId w:val="12"/>
      </w:numPr>
      <w:overflowPunct/>
      <w:autoSpaceDE/>
      <w:autoSpaceDN/>
      <w:adjustRightInd/>
      <w:spacing w:after="160" w:line="259" w:lineRule="auto"/>
      <w:ind w:left="0" w:firstLineChars="0" w:firstLine="0"/>
      <w:contextualSpacing/>
      <w:jc w:val="both"/>
      <w:textAlignment w:val="auto"/>
    </w:pPr>
    <w:rPr>
      <w:rFonts w:eastAsia="Calibri"/>
      <w:b/>
    </w:rPr>
  </w:style>
  <w:style w:type="table" w:customStyle="1" w:styleId="TableGrid1">
    <w:name w:val="TableGrid1"/>
    <w:basedOn w:val="a2"/>
    <w:next w:val="aff8"/>
    <w:uiPriority w:val="39"/>
    <w:qFormat/>
    <w:rsid w:val="0021520A"/>
    <w:rPr>
      <w:rFonts w:asciiTheme="minorHAnsi" w:eastAsiaTheme="minorEastAsia"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4H1">
    <w:name w:val="RAN4 H1"/>
    <w:basedOn w:val="a0"/>
    <w:next w:val="a0"/>
    <w:qFormat/>
    <w:rsid w:val="00A06ACA"/>
    <w:pPr>
      <w:keepNext/>
      <w:keepLines/>
      <w:numPr>
        <w:numId w:val="16"/>
      </w:numPr>
      <w:pBdr>
        <w:top w:val="single" w:sz="12" w:space="3" w:color="auto"/>
      </w:pBdr>
      <w:overflowPunct w:val="0"/>
      <w:autoSpaceDE w:val="0"/>
      <w:autoSpaceDN w:val="0"/>
      <w:adjustRightInd w:val="0"/>
      <w:spacing w:before="240"/>
      <w:textAlignment w:val="baseline"/>
      <w:outlineLvl w:val="0"/>
    </w:pPr>
    <w:rPr>
      <w:rFonts w:ascii="Arial" w:hAnsi="Arial"/>
      <w:sz w:val="36"/>
    </w:rPr>
  </w:style>
  <w:style w:type="paragraph" w:customStyle="1" w:styleId="RAN4H2">
    <w:name w:val="RAN4 H2"/>
    <w:basedOn w:val="2"/>
    <w:next w:val="a0"/>
    <w:qFormat/>
    <w:rsid w:val="00A06ACA"/>
    <w:pPr>
      <w:numPr>
        <w:numId w:val="16"/>
      </w:numPr>
    </w:pPr>
    <w:rPr>
      <w:rFonts w:eastAsia="Times New Roman"/>
      <w:sz w:val="32"/>
      <w:szCs w:val="20"/>
      <w:lang w:val="en-US" w:eastAsia="en-US"/>
    </w:rPr>
  </w:style>
  <w:style w:type="paragraph" w:customStyle="1" w:styleId="Reference">
    <w:name w:val="Reference"/>
    <w:basedOn w:val="a0"/>
    <w:rsid w:val="00623660"/>
    <w:pPr>
      <w:widowControl w:val="0"/>
      <w:numPr>
        <w:numId w:val="17"/>
      </w:numPr>
      <w:spacing w:before="120" w:after="0" w:line="280" w:lineRule="atLeast"/>
      <w:jc w:val="both"/>
    </w:pPr>
    <w:rPr>
      <w:rFonts w:asciiTheme="minorHAnsi" w:eastAsiaTheme="minorEastAsia" w:hAnsiTheme="minorHAnsi" w:cstheme="minorBidi"/>
      <w:kern w:val="2"/>
      <w:sz w:val="21"/>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32582686">
      <w:bodyDiv w:val="1"/>
      <w:marLeft w:val="0"/>
      <w:marRight w:val="0"/>
      <w:marTop w:val="0"/>
      <w:marBottom w:val="0"/>
      <w:divBdr>
        <w:top w:val="none" w:sz="0" w:space="0" w:color="auto"/>
        <w:left w:val="none" w:sz="0" w:space="0" w:color="auto"/>
        <w:bottom w:val="none" w:sz="0" w:space="0" w:color="auto"/>
        <w:right w:val="none" w:sz="0" w:space="0" w:color="auto"/>
      </w:divBdr>
    </w:div>
    <w:div w:id="42609061">
      <w:bodyDiv w:val="1"/>
      <w:marLeft w:val="0"/>
      <w:marRight w:val="0"/>
      <w:marTop w:val="0"/>
      <w:marBottom w:val="0"/>
      <w:divBdr>
        <w:top w:val="none" w:sz="0" w:space="0" w:color="auto"/>
        <w:left w:val="none" w:sz="0" w:space="0" w:color="auto"/>
        <w:bottom w:val="none" w:sz="0" w:space="0" w:color="auto"/>
        <w:right w:val="none" w:sz="0" w:space="0" w:color="auto"/>
      </w:divBdr>
    </w:div>
    <w:div w:id="85078156">
      <w:bodyDiv w:val="1"/>
      <w:marLeft w:val="0"/>
      <w:marRight w:val="0"/>
      <w:marTop w:val="0"/>
      <w:marBottom w:val="0"/>
      <w:divBdr>
        <w:top w:val="none" w:sz="0" w:space="0" w:color="auto"/>
        <w:left w:val="none" w:sz="0" w:space="0" w:color="auto"/>
        <w:bottom w:val="none" w:sz="0" w:space="0" w:color="auto"/>
        <w:right w:val="none" w:sz="0" w:space="0" w:color="auto"/>
      </w:divBdr>
    </w:div>
    <w:div w:id="98139343">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09663108">
      <w:bodyDiv w:val="1"/>
      <w:marLeft w:val="0"/>
      <w:marRight w:val="0"/>
      <w:marTop w:val="0"/>
      <w:marBottom w:val="0"/>
      <w:divBdr>
        <w:top w:val="none" w:sz="0" w:space="0" w:color="auto"/>
        <w:left w:val="none" w:sz="0" w:space="0" w:color="auto"/>
        <w:bottom w:val="none" w:sz="0" w:space="0" w:color="auto"/>
        <w:right w:val="none" w:sz="0" w:space="0" w:color="auto"/>
      </w:divBdr>
    </w:div>
    <w:div w:id="139469956">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12157031">
      <w:bodyDiv w:val="1"/>
      <w:marLeft w:val="0"/>
      <w:marRight w:val="0"/>
      <w:marTop w:val="0"/>
      <w:marBottom w:val="0"/>
      <w:divBdr>
        <w:top w:val="none" w:sz="0" w:space="0" w:color="auto"/>
        <w:left w:val="none" w:sz="0" w:space="0" w:color="auto"/>
        <w:bottom w:val="none" w:sz="0" w:space="0" w:color="auto"/>
        <w:right w:val="none" w:sz="0" w:space="0" w:color="auto"/>
      </w:divBdr>
    </w:div>
    <w:div w:id="224223990">
      <w:bodyDiv w:val="1"/>
      <w:marLeft w:val="0"/>
      <w:marRight w:val="0"/>
      <w:marTop w:val="0"/>
      <w:marBottom w:val="0"/>
      <w:divBdr>
        <w:top w:val="none" w:sz="0" w:space="0" w:color="auto"/>
        <w:left w:val="none" w:sz="0" w:space="0" w:color="auto"/>
        <w:bottom w:val="none" w:sz="0" w:space="0" w:color="auto"/>
        <w:right w:val="none" w:sz="0" w:space="0" w:color="auto"/>
      </w:divBdr>
    </w:div>
    <w:div w:id="234978124">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108410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93872866">
      <w:bodyDiv w:val="1"/>
      <w:marLeft w:val="0"/>
      <w:marRight w:val="0"/>
      <w:marTop w:val="0"/>
      <w:marBottom w:val="0"/>
      <w:divBdr>
        <w:top w:val="none" w:sz="0" w:space="0" w:color="auto"/>
        <w:left w:val="none" w:sz="0" w:space="0" w:color="auto"/>
        <w:bottom w:val="none" w:sz="0" w:space="0" w:color="auto"/>
        <w:right w:val="none" w:sz="0" w:space="0" w:color="auto"/>
      </w:divBdr>
    </w:div>
    <w:div w:id="306128917">
      <w:bodyDiv w:val="1"/>
      <w:marLeft w:val="0"/>
      <w:marRight w:val="0"/>
      <w:marTop w:val="0"/>
      <w:marBottom w:val="0"/>
      <w:divBdr>
        <w:top w:val="none" w:sz="0" w:space="0" w:color="auto"/>
        <w:left w:val="none" w:sz="0" w:space="0" w:color="auto"/>
        <w:bottom w:val="none" w:sz="0" w:space="0" w:color="auto"/>
        <w:right w:val="none" w:sz="0" w:space="0" w:color="auto"/>
      </w:divBdr>
    </w:div>
    <w:div w:id="315259055">
      <w:bodyDiv w:val="1"/>
      <w:marLeft w:val="0"/>
      <w:marRight w:val="0"/>
      <w:marTop w:val="0"/>
      <w:marBottom w:val="0"/>
      <w:divBdr>
        <w:top w:val="none" w:sz="0" w:space="0" w:color="auto"/>
        <w:left w:val="none" w:sz="0" w:space="0" w:color="auto"/>
        <w:bottom w:val="none" w:sz="0" w:space="0" w:color="auto"/>
        <w:right w:val="none" w:sz="0" w:space="0" w:color="auto"/>
      </w:divBdr>
    </w:div>
    <w:div w:id="316342520">
      <w:bodyDiv w:val="1"/>
      <w:marLeft w:val="0"/>
      <w:marRight w:val="0"/>
      <w:marTop w:val="0"/>
      <w:marBottom w:val="0"/>
      <w:divBdr>
        <w:top w:val="none" w:sz="0" w:space="0" w:color="auto"/>
        <w:left w:val="none" w:sz="0" w:space="0" w:color="auto"/>
        <w:bottom w:val="none" w:sz="0" w:space="0" w:color="auto"/>
        <w:right w:val="none" w:sz="0" w:space="0" w:color="auto"/>
      </w:divBdr>
    </w:div>
    <w:div w:id="328950180">
      <w:bodyDiv w:val="1"/>
      <w:marLeft w:val="0"/>
      <w:marRight w:val="0"/>
      <w:marTop w:val="0"/>
      <w:marBottom w:val="0"/>
      <w:divBdr>
        <w:top w:val="none" w:sz="0" w:space="0" w:color="auto"/>
        <w:left w:val="none" w:sz="0" w:space="0" w:color="auto"/>
        <w:bottom w:val="none" w:sz="0" w:space="0" w:color="auto"/>
        <w:right w:val="none" w:sz="0" w:space="0" w:color="auto"/>
      </w:divBdr>
    </w:div>
    <w:div w:id="352615463">
      <w:bodyDiv w:val="1"/>
      <w:marLeft w:val="0"/>
      <w:marRight w:val="0"/>
      <w:marTop w:val="0"/>
      <w:marBottom w:val="0"/>
      <w:divBdr>
        <w:top w:val="none" w:sz="0" w:space="0" w:color="auto"/>
        <w:left w:val="none" w:sz="0" w:space="0" w:color="auto"/>
        <w:bottom w:val="none" w:sz="0" w:space="0" w:color="auto"/>
        <w:right w:val="none" w:sz="0" w:space="0" w:color="auto"/>
      </w:divBdr>
    </w:div>
    <w:div w:id="357512891">
      <w:bodyDiv w:val="1"/>
      <w:marLeft w:val="0"/>
      <w:marRight w:val="0"/>
      <w:marTop w:val="0"/>
      <w:marBottom w:val="0"/>
      <w:divBdr>
        <w:top w:val="none" w:sz="0" w:space="0" w:color="auto"/>
        <w:left w:val="none" w:sz="0" w:space="0" w:color="auto"/>
        <w:bottom w:val="none" w:sz="0" w:space="0" w:color="auto"/>
        <w:right w:val="none" w:sz="0" w:space="0" w:color="auto"/>
      </w:divBdr>
    </w:div>
    <w:div w:id="365568526">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58494720">
      <w:bodyDiv w:val="1"/>
      <w:marLeft w:val="0"/>
      <w:marRight w:val="0"/>
      <w:marTop w:val="0"/>
      <w:marBottom w:val="0"/>
      <w:divBdr>
        <w:top w:val="none" w:sz="0" w:space="0" w:color="auto"/>
        <w:left w:val="none" w:sz="0" w:space="0" w:color="auto"/>
        <w:bottom w:val="none" w:sz="0" w:space="0" w:color="auto"/>
        <w:right w:val="none" w:sz="0" w:space="0" w:color="auto"/>
      </w:divBdr>
    </w:div>
    <w:div w:id="506672094">
      <w:bodyDiv w:val="1"/>
      <w:marLeft w:val="0"/>
      <w:marRight w:val="0"/>
      <w:marTop w:val="0"/>
      <w:marBottom w:val="0"/>
      <w:divBdr>
        <w:top w:val="none" w:sz="0" w:space="0" w:color="auto"/>
        <w:left w:val="none" w:sz="0" w:space="0" w:color="auto"/>
        <w:bottom w:val="none" w:sz="0" w:space="0" w:color="auto"/>
        <w:right w:val="none" w:sz="0" w:space="0" w:color="auto"/>
      </w:divBdr>
    </w:div>
    <w:div w:id="506753614">
      <w:bodyDiv w:val="1"/>
      <w:marLeft w:val="0"/>
      <w:marRight w:val="0"/>
      <w:marTop w:val="0"/>
      <w:marBottom w:val="0"/>
      <w:divBdr>
        <w:top w:val="none" w:sz="0" w:space="0" w:color="auto"/>
        <w:left w:val="none" w:sz="0" w:space="0" w:color="auto"/>
        <w:bottom w:val="none" w:sz="0" w:space="0" w:color="auto"/>
        <w:right w:val="none" w:sz="0" w:space="0" w:color="auto"/>
      </w:divBdr>
    </w:div>
    <w:div w:id="51160656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50653112">
      <w:bodyDiv w:val="1"/>
      <w:marLeft w:val="0"/>
      <w:marRight w:val="0"/>
      <w:marTop w:val="0"/>
      <w:marBottom w:val="0"/>
      <w:divBdr>
        <w:top w:val="none" w:sz="0" w:space="0" w:color="auto"/>
        <w:left w:val="none" w:sz="0" w:space="0" w:color="auto"/>
        <w:bottom w:val="none" w:sz="0" w:space="0" w:color="auto"/>
        <w:right w:val="none" w:sz="0" w:space="0" w:color="auto"/>
      </w:divBdr>
    </w:div>
    <w:div w:id="591934592">
      <w:bodyDiv w:val="1"/>
      <w:marLeft w:val="0"/>
      <w:marRight w:val="0"/>
      <w:marTop w:val="0"/>
      <w:marBottom w:val="0"/>
      <w:divBdr>
        <w:top w:val="none" w:sz="0" w:space="0" w:color="auto"/>
        <w:left w:val="none" w:sz="0" w:space="0" w:color="auto"/>
        <w:bottom w:val="none" w:sz="0" w:space="0" w:color="auto"/>
        <w:right w:val="none" w:sz="0" w:space="0" w:color="auto"/>
      </w:divBdr>
    </w:div>
    <w:div w:id="640615637">
      <w:bodyDiv w:val="1"/>
      <w:marLeft w:val="0"/>
      <w:marRight w:val="0"/>
      <w:marTop w:val="0"/>
      <w:marBottom w:val="0"/>
      <w:divBdr>
        <w:top w:val="none" w:sz="0" w:space="0" w:color="auto"/>
        <w:left w:val="none" w:sz="0" w:space="0" w:color="auto"/>
        <w:bottom w:val="none" w:sz="0" w:space="0" w:color="auto"/>
        <w:right w:val="none" w:sz="0" w:space="0" w:color="auto"/>
      </w:divBdr>
    </w:div>
    <w:div w:id="670067808">
      <w:bodyDiv w:val="1"/>
      <w:marLeft w:val="0"/>
      <w:marRight w:val="0"/>
      <w:marTop w:val="0"/>
      <w:marBottom w:val="0"/>
      <w:divBdr>
        <w:top w:val="none" w:sz="0" w:space="0" w:color="auto"/>
        <w:left w:val="none" w:sz="0" w:space="0" w:color="auto"/>
        <w:bottom w:val="none" w:sz="0" w:space="0" w:color="auto"/>
        <w:right w:val="none" w:sz="0" w:space="0" w:color="auto"/>
      </w:divBdr>
    </w:div>
    <w:div w:id="674767443">
      <w:bodyDiv w:val="1"/>
      <w:marLeft w:val="0"/>
      <w:marRight w:val="0"/>
      <w:marTop w:val="0"/>
      <w:marBottom w:val="0"/>
      <w:divBdr>
        <w:top w:val="none" w:sz="0" w:space="0" w:color="auto"/>
        <w:left w:val="none" w:sz="0" w:space="0" w:color="auto"/>
        <w:bottom w:val="none" w:sz="0" w:space="0" w:color="auto"/>
        <w:right w:val="none" w:sz="0" w:space="0" w:color="auto"/>
      </w:divBdr>
    </w:div>
    <w:div w:id="683093440">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49038765">
      <w:bodyDiv w:val="1"/>
      <w:marLeft w:val="0"/>
      <w:marRight w:val="0"/>
      <w:marTop w:val="0"/>
      <w:marBottom w:val="0"/>
      <w:divBdr>
        <w:top w:val="none" w:sz="0" w:space="0" w:color="auto"/>
        <w:left w:val="none" w:sz="0" w:space="0" w:color="auto"/>
        <w:bottom w:val="none" w:sz="0" w:space="0" w:color="auto"/>
        <w:right w:val="none" w:sz="0" w:space="0" w:color="auto"/>
      </w:divBdr>
    </w:div>
    <w:div w:id="757825180">
      <w:bodyDiv w:val="1"/>
      <w:marLeft w:val="0"/>
      <w:marRight w:val="0"/>
      <w:marTop w:val="0"/>
      <w:marBottom w:val="0"/>
      <w:divBdr>
        <w:top w:val="none" w:sz="0" w:space="0" w:color="auto"/>
        <w:left w:val="none" w:sz="0" w:space="0" w:color="auto"/>
        <w:bottom w:val="none" w:sz="0" w:space="0" w:color="auto"/>
        <w:right w:val="none" w:sz="0" w:space="0" w:color="auto"/>
      </w:divBdr>
    </w:div>
    <w:div w:id="768963429">
      <w:bodyDiv w:val="1"/>
      <w:marLeft w:val="0"/>
      <w:marRight w:val="0"/>
      <w:marTop w:val="0"/>
      <w:marBottom w:val="0"/>
      <w:divBdr>
        <w:top w:val="none" w:sz="0" w:space="0" w:color="auto"/>
        <w:left w:val="none" w:sz="0" w:space="0" w:color="auto"/>
        <w:bottom w:val="none" w:sz="0" w:space="0" w:color="auto"/>
        <w:right w:val="none" w:sz="0" w:space="0" w:color="auto"/>
      </w:divBdr>
    </w:div>
    <w:div w:id="784693701">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22701470">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51722079">
      <w:bodyDiv w:val="1"/>
      <w:marLeft w:val="0"/>
      <w:marRight w:val="0"/>
      <w:marTop w:val="0"/>
      <w:marBottom w:val="0"/>
      <w:divBdr>
        <w:top w:val="none" w:sz="0" w:space="0" w:color="auto"/>
        <w:left w:val="none" w:sz="0" w:space="0" w:color="auto"/>
        <w:bottom w:val="none" w:sz="0" w:space="0" w:color="auto"/>
        <w:right w:val="none" w:sz="0" w:space="0" w:color="auto"/>
      </w:divBdr>
    </w:div>
    <w:div w:id="864172846">
      <w:bodyDiv w:val="1"/>
      <w:marLeft w:val="0"/>
      <w:marRight w:val="0"/>
      <w:marTop w:val="0"/>
      <w:marBottom w:val="0"/>
      <w:divBdr>
        <w:top w:val="none" w:sz="0" w:space="0" w:color="auto"/>
        <w:left w:val="none" w:sz="0" w:space="0" w:color="auto"/>
        <w:bottom w:val="none" w:sz="0" w:space="0" w:color="auto"/>
        <w:right w:val="none" w:sz="0" w:space="0" w:color="auto"/>
      </w:divBdr>
    </w:div>
    <w:div w:id="908272371">
      <w:bodyDiv w:val="1"/>
      <w:marLeft w:val="0"/>
      <w:marRight w:val="0"/>
      <w:marTop w:val="0"/>
      <w:marBottom w:val="0"/>
      <w:divBdr>
        <w:top w:val="none" w:sz="0" w:space="0" w:color="auto"/>
        <w:left w:val="none" w:sz="0" w:space="0" w:color="auto"/>
        <w:bottom w:val="none" w:sz="0" w:space="0" w:color="auto"/>
        <w:right w:val="none" w:sz="0" w:space="0" w:color="auto"/>
      </w:divBdr>
    </w:div>
    <w:div w:id="916749950">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34770714">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15175050">
      <w:bodyDiv w:val="1"/>
      <w:marLeft w:val="0"/>
      <w:marRight w:val="0"/>
      <w:marTop w:val="0"/>
      <w:marBottom w:val="0"/>
      <w:divBdr>
        <w:top w:val="none" w:sz="0" w:space="0" w:color="auto"/>
        <w:left w:val="none" w:sz="0" w:space="0" w:color="auto"/>
        <w:bottom w:val="none" w:sz="0" w:space="0" w:color="auto"/>
        <w:right w:val="none" w:sz="0" w:space="0" w:color="auto"/>
      </w:divBdr>
    </w:div>
    <w:div w:id="1152982989">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17663979">
      <w:bodyDiv w:val="1"/>
      <w:marLeft w:val="0"/>
      <w:marRight w:val="0"/>
      <w:marTop w:val="0"/>
      <w:marBottom w:val="0"/>
      <w:divBdr>
        <w:top w:val="none" w:sz="0" w:space="0" w:color="auto"/>
        <w:left w:val="none" w:sz="0" w:space="0" w:color="auto"/>
        <w:bottom w:val="none" w:sz="0" w:space="0" w:color="auto"/>
        <w:right w:val="none" w:sz="0" w:space="0" w:color="auto"/>
      </w:divBdr>
    </w:div>
    <w:div w:id="1223102083">
      <w:bodyDiv w:val="1"/>
      <w:marLeft w:val="0"/>
      <w:marRight w:val="0"/>
      <w:marTop w:val="0"/>
      <w:marBottom w:val="0"/>
      <w:divBdr>
        <w:top w:val="none" w:sz="0" w:space="0" w:color="auto"/>
        <w:left w:val="none" w:sz="0" w:space="0" w:color="auto"/>
        <w:bottom w:val="none" w:sz="0" w:space="0" w:color="auto"/>
        <w:right w:val="none" w:sz="0" w:space="0" w:color="auto"/>
      </w:divBdr>
    </w:div>
    <w:div w:id="1256859884">
      <w:bodyDiv w:val="1"/>
      <w:marLeft w:val="0"/>
      <w:marRight w:val="0"/>
      <w:marTop w:val="0"/>
      <w:marBottom w:val="0"/>
      <w:divBdr>
        <w:top w:val="none" w:sz="0" w:space="0" w:color="auto"/>
        <w:left w:val="none" w:sz="0" w:space="0" w:color="auto"/>
        <w:bottom w:val="none" w:sz="0" w:space="0" w:color="auto"/>
        <w:right w:val="none" w:sz="0" w:space="0" w:color="auto"/>
      </w:divBdr>
    </w:div>
    <w:div w:id="1257977711">
      <w:bodyDiv w:val="1"/>
      <w:marLeft w:val="0"/>
      <w:marRight w:val="0"/>
      <w:marTop w:val="0"/>
      <w:marBottom w:val="0"/>
      <w:divBdr>
        <w:top w:val="none" w:sz="0" w:space="0" w:color="auto"/>
        <w:left w:val="none" w:sz="0" w:space="0" w:color="auto"/>
        <w:bottom w:val="none" w:sz="0" w:space="0" w:color="auto"/>
        <w:right w:val="none" w:sz="0" w:space="0" w:color="auto"/>
      </w:divBdr>
    </w:div>
    <w:div w:id="1258294912">
      <w:bodyDiv w:val="1"/>
      <w:marLeft w:val="0"/>
      <w:marRight w:val="0"/>
      <w:marTop w:val="0"/>
      <w:marBottom w:val="0"/>
      <w:divBdr>
        <w:top w:val="none" w:sz="0" w:space="0" w:color="auto"/>
        <w:left w:val="none" w:sz="0" w:space="0" w:color="auto"/>
        <w:bottom w:val="none" w:sz="0" w:space="0" w:color="auto"/>
        <w:right w:val="none" w:sz="0" w:space="0" w:color="auto"/>
      </w:divBdr>
    </w:div>
    <w:div w:id="1309626420">
      <w:bodyDiv w:val="1"/>
      <w:marLeft w:val="0"/>
      <w:marRight w:val="0"/>
      <w:marTop w:val="0"/>
      <w:marBottom w:val="0"/>
      <w:divBdr>
        <w:top w:val="none" w:sz="0" w:space="0" w:color="auto"/>
        <w:left w:val="none" w:sz="0" w:space="0" w:color="auto"/>
        <w:bottom w:val="none" w:sz="0" w:space="0" w:color="auto"/>
        <w:right w:val="none" w:sz="0" w:space="0" w:color="auto"/>
      </w:divBdr>
    </w:div>
    <w:div w:id="1316299521">
      <w:bodyDiv w:val="1"/>
      <w:marLeft w:val="0"/>
      <w:marRight w:val="0"/>
      <w:marTop w:val="0"/>
      <w:marBottom w:val="0"/>
      <w:divBdr>
        <w:top w:val="none" w:sz="0" w:space="0" w:color="auto"/>
        <w:left w:val="none" w:sz="0" w:space="0" w:color="auto"/>
        <w:bottom w:val="none" w:sz="0" w:space="0" w:color="auto"/>
        <w:right w:val="none" w:sz="0" w:space="0" w:color="auto"/>
      </w:divBdr>
    </w:div>
    <w:div w:id="1340817556">
      <w:bodyDiv w:val="1"/>
      <w:marLeft w:val="0"/>
      <w:marRight w:val="0"/>
      <w:marTop w:val="0"/>
      <w:marBottom w:val="0"/>
      <w:divBdr>
        <w:top w:val="none" w:sz="0" w:space="0" w:color="auto"/>
        <w:left w:val="none" w:sz="0" w:space="0" w:color="auto"/>
        <w:bottom w:val="none" w:sz="0" w:space="0" w:color="auto"/>
        <w:right w:val="none" w:sz="0" w:space="0" w:color="auto"/>
      </w:divBdr>
    </w:div>
    <w:div w:id="1349795234">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52552438">
      <w:bodyDiv w:val="1"/>
      <w:marLeft w:val="0"/>
      <w:marRight w:val="0"/>
      <w:marTop w:val="0"/>
      <w:marBottom w:val="0"/>
      <w:divBdr>
        <w:top w:val="none" w:sz="0" w:space="0" w:color="auto"/>
        <w:left w:val="none" w:sz="0" w:space="0" w:color="auto"/>
        <w:bottom w:val="none" w:sz="0" w:space="0" w:color="auto"/>
        <w:right w:val="none" w:sz="0" w:space="0" w:color="auto"/>
      </w:divBdr>
    </w:div>
    <w:div w:id="1496652650">
      <w:bodyDiv w:val="1"/>
      <w:marLeft w:val="0"/>
      <w:marRight w:val="0"/>
      <w:marTop w:val="0"/>
      <w:marBottom w:val="0"/>
      <w:divBdr>
        <w:top w:val="none" w:sz="0" w:space="0" w:color="auto"/>
        <w:left w:val="none" w:sz="0" w:space="0" w:color="auto"/>
        <w:bottom w:val="none" w:sz="0" w:space="0" w:color="auto"/>
        <w:right w:val="none" w:sz="0" w:space="0" w:color="auto"/>
      </w:divBdr>
    </w:div>
    <w:div w:id="1524244336">
      <w:bodyDiv w:val="1"/>
      <w:marLeft w:val="0"/>
      <w:marRight w:val="0"/>
      <w:marTop w:val="0"/>
      <w:marBottom w:val="0"/>
      <w:divBdr>
        <w:top w:val="none" w:sz="0" w:space="0" w:color="auto"/>
        <w:left w:val="none" w:sz="0" w:space="0" w:color="auto"/>
        <w:bottom w:val="none" w:sz="0" w:space="0" w:color="auto"/>
        <w:right w:val="none" w:sz="0" w:space="0" w:color="auto"/>
      </w:divBdr>
    </w:div>
    <w:div w:id="1528331975">
      <w:bodyDiv w:val="1"/>
      <w:marLeft w:val="0"/>
      <w:marRight w:val="0"/>
      <w:marTop w:val="0"/>
      <w:marBottom w:val="0"/>
      <w:divBdr>
        <w:top w:val="none" w:sz="0" w:space="0" w:color="auto"/>
        <w:left w:val="none" w:sz="0" w:space="0" w:color="auto"/>
        <w:bottom w:val="none" w:sz="0" w:space="0" w:color="auto"/>
        <w:right w:val="none" w:sz="0" w:space="0" w:color="auto"/>
      </w:divBdr>
    </w:div>
    <w:div w:id="1600792030">
      <w:bodyDiv w:val="1"/>
      <w:marLeft w:val="0"/>
      <w:marRight w:val="0"/>
      <w:marTop w:val="0"/>
      <w:marBottom w:val="0"/>
      <w:divBdr>
        <w:top w:val="none" w:sz="0" w:space="0" w:color="auto"/>
        <w:left w:val="none" w:sz="0" w:space="0" w:color="auto"/>
        <w:bottom w:val="none" w:sz="0" w:space="0" w:color="auto"/>
        <w:right w:val="none" w:sz="0" w:space="0" w:color="auto"/>
      </w:divBdr>
    </w:div>
    <w:div w:id="1625960254">
      <w:bodyDiv w:val="1"/>
      <w:marLeft w:val="0"/>
      <w:marRight w:val="0"/>
      <w:marTop w:val="0"/>
      <w:marBottom w:val="0"/>
      <w:divBdr>
        <w:top w:val="none" w:sz="0" w:space="0" w:color="auto"/>
        <w:left w:val="none" w:sz="0" w:space="0" w:color="auto"/>
        <w:bottom w:val="none" w:sz="0" w:space="0" w:color="auto"/>
        <w:right w:val="none" w:sz="0" w:space="0" w:color="auto"/>
      </w:divBdr>
    </w:div>
    <w:div w:id="1631745755">
      <w:bodyDiv w:val="1"/>
      <w:marLeft w:val="0"/>
      <w:marRight w:val="0"/>
      <w:marTop w:val="0"/>
      <w:marBottom w:val="0"/>
      <w:divBdr>
        <w:top w:val="none" w:sz="0" w:space="0" w:color="auto"/>
        <w:left w:val="none" w:sz="0" w:space="0" w:color="auto"/>
        <w:bottom w:val="none" w:sz="0" w:space="0" w:color="auto"/>
        <w:right w:val="none" w:sz="0" w:space="0" w:color="auto"/>
      </w:divBdr>
    </w:div>
    <w:div w:id="1645499333">
      <w:bodyDiv w:val="1"/>
      <w:marLeft w:val="0"/>
      <w:marRight w:val="0"/>
      <w:marTop w:val="0"/>
      <w:marBottom w:val="0"/>
      <w:divBdr>
        <w:top w:val="none" w:sz="0" w:space="0" w:color="auto"/>
        <w:left w:val="none" w:sz="0" w:space="0" w:color="auto"/>
        <w:bottom w:val="none" w:sz="0" w:space="0" w:color="auto"/>
        <w:right w:val="none" w:sz="0" w:space="0" w:color="auto"/>
      </w:divBdr>
    </w:div>
    <w:div w:id="1652245557">
      <w:bodyDiv w:val="1"/>
      <w:marLeft w:val="0"/>
      <w:marRight w:val="0"/>
      <w:marTop w:val="0"/>
      <w:marBottom w:val="0"/>
      <w:divBdr>
        <w:top w:val="none" w:sz="0" w:space="0" w:color="auto"/>
        <w:left w:val="none" w:sz="0" w:space="0" w:color="auto"/>
        <w:bottom w:val="none" w:sz="0" w:space="0" w:color="auto"/>
        <w:right w:val="none" w:sz="0" w:space="0" w:color="auto"/>
      </w:divBdr>
    </w:div>
    <w:div w:id="1667436238">
      <w:bodyDiv w:val="1"/>
      <w:marLeft w:val="0"/>
      <w:marRight w:val="0"/>
      <w:marTop w:val="0"/>
      <w:marBottom w:val="0"/>
      <w:divBdr>
        <w:top w:val="none" w:sz="0" w:space="0" w:color="auto"/>
        <w:left w:val="none" w:sz="0" w:space="0" w:color="auto"/>
        <w:bottom w:val="none" w:sz="0" w:space="0" w:color="auto"/>
        <w:right w:val="none" w:sz="0" w:space="0" w:color="auto"/>
      </w:divBdr>
    </w:div>
    <w:div w:id="1668677755">
      <w:bodyDiv w:val="1"/>
      <w:marLeft w:val="0"/>
      <w:marRight w:val="0"/>
      <w:marTop w:val="0"/>
      <w:marBottom w:val="0"/>
      <w:divBdr>
        <w:top w:val="none" w:sz="0" w:space="0" w:color="auto"/>
        <w:left w:val="none" w:sz="0" w:space="0" w:color="auto"/>
        <w:bottom w:val="none" w:sz="0" w:space="0" w:color="auto"/>
        <w:right w:val="none" w:sz="0" w:space="0" w:color="auto"/>
      </w:divBdr>
    </w:div>
    <w:div w:id="1681814501">
      <w:bodyDiv w:val="1"/>
      <w:marLeft w:val="0"/>
      <w:marRight w:val="0"/>
      <w:marTop w:val="0"/>
      <w:marBottom w:val="0"/>
      <w:divBdr>
        <w:top w:val="none" w:sz="0" w:space="0" w:color="auto"/>
        <w:left w:val="none" w:sz="0" w:space="0" w:color="auto"/>
        <w:bottom w:val="none" w:sz="0" w:space="0" w:color="auto"/>
        <w:right w:val="none" w:sz="0" w:space="0" w:color="auto"/>
      </w:divBdr>
    </w:div>
    <w:div w:id="1687557925">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66149131">
      <w:bodyDiv w:val="1"/>
      <w:marLeft w:val="0"/>
      <w:marRight w:val="0"/>
      <w:marTop w:val="0"/>
      <w:marBottom w:val="0"/>
      <w:divBdr>
        <w:top w:val="none" w:sz="0" w:space="0" w:color="auto"/>
        <w:left w:val="none" w:sz="0" w:space="0" w:color="auto"/>
        <w:bottom w:val="none" w:sz="0" w:space="0" w:color="auto"/>
        <w:right w:val="none" w:sz="0" w:space="0" w:color="auto"/>
      </w:divBdr>
    </w:div>
    <w:div w:id="1779524611">
      <w:bodyDiv w:val="1"/>
      <w:marLeft w:val="0"/>
      <w:marRight w:val="0"/>
      <w:marTop w:val="0"/>
      <w:marBottom w:val="0"/>
      <w:divBdr>
        <w:top w:val="none" w:sz="0" w:space="0" w:color="auto"/>
        <w:left w:val="none" w:sz="0" w:space="0" w:color="auto"/>
        <w:bottom w:val="none" w:sz="0" w:space="0" w:color="auto"/>
        <w:right w:val="none" w:sz="0" w:space="0" w:color="auto"/>
      </w:divBdr>
    </w:div>
    <w:div w:id="1833177730">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57380849">
      <w:bodyDiv w:val="1"/>
      <w:marLeft w:val="0"/>
      <w:marRight w:val="0"/>
      <w:marTop w:val="0"/>
      <w:marBottom w:val="0"/>
      <w:divBdr>
        <w:top w:val="none" w:sz="0" w:space="0" w:color="auto"/>
        <w:left w:val="none" w:sz="0" w:space="0" w:color="auto"/>
        <w:bottom w:val="none" w:sz="0" w:space="0" w:color="auto"/>
        <w:right w:val="none" w:sz="0" w:space="0" w:color="auto"/>
      </w:divBdr>
    </w:div>
    <w:div w:id="1857693229">
      <w:bodyDiv w:val="1"/>
      <w:marLeft w:val="0"/>
      <w:marRight w:val="0"/>
      <w:marTop w:val="0"/>
      <w:marBottom w:val="0"/>
      <w:divBdr>
        <w:top w:val="none" w:sz="0" w:space="0" w:color="auto"/>
        <w:left w:val="none" w:sz="0" w:space="0" w:color="auto"/>
        <w:bottom w:val="none" w:sz="0" w:space="0" w:color="auto"/>
        <w:right w:val="none" w:sz="0" w:space="0" w:color="auto"/>
      </w:divBdr>
    </w:div>
    <w:div w:id="1902517618">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09413250">
      <w:bodyDiv w:val="1"/>
      <w:marLeft w:val="0"/>
      <w:marRight w:val="0"/>
      <w:marTop w:val="0"/>
      <w:marBottom w:val="0"/>
      <w:divBdr>
        <w:top w:val="none" w:sz="0" w:space="0" w:color="auto"/>
        <w:left w:val="none" w:sz="0" w:space="0" w:color="auto"/>
        <w:bottom w:val="none" w:sz="0" w:space="0" w:color="auto"/>
        <w:right w:val="none" w:sz="0" w:space="0" w:color="auto"/>
      </w:divBdr>
    </w:div>
    <w:div w:id="1927416130">
      <w:bodyDiv w:val="1"/>
      <w:marLeft w:val="0"/>
      <w:marRight w:val="0"/>
      <w:marTop w:val="0"/>
      <w:marBottom w:val="0"/>
      <w:divBdr>
        <w:top w:val="none" w:sz="0" w:space="0" w:color="auto"/>
        <w:left w:val="none" w:sz="0" w:space="0" w:color="auto"/>
        <w:bottom w:val="none" w:sz="0" w:space="0" w:color="auto"/>
        <w:right w:val="none" w:sz="0" w:space="0" w:color="auto"/>
      </w:divBdr>
    </w:div>
    <w:div w:id="1934513432">
      <w:bodyDiv w:val="1"/>
      <w:marLeft w:val="0"/>
      <w:marRight w:val="0"/>
      <w:marTop w:val="0"/>
      <w:marBottom w:val="0"/>
      <w:divBdr>
        <w:top w:val="none" w:sz="0" w:space="0" w:color="auto"/>
        <w:left w:val="none" w:sz="0" w:space="0" w:color="auto"/>
        <w:bottom w:val="none" w:sz="0" w:space="0" w:color="auto"/>
        <w:right w:val="none" w:sz="0" w:space="0" w:color="auto"/>
      </w:divBdr>
    </w:div>
    <w:div w:id="1958751448">
      <w:bodyDiv w:val="1"/>
      <w:marLeft w:val="0"/>
      <w:marRight w:val="0"/>
      <w:marTop w:val="0"/>
      <w:marBottom w:val="0"/>
      <w:divBdr>
        <w:top w:val="none" w:sz="0" w:space="0" w:color="auto"/>
        <w:left w:val="none" w:sz="0" w:space="0" w:color="auto"/>
        <w:bottom w:val="none" w:sz="0" w:space="0" w:color="auto"/>
        <w:right w:val="none" w:sz="0" w:space="0" w:color="auto"/>
      </w:divBdr>
    </w:div>
    <w:div w:id="1976182229">
      <w:bodyDiv w:val="1"/>
      <w:marLeft w:val="0"/>
      <w:marRight w:val="0"/>
      <w:marTop w:val="0"/>
      <w:marBottom w:val="0"/>
      <w:divBdr>
        <w:top w:val="none" w:sz="0" w:space="0" w:color="auto"/>
        <w:left w:val="none" w:sz="0" w:space="0" w:color="auto"/>
        <w:bottom w:val="none" w:sz="0" w:space="0" w:color="auto"/>
        <w:right w:val="none" w:sz="0" w:space="0" w:color="auto"/>
      </w:divBdr>
    </w:div>
    <w:div w:id="1978996084">
      <w:bodyDiv w:val="1"/>
      <w:marLeft w:val="0"/>
      <w:marRight w:val="0"/>
      <w:marTop w:val="0"/>
      <w:marBottom w:val="0"/>
      <w:divBdr>
        <w:top w:val="none" w:sz="0" w:space="0" w:color="auto"/>
        <w:left w:val="none" w:sz="0" w:space="0" w:color="auto"/>
        <w:bottom w:val="none" w:sz="0" w:space="0" w:color="auto"/>
        <w:right w:val="none" w:sz="0" w:space="0" w:color="auto"/>
      </w:divBdr>
    </w:div>
    <w:div w:id="1981954334">
      <w:bodyDiv w:val="1"/>
      <w:marLeft w:val="0"/>
      <w:marRight w:val="0"/>
      <w:marTop w:val="0"/>
      <w:marBottom w:val="0"/>
      <w:divBdr>
        <w:top w:val="none" w:sz="0" w:space="0" w:color="auto"/>
        <w:left w:val="none" w:sz="0" w:space="0" w:color="auto"/>
        <w:bottom w:val="none" w:sz="0" w:space="0" w:color="auto"/>
        <w:right w:val="none" w:sz="0" w:space="0" w:color="auto"/>
      </w:divBdr>
    </w:div>
    <w:div w:id="1997293416">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07240944">
      <w:bodyDiv w:val="1"/>
      <w:marLeft w:val="0"/>
      <w:marRight w:val="0"/>
      <w:marTop w:val="0"/>
      <w:marBottom w:val="0"/>
      <w:divBdr>
        <w:top w:val="none" w:sz="0" w:space="0" w:color="auto"/>
        <w:left w:val="none" w:sz="0" w:space="0" w:color="auto"/>
        <w:bottom w:val="none" w:sz="0" w:space="0" w:color="auto"/>
        <w:right w:val="none" w:sz="0" w:space="0" w:color="auto"/>
      </w:divBdr>
    </w:div>
    <w:div w:id="2050252933">
      <w:bodyDiv w:val="1"/>
      <w:marLeft w:val="0"/>
      <w:marRight w:val="0"/>
      <w:marTop w:val="0"/>
      <w:marBottom w:val="0"/>
      <w:divBdr>
        <w:top w:val="none" w:sz="0" w:space="0" w:color="auto"/>
        <w:left w:val="none" w:sz="0" w:space="0" w:color="auto"/>
        <w:bottom w:val="none" w:sz="0" w:space="0" w:color="auto"/>
        <w:right w:val="none" w:sz="0" w:space="0" w:color="auto"/>
      </w:divBdr>
    </w:div>
    <w:div w:id="2059622980">
      <w:bodyDiv w:val="1"/>
      <w:marLeft w:val="0"/>
      <w:marRight w:val="0"/>
      <w:marTop w:val="0"/>
      <w:marBottom w:val="0"/>
      <w:divBdr>
        <w:top w:val="none" w:sz="0" w:space="0" w:color="auto"/>
        <w:left w:val="none" w:sz="0" w:space="0" w:color="auto"/>
        <w:bottom w:val="none" w:sz="0" w:space="0" w:color="auto"/>
        <w:right w:val="none" w:sz="0" w:space="0" w:color="auto"/>
      </w:divBdr>
    </w:div>
    <w:div w:id="2072772759">
      <w:bodyDiv w:val="1"/>
      <w:marLeft w:val="0"/>
      <w:marRight w:val="0"/>
      <w:marTop w:val="0"/>
      <w:marBottom w:val="0"/>
      <w:divBdr>
        <w:top w:val="none" w:sz="0" w:space="0" w:color="auto"/>
        <w:left w:val="none" w:sz="0" w:space="0" w:color="auto"/>
        <w:bottom w:val="none" w:sz="0" w:space="0" w:color="auto"/>
        <w:right w:val="none" w:sz="0" w:space="0" w:color="auto"/>
      </w:divBdr>
    </w:div>
    <w:div w:id="2089113465">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237278">
      <w:bodyDiv w:val="1"/>
      <w:marLeft w:val="0"/>
      <w:marRight w:val="0"/>
      <w:marTop w:val="0"/>
      <w:marBottom w:val="0"/>
      <w:divBdr>
        <w:top w:val="none" w:sz="0" w:space="0" w:color="auto"/>
        <w:left w:val="none" w:sz="0" w:space="0" w:color="auto"/>
        <w:bottom w:val="none" w:sz="0" w:space="0" w:color="auto"/>
        <w:right w:val="none" w:sz="0" w:space="0" w:color="auto"/>
      </w:divBdr>
    </w:div>
    <w:div w:id="2112772290">
      <w:bodyDiv w:val="1"/>
      <w:marLeft w:val="0"/>
      <w:marRight w:val="0"/>
      <w:marTop w:val="0"/>
      <w:marBottom w:val="0"/>
      <w:divBdr>
        <w:top w:val="none" w:sz="0" w:space="0" w:color="auto"/>
        <w:left w:val="none" w:sz="0" w:space="0" w:color="auto"/>
        <w:bottom w:val="none" w:sz="0" w:space="0" w:color="auto"/>
        <w:right w:val="none" w:sz="0" w:space="0" w:color="auto"/>
      </w:divBdr>
    </w:div>
    <w:div w:id="2130782235">
      <w:bodyDiv w:val="1"/>
      <w:marLeft w:val="0"/>
      <w:marRight w:val="0"/>
      <w:marTop w:val="0"/>
      <w:marBottom w:val="0"/>
      <w:divBdr>
        <w:top w:val="none" w:sz="0" w:space="0" w:color="auto"/>
        <w:left w:val="none" w:sz="0" w:space="0" w:color="auto"/>
        <w:bottom w:val="none" w:sz="0" w:space="0" w:color="auto"/>
        <w:right w:val="none" w:sz="0" w:space="0" w:color="auto"/>
      </w:divBdr>
    </w:div>
    <w:div w:id="2143300457">
      <w:bodyDiv w:val="1"/>
      <w:marLeft w:val="0"/>
      <w:marRight w:val="0"/>
      <w:marTop w:val="0"/>
      <w:marBottom w:val="0"/>
      <w:divBdr>
        <w:top w:val="none" w:sz="0" w:space="0" w:color="auto"/>
        <w:left w:val="none" w:sz="0" w:space="0" w:color="auto"/>
        <w:bottom w:val="none" w:sz="0" w:space="0" w:color="auto"/>
        <w:right w:val="none" w:sz="0" w:space="0" w:color="auto"/>
      </w:divBdr>
    </w:div>
    <w:div w:id="2146703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112/Docs/R4-2411683.zip" TargetMode="External"/><Relationship Id="rId18" Type="http://schemas.openxmlformats.org/officeDocument/2006/relationships/hyperlink" Target="https://www.3gpp.org/ftp/TSG_RAN/WG4_Radio/TSGR4_112/Docs/R4-2412505.zip" TargetMode="External"/><Relationship Id="rId26" Type="http://schemas.openxmlformats.org/officeDocument/2006/relationships/hyperlink" Target="https://www.3gpp.org/ftp/TSG_RAN/WG4_Radio/TSGR4_112/Docs/R4-2411450.zip" TargetMode="External"/><Relationship Id="rId39" Type="http://schemas.openxmlformats.org/officeDocument/2006/relationships/hyperlink" Target="https://www.3gpp.org/ftp/TSG_RAN/WG4_Radio/TSGR4_112/Docs/R4-2413324.zip" TargetMode="External"/><Relationship Id="rId21" Type="http://schemas.openxmlformats.org/officeDocument/2006/relationships/hyperlink" Target="https://www.3gpp.org/ftp/TSG_RAN/WG4_Radio/TSGR4_112/Docs/R4-2412802.zip" TargetMode="External"/><Relationship Id="rId34" Type="http://schemas.openxmlformats.org/officeDocument/2006/relationships/hyperlink" Target="https://www.3gpp.org/ftp/TSG_RAN/WG4_Radio/TSGR4_112/Docs/R4-2412290.zip" TargetMode="External"/><Relationship Id="rId42"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hyperlink" Target="https://www.3gpp.org/ftp/TSG_RAN/WG4_Radio/TSGR4_112/Docs/R4-2412121.zip" TargetMode="External"/><Relationship Id="rId20" Type="http://schemas.openxmlformats.org/officeDocument/2006/relationships/hyperlink" Target="https://www.3gpp.org/ftp/TSG_RAN/WG4_Radio/TSGR4_112/Docs/R4-2412670.zip" TargetMode="External"/><Relationship Id="rId29" Type="http://schemas.openxmlformats.org/officeDocument/2006/relationships/hyperlink" Target="https://www.3gpp.org/ftp/TSG_RAN/WG4_Radio/TSGR4_112/Docs/R4-2412670.zip" TargetMode="External"/><Relationship Id="rId41"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112/Docs/R4-2411493.zip" TargetMode="External"/><Relationship Id="rId24" Type="http://schemas.openxmlformats.org/officeDocument/2006/relationships/hyperlink" Target="https://www.3gpp.org/ftp/TSG_RAN/WG4_Radio/TSGR4_112/Docs/R4-2413452.zip" TargetMode="External"/><Relationship Id="rId32" Type="http://schemas.openxmlformats.org/officeDocument/2006/relationships/hyperlink" Target="https://www.3gpp.org/ftp/TSG_RAN/WG4_Radio/TSGR4_112/Docs/R4-2411449.zip" TargetMode="External"/><Relationship Id="rId37" Type="http://schemas.openxmlformats.org/officeDocument/2006/relationships/hyperlink" Target="https://www.3gpp.org/ftp/TSG_RAN/WG4_Radio/TSGR4_112/Docs/R4-2412669.zip" TargetMode="Externa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3gpp.org/ftp/TSG_RAN/WG4_Radio/TSGR4_112/Docs/R4-2412041.zip" TargetMode="External"/><Relationship Id="rId23" Type="http://schemas.openxmlformats.org/officeDocument/2006/relationships/hyperlink" Target="https://www.3gpp.org/ftp/TSG_RAN/WG4_Radio/TSGR4_112/Docs/R4-2413325.zip" TargetMode="External"/><Relationship Id="rId28" Type="http://schemas.openxmlformats.org/officeDocument/2006/relationships/hyperlink" Target="https://www.3gpp.org/ftp/TSG_RAN/WG4_Radio/TSGR4_112/Docs/R4-2412531.zip" TargetMode="External"/><Relationship Id="rId36" Type="http://schemas.openxmlformats.org/officeDocument/2006/relationships/hyperlink" Target="https://www.3gpp.org/ftp/TSG_RAN/WG4_Radio/TSGR4_112/Docs/R4-2412506.zip" TargetMode="External"/><Relationship Id="rId10" Type="http://schemas.openxmlformats.org/officeDocument/2006/relationships/hyperlink" Target="https://www.3gpp.org/ftp/TSG_RAN/WG4_Radio/TSGR4_112/Docs/R4-2411450.zip" TargetMode="External"/><Relationship Id="rId19" Type="http://schemas.openxmlformats.org/officeDocument/2006/relationships/hyperlink" Target="https://www.3gpp.org/ftp/TSG_RAN/WG4_Radio/TSGR4_112/Docs/R4-2412531.zip" TargetMode="External"/><Relationship Id="rId31" Type="http://schemas.openxmlformats.org/officeDocument/2006/relationships/hyperlink" Target="https://www.3gpp.org/ftp/TSG_RAN/WG4_Radio/TSGR4_112/Docs/R4-2411361.zip" TargetMode="External"/><Relationship Id="rId4" Type="http://schemas.openxmlformats.org/officeDocument/2006/relationships/styles" Target="styles.xml"/><Relationship Id="rId9" Type="http://schemas.openxmlformats.org/officeDocument/2006/relationships/hyperlink" Target="https://www.3gpp.org/ftp/TSG_RAN/WG4_Radio/TSGR4_112/Docs/R4-2411362.zip" TargetMode="External"/><Relationship Id="rId14" Type="http://schemas.openxmlformats.org/officeDocument/2006/relationships/hyperlink" Target="https://www.3gpp.org/ftp/TSG_RAN/WG4_Radio/TSGR4_112/Docs/R4-2411762.zip" TargetMode="External"/><Relationship Id="rId22" Type="http://schemas.openxmlformats.org/officeDocument/2006/relationships/hyperlink" Target="https://www.3gpp.org/ftp/TSG_RAN/WG4_Radio/TSGR4_112/Docs/R4-2413041.zip" TargetMode="External"/><Relationship Id="rId27" Type="http://schemas.openxmlformats.org/officeDocument/2006/relationships/hyperlink" Target="https://www.3gpp.org/ftp/TSG_RAN/WG4_Radio/TSGR4_112/Docs/R4-2412505.zip" TargetMode="External"/><Relationship Id="rId30" Type="http://schemas.openxmlformats.org/officeDocument/2006/relationships/hyperlink" Target="https://www.3gpp.org/ftp/TSG_RAN/WG4_Radio/TSGR4_112/Docs/R4-2413325.zip" TargetMode="External"/><Relationship Id="rId35" Type="http://schemas.openxmlformats.org/officeDocument/2006/relationships/hyperlink" Target="https://www.3gpp.org/ftp/TSG_RAN/WG4_Radio/TSGR4_112/Docs/R4-2412441.zip" TargetMode="Externa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s://www.3gpp.org/ftp/TSG_RAN/WG4_Radio/TSGR4_112/Docs/R4-2411617.zip" TargetMode="External"/><Relationship Id="rId17" Type="http://schemas.openxmlformats.org/officeDocument/2006/relationships/hyperlink" Target="https://www.3gpp.org/ftp/TSG_RAN/WG4_Radio/TSGR4_112/Docs/R4-2412291.zip" TargetMode="External"/><Relationship Id="rId25" Type="http://schemas.openxmlformats.org/officeDocument/2006/relationships/hyperlink" Target="https://www.3gpp.org/ftp/TSG_RAN/WG4_Radio/TSGR4_112/Docs/R4-2411362.zip" TargetMode="External"/><Relationship Id="rId33" Type="http://schemas.openxmlformats.org/officeDocument/2006/relationships/hyperlink" Target="https://www.3gpp.org/ftp/TSG_RAN/WG4_Radio/TSGR4_112/Docs/R4-2411616.zip" TargetMode="External"/><Relationship Id="rId38" Type="http://schemas.openxmlformats.org/officeDocument/2006/relationships/hyperlink" Target="https://www.3gpp.org/ftp/TSG_RAN/WG4_Radio/TSGR4_112/Docs/R4-2412801.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DE3567-E9B0-4860-9E84-6F84A91FA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842</TotalTime>
  <Pages>48</Pages>
  <Words>14702</Words>
  <Characters>83803</Characters>
  <Application>Microsoft Office Word</Application>
  <DocSecurity>0</DocSecurity>
  <Lines>698</Lines>
  <Paragraphs>196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98309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Xusheng Wei</cp:lastModifiedBy>
  <cp:revision>438</cp:revision>
  <cp:lastPrinted>2019-04-25T01:09:00Z</cp:lastPrinted>
  <dcterms:created xsi:type="dcterms:W3CDTF">2024-05-17T06:11:00Z</dcterms:created>
  <dcterms:modified xsi:type="dcterms:W3CDTF">2024-08-14T11:37:00Z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TitusGUID">
    <vt:lpwstr>056fd449-de72-4993-8fcb-6f51b0b5ee85</vt:lpwstr>
  </property>
  <property fmtid="{D5CDD505-2E9C-101B-9397-08002B2CF9AE}" pid="7" name="CTP_TimeStamp">
    <vt:lpwstr>2020-02-14 10:50:25Z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3"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4" name="_2015_ms_pID_7253432">
    <vt:lpwstr>rw==</vt:lpwstr>
  </property>
  <property fmtid="{D5CDD505-2E9C-101B-9397-08002B2CF9AE}" pid="15" name="MSIP_Label_83bcef13-7cac-433f-ba1d-47a323951816_Enabled">
    <vt:lpwstr>true</vt:lpwstr>
  </property>
  <property fmtid="{D5CDD505-2E9C-101B-9397-08002B2CF9AE}" pid="16" name="MSIP_Label_83bcef13-7cac-433f-ba1d-47a323951816_SetDate">
    <vt:lpwstr>2023-05-18T16:23:20Z</vt:lpwstr>
  </property>
  <property fmtid="{D5CDD505-2E9C-101B-9397-08002B2CF9AE}" pid="17" name="MSIP_Label_83bcef13-7cac-433f-ba1d-47a323951816_Method">
    <vt:lpwstr>Privileged</vt:lpwstr>
  </property>
  <property fmtid="{D5CDD505-2E9C-101B-9397-08002B2CF9AE}" pid="18" name="MSIP_Label_83bcef13-7cac-433f-ba1d-47a323951816_Name">
    <vt:lpwstr>MTK_Unclassified</vt:lpwstr>
  </property>
  <property fmtid="{D5CDD505-2E9C-101B-9397-08002B2CF9AE}" pid="19" name="MSIP_Label_83bcef13-7cac-433f-ba1d-47a323951816_SiteId">
    <vt:lpwstr>a7687ede-7a6b-4ef6-bace-642f677fbe31</vt:lpwstr>
  </property>
  <property fmtid="{D5CDD505-2E9C-101B-9397-08002B2CF9AE}" pid="20" name="MSIP_Label_83bcef13-7cac-433f-ba1d-47a323951816_ActionId">
    <vt:lpwstr>579349f3-4823-43fe-9f05-cdc649f4e048</vt:lpwstr>
  </property>
  <property fmtid="{D5CDD505-2E9C-101B-9397-08002B2CF9AE}" pid="21" name="MSIP_Label_83bcef13-7cac-433f-ba1d-47a323951816_ContentBits">
    <vt:lpwstr>0</vt:lpwstr>
  </property>
</Properties>
</file>