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hint="eastAsia" w:ascii="Arial" w:hAnsi="Arial" w:eastAsia="MS Mincho" w:cs="Arial"/>
          <w:b/>
          <w:sz w:val="22"/>
        </w:rPr>
      </w:pPr>
      <w:r>
        <w:rPr>
          <w:rFonts w:hint="eastAsia" w:ascii="Arial" w:hAnsi="Arial" w:eastAsia="MS Mincho" w:cs="Arial"/>
          <w:b/>
          <w:sz w:val="22"/>
        </w:rPr>
        <w:t xml:space="preserve">3GPP TSG-RAN WG4 Meeting #112                                        </w:t>
      </w:r>
      <w:r>
        <w:rPr>
          <w:rFonts w:hint="eastAsia" w:ascii="Arial" w:hAnsi="Arial" w:cs="Arial"/>
          <w:b/>
          <w:sz w:val="22"/>
          <w:lang w:val="en-US" w:eastAsia="zh-CN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>R4-2412812</w:t>
      </w:r>
    </w:p>
    <w:p>
      <w:pPr>
        <w:spacing w:after="120"/>
        <w:ind w:left="1985" w:hanging="1985"/>
        <w:rPr>
          <w:rFonts w:hint="eastAsia" w:ascii="Arial" w:hAnsi="Arial" w:eastAsia="MS Mincho" w:cs="Arial"/>
          <w:b/>
          <w:sz w:val="22"/>
        </w:rPr>
      </w:pPr>
      <w:r>
        <w:rPr>
          <w:rFonts w:hint="eastAsia" w:ascii="Arial" w:hAnsi="Arial" w:eastAsia="MS Mincho" w:cs="Arial"/>
          <w:b/>
          <w:sz w:val="22"/>
        </w:rPr>
        <w:t>Maastricht, Netherlands, August 19 - 23, 2024</w:t>
      </w:r>
    </w:p>
    <w:p>
      <w:pPr>
        <w:spacing w:after="120"/>
        <w:ind w:left="1985" w:hanging="1985"/>
        <w:rPr>
          <w:rFonts w:hint="eastAsia"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 w:eastAsiaTheme="minorEastAsia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7.7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hint="eastAsia" w:ascii="Arial" w:hAnsi="Arial" w:cs="Arial"/>
          <w:color w:val="000000"/>
          <w:sz w:val="22"/>
          <w:highlight w:val="yellow"/>
          <w:lang w:val="en-US" w:eastAsia="zh-CN"/>
        </w:rPr>
        <w:t>China Unicom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Topic</w:t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 summary for [112][110] HPUE_Basket_EN-DC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>
      <w:pPr>
        <w:pStyle w:val="2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val="en-US" w:eastAsia="zh-CN"/>
        </w:rPr>
        <w:t>HPUE for EN-DC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437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R4-2411283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  <w:lang w:val="en-US" w:eastAsia="zh-CN"/>
              </w:rPr>
              <w:t>China Unicom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  <w:i/>
                <w:iCs/>
                <w:lang w:val="en-US" w:eastAsia="zh-CN"/>
              </w:rPr>
              <w:t>Revised WID Reserved for post-meeting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R4-2411716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  <w:lang w:val="en-US" w:eastAsia="zh-CN"/>
              </w:rPr>
              <w:t>China Unicom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  <w:i/>
                <w:iCs/>
                <w:lang w:val="en-US" w:eastAsia="zh-CN"/>
              </w:rPr>
              <w:t>BigCR Reserved for post-meeting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R4-2411286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  <w:lang w:val="en-US" w:eastAsia="zh-CN"/>
              </w:rPr>
              <w:t>China Unicom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  <w:i/>
                <w:iCs/>
                <w:lang w:val="en-US" w:eastAsia="zh-CN"/>
              </w:rPr>
              <w:t>TR Reserved for post-meeting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R4-2411281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China Unicom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i/>
                <w:iCs/>
                <w:lang w:val="en-US" w:eastAsia="zh-CN"/>
              </w:rPr>
            </w:pPr>
            <w:r>
              <w:rPr>
                <w:rFonts w:hint="eastAsia" w:eastAsia="Yu Mincho"/>
                <w:i w:val="0"/>
                <w:iCs w:val="0"/>
                <w:lang w:val="en-US" w:eastAsia="zh-CN"/>
              </w:rPr>
              <w:t>TR skeleton for TR37.898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R4-2412842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KDDI, Samsung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i w:val="0"/>
                <w:iCs w:val="0"/>
                <w:lang w:val="en-US" w:eastAsia="zh-CN"/>
              </w:rPr>
            </w:pPr>
            <w:r>
              <w:rPr>
                <w:rFonts w:hint="eastAsia" w:eastAsia="Yu Mincho"/>
                <w:i w:val="0"/>
                <w:iCs w:val="0"/>
                <w:lang w:val="en-US" w:eastAsia="zh-CN"/>
              </w:rPr>
              <w:t>Draft CR 38.101-3 for adding some power class 2 EN-DC band combinations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R4-2411261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SK Telecom, Murata Manufacturing Co. Ltd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i w:val="0"/>
                <w:iCs w:val="0"/>
                <w:lang w:val="en-US" w:eastAsia="zh-CN"/>
              </w:rPr>
            </w:pPr>
            <w:r>
              <w:rPr>
                <w:rFonts w:hint="eastAsia" w:eastAsia="Yu Mincho"/>
                <w:i w:val="0"/>
                <w:iCs w:val="0"/>
                <w:lang w:val="en-US" w:eastAsia="zh-CN"/>
              </w:rPr>
              <w:t>TP for TR 37.898 to include DC_1A_n78A with 3Tx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Yu Mincho"/>
              </w:rPr>
              <w:t>R4-241126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SK Telecom, Murata Manufacturing Co. Ltd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i w:val="0"/>
                <w:iCs w:val="0"/>
                <w:lang w:val="en-US" w:eastAsia="zh-CN"/>
              </w:rPr>
            </w:pPr>
            <w:r>
              <w:rPr>
                <w:rFonts w:hint="eastAsia" w:eastAsia="Yu Mincho"/>
                <w:i w:val="0"/>
                <w:iCs w:val="0"/>
                <w:lang w:val="en-US" w:eastAsia="zh-CN"/>
              </w:rPr>
              <w:t>TP for TR 37.898 to include DC_5A_n78A with 3Tx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R4-2411022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SoftBank Corp.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i w:val="0"/>
                <w:iCs w:val="0"/>
                <w:lang w:val="en-US" w:eastAsia="zh-CN"/>
              </w:rPr>
            </w:pPr>
            <w:r>
              <w:rPr>
                <w:rFonts w:hint="eastAsia" w:eastAsia="Yu Mincho"/>
                <w:i w:val="0"/>
                <w:iCs w:val="0"/>
                <w:lang w:val="en-US" w:eastAsia="zh-CN"/>
              </w:rPr>
              <w:t>TP for TR37.898 to add HP-ENDC 3-11_n79 and 8-42_n79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R4-2412363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Ericsson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Yu Mincho"/>
                <w:i w:val="0"/>
                <w:iCs w:val="0"/>
                <w:lang w:val="en-US" w:eastAsia="zh-CN"/>
              </w:rPr>
            </w:pPr>
            <w:r>
              <w:rPr>
                <w:rFonts w:hint="eastAsia" w:eastAsia="Yu Mincho"/>
                <w:i/>
                <w:iCs/>
                <w:lang w:val="en-US" w:eastAsia="zh-CN"/>
              </w:rPr>
              <w:t xml:space="preserve">BigCR Reserved for post-meeting approval </w:t>
            </w:r>
            <w:r>
              <w:rPr>
                <w:rFonts w:hint="eastAsia" w:eastAsia="Yu Mincho"/>
                <w:b w:val="0"/>
                <w:bCs w:val="0"/>
                <w:i w:val="0"/>
                <w:iCs w:val="0"/>
                <w:color w:val="0000FF"/>
                <w:lang w:val="en-US" w:eastAsia="zh-CN"/>
              </w:rPr>
              <w:t>(Duplicated TDoc reservation)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Yu Mincho"/>
              </w:rPr>
              <w:t>R4-241236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Ericsson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  <w:i w:val="0"/>
                <w:iCs w:val="0"/>
                <w:lang w:val="en-US" w:eastAsia="zh-CN"/>
              </w:rPr>
            </w:pPr>
            <w:r>
              <w:rPr>
                <w:rFonts w:hint="eastAsia" w:eastAsia="Yu Mincho"/>
                <w:i/>
                <w:iCs/>
                <w:lang w:val="en-US" w:eastAsia="zh-CN"/>
              </w:rPr>
              <w:t xml:space="preserve">TR Reserved for post-meeting approval </w:t>
            </w:r>
            <w:r>
              <w:rPr>
                <w:rFonts w:hint="eastAsia" w:eastAsia="Yu Mincho"/>
                <w:b w:val="0"/>
                <w:bCs w:val="0"/>
                <w:i w:val="0"/>
                <w:iCs w:val="0"/>
                <w:color w:val="0000FF"/>
                <w:lang w:val="en-US" w:eastAsia="zh-CN"/>
              </w:rPr>
              <w:t>(Duplicated TDoc reservation)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  <w:bookmarkStart w:id="0" w:name="_GoBack"/>
      <w:bookmarkEnd w:id="0"/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>Before</w:t>
      </w:r>
      <w:r>
        <w:rPr>
          <w:i/>
          <w:color w:val="0070C0"/>
        </w:rPr>
        <w:t xml:space="preserve"> </w:t>
      </w:r>
      <w:r>
        <w:rPr>
          <w:rFonts w:hint="eastAsia"/>
          <w:i/>
          <w:color w:val="0070C0"/>
        </w:rPr>
        <w:t xml:space="preserve">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1-1</w:t>
      </w:r>
      <w:r>
        <w:rPr>
          <w:rFonts w:hint="eastAsia"/>
          <w:sz w:val="24"/>
          <w:szCs w:val="16"/>
          <w:lang w:val="en-US" w:eastAsia="zh-CN"/>
        </w:rPr>
        <w:t xml:space="preserve"> TR Skeleton</w:t>
      </w:r>
    </w:p>
    <w:p>
      <w:pPr>
        <w:rPr>
          <w:i/>
          <w:color w:val="0070C0"/>
          <w:lang w:val="en-US" w:eastAsia="zh-CN"/>
        </w:rPr>
      </w:pP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 xml:space="preserve">Issue 1-1: </w:t>
      </w:r>
      <w:r>
        <w:rPr>
          <w:rFonts w:hint="eastAsia"/>
          <w:b/>
          <w:color w:val="0070C0"/>
          <w:u w:val="single"/>
          <w:lang w:val="en-US" w:eastAsia="zh-CN"/>
        </w:rPr>
        <w:t>TR skeleton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</w:t>
      </w:r>
      <w:r>
        <w:rPr>
          <w:rFonts w:hint="eastAsia" w:eastAsia="宋体"/>
          <w:color w:val="0070C0"/>
          <w:szCs w:val="24"/>
          <w:lang w:val="en-US" w:eastAsia="zh-CN"/>
        </w:rPr>
        <w:t>: To agree on the TR skeleton (R4-2411281)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1-2</w:t>
      </w:r>
      <w:r>
        <w:rPr>
          <w:rFonts w:hint="eastAsia"/>
          <w:sz w:val="24"/>
          <w:szCs w:val="16"/>
          <w:lang w:val="en-US" w:eastAsia="zh-CN"/>
        </w:rPr>
        <w:t xml:space="preserve"> Band combination specific requirements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meeting: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1-2: T</w:t>
      </w:r>
      <w:r>
        <w:rPr>
          <w:rFonts w:hint="eastAsia"/>
          <w:b/>
          <w:color w:val="0070C0"/>
          <w:u w:val="single"/>
          <w:lang w:val="en-US" w:eastAsia="zh-CN"/>
        </w:rPr>
        <w:t>Ps/Draft CRs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tbl>
      <w:tblPr>
        <w:tblStyle w:val="50"/>
        <w:tblW w:w="0" w:type="auto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37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3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33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lang w:val="en-GB" w:eastAsia="en-US" w:bidi="ar-SA"/>
              </w:rPr>
            </w:pPr>
            <w:r>
              <w:rPr>
                <w:rFonts w:hint="eastAsia" w:eastAsia="Yu Mincho"/>
              </w:rPr>
              <w:t>R4-2412842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lang w:val="en-US" w:eastAsia="zh-CN" w:bidi="ar-SA"/>
              </w:rPr>
            </w:pPr>
            <w:r>
              <w:rPr>
                <w:rFonts w:hint="eastAsia" w:eastAsia="Yu Mincho"/>
                <w:lang w:val="en-US" w:eastAsia="zh-CN"/>
              </w:rPr>
              <w:t>KDDI, Samsung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i w:val="0"/>
                <w:iCs w:val="0"/>
                <w:lang w:val="en-US" w:eastAsia="zh-CN" w:bidi="ar-SA"/>
              </w:rPr>
            </w:pPr>
            <w:r>
              <w:rPr>
                <w:rFonts w:hint="eastAsia" w:eastAsia="Yu Mincho"/>
                <w:i w:val="0"/>
                <w:iCs w:val="0"/>
                <w:lang w:val="en-US" w:eastAsia="zh-CN"/>
              </w:rPr>
              <w:t>Draft CR 38.101-3 for adding some power class 2 EN-DC band combinations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33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lang w:val="en-GB" w:eastAsia="en-US" w:bidi="ar-SA"/>
              </w:rPr>
            </w:pPr>
            <w:r>
              <w:rPr>
                <w:rFonts w:hint="eastAsia" w:eastAsia="Yu Mincho"/>
              </w:rPr>
              <w:t>R4-2411261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lang w:val="en-US" w:eastAsia="zh-CN" w:bidi="ar-SA"/>
              </w:rPr>
            </w:pPr>
            <w:r>
              <w:rPr>
                <w:rFonts w:hint="eastAsia" w:eastAsia="Yu Mincho"/>
                <w:lang w:val="en-US" w:eastAsia="zh-CN"/>
              </w:rPr>
              <w:t>SK Telecom, Murata Manufacturing Co. Ltd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i w:val="0"/>
                <w:iCs w:val="0"/>
                <w:lang w:val="en-US" w:eastAsia="zh-CN" w:bidi="ar-SA"/>
              </w:rPr>
            </w:pPr>
            <w:r>
              <w:rPr>
                <w:rFonts w:hint="eastAsia" w:eastAsia="Yu Mincho"/>
                <w:i w:val="0"/>
                <w:iCs w:val="0"/>
                <w:lang w:val="en-US" w:eastAsia="zh-CN"/>
              </w:rPr>
              <w:t>TP for TR 37.898 to include DC_1A_n78A with 3Tx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33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eastAsia="Yu Mincho"/>
              </w:rPr>
              <w:t>R4-241126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lang w:val="en-US" w:eastAsia="zh-CN" w:bidi="ar-SA"/>
              </w:rPr>
            </w:pPr>
            <w:r>
              <w:rPr>
                <w:rFonts w:hint="eastAsia" w:eastAsia="Yu Mincho"/>
                <w:lang w:val="en-US" w:eastAsia="zh-CN"/>
              </w:rPr>
              <w:t>SK Telecom, Murata Manufacturing Co. Ltd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i w:val="0"/>
                <w:iCs w:val="0"/>
                <w:lang w:val="en-US" w:eastAsia="zh-CN" w:bidi="ar-SA"/>
              </w:rPr>
            </w:pPr>
            <w:r>
              <w:rPr>
                <w:rFonts w:hint="eastAsia" w:eastAsia="Yu Mincho"/>
                <w:i w:val="0"/>
                <w:iCs w:val="0"/>
                <w:lang w:val="en-US" w:eastAsia="zh-CN"/>
              </w:rPr>
              <w:t>TP for TR 37.898 to include DC_5A_n78A with 3Tx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33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lang w:val="en-GB" w:eastAsia="en-US" w:bidi="ar-SA"/>
              </w:rPr>
            </w:pPr>
            <w:r>
              <w:rPr>
                <w:rFonts w:hint="eastAsia" w:eastAsia="Yu Mincho"/>
              </w:rPr>
              <w:t>R4-2411022</w:t>
            </w:r>
          </w:p>
        </w:tc>
        <w:tc>
          <w:tcPr>
            <w:tcW w:w="143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lang w:val="en-US" w:eastAsia="zh-CN" w:bidi="ar-SA"/>
              </w:rPr>
            </w:pPr>
            <w:r>
              <w:rPr>
                <w:rFonts w:hint="eastAsia" w:eastAsia="Yu Mincho"/>
                <w:lang w:val="en-US" w:eastAsia="zh-CN"/>
              </w:rPr>
              <w:t>SoftBank Corp.</w:t>
            </w:r>
          </w:p>
        </w:tc>
        <w:tc>
          <w:tcPr>
            <w:tcW w:w="677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ascii="Times New Roman" w:hAnsi="Times New Roman" w:eastAsia="Yu Mincho" w:cs="Times New Roman"/>
                <w:i w:val="0"/>
                <w:iCs w:val="0"/>
                <w:lang w:val="en-US" w:eastAsia="zh-CN" w:bidi="ar-SA"/>
              </w:rPr>
            </w:pPr>
            <w:r>
              <w:rPr>
                <w:rFonts w:hint="eastAsia" w:eastAsia="Yu Mincho"/>
                <w:i w:val="0"/>
                <w:iCs w:val="0"/>
                <w:lang w:val="en-US" w:eastAsia="zh-CN"/>
              </w:rPr>
              <w:t>TP for TR37.898 to add HP-ENDC 3-11_n79 and 8-42_n79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rPr>
          <w:color w:val="0070C0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1851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368AA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052D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B9E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014A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66BB"/>
    <w:rsid w:val="004D737D"/>
    <w:rsid w:val="004E2659"/>
    <w:rsid w:val="004E39EE"/>
    <w:rsid w:val="004E475C"/>
    <w:rsid w:val="004E56E0"/>
    <w:rsid w:val="004E7329"/>
    <w:rsid w:val="004F0A1A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35C6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51C9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5580F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443"/>
    <w:rsid w:val="009B1DF8"/>
    <w:rsid w:val="009B3D20"/>
    <w:rsid w:val="009B5418"/>
    <w:rsid w:val="009B61B4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3582"/>
    <w:rsid w:val="00CC5F88"/>
    <w:rsid w:val="00CC69C8"/>
    <w:rsid w:val="00CC77A2"/>
    <w:rsid w:val="00CD307E"/>
    <w:rsid w:val="00CD629F"/>
    <w:rsid w:val="00CD6A1B"/>
    <w:rsid w:val="00CE0A7F"/>
    <w:rsid w:val="00CE1718"/>
    <w:rsid w:val="00CF0411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34A0"/>
    <w:rsid w:val="00FD3EE5"/>
    <w:rsid w:val="00FD7AA7"/>
    <w:rsid w:val="00FF1FCB"/>
    <w:rsid w:val="00FF52D4"/>
    <w:rsid w:val="00FF6AA4"/>
    <w:rsid w:val="00FF6B09"/>
    <w:rsid w:val="09A02D99"/>
    <w:rsid w:val="0B0A4076"/>
    <w:rsid w:val="109950E4"/>
    <w:rsid w:val="124260F4"/>
    <w:rsid w:val="126B59C4"/>
    <w:rsid w:val="15CB2909"/>
    <w:rsid w:val="266320C3"/>
    <w:rsid w:val="36972D82"/>
    <w:rsid w:val="3EB96373"/>
    <w:rsid w:val="4D5E08FC"/>
    <w:rsid w:val="4E7B3037"/>
    <w:rsid w:val="4FE71E4F"/>
    <w:rsid w:val="503E5739"/>
    <w:rsid w:val="54C0659E"/>
    <w:rsid w:val="69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123"/>
    <w:qFormat/>
    <w:uiPriority w:val="0"/>
  </w:style>
  <w:style w:type="paragraph" w:styleId="32">
    <w:name w:val="Plain Text"/>
    <w:basedOn w:val="1"/>
    <w:link w:val="127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7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4"/>
    <w:next w:val="1"/>
    <w:qFormat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paragraph" w:customStyle="1" w:styleId="6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3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qFormat/>
    <w:uiPriority w:val="0"/>
    <w:pPr>
      <w:jc w:val="right"/>
    </w:pPr>
  </w:style>
  <w:style w:type="paragraph" w:customStyle="1" w:styleId="66">
    <w:name w:val="TAL"/>
    <w:basedOn w:val="1"/>
    <w:link w:val="100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NW"/>
    <w:basedOn w:val="63"/>
    <w:qFormat/>
    <w:uiPriority w:val="0"/>
    <w:pPr>
      <w:spacing w:after="0"/>
    </w:pPr>
  </w:style>
  <w:style w:type="paragraph" w:customStyle="1" w:styleId="73">
    <w:name w:val="EW"/>
    <w:basedOn w:val="70"/>
    <w:qFormat/>
    <w:uiPriority w:val="0"/>
    <w:pPr>
      <w:spacing w:after="0"/>
    </w:pPr>
  </w:style>
  <w:style w:type="paragraph" w:customStyle="1" w:styleId="74">
    <w:name w:val="B1"/>
    <w:basedOn w:val="14"/>
    <w:link w:val="120"/>
    <w:qFormat/>
    <w:uiPriority w:val="0"/>
  </w:style>
  <w:style w:type="paragraph" w:customStyle="1" w:styleId="75">
    <w:name w:val="Editor's Note"/>
    <w:basedOn w:val="63"/>
    <w:qFormat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qFormat/>
    <w:uiPriority w:val="0"/>
    <w:pPr>
      <w:keepNext w:val="0"/>
      <w:spacing w:before="0" w:after="240"/>
    </w:pPr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3"/>
    <w:qFormat/>
    <w:uiPriority w:val="0"/>
  </w:style>
  <w:style w:type="paragraph" w:customStyle="1" w:styleId="88">
    <w:name w:val="B5"/>
    <w:basedOn w:val="42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qFormat/>
    <w:uiPriority w:val="0"/>
    <w:pPr>
      <w:ind w:left="851"/>
    </w:pPr>
  </w:style>
  <w:style w:type="paragraph" w:customStyle="1" w:styleId="92">
    <w:name w:val="INDENT2"/>
    <w:basedOn w:val="1"/>
    <w:qFormat/>
    <w:uiPriority w:val="0"/>
    <w:pPr>
      <w:ind w:left="1135" w:hanging="284"/>
    </w:pPr>
  </w:style>
  <w:style w:type="paragraph" w:customStyle="1" w:styleId="93">
    <w:name w:val="INDENT3"/>
    <w:basedOn w:val="1"/>
    <w:qFormat/>
    <w:uiPriority w:val="0"/>
    <w:pPr>
      <w:ind w:left="1701" w:hanging="567"/>
    </w:pPr>
  </w:style>
  <w:style w:type="paragraph" w:customStyle="1" w:styleId="9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5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6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7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8">
    <w:name w:val="TAJ"/>
    <w:basedOn w:val="76"/>
    <w:qFormat/>
    <w:uiPriority w:val="0"/>
  </w:style>
  <w:style w:type="paragraph" w:customStyle="1" w:styleId="99">
    <w:name w:val="Guidance"/>
    <w:basedOn w:val="1"/>
    <w:link w:val="105"/>
    <w:qFormat/>
    <w:uiPriority w:val="0"/>
    <w:rPr>
      <w:i/>
      <w:color w:val="0000FF"/>
      <w:lang w:val="zh-CN"/>
    </w:rPr>
  </w:style>
  <w:style w:type="character" w:customStyle="1" w:styleId="100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5">
    <w:name w:val="Guidance Char"/>
    <w:link w:val="99"/>
    <w:qFormat/>
    <w:uiPriority w:val="0"/>
    <w:rPr>
      <w:i/>
      <w:color w:val="0000FF"/>
      <w:lang w:eastAsia="en-US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7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Comment Text Char"/>
    <w:link w:val="30"/>
    <w:qFormat/>
    <w:uiPriority w:val="99"/>
    <w:rPr>
      <w:lang w:val="en-GB" w:eastAsia="en-US"/>
    </w:rPr>
  </w:style>
  <w:style w:type="character" w:customStyle="1" w:styleId="109">
    <w:name w:val="批注主题 Char"/>
    <w:basedOn w:val="108"/>
    <w:qFormat/>
    <w:uiPriority w:val="0"/>
    <w:rPr>
      <w:lang w:val="en-GB" w:eastAsia="en-US"/>
    </w:rPr>
  </w:style>
  <w:style w:type="paragraph" w:customStyle="1" w:styleId="11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Balloon Text Char"/>
    <w:link w:val="37"/>
    <w:qFormat/>
    <w:uiPriority w:val="0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qFormat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19">
    <w:name w:val="CR Cover Page Char"/>
    <w:link w:val="117"/>
    <w:qFormat/>
    <w:uiPriority w:val="0"/>
    <w:rPr>
      <w:rFonts w:ascii="Arial" w:hAnsi="Arial"/>
      <w:lang w:val="en-GB"/>
    </w:rPr>
  </w:style>
  <w:style w:type="character" w:customStyle="1" w:styleId="120">
    <w:name w:val="B1 Char"/>
    <w:link w:val="74"/>
    <w:qFormat/>
    <w:uiPriority w:val="0"/>
    <w:rPr>
      <w:lang w:val="en-GB"/>
    </w:rPr>
  </w:style>
  <w:style w:type="character" w:customStyle="1" w:styleId="121">
    <w:name w:val="Caption Char2"/>
    <w:link w:val="28"/>
    <w:qFormat/>
    <w:uiPriority w:val="0"/>
    <w:rPr>
      <w:b/>
      <w:lang w:val="en-GB"/>
    </w:rPr>
  </w:style>
  <w:style w:type="character" w:customStyle="1" w:styleId="122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3">
    <w:name w:val="Body Text Char"/>
    <w:link w:val="31"/>
    <w:qFormat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7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Comment Subject Char"/>
    <w:link w:val="48"/>
    <w:qFormat/>
    <w:uiPriority w:val="99"/>
    <w:rPr>
      <w:b/>
      <w:bCs/>
      <w:lang w:val="en-GB" w:eastAsia="en-US"/>
    </w:rPr>
  </w:style>
  <w:style w:type="character" w:customStyle="1" w:styleId="130">
    <w:name w:val="Subtle Reference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Heading 4 Char"/>
    <w:basedOn w:val="51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6">
    <w:name w:val="Heading 5 Char"/>
    <w:basedOn w:val="51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7">
    <w:name w:val="Heading 6 Char"/>
    <w:basedOn w:val="51"/>
    <w:link w:val="7"/>
    <w:qFormat/>
    <w:uiPriority w:val="0"/>
    <w:rPr>
      <w:rFonts w:ascii="Arial" w:hAnsi="Arial"/>
      <w:lang w:eastAsia="en-US"/>
    </w:rPr>
  </w:style>
  <w:style w:type="character" w:customStyle="1" w:styleId="138">
    <w:name w:val="Heading 7 Char"/>
    <w:basedOn w:val="51"/>
    <w:link w:val="9"/>
    <w:qFormat/>
    <w:uiPriority w:val="0"/>
    <w:rPr>
      <w:rFonts w:ascii="Arial" w:hAnsi="Arial"/>
      <w:lang w:eastAsia="en-US"/>
    </w:rPr>
  </w:style>
  <w:style w:type="character" w:customStyle="1" w:styleId="139">
    <w:name w:val="Heading 9 Char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Body Text Indent 2 Char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Endnote Text Char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Footnote Text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List Paragraph Char"/>
    <w:link w:val="149"/>
    <w:qFormat/>
    <w:locked/>
    <w:uiPriority w:val="34"/>
    <w:rPr>
      <w:rFonts w:eastAsia="MS Mincho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E933-F120-44EA-A05D-652E3CFCF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3</Pages>
  <Words>273</Words>
  <Characters>1560</Characters>
  <Lines>13</Lines>
  <Paragraphs>3</Paragraphs>
  <TotalTime>1</TotalTime>
  <ScaleCrop>false</ScaleCrop>
  <LinksUpToDate>false</LinksUpToDate>
  <CharactersWithSpaces>1830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2023-05-15T07:31:00Z</dcterms:created>
  <dc:creator>양윤오/책임연구원/미래기술센터 C&amp;M표준(연)5G무선통신표준Task(yoonoh.yang@lge.com)</dc:creator>
  <cp:lastModifiedBy>China Unicom</cp:lastModifiedBy>
  <cp:lastPrinted>2019-04-25T01:09:00Z</cp:lastPrinted>
  <dcterms:modified xsi:type="dcterms:W3CDTF">2024-08-13T09:04:49Z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80058457069F4EB9A03745DDE20A9824</vt:lpwstr>
  </property>
</Properties>
</file>