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8C9" w:rsidRDefault="008B08C9" w:rsidP="008B08C9">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8964F2">
        <w:rPr>
          <w:sz w:val="24"/>
          <w:lang w:eastAsia="zh-CN"/>
        </w:rPr>
        <w:t>2092</w:t>
      </w:r>
      <w:bookmarkStart w:id="7" w:name="_GoBack"/>
      <w:bookmarkEnd w:id="7"/>
    </w:p>
    <w:bookmarkEnd w:id="0"/>
    <w:bookmarkEnd w:id="1"/>
    <w:bookmarkEnd w:id="2"/>
    <w:bookmarkEnd w:id="3"/>
    <w:bookmarkEnd w:id="4"/>
    <w:p w:rsidR="008B08C9" w:rsidRPr="002B55F8" w:rsidRDefault="008B08C9" w:rsidP="008B08C9">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E0056" w:rsidRPr="008B08C9"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proofErr w:type="spellStart"/>
      <w:r w:rsidR="00E21F50">
        <w:rPr>
          <w:rFonts w:ascii="Arial" w:hAnsi="Arial" w:cs="Arial"/>
          <w:sz w:val="22"/>
        </w:rPr>
        <w:t>T</w:t>
      </w:r>
      <w:r w:rsidR="00DB14E5" w:rsidRPr="00DB14E5">
        <w:rPr>
          <w:rFonts w:ascii="Arial" w:hAnsi="Arial" w:cs="Arial"/>
          <w:sz w:val="22"/>
        </w:rPr>
        <w:t>x</w:t>
      </w:r>
      <w:proofErr w:type="spellEnd"/>
      <w:r w:rsidR="00DB14E5" w:rsidRPr="00DB14E5">
        <w:rPr>
          <w:rFonts w:ascii="Arial" w:hAnsi="Arial" w:cs="Arial"/>
          <w:sz w:val="22"/>
        </w:rPr>
        <w:t xml:space="preserve">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B08C9">
        <w:rPr>
          <w:rFonts w:ascii="Arial" w:eastAsia="宋体" w:hAnsi="Arial" w:cs="Arial"/>
          <w:sz w:val="22"/>
          <w:lang w:eastAsia="zh-CN"/>
        </w:rPr>
        <w:t>9</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5E0056">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3261D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RAN4#10</w:t>
      </w:r>
      <w:r w:rsidR="008B08C9">
        <w:rPr>
          <w:rFonts w:eastAsia="宋体"/>
          <w:lang w:val="en-US" w:eastAsia="zh-CN"/>
        </w:rPr>
        <w:t>5</w:t>
      </w:r>
      <w:r>
        <w:rPr>
          <w:rFonts w:eastAsia="宋体"/>
          <w:lang w:val="en-US" w:eastAsia="zh-CN"/>
        </w:rPr>
        <w:t xml:space="preserve"> meeting, a way forward [1] was approved with some options for each issue to further discuss. In this paper, we’d like to provide our views on </w:t>
      </w:r>
      <w:r w:rsidR="00DB14E5">
        <w:rPr>
          <w:rFonts w:eastAsia="宋体"/>
          <w:lang w:val="en-US" w:eastAsia="zh-CN"/>
        </w:rPr>
        <w:t xml:space="preserve">ATG UE </w:t>
      </w:r>
      <w:proofErr w:type="spellStart"/>
      <w:r w:rsidR="003261D2">
        <w:rPr>
          <w:rFonts w:eastAsia="宋体"/>
          <w:lang w:val="en-US" w:eastAsia="zh-CN"/>
        </w:rPr>
        <w:t>T</w:t>
      </w:r>
      <w:r w:rsidR="00DB14E5">
        <w:rPr>
          <w:rFonts w:eastAsia="宋体"/>
          <w:lang w:val="en-US" w:eastAsia="zh-CN"/>
        </w:rPr>
        <w:t>x</w:t>
      </w:r>
      <w:proofErr w:type="spellEnd"/>
      <w:r w:rsidR="00DB14E5">
        <w:rPr>
          <w:rFonts w:eastAsia="宋体"/>
          <w:lang w:val="en-US" w:eastAsia="zh-CN"/>
        </w:rPr>
        <w:t xml:space="preserve"> requirements</w:t>
      </w:r>
      <w:r w:rsidRPr="005E0056">
        <w:rPr>
          <w:rFonts w:eastAsia="宋体"/>
          <w:lang w:val="en-US" w:eastAsia="zh-CN"/>
        </w:rPr>
        <w:t>.</w:t>
      </w:r>
    </w:p>
    <w:p w:rsidR="005E0056" w:rsidRDefault="00FF1FFA" w:rsidP="004F6B1F">
      <w:pPr>
        <w:pStyle w:val="1"/>
        <w:rPr>
          <w:lang w:eastAsia="zh-CN"/>
        </w:rPr>
      </w:pPr>
      <w:r>
        <w:rPr>
          <w:lang w:eastAsia="zh-CN"/>
        </w:rPr>
        <w:t>D</w:t>
      </w:r>
      <w:r w:rsidR="004F6B1F">
        <w:rPr>
          <w:rFonts w:hint="eastAsia"/>
          <w:lang w:eastAsia="zh-CN"/>
        </w:rPr>
        <w:t>iscussion</w:t>
      </w:r>
      <w:r w:rsidR="004F6B1F">
        <w:rPr>
          <w:lang w:eastAsia="zh-CN"/>
        </w:rPr>
        <w:t xml:space="preserve"> </w:t>
      </w:r>
    </w:p>
    <w:p w:rsidR="009F5EBF" w:rsidRPr="009F5EBF" w:rsidRDefault="009F5EBF" w:rsidP="009F5EBF">
      <w:pPr>
        <w:rPr>
          <w:i/>
          <w:shd w:val="pct15" w:color="auto" w:fill="FFFFFF"/>
        </w:rPr>
      </w:pPr>
      <w:r w:rsidRPr="009F5EBF">
        <w:rPr>
          <w:b/>
          <w:i/>
          <w:color w:val="0070C0"/>
          <w:u w:val="single"/>
          <w:shd w:val="pct15" w:color="auto" w:fill="FFFFFF"/>
          <w:lang w:eastAsia="ko-KR"/>
        </w:rPr>
        <w:t>Issue 1-2-1: MOP requirements:</w:t>
      </w:r>
    </w:p>
    <w:p w:rsidR="009F5EBF" w:rsidRPr="009F5EBF" w:rsidRDefault="009F5EBF" w:rsidP="009F5EBF">
      <w:pPr>
        <w:rPr>
          <w:i/>
          <w:shd w:val="pct15" w:color="auto" w:fill="FFFFFF"/>
          <w:lang w:eastAsia="zh-CN"/>
        </w:rPr>
      </w:pPr>
      <w:r w:rsidRPr="009F5EBF">
        <w:rPr>
          <w:b/>
          <w:i/>
          <w:shd w:val="pct15" w:color="auto" w:fill="FFFFFF"/>
          <w:lang w:eastAsia="zh-CN"/>
        </w:rPr>
        <w:t>&lt;Way forward &gt;</w:t>
      </w:r>
      <w:r w:rsidRPr="009F5EBF">
        <w:rPr>
          <w:i/>
          <w:shd w:val="pct15" w:color="auto" w:fill="FFFFFF"/>
          <w:lang w:eastAsia="zh-CN"/>
        </w:rPr>
        <w:t xml:space="preserve">: </w:t>
      </w:r>
    </w:p>
    <w:p w:rsidR="009F5EBF" w:rsidRPr="009F5EBF" w:rsidRDefault="009F5EBF" w:rsidP="009F5EBF">
      <w:pPr>
        <w:rPr>
          <w:b/>
          <w:i/>
          <w:shd w:val="pct15" w:color="auto" w:fill="FFFFFF"/>
        </w:rPr>
      </w:pPr>
      <w:r w:rsidRPr="009F5EBF">
        <w:rPr>
          <w:b/>
          <w:i/>
          <w:shd w:val="pct15" w:color="auto" w:fill="FFFFFF"/>
        </w:rPr>
        <w:t>RAN4 can specify a range of ATG UE MOP, e.g</w:t>
      </w:r>
      <w:proofErr w:type="gramStart"/>
      <w:r w:rsidRPr="009F5EBF">
        <w:rPr>
          <w:b/>
          <w:i/>
          <w:shd w:val="pct15" w:color="auto" w:fill="FFFFFF"/>
        </w:rPr>
        <w:t>..</w:t>
      </w:r>
      <w:proofErr w:type="gramEnd"/>
      <w:r w:rsidRPr="009F5EBF">
        <w:rPr>
          <w:b/>
          <w:i/>
          <w:shd w:val="pct15" w:color="auto" w:fill="FFFFFF"/>
        </w:rPr>
        <w:t xml:space="preserve"> 29dBm ~ FFS. ATG UE can indicate its MOP by using UE capability. The tolerance of ATG UE MOP can be ±2dB.</w:t>
      </w:r>
    </w:p>
    <w:p w:rsidR="009F5EBF" w:rsidRPr="009F5EBF" w:rsidRDefault="009F5EBF" w:rsidP="009F5EBF">
      <w:pPr>
        <w:rPr>
          <w:b/>
          <w:i/>
          <w:shd w:val="pct15" w:color="auto" w:fill="FFFFFF"/>
        </w:rPr>
      </w:pPr>
      <w:r w:rsidRPr="009F5EBF">
        <w:rPr>
          <w:b/>
          <w:i/>
          <w:shd w:val="pct15" w:color="auto" w:fill="FFFFFF"/>
        </w:rPr>
        <w:t>The indicated capability takes into account the band in which the UE is operating and any NS value signalled.</w:t>
      </w:r>
    </w:p>
    <w:p w:rsidR="009F5EBF" w:rsidRDefault="009F5EBF" w:rsidP="009F5EBF">
      <w:pPr>
        <w:rPr>
          <w:b/>
        </w:rPr>
      </w:pPr>
      <w:r w:rsidRPr="009F5EBF">
        <w:rPr>
          <w:b/>
          <w:i/>
          <w:shd w:val="pct15" w:color="auto" w:fill="FFFFFF"/>
        </w:rPr>
        <w:t>It is not precluded that there is no upper boundary for MOP.</w:t>
      </w:r>
    </w:p>
    <w:p w:rsidR="003C59E0" w:rsidRPr="00F541F7" w:rsidRDefault="009F5EBF" w:rsidP="005E0056">
      <w:pPr>
        <w:rPr>
          <w:rFonts w:eastAsiaTheme="minorEastAsia"/>
          <w:lang w:eastAsia="zh-CN"/>
        </w:rPr>
      </w:pPr>
      <w:r>
        <w:rPr>
          <w:rFonts w:eastAsiaTheme="minorEastAsia" w:hint="eastAsia"/>
          <w:lang w:eastAsia="zh-CN"/>
        </w:rPr>
        <w:t>T</w:t>
      </w:r>
      <w:r>
        <w:rPr>
          <w:rFonts w:eastAsiaTheme="minorEastAsia"/>
          <w:lang w:eastAsia="zh-CN"/>
        </w:rPr>
        <w:t xml:space="preserve">he way forward for MOP is shown above. We’d like to further discuss this requirements based on the </w:t>
      </w:r>
      <w:r w:rsidRPr="009F5EBF">
        <w:rPr>
          <w:rFonts w:eastAsiaTheme="minorEastAsia"/>
          <w:lang w:eastAsia="zh-CN"/>
        </w:rPr>
        <w:t>coexistence study outcomes</w:t>
      </w:r>
      <w:r>
        <w:rPr>
          <w:rFonts w:eastAsiaTheme="minorEastAsia"/>
          <w:lang w:eastAsia="zh-CN"/>
        </w:rPr>
        <w:t xml:space="preserve">. </w:t>
      </w:r>
      <w:r w:rsidR="00F541F7" w:rsidRPr="00F541F7">
        <w:rPr>
          <w:rFonts w:eastAsiaTheme="minorEastAsia" w:hint="eastAsia"/>
          <w:lang w:eastAsia="zh-CN"/>
        </w:rPr>
        <w:t>B</w:t>
      </w:r>
      <w:r w:rsidR="00F541F7" w:rsidRPr="00F541F7">
        <w:rPr>
          <w:rFonts w:eastAsiaTheme="minorEastAsia"/>
          <w:lang w:eastAsia="zh-CN"/>
        </w:rPr>
        <w:t xml:space="preserve">ased on the </w:t>
      </w:r>
      <w:r>
        <w:rPr>
          <w:rFonts w:eastAsiaTheme="minorEastAsia"/>
          <w:lang w:eastAsia="zh-CN"/>
        </w:rPr>
        <w:t>simulation results</w:t>
      </w:r>
      <w:r w:rsidR="00F541F7" w:rsidRPr="00F541F7">
        <w:rPr>
          <w:rFonts w:eastAsiaTheme="minorEastAsia"/>
          <w:lang w:eastAsia="zh-CN"/>
        </w:rPr>
        <w:t xml:space="preserve">, </w:t>
      </w:r>
      <w:r w:rsidR="00F541F7">
        <w:rPr>
          <w:rFonts w:eastAsiaTheme="minorEastAsia"/>
          <w:lang w:eastAsia="zh-CN"/>
        </w:rPr>
        <w:t xml:space="preserve">the CDF of ATG UE UL </w:t>
      </w:r>
      <w:proofErr w:type="spellStart"/>
      <w:r w:rsidR="00F541F7">
        <w:rPr>
          <w:rFonts w:eastAsiaTheme="minorEastAsia"/>
          <w:lang w:eastAsia="zh-CN"/>
        </w:rPr>
        <w:t>Tx</w:t>
      </w:r>
      <w:proofErr w:type="spellEnd"/>
      <w:r w:rsidR="00F541F7">
        <w:rPr>
          <w:rFonts w:eastAsiaTheme="minorEastAsia"/>
          <w:lang w:eastAsia="zh-CN"/>
        </w:rPr>
        <w:t xml:space="preserve"> power at 2GHz is shown below. And the targeted 15dB SNR can be easily achieved due to the ideal free space path loss model.</w:t>
      </w:r>
    </w:p>
    <w:p w:rsidR="00F541F7" w:rsidRDefault="00F541F7" w:rsidP="00F541F7">
      <w:pPr>
        <w:keepNext/>
        <w:jc w:val="center"/>
      </w:pPr>
      <w:r>
        <w:rPr>
          <w:noProof/>
          <w:lang w:val="en-US" w:eastAsia="zh-CN"/>
        </w:rPr>
        <w:drawing>
          <wp:inline distT="0" distB="0" distL="0" distR="0" wp14:anchorId="43589556" wp14:editId="3865D5FD">
            <wp:extent cx="2967487" cy="2373122"/>
            <wp:effectExtent l="0" t="0" r="4445" b="8255"/>
            <wp:docPr id="7" name="图片 7" descr="C:\Users\z00471447\AppData\Roaming\eSpace_Desktop\UserData\z00471447\imagefiles\F43AFF25-FD6E-428A-BCDB-123F5CA1A6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F43AFF25-FD6E-428A-BCDB-123F5CA1A69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5751" cy="2403722"/>
                    </a:xfrm>
                    <a:prstGeom prst="rect">
                      <a:avLst/>
                    </a:prstGeom>
                    <a:noFill/>
                    <a:ln>
                      <a:noFill/>
                    </a:ln>
                  </pic:spPr>
                </pic:pic>
              </a:graphicData>
            </a:graphic>
          </wp:inline>
        </w:drawing>
      </w:r>
    </w:p>
    <w:p w:rsidR="00F541F7" w:rsidRDefault="00F541F7" w:rsidP="00F541F7">
      <w:pPr>
        <w:pStyle w:val="ad"/>
        <w:jc w:val="center"/>
        <w:rPr>
          <w:rFonts w:eastAsiaTheme="minorEastAsia"/>
          <w:b w:val="0"/>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541F7">
        <w:t xml:space="preserve">CDF of ATG UE </w:t>
      </w:r>
      <w:proofErr w:type="spellStart"/>
      <w:r w:rsidRPr="00F541F7">
        <w:t>Tx</w:t>
      </w:r>
      <w:proofErr w:type="spellEnd"/>
      <w:r w:rsidRPr="00F541F7">
        <w:t xml:space="preserve"> </w:t>
      </w:r>
      <w:proofErr w:type="gramStart"/>
      <w:r w:rsidRPr="00F541F7">
        <w:t>power(</w:t>
      </w:r>
      <w:proofErr w:type="spellStart"/>
      <w:proofErr w:type="gramEnd"/>
      <w:r w:rsidRPr="00F541F7">
        <w:t>dBm</w:t>
      </w:r>
      <w:proofErr w:type="spellEnd"/>
      <w:r w:rsidRPr="00F541F7">
        <w:t>)</w:t>
      </w:r>
    </w:p>
    <w:p w:rsidR="00F541F7" w:rsidRPr="00F541F7" w:rsidRDefault="00F541F7" w:rsidP="005E0056">
      <w:pPr>
        <w:rPr>
          <w:rFonts w:eastAsiaTheme="minorEastAsia"/>
          <w:lang w:eastAsia="zh-CN"/>
        </w:rPr>
      </w:pPr>
      <w:r>
        <w:rPr>
          <w:rFonts w:eastAsiaTheme="minorEastAsia" w:hint="eastAsia"/>
          <w:lang w:eastAsia="zh-CN"/>
        </w:rPr>
        <w:t>F</w:t>
      </w:r>
      <w:r>
        <w:rPr>
          <w:rFonts w:eastAsiaTheme="minorEastAsia"/>
          <w:lang w:eastAsia="zh-CN"/>
        </w:rPr>
        <w:t xml:space="preserve">or 100km coverage assumption of ATG cell, it can be observed that 35dBm MOP is enough for ATG UE to meet the demands at 2GHz. If the targeted ATG cell coverage is 300km, 47dBm MOP can guarantee the same system performance as </w:t>
      </w:r>
      <w:r w:rsidR="009F5EBF">
        <w:rPr>
          <w:rFonts w:eastAsiaTheme="minorEastAsia"/>
          <w:lang w:eastAsia="zh-CN"/>
        </w:rPr>
        <w:t>100km cell coverage. Thus, 50dBm~60dBm is enough to assume the upper boundary of MOP.</w:t>
      </w:r>
    </w:p>
    <w:p w:rsidR="00F541F7" w:rsidRDefault="009F5EBF" w:rsidP="005E0056">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9F5EBF">
        <w:rPr>
          <w:rFonts w:eastAsiaTheme="minorEastAsia"/>
          <w:b/>
          <w:lang w:eastAsia="zh-CN"/>
        </w:rPr>
        <w:t>50dBm~60dBm is enough to assume the upper boundary of MOP.</w:t>
      </w:r>
    </w:p>
    <w:p w:rsidR="00311E00" w:rsidRDefault="00311E00" w:rsidP="005E0056">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00032529">
        <w:rPr>
          <w:rFonts w:eastAsiaTheme="minorEastAsia"/>
          <w:lang w:eastAsia="zh-CN"/>
        </w:rPr>
        <w:t xml:space="preserve">lower boundary, if ATG UE reports 25dBm, it can be observed that 60% ATG UE may transmit the maximum output power. If </w:t>
      </w:r>
      <w:r w:rsidR="00032529" w:rsidRPr="00032529">
        <w:rPr>
          <w:rFonts w:eastAsiaTheme="minorEastAsia"/>
          <w:lang w:eastAsia="zh-CN"/>
        </w:rPr>
        <w:t>ATG UE reports 2</w:t>
      </w:r>
      <w:r w:rsidR="00032529">
        <w:rPr>
          <w:rFonts w:eastAsiaTheme="minorEastAsia"/>
          <w:lang w:eastAsia="zh-CN"/>
        </w:rPr>
        <w:t>9</w:t>
      </w:r>
      <w:r w:rsidR="00032529" w:rsidRPr="00032529">
        <w:rPr>
          <w:rFonts w:eastAsiaTheme="minorEastAsia"/>
          <w:lang w:eastAsia="zh-CN"/>
        </w:rPr>
        <w:t xml:space="preserve">dBm, it can be observed that </w:t>
      </w:r>
      <w:r w:rsidR="00032529">
        <w:rPr>
          <w:rFonts w:eastAsiaTheme="minorEastAsia"/>
          <w:lang w:eastAsia="zh-CN"/>
        </w:rPr>
        <w:t>3</w:t>
      </w:r>
      <w:r w:rsidR="00032529" w:rsidRPr="00032529">
        <w:rPr>
          <w:rFonts w:eastAsiaTheme="minorEastAsia"/>
          <w:lang w:eastAsia="zh-CN"/>
        </w:rPr>
        <w:t>0% ATG UE may transmit the maximum output power.</w:t>
      </w:r>
    </w:p>
    <w:p w:rsidR="00487861" w:rsidRDefault="00487861" w:rsidP="005E0056">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it’s reasonable to assume 25dBm~29dBm lower boundary of MOP.</w:t>
      </w:r>
    </w:p>
    <w:p w:rsidR="00487861" w:rsidRDefault="00487861" w:rsidP="005E0056">
      <w:pPr>
        <w:rPr>
          <w:rFonts w:eastAsiaTheme="minorEastAsia"/>
          <w:b/>
          <w:lang w:eastAsia="zh-CN"/>
        </w:rPr>
      </w:pPr>
      <w:r w:rsidRPr="00C820E8">
        <w:rPr>
          <w:rFonts w:eastAsiaTheme="minorEastAsia"/>
          <w:b/>
          <w:lang w:eastAsia="zh-CN"/>
        </w:rPr>
        <w:t xml:space="preserve">Proposal </w:t>
      </w:r>
      <w:r>
        <w:rPr>
          <w:rFonts w:eastAsiaTheme="minorEastAsia"/>
          <w:b/>
          <w:lang w:eastAsia="zh-CN"/>
        </w:rPr>
        <w:t>1</w:t>
      </w:r>
      <w:r w:rsidRPr="00C820E8">
        <w:rPr>
          <w:rFonts w:eastAsiaTheme="minorEastAsia"/>
          <w:b/>
          <w:lang w:eastAsia="zh-CN"/>
        </w:rPr>
        <w:t>:</w:t>
      </w:r>
      <w:r>
        <w:rPr>
          <w:rFonts w:eastAsiaTheme="minorEastAsia"/>
          <w:b/>
          <w:lang w:eastAsia="zh-CN"/>
        </w:rPr>
        <w:t xml:space="preserve"> The</w:t>
      </w:r>
      <w:r w:rsidRPr="00487861">
        <w:rPr>
          <w:rFonts w:eastAsiaTheme="minorEastAsia"/>
          <w:b/>
          <w:lang w:eastAsia="zh-CN"/>
        </w:rPr>
        <w:t xml:space="preserve"> range of ATG UE MOP</w:t>
      </w:r>
      <w:r>
        <w:rPr>
          <w:rFonts w:eastAsiaTheme="minorEastAsia"/>
          <w:b/>
          <w:lang w:eastAsia="zh-CN"/>
        </w:rPr>
        <w:t xml:space="preserve"> can be</w:t>
      </w:r>
      <w:r w:rsidRPr="00487861">
        <w:rPr>
          <w:rFonts w:eastAsiaTheme="minorEastAsia"/>
          <w:b/>
          <w:lang w:eastAsia="zh-CN"/>
        </w:rPr>
        <w:t xml:space="preserve"> 29dBm ~ </w:t>
      </w:r>
      <w:r>
        <w:rPr>
          <w:rFonts w:eastAsiaTheme="minorEastAsia"/>
          <w:b/>
          <w:lang w:eastAsia="zh-CN"/>
        </w:rPr>
        <w:t>60dBm, and the granularity is per band.</w:t>
      </w:r>
    </w:p>
    <w:p w:rsidR="00487861" w:rsidRPr="00181C11" w:rsidRDefault="00487861" w:rsidP="00487861">
      <w:pPr>
        <w:rPr>
          <w:b/>
          <w:i/>
          <w:color w:val="0070C0"/>
          <w:u w:val="single"/>
          <w:shd w:val="pct15" w:color="auto" w:fill="FFFFFF"/>
          <w:lang w:eastAsia="ko-KR"/>
        </w:rPr>
      </w:pPr>
      <w:r w:rsidRPr="00181C11">
        <w:rPr>
          <w:b/>
          <w:i/>
          <w:color w:val="0070C0"/>
          <w:u w:val="single"/>
          <w:shd w:val="pct15" w:color="auto" w:fill="FFFFFF"/>
          <w:lang w:eastAsia="ko-KR"/>
        </w:rPr>
        <w:t>Issue 1-2-2: MPR/AMPR requirements</w:t>
      </w:r>
    </w:p>
    <w:p w:rsidR="00487861" w:rsidRPr="00181C11" w:rsidRDefault="00487861" w:rsidP="00487861">
      <w:pPr>
        <w:rPr>
          <w:i/>
          <w:shd w:val="pct15" w:color="auto" w:fill="FFFFFF"/>
        </w:rPr>
      </w:pPr>
      <w:r w:rsidRPr="00181C11">
        <w:rPr>
          <w:b/>
          <w:i/>
          <w:shd w:val="pct15" w:color="auto" w:fill="FFFFFF"/>
          <w:lang w:eastAsia="zh-CN"/>
        </w:rPr>
        <w:t>&lt;Way forward &gt;</w:t>
      </w:r>
      <w:r w:rsidRPr="00181C11">
        <w:rPr>
          <w:i/>
          <w:shd w:val="pct15" w:color="auto" w:fill="FFFFFF"/>
          <w:lang w:eastAsia="zh-CN"/>
        </w:rPr>
        <w:t xml:space="preserve">: </w:t>
      </w:r>
    </w:p>
    <w:p w:rsidR="00487861" w:rsidRDefault="00487861" w:rsidP="00487861">
      <w:pPr>
        <w:rPr>
          <w:rFonts w:eastAsiaTheme="minorEastAsia"/>
          <w:lang w:eastAsia="zh-CN"/>
        </w:rPr>
      </w:pPr>
      <w:r w:rsidRPr="00181C11">
        <w:rPr>
          <w:b/>
          <w:i/>
          <w:shd w:val="pct15" w:color="auto" w:fill="FFFFFF"/>
          <w:lang w:eastAsia="zh-CN"/>
        </w:rPr>
        <w:t>FFS</w:t>
      </w:r>
      <w:r w:rsidRPr="00181C11">
        <w:rPr>
          <w:b/>
          <w:i/>
          <w:shd w:val="pct15" w:color="auto" w:fill="FFFFFF"/>
        </w:rPr>
        <w:t xml:space="preserve"> whether to specify MPR/AMPR requirements for ATG UE for single carrier operation or not.</w:t>
      </w:r>
    </w:p>
    <w:p w:rsidR="00181C11" w:rsidRDefault="00181C11" w:rsidP="005E0056">
      <w:pPr>
        <w:rPr>
          <w:rFonts w:eastAsiaTheme="minorEastAsia"/>
          <w:lang w:eastAsia="zh-CN"/>
        </w:rPr>
      </w:pPr>
      <w:r>
        <w:rPr>
          <w:rFonts w:eastAsiaTheme="minorEastAsia"/>
          <w:lang w:eastAsia="zh-CN"/>
        </w:rPr>
        <w:t xml:space="preserve">Since ATG UE is not restricted by terminal size and power assumption compared with handheld UE, a transmitter with better linear performance can be designed and implemented for ATG UE. Thus, ATG UE can meet out-of-band emission and spurious emission requirements without power reduction. Additionally, </w:t>
      </w:r>
      <w:r w:rsidR="007B3450">
        <w:rPr>
          <w:rFonts w:eastAsiaTheme="minorEastAsia"/>
          <w:lang w:eastAsia="zh-CN"/>
        </w:rPr>
        <w:t xml:space="preserve">a good LO with low DC leakage and image interference can be expected for ATG UE. Similarly, ATG UE can achieve the same EVM requirements </w:t>
      </w:r>
      <w:r w:rsidR="008856A7">
        <w:rPr>
          <w:rFonts w:eastAsiaTheme="minorEastAsia"/>
          <w:lang w:eastAsia="zh-CN"/>
        </w:rPr>
        <w:t>as TN UE without power reduction.</w:t>
      </w:r>
    </w:p>
    <w:p w:rsidR="008856A7" w:rsidRDefault="008856A7" w:rsidP="005E0056">
      <w:pPr>
        <w:rPr>
          <w:rFonts w:eastAsiaTheme="minorEastAsia"/>
          <w:lang w:eastAsia="zh-CN"/>
        </w:rPr>
      </w:pPr>
      <w:r>
        <w:rPr>
          <w:rFonts w:eastAsiaTheme="minorEastAsia"/>
          <w:lang w:eastAsia="zh-CN"/>
        </w:rPr>
        <w:t xml:space="preserve">Finally, because it’s up to ATG UE to indicate the maximum output power, ATG UE can report this MOP capability based on the real implementation with maximum flexibility. In total, there is no need to </w:t>
      </w:r>
      <w:r w:rsidRPr="008856A7">
        <w:rPr>
          <w:rFonts w:eastAsiaTheme="minorEastAsia"/>
          <w:lang w:eastAsia="zh-CN"/>
        </w:rPr>
        <w:t>specify MPR/AMPR requirements for ATG UE</w:t>
      </w:r>
      <w:r>
        <w:rPr>
          <w:rFonts w:eastAsiaTheme="minorEastAsia"/>
          <w:lang w:eastAsia="zh-CN"/>
        </w:rPr>
        <w:t>.</w:t>
      </w:r>
    </w:p>
    <w:p w:rsidR="008856A7" w:rsidRDefault="008856A7" w:rsidP="005E0056">
      <w:pPr>
        <w:rPr>
          <w:rFonts w:eastAsiaTheme="minorEastAsia"/>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8856A7">
        <w:rPr>
          <w:rFonts w:eastAsiaTheme="minorEastAsia"/>
          <w:b/>
          <w:lang w:eastAsia="zh-CN"/>
        </w:rPr>
        <w:t>there is no need to specify MPR/AMPR requirements for ATG UE.</w:t>
      </w:r>
    </w:p>
    <w:p w:rsidR="008856A7" w:rsidRPr="008856A7" w:rsidRDefault="008856A7" w:rsidP="008856A7">
      <w:pPr>
        <w:rPr>
          <w:i/>
          <w:shd w:val="pct15" w:color="auto" w:fill="FFFFFF"/>
        </w:rPr>
      </w:pPr>
      <w:r w:rsidRPr="008856A7">
        <w:rPr>
          <w:b/>
          <w:i/>
          <w:color w:val="0070C0"/>
          <w:u w:val="single"/>
          <w:shd w:val="pct15" w:color="auto" w:fill="FFFFFF"/>
          <w:lang w:eastAsia="ko-KR"/>
        </w:rPr>
        <w:t>Issue 1-2-5: Minimum output power</w:t>
      </w:r>
    </w:p>
    <w:p w:rsidR="008856A7" w:rsidRPr="008856A7" w:rsidRDefault="008856A7" w:rsidP="008856A7">
      <w:pPr>
        <w:rPr>
          <w:i/>
          <w:shd w:val="pct15" w:color="auto" w:fill="FFFFFF"/>
        </w:rPr>
      </w:pPr>
      <w:r w:rsidRPr="008856A7">
        <w:rPr>
          <w:b/>
          <w:i/>
          <w:shd w:val="pct15" w:color="auto" w:fill="FFFFFF"/>
          <w:lang w:eastAsia="zh-CN"/>
        </w:rPr>
        <w:t>&lt;Way forward &gt;</w:t>
      </w:r>
      <w:r w:rsidRPr="008856A7">
        <w:rPr>
          <w:i/>
          <w:shd w:val="pct15" w:color="auto" w:fill="FFFFFF"/>
          <w:lang w:eastAsia="zh-CN"/>
        </w:rPr>
        <w:t xml:space="preserve">: </w:t>
      </w:r>
    </w:p>
    <w:p w:rsidR="008856A7" w:rsidRDefault="008856A7" w:rsidP="008856A7">
      <w:pPr>
        <w:rPr>
          <w:b/>
        </w:rPr>
      </w:pPr>
      <w:r w:rsidRPr="008856A7">
        <w:rPr>
          <w:b/>
          <w:i/>
          <w:shd w:val="pct15" w:color="auto" w:fill="FFFFFF"/>
        </w:rPr>
        <w:t>To further evaluate based on the minimum couple loss between ATG UE and BS and other parameters.</w:t>
      </w:r>
    </w:p>
    <w:p w:rsidR="008856A7" w:rsidRPr="008856A7" w:rsidRDefault="005E2A1B" w:rsidP="005E0056">
      <w:pPr>
        <w:rPr>
          <w:rFonts w:eastAsiaTheme="minorEastAsia"/>
          <w:lang w:eastAsia="zh-CN"/>
        </w:rPr>
      </w:pPr>
      <w:r>
        <w:rPr>
          <w:rFonts w:eastAsiaTheme="minorEastAsia" w:hint="eastAsia"/>
          <w:lang w:eastAsia="zh-CN"/>
        </w:rPr>
        <w:t>A</w:t>
      </w:r>
      <w:r>
        <w:rPr>
          <w:rFonts w:eastAsiaTheme="minorEastAsia"/>
          <w:lang w:eastAsia="zh-CN"/>
        </w:rPr>
        <w:t>ccording to the contribution [2, 3], companies provided some technical judgement</w:t>
      </w:r>
      <w:r w:rsidR="00844375">
        <w:rPr>
          <w:rFonts w:eastAsiaTheme="minorEastAsia"/>
          <w:lang w:eastAsia="zh-CN"/>
        </w:rPr>
        <w:t>s</w:t>
      </w:r>
      <w:r>
        <w:rPr>
          <w:rFonts w:eastAsiaTheme="minorEastAsia"/>
          <w:lang w:eastAsia="zh-CN"/>
        </w:rPr>
        <w:t xml:space="preserve"> and analysis</w:t>
      </w:r>
      <w:r w:rsidR="00844375">
        <w:rPr>
          <w:rFonts w:eastAsiaTheme="minorEastAsia"/>
          <w:lang w:eastAsia="zh-CN"/>
        </w:rPr>
        <w:t xml:space="preserve"> about the minimum output power</w:t>
      </w:r>
      <w:r>
        <w:rPr>
          <w:rFonts w:eastAsiaTheme="minorEastAsia"/>
          <w:lang w:eastAsia="zh-CN"/>
        </w:rPr>
        <w:t>.</w:t>
      </w:r>
      <w:r w:rsidR="00844375">
        <w:rPr>
          <w:rFonts w:eastAsiaTheme="minorEastAsia"/>
          <w:lang w:eastAsia="zh-CN"/>
        </w:rPr>
        <w:t xml:space="preserve"> </w:t>
      </w:r>
    </w:p>
    <w:p w:rsidR="00844375" w:rsidRPr="00844375" w:rsidRDefault="00844375" w:rsidP="00844375">
      <w:pPr>
        <w:rPr>
          <w:rFonts w:eastAsiaTheme="minorEastAsia"/>
          <w:lang w:eastAsia="zh-CN"/>
        </w:rPr>
      </w:pPr>
      <w:r w:rsidRPr="00844375">
        <w:rPr>
          <w:rFonts w:eastAsiaTheme="minorEastAsia"/>
          <w:lang w:eastAsia="zh-CN"/>
        </w:rPr>
        <w:t xml:space="preserve">Minimum output power for ATG UE + antenna gain for ATG UE + antenna gain for BS – </w:t>
      </w:r>
      <w:proofErr w:type="spellStart"/>
      <w:r w:rsidRPr="00844375">
        <w:rPr>
          <w:rFonts w:eastAsiaTheme="minorEastAsia"/>
          <w:lang w:eastAsia="zh-CN"/>
        </w:rPr>
        <w:t>pathloss</w:t>
      </w:r>
      <w:proofErr w:type="spellEnd"/>
      <w:r w:rsidRPr="00844375">
        <w:rPr>
          <w:rFonts w:eastAsiaTheme="minorEastAsia"/>
          <w:lang w:eastAsia="zh-CN"/>
        </w:rPr>
        <w:t>(2GHz, 3000m) &gt;= RESENS of BS. And the assumptions for each parameter are shown below.</w:t>
      </w:r>
    </w:p>
    <w:p w:rsidR="00844375" w:rsidRPr="00844375" w:rsidRDefault="00844375" w:rsidP="00844375">
      <w:pPr>
        <w:rPr>
          <w:rFonts w:eastAsiaTheme="minorEastAsia"/>
          <w:lang w:eastAsia="zh-CN"/>
        </w:rPr>
      </w:pPr>
      <w:r w:rsidRPr="00844375">
        <w:rPr>
          <w:rFonts w:eastAsiaTheme="minorEastAsia"/>
          <w:lang w:eastAsia="zh-CN"/>
        </w:rPr>
        <w:t xml:space="preserve">Antenna gain for ATG UE: 10 </w:t>
      </w:r>
      <w:proofErr w:type="spellStart"/>
      <w:r w:rsidRPr="00844375">
        <w:rPr>
          <w:rFonts w:eastAsiaTheme="minorEastAsia"/>
          <w:lang w:eastAsia="zh-CN"/>
        </w:rPr>
        <w:t>dB.</w:t>
      </w:r>
      <w:proofErr w:type="spellEnd"/>
    </w:p>
    <w:p w:rsidR="00844375" w:rsidRPr="00844375" w:rsidRDefault="00844375" w:rsidP="00844375">
      <w:pPr>
        <w:rPr>
          <w:rFonts w:eastAsiaTheme="minorEastAsia"/>
          <w:lang w:eastAsia="zh-CN"/>
        </w:rPr>
      </w:pPr>
      <w:r w:rsidRPr="00844375">
        <w:rPr>
          <w:rFonts w:eastAsiaTheme="minorEastAsia"/>
          <w:lang w:eastAsia="zh-CN"/>
        </w:rPr>
        <w:t>Antenna gain for BS: 23dB</w:t>
      </w:r>
    </w:p>
    <w:p w:rsidR="00844375" w:rsidRPr="00844375" w:rsidRDefault="00844375" w:rsidP="00844375">
      <w:pPr>
        <w:rPr>
          <w:rFonts w:eastAsiaTheme="minorEastAsia"/>
          <w:lang w:eastAsia="zh-CN"/>
        </w:rPr>
      </w:pPr>
      <w:proofErr w:type="spellStart"/>
      <w:proofErr w:type="gramStart"/>
      <w:r w:rsidRPr="00844375">
        <w:rPr>
          <w:rFonts w:eastAsiaTheme="minorEastAsia"/>
          <w:lang w:eastAsia="zh-CN"/>
        </w:rPr>
        <w:t>Pathloss</w:t>
      </w:r>
      <w:proofErr w:type="spellEnd"/>
      <w:r w:rsidRPr="00844375">
        <w:rPr>
          <w:rFonts w:eastAsiaTheme="minorEastAsia"/>
          <w:lang w:eastAsia="zh-CN"/>
        </w:rPr>
        <w:t>(</w:t>
      </w:r>
      <w:proofErr w:type="gramEnd"/>
      <w:r w:rsidRPr="00844375">
        <w:rPr>
          <w:rFonts w:eastAsiaTheme="minorEastAsia"/>
          <w:lang w:eastAsia="zh-CN"/>
        </w:rPr>
        <w:t>2GHz, 3000m) = 32.5 +20log10(2)+20log10(3000)=108dB</w:t>
      </w:r>
    </w:p>
    <w:p w:rsidR="00844375" w:rsidRPr="00844375" w:rsidRDefault="00844375" w:rsidP="00844375">
      <w:pPr>
        <w:rPr>
          <w:rFonts w:eastAsiaTheme="minorEastAsia"/>
          <w:lang w:eastAsia="zh-CN"/>
        </w:rPr>
      </w:pPr>
      <w:r w:rsidRPr="00844375">
        <w:rPr>
          <w:rFonts w:eastAsiaTheme="minorEastAsia"/>
          <w:lang w:eastAsia="zh-CN"/>
        </w:rPr>
        <w:t xml:space="preserve">REFSENS for BS 5MHz = -101.7 </w:t>
      </w:r>
      <w:proofErr w:type="spellStart"/>
      <w:r w:rsidRPr="00844375">
        <w:rPr>
          <w:rFonts w:eastAsiaTheme="minorEastAsia"/>
          <w:lang w:eastAsia="zh-CN"/>
        </w:rPr>
        <w:t>dBm</w:t>
      </w:r>
      <w:proofErr w:type="spellEnd"/>
    </w:p>
    <w:p w:rsidR="008856A7" w:rsidRDefault="00844375" w:rsidP="00844375">
      <w:pPr>
        <w:rPr>
          <w:rFonts w:eastAsiaTheme="minorEastAsia"/>
          <w:lang w:eastAsia="zh-CN"/>
        </w:rPr>
      </w:pPr>
      <w:r w:rsidRPr="00844375">
        <w:rPr>
          <w:rFonts w:eastAsiaTheme="minorEastAsia"/>
          <w:lang w:eastAsia="zh-CN"/>
        </w:rPr>
        <w:t>So Minimum output power for ATG UE is -27dBm.</w:t>
      </w:r>
    </w:p>
    <w:p w:rsidR="008856A7" w:rsidRPr="00844375" w:rsidRDefault="00844375" w:rsidP="005E0056">
      <w:pPr>
        <w:rPr>
          <w:rFonts w:eastAsiaTheme="minorEastAsia"/>
          <w:b/>
          <w:lang w:eastAsia="zh-CN"/>
        </w:rPr>
      </w:pPr>
      <w:r w:rsidRPr="00844375">
        <w:rPr>
          <w:rFonts w:eastAsiaTheme="minorEastAsia"/>
          <w:b/>
          <w:lang w:eastAsia="zh-CN"/>
        </w:rPr>
        <w:t>Proposal 3:</w:t>
      </w:r>
      <w:r>
        <w:rPr>
          <w:rFonts w:eastAsiaTheme="minorEastAsia"/>
          <w:b/>
          <w:lang w:eastAsia="zh-CN"/>
        </w:rPr>
        <w:t xml:space="preserve"> </w:t>
      </w:r>
      <w:r w:rsidR="004342E6">
        <w:rPr>
          <w:rFonts w:eastAsiaTheme="minorEastAsia"/>
          <w:b/>
          <w:lang w:eastAsia="zh-CN"/>
        </w:rPr>
        <w:t>T</w:t>
      </w:r>
      <w:r w:rsidR="004342E6" w:rsidRPr="004342E6">
        <w:rPr>
          <w:rFonts w:eastAsiaTheme="minorEastAsia"/>
          <w:b/>
          <w:lang w:eastAsia="zh-CN"/>
        </w:rPr>
        <w:t>o specify Minimum output power for ATG UE as -27dBm</w:t>
      </w:r>
      <w:r w:rsidR="004342E6">
        <w:rPr>
          <w:rFonts w:eastAsiaTheme="minorEastAsia"/>
          <w:b/>
          <w:lang w:eastAsia="zh-CN"/>
        </w:rPr>
        <w:t>/5MHz and scale this value for other different channel bandwidths.</w:t>
      </w:r>
    </w:p>
    <w:p w:rsidR="00646FD5" w:rsidRDefault="00646FD5" w:rsidP="00646FD5">
      <w:pPr>
        <w:rPr>
          <w:b/>
        </w:rPr>
      </w:pPr>
      <w:r>
        <w:rPr>
          <w:b/>
          <w:color w:val="0070C0"/>
          <w:u w:val="single"/>
          <w:lang w:eastAsia="ko-KR"/>
        </w:rPr>
        <w:t>Issue 1-2-6: Transmit OFF power and Transmit ON/OFF time mask</w:t>
      </w:r>
    </w:p>
    <w:p w:rsidR="00646FD5" w:rsidRDefault="00646FD5" w:rsidP="00646FD5">
      <w:r>
        <w:rPr>
          <w:b/>
          <w:lang w:eastAsia="zh-CN"/>
        </w:rPr>
        <w:t>&lt;Way forward &gt;</w:t>
      </w:r>
      <w:r>
        <w:rPr>
          <w:lang w:eastAsia="zh-CN"/>
        </w:rPr>
        <w:t xml:space="preserve">: </w:t>
      </w:r>
    </w:p>
    <w:p w:rsidR="00646FD5" w:rsidRDefault="00646FD5" w:rsidP="00646FD5">
      <w:pPr>
        <w:numPr>
          <w:ilvl w:val="0"/>
          <w:numId w:val="26"/>
        </w:numPr>
        <w:overflowPunct/>
        <w:autoSpaceDE/>
        <w:autoSpaceDN/>
        <w:adjustRightInd/>
        <w:textAlignment w:val="auto"/>
        <w:rPr>
          <w:b/>
        </w:rPr>
      </w:pPr>
      <w:r>
        <w:rPr>
          <w:b/>
        </w:rPr>
        <w:t>Option 1: it’s proposed to reuse the current requirements for Transmit OFF power and Transmit ON/OFF time mask as TS 38.101-1.</w:t>
      </w:r>
    </w:p>
    <w:p w:rsidR="00646FD5" w:rsidRDefault="00646FD5" w:rsidP="00646FD5">
      <w:pPr>
        <w:numPr>
          <w:ilvl w:val="0"/>
          <w:numId w:val="26"/>
        </w:numPr>
        <w:overflowPunct/>
        <w:autoSpaceDE/>
        <w:autoSpaceDN/>
        <w:adjustRightInd/>
        <w:textAlignment w:val="auto"/>
        <w:rPr>
          <w:b/>
        </w:rPr>
      </w:pPr>
      <w:r>
        <w:rPr>
          <w:b/>
        </w:rPr>
        <w:t>Option 2: More relaxed transmitter OFF power specified based on MCL between the aircraft and BS.</w:t>
      </w:r>
    </w:p>
    <w:p w:rsidR="00646FD5" w:rsidRPr="00646FD5" w:rsidRDefault="00646FD5" w:rsidP="00646FD5">
      <w:pPr>
        <w:rPr>
          <w:rFonts w:eastAsiaTheme="minorEastAsia"/>
          <w:lang w:eastAsia="zh-CN"/>
        </w:rPr>
      </w:pPr>
      <w:r w:rsidRPr="00646FD5">
        <w:rPr>
          <w:rFonts w:eastAsiaTheme="minorEastAsia"/>
          <w:b/>
          <w:lang w:eastAsia="zh-CN"/>
        </w:rPr>
        <w:t xml:space="preserve">Proposal </w:t>
      </w:r>
      <w:r>
        <w:rPr>
          <w:rFonts w:eastAsiaTheme="minorEastAsia"/>
          <w:b/>
          <w:lang w:eastAsia="zh-CN"/>
        </w:rPr>
        <w:t>4</w:t>
      </w:r>
      <w:r w:rsidRPr="00646FD5">
        <w:rPr>
          <w:rFonts w:eastAsiaTheme="minorEastAsia"/>
          <w:b/>
          <w:lang w:eastAsia="zh-CN"/>
        </w:rPr>
        <w:t>: it’s proposed to reuse the current requirements for Transmit ON/OFF time mask as TS 38.101-1</w:t>
      </w:r>
    </w:p>
    <w:p w:rsidR="00646FD5" w:rsidRDefault="00016471" w:rsidP="005E0056">
      <w:pPr>
        <w:rPr>
          <w:rFonts w:eastAsiaTheme="minorEastAsia"/>
          <w:lang w:eastAsia="zh-CN"/>
        </w:rPr>
      </w:pPr>
      <w:r>
        <w:rPr>
          <w:rFonts w:eastAsiaTheme="minorEastAsia" w:hint="eastAsia"/>
          <w:lang w:eastAsia="zh-CN"/>
        </w:rPr>
        <w:t>F</w:t>
      </w:r>
      <w:r>
        <w:rPr>
          <w:rFonts w:eastAsiaTheme="minorEastAsia"/>
          <w:lang w:eastAsia="zh-CN"/>
        </w:rPr>
        <w:t xml:space="preserve">or </w:t>
      </w:r>
      <w:r w:rsidRPr="00016471">
        <w:rPr>
          <w:rFonts w:eastAsiaTheme="minorEastAsia"/>
          <w:lang w:eastAsia="zh-CN"/>
        </w:rPr>
        <w:t>Transmit OFF power</w:t>
      </w:r>
      <w:r>
        <w:rPr>
          <w:rFonts w:eastAsiaTheme="minorEastAsia"/>
          <w:lang w:eastAsia="zh-CN"/>
        </w:rPr>
        <w:t>, this requirements are related to the floor noise level in the system. For terrestrial network, i</w:t>
      </w:r>
      <w:r w:rsidRPr="00016471">
        <w:rPr>
          <w:rFonts w:eastAsiaTheme="minorEastAsia"/>
          <w:lang w:eastAsia="zh-CN"/>
        </w:rPr>
        <w:t>t is assumed that 98% of the mobiles are in idle mode.</w:t>
      </w:r>
      <w:r>
        <w:rPr>
          <w:rFonts w:eastAsiaTheme="minorEastAsia"/>
          <w:lang w:eastAsia="zh-CN"/>
        </w:rPr>
        <w:t xml:space="preserve"> </w:t>
      </w:r>
      <w:r w:rsidR="0098391A">
        <w:rPr>
          <w:rFonts w:eastAsiaTheme="minorEastAsia"/>
          <w:lang w:eastAsia="zh-CN"/>
        </w:rPr>
        <w:t xml:space="preserve">If </w:t>
      </w:r>
      <w:r w:rsidR="0098391A" w:rsidRPr="0098391A">
        <w:rPr>
          <w:rFonts w:eastAsiaTheme="minorEastAsia"/>
          <w:lang w:eastAsia="zh-CN"/>
        </w:rPr>
        <w:t>transmitter OFF power</w:t>
      </w:r>
      <w:r w:rsidR="0098391A">
        <w:rPr>
          <w:rFonts w:eastAsiaTheme="minorEastAsia"/>
          <w:lang w:eastAsia="zh-CN"/>
        </w:rPr>
        <w:t xml:space="preserve"> is too relaxed, the floor noise in the system will be increased </w:t>
      </w:r>
      <w:r w:rsidR="0098391A" w:rsidRPr="0098391A">
        <w:rPr>
          <w:rFonts w:eastAsiaTheme="minorEastAsia"/>
          <w:lang w:eastAsia="zh-CN"/>
        </w:rPr>
        <w:t>distinct</w:t>
      </w:r>
      <w:r w:rsidR="0098391A">
        <w:rPr>
          <w:rFonts w:eastAsiaTheme="minorEastAsia"/>
          <w:lang w:eastAsia="zh-CN"/>
        </w:rPr>
        <w:t>ly. In addition, some implementations of ATG UE are based on AAS architecture and antenna gain can’t be ignored.</w:t>
      </w:r>
    </w:p>
    <w:p w:rsidR="0098391A" w:rsidRPr="00646FD5" w:rsidRDefault="0098391A" w:rsidP="005E0056">
      <w:pPr>
        <w:rPr>
          <w:rFonts w:eastAsiaTheme="minorEastAsia"/>
          <w:lang w:eastAsia="zh-CN"/>
        </w:rPr>
      </w:pPr>
      <w:r>
        <w:rPr>
          <w:rFonts w:eastAsiaTheme="minorEastAsia"/>
          <w:b/>
          <w:lang w:eastAsia="zh-CN"/>
        </w:rPr>
        <w:lastRenderedPageBreak/>
        <w:t>Observation</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sidRPr="0098391A">
        <w:t xml:space="preserve"> </w:t>
      </w:r>
      <w:r w:rsidRPr="0098391A">
        <w:rPr>
          <w:rFonts w:eastAsiaTheme="minorEastAsia"/>
          <w:b/>
          <w:lang w:eastAsia="zh-CN"/>
        </w:rPr>
        <w:t xml:space="preserve">If transmitter OFF power </w:t>
      </w:r>
      <w:r>
        <w:rPr>
          <w:rFonts w:eastAsiaTheme="minorEastAsia"/>
          <w:b/>
          <w:lang w:eastAsia="zh-CN"/>
        </w:rPr>
        <w:t xml:space="preserve">for ATG UE </w:t>
      </w:r>
      <w:r w:rsidRPr="0098391A">
        <w:rPr>
          <w:rFonts w:eastAsiaTheme="minorEastAsia"/>
          <w:b/>
          <w:lang w:eastAsia="zh-CN"/>
        </w:rPr>
        <w:t>is too relaxed, the floor noise in the system will be increased distinctly.</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51D28" w:rsidRDefault="00231F17" w:rsidP="00851D28">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9F5EBF">
        <w:rPr>
          <w:rFonts w:eastAsiaTheme="minorEastAsia"/>
          <w:b/>
          <w:lang w:eastAsia="zh-CN"/>
        </w:rPr>
        <w:t>50dBm~60dBm is enough to assume the upper boundary of MOP.</w:t>
      </w:r>
    </w:p>
    <w:p w:rsidR="00231F17" w:rsidRDefault="00231F17" w:rsidP="00231F17">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it’s reasonable to assume 25dBm~29dBm lower boundary of MOP.</w:t>
      </w:r>
    </w:p>
    <w:p w:rsidR="00231F17" w:rsidRDefault="00231F17" w:rsidP="00231F17">
      <w:pPr>
        <w:rPr>
          <w:rFonts w:eastAsiaTheme="minorEastAsia"/>
          <w:b/>
          <w:lang w:eastAsia="zh-CN"/>
        </w:rPr>
      </w:pPr>
      <w:r w:rsidRPr="00C820E8">
        <w:rPr>
          <w:rFonts w:eastAsiaTheme="minorEastAsia"/>
          <w:b/>
          <w:lang w:eastAsia="zh-CN"/>
        </w:rPr>
        <w:t xml:space="preserve">Proposal </w:t>
      </w:r>
      <w:r>
        <w:rPr>
          <w:rFonts w:eastAsiaTheme="minorEastAsia"/>
          <w:b/>
          <w:lang w:eastAsia="zh-CN"/>
        </w:rPr>
        <w:t>1</w:t>
      </w:r>
      <w:r w:rsidRPr="00C820E8">
        <w:rPr>
          <w:rFonts w:eastAsiaTheme="minorEastAsia"/>
          <w:b/>
          <w:lang w:eastAsia="zh-CN"/>
        </w:rPr>
        <w:t>:</w:t>
      </w:r>
      <w:r>
        <w:rPr>
          <w:rFonts w:eastAsiaTheme="minorEastAsia"/>
          <w:b/>
          <w:lang w:eastAsia="zh-CN"/>
        </w:rPr>
        <w:t xml:space="preserve"> The</w:t>
      </w:r>
      <w:r w:rsidRPr="00487861">
        <w:rPr>
          <w:rFonts w:eastAsiaTheme="minorEastAsia"/>
          <w:b/>
          <w:lang w:eastAsia="zh-CN"/>
        </w:rPr>
        <w:t xml:space="preserve"> range of ATG UE MOP</w:t>
      </w:r>
      <w:r>
        <w:rPr>
          <w:rFonts w:eastAsiaTheme="minorEastAsia"/>
          <w:b/>
          <w:lang w:eastAsia="zh-CN"/>
        </w:rPr>
        <w:t xml:space="preserve"> can be</w:t>
      </w:r>
      <w:r w:rsidRPr="00487861">
        <w:rPr>
          <w:rFonts w:eastAsiaTheme="minorEastAsia"/>
          <w:b/>
          <w:lang w:eastAsia="zh-CN"/>
        </w:rPr>
        <w:t xml:space="preserve"> 29dBm ~ </w:t>
      </w:r>
      <w:r>
        <w:rPr>
          <w:rFonts w:eastAsiaTheme="minorEastAsia"/>
          <w:b/>
          <w:lang w:eastAsia="zh-CN"/>
        </w:rPr>
        <w:t>60dBm, and the granularity is per band.</w:t>
      </w:r>
    </w:p>
    <w:p w:rsidR="00231F17" w:rsidRDefault="00231F17" w:rsidP="00231F17">
      <w:pPr>
        <w:rPr>
          <w:rFonts w:eastAsiaTheme="minorEastAsia"/>
          <w:b/>
          <w:lang w:eastAsia="zh-CN"/>
        </w:rPr>
      </w:pPr>
      <w:r w:rsidRPr="00C820E8">
        <w:rPr>
          <w:rFonts w:eastAsiaTheme="minorEastAsia"/>
          <w:b/>
          <w:lang w:eastAsia="zh-CN"/>
        </w:rPr>
        <w:t xml:space="preserve">Proposal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8856A7">
        <w:rPr>
          <w:rFonts w:eastAsiaTheme="minorEastAsia"/>
          <w:b/>
          <w:lang w:eastAsia="zh-CN"/>
        </w:rPr>
        <w:t>there is no need to specify MPR/AMPR requirements for ATG UE.</w:t>
      </w:r>
    </w:p>
    <w:p w:rsidR="00231F17" w:rsidRDefault="00231F17" w:rsidP="00231F17">
      <w:pPr>
        <w:rPr>
          <w:rFonts w:eastAsiaTheme="minorEastAsia"/>
          <w:b/>
          <w:lang w:eastAsia="zh-CN"/>
        </w:rPr>
      </w:pPr>
      <w:r w:rsidRPr="00844375">
        <w:rPr>
          <w:rFonts w:eastAsiaTheme="minorEastAsia"/>
          <w:b/>
          <w:lang w:eastAsia="zh-CN"/>
        </w:rPr>
        <w:t>Proposal 3:</w:t>
      </w:r>
      <w:r>
        <w:rPr>
          <w:rFonts w:eastAsiaTheme="minorEastAsia"/>
          <w:b/>
          <w:lang w:eastAsia="zh-CN"/>
        </w:rPr>
        <w:t xml:space="preserve"> T</w:t>
      </w:r>
      <w:r w:rsidRPr="004342E6">
        <w:rPr>
          <w:rFonts w:eastAsiaTheme="minorEastAsia"/>
          <w:b/>
          <w:lang w:eastAsia="zh-CN"/>
        </w:rPr>
        <w:t>o specify Minimum output power for ATG UE as -27dBm</w:t>
      </w:r>
      <w:r>
        <w:rPr>
          <w:rFonts w:eastAsiaTheme="minorEastAsia"/>
          <w:b/>
          <w:lang w:eastAsia="zh-CN"/>
        </w:rPr>
        <w:t>/5MHz and scale this value for other different channel bandwidths.</w:t>
      </w:r>
    </w:p>
    <w:p w:rsidR="00231F17" w:rsidRDefault="00231F17" w:rsidP="00231F17">
      <w:pPr>
        <w:rPr>
          <w:rFonts w:eastAsiaTheme="minorEastAsia"/>
          <w:b/>
          <w:lang w:eastAsia="zh-CN"/>
        </w:rPr>
      </w:pPr>
      <w:r w:rsidRPr="00646FD5">
        <w:rPr>
          <w:rFonts w:eastAsiaTheme="minorEastAsia"/>
          <w:b/>
          <w:lang w:eastAsia="zh-CN"/>
        </w:rPr>
        <w:t xml:space="preserve">Proposal </w:t>
      </w:r>
      <w:r>
        <w:rPr>
          <w:rFonts w:eastAsiaTheme="minorEastAsia"/>
          <w:b/>
          <w:lang w:eastAsia="zh-CN"/>
        </w:rPr>
        <w:t>4</w:t>
      </w:r>
      <w:r w:rsidRPr="00646FD5">
        <w:rPr>
          <w:rFonts w:eastAsiaTheme="minorEastAsia"/>
          <w:b/>
          <w:lang w:eastAsia="zh-CN"/>
        </w:rPr>
        <w:t>: it’s proposed to reuse the current requirements for Transmit ON/OFF time mask as TS 38.101-1</w:t>
      </w:r>
    </w:p>
    <w:p w:rsidR="00231F17" w:rsidRDefault="00231F17" w:rsidP="00231F17">
      <w:pPr>
        <w:rPr>
          <w:rFonts w:eastAsiaTheme="minorEastAsia"/>
          <w:b/>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sidRPr="0098391A">
        <w:t xml:space="preserve"> </w:t>
      </w:r>
      <w:r w:rsidRPr="0098391A">
        <w:rPr>
          <w:rFonts w:eastAsiaTheme="minorEastAsia"/>
          <w:b/>
          <w:lang w:eastAsia="zh-CN"/>
        </w:rPr>
        <w:t xml:space="preserve">If transmitter OFF power </w:t>
      </w:r>
      <w:r>
        <w:rPr>
          <w:rFonts w:eastAsiaTheme="minorEastAsia"/>
          <w:b/>
          <w:lang w:eastAsia="zh-CN"/>
        </w:rPr>
        <w:t xml:space="preserve">for ATG UE </w:t>
      </w:r>
      <w:r w:rsidRPr="0098391A">
        <w:rPr>
          <w:rFonts w:eastAsiaTheme="minorEastAsia"/>
          <w:b/>
          <w:lang w:eastAsia="zh-CN"/>
        </w:rPr>
        <w:t>is too relaxed, the floor noise in the system will be increased distinctly.</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E2A1B">
        <w:rPr>
          <w:rFonts w:eastAsia="宋体"/>
          <w:lang w:eastAsia="zh-CN"/>
        </w:rPr>
        <w:t xml:space="preserve">R4-2217738, </w:t>
      </w:r>
      <w:r w:rsidR="00FF1FFA" w:rsidRPr="00FF1FFA">
        <w:rPr>
          <w:rFonts w:eastAsia="宋体"/>
          <w:lang w:eastAsia="zh-CN"/>
        </w:rPr>
        <w:t>WF on ATG terminal RF requirement</w:t>
      </w:r>
      <w:r w:rsidR="005E0056">
        <w:rPr>
          <w:rFonts w:eastAsia="宋体"/>
          <w:lang w:eastAsia="zh-CN"/>
        </w:rPr>
        <w:t xml:space="preserve">, </w:t>
      </w:r>
      <w:r w:rsidR="00FF1FFA" w:rsidRPr="00FF1FFA">
        <w:rPr>
          <w:rFonts w:eastAsia="宋体"/>
          <w:lang w:eastAsia="zh-CN"/>
        </w:rPr>
        <w:t xml:space="preserve">Huawei, </w:t>
      </w:r>
      <w:proofErr w:type="spellStart"/>
      <w:r w:rsidR="00FF1FFA" w:rsidRPr="00FF1FFA">
        <w:rPr>
          <w:rFonts w:eastAsia="宋体"/>
          <w:lang w:eastAsia="zh-CN"/>
        </w:rPr>
        <w:t>HiSilicon</w:t>
      </w:r>
      <w:proofErr w:type="spellEnd"/>
    </w:p>
    <w:p w:rsidR="004363F6" w:rsidRDefault="004363F6" w:rsidP="00F664BD">
      <w:pPr>
        <w:overflowPunct/>
        <w:autoSpaceDE/>
        <w:autoSpaceDN/>
        <w:adjustRightInd/>
        <w:textAlignment w:val="auto"/>
        <w:rPr>
          <w:rFonts w:eastAsia="宋体"/>
          <w:lang w:eastAsia="zh-CN"/>
        </w:rPr>
      </w:pPr>
      <w:r>
        <w:rPr>
          <w:rFonts w:eastAsia="宋体"/>
          <w:lang w:eastAsia="zh-CN"/>
        </w:rPr>
        <w:t xml:space="preserve">[2] </w:t>
      </w:r>
      <w:r w:rsidR="005E2A1B" w:rsidRPr="005E2A1B">
        <w:rPr>
          <w:rFonts w:eastAsia="宋体"/>
          <w:lang w:eastAsia="zh-CN"/>
        </w:rPr>
        <w:t>R4-2218694</w:t>
      </w:r>
      <w:r w:rsidR="005E2A1B">
        <w:rPr>
          <w:rFonts w:eastAsia="宋体"/>
          <w:lang w:eastAsia="zh-CN"/>
        </w:rPr>
        <w:t xml:space="preserve">, </w:t>
      </w:r>
      <w:r w:rsidR="005E2A1B" w:rsidRPr="005E2A1B">
        <w:rPr>
          <w:rFonts w:eastAsia="宋体"/>
          <w:lang w:eastAsia="zh-CN"/>
        </w:rPr>
        <w:t xml:space="preserve">ATG UE </w:t>
      </w:r>
      <w:proofErr w:type="spellStart"/>
      <w:proofErr w:type="gramStart"/>
      <w:r w:rsidR="005E2A1B" w:rsidRPr="005E2A1B">
        <w:rPr>
          <w:rFonts w:eastAsia="宋体"/>
          <w:lang w:eastAsia="zh-CN"/>
        </w:rPr>
        <w:t>Tx</w:t>
      </w:r>
      <w:proofErr w:type="spellEnd"/>
      <w:proofErr w:type="gramEnd"/>
      <w:r w:rsidR="005E2A1B" w:rsidRPr="005E2A1B">
        <w:rPr>
          <w:rFonts w:eastAsia="宋体"/>
          <w:lang w:eastAsia="zh-CN"/>
        </w:rPr>
        <w:t xml:space="preserve"> RF requirement</w:t>
      </w:r>
      <w:r w:rsidR="005E2A1B">
        <w:rPr>
          <w:rFonts w:eastAsia="宋体"/>
          <w:lang w:eastAsia="zh-CN"/>
        </w:rPr>
        <w:t xml:space="preserve">, </w:t>
      </w:r>
      <w:r w:rsidR="005E2A1B" w:rsidRPr="005E2A1B">
        <w:rPr>
          <w:rFonts w:eastAsia="宋体"/>
          <w:lang w:eastAsia="zh-CN"/>
        </w:rPr>
        <w:t>Apple</w:t>
      </w:r>
    </w:p>
    <w:p w:rsidR="004363F6" w:rsidRDefault="004363F6" w:rsidP="00F664BD">
      <w:pPr>
        <w:overflowPunct/>
        <w:autoSpaceDE/>
        <w:autoSpaceDN/>
        <w:adjustRightInd/>
        <w:textAlignment w:val="auto"/>
        <w:rPr>
          <w:rFonts w:eastAsia="宋体"/>
          <w:lang w:eastAsia="zh-CN"/>
        </w:rPr>
      </w:pPr>
      <w:r>
        <w:rPr>
          <w:rFonts w:eastAsia="宋体"/>
          <w:lang w:eastAsia="zh-CN"/>
        </w:rPr>
        <w:t xml:space="preserve">[3] </w:t>
      </w:r>
      <w:r w:rsidR="005E2A1B" w:rsidRPr="005E2A1B">
        <w:rPr>
          <w:rFonts w:eastAsia="宋体"/>
          <w:lang w:eastAsia="zh-CN"/>
        </w:rPr>
        <w:t>R4-2219612</w:t>
      </w:r>
      <w:r w:rsidR="005E2A1B">
        <w:rPr>
          <w:rFonts w:eastAsia="宋体"/>
          <w:lang w:eastAsia="zh-CN"/>
        </w:rPr>
        <w:t xml:space="preserve">, </w:t>
      </w:r>
      <w:r w:rsidR="005E2A1B" w:rsidRPr="005E2A1B">
        <w:rPr>
          <w:rFonts w:eastAsia="宋体"/>
          <w:lang w:eastAsia="zh-CN"/>
        </w:rPr>
        <w:t xml:space="preserve">Discussion on ATG UE </w:t>
      </w:r>
      <w:proofErr w:type="spellStart"/>
      <w:r w:rsidR="005E2A1B" w:rsidRPr="005E2A1B">
        <w:rPr>
          <w:rFonts w:eastAsia="宋体"/>
          <w:lang w:eastAsia="zh-CN"/>
        </w:rPr>
        <w:t>Tx</w:t>
      </w:r>
      <w:proofErr w:type="spellEnd"/>
      <w:r w:rsidR="005E2A1B" w:rsidRPr="005E2A1B">
        <w:rPr>
          <w:rFonts w:eastAsia="宋体"/>
          <w:lang w:eastAsia="zh-CN"/>
        </w:rPr>
        <w:t xml:space="preserve"> requirements</w:t>
      </w:r>
      <w:r w:rsidR="005E2A1B">
        <w:rPr>
          <w:rFonts w:eastAsia="宋体"/>
          <w:lang w:eastAsia="zh-CN"/>
        </w:rPr>
        <w:t xml:space="preserve">, </w:t>
      </w:r>
      <w:r w:rsidR="005E2A1B" w:rsidRPr="005E2A1B">
        <w:rPr>
          <w:rFonts w:eastAsia="宋体"/>
          <w:lang w:eastAsia="zh-CN"/>
        </w:rPr>
        <w:t xml:space="preserve">Huawei, </w:t>
      </w:r>
      <w:proofErr w:type="spellStart"/>
      <w:r w:rsidR="005E2A1B" w:rsidRPr="005E2A1B">
        <w:rPr>
          <w:rFonts w:eastAsia="宋体"/>
          <w:lang w:eastAsia="zh-CN"/>
        </w:rPr>
        <w:t>HiSilicon</w:t>
      </w:r>
      <w:proofErr w:type="spellEnd"/>
    </w:p>
    <w:sectPr w:rsidR="004363F6"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3F9" w:rsidRDefault="001033F9">
      <w:r>
        <w:separator/>
      </w:r>
    </w:p>
  </w:endnote>
  <w:endnote w:type="continuationSeparator" w:id="0">
    <w:p w:rsidR="001033F9" w:rsidRDefault="0010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FFA" w:rsidRDefault="00FF1FF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3F9" w:rsidRDefault="001033F9">
      <w:r>
        <w:separator/>
      </w:r>
    </w:p>
  </w:footnote>
  <w:footnote w:type="continuationSeparator" w:id="0">
    <w:p w:rsidR="001033F9" w:rsidRDefault="00103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3F9"/>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9E0"/>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3E2C"/>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4F2"/>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46D4D-5FBA-4749-8B4C-75530C21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25741</TotalTime>
  <Pages>3</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354</cp:revision>
  <cp:lastPrinted>2010-01-07T02:23:00Z</cp:lastPrinted>
  <dcterms:created xsi:type="dcterms:W3CDTF">2021-02-10T02:54:00Z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(3)m5SOVb4KfADYAo7eSH82rQtC0SuBL0IRGDN6kW1k9F3gUELPHanFFzwJ5XX2NIKWZR5V4sK2
a2l5q24eY9Wb7cpHIOFH4ITXiwgvzi6z8nezUAxGU9gFpDGZOs3oQ+SrQ742960+QGpz5eXy
E7eOrBkGlA0rfJz63AjawAK7IDEq8gwFIAOVgypV53jP0FVwd9LP0hm6yPjJOuizT9I5YgxT
dP7OrqmoPdWPKiE6Io</vt:lpwstr>
  </property>
  <property fmtid="{D5CDD505-2E9C-101B-9397-08002B2CF9AE}" pid="3" name="_2015_ms_pID_725343_00">
    <vt:lpwstr>_2015_ms_pID_725343</vt:lpwstr>
  </property>
  <property fmtid="{D5CDD505-2E9C-101B-9397-08002B2CF9AE}" pid="4" name="_2015_ms_pID_7253431">
    <vt:lpwstr>fznv68+jQZGUafy29flJvVdblUDz2YU6cB7HfYwnssDr54Rrb0mU/6
vSXFnVTocdP/6PD9SRX5thYE9sXVUu5nnjxSvmRL3mqRex/cP4TEDQWkC8h3VFij1fQKXZKb
aLLlGcYpKijmWbP7MOeyw8OWuLIXWia8jTMFiHvUpl6ndch42autTE8O9xUIQs0yd3Kz1EY6
bxfNx62/kL0XceEdWG+5VbWX9DD4RXPx5nyi</vt:lpwstr>
  </property>
  <property fmtid="{D5CDD505-2E9C-101B-9397-08002B2CF9AE}" pid="5" name="_2015_ms_pID_7253431_00">
    <vt:lpwstr>_2015_ms_pID_7253431</vt:lpwstr>
  </property>
  <property fmtid="{D5CDD505-2E9C-101B-9397-08002B2CF9AE}" pid="6" name="_2015_ms_pID_7253432">
    <vt:lpwstr>04jhdtC9Esm2SqaCQgM1NgLtgqo13ivQlXru
/0WAlXLd/cLwv4dcvBprVzrhSIY+YpAk+OHq9TiOU4qRuIKQA4Q=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