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A2010">
        <w:rPr>
          <w:rFonts w:ascii="Arial" w:hAnsi="Arial" w:cs="Arial"/>
          <w:b/>
          <w:sz w:val="24"/>
          <w:lang w:val="en-US" w:eastAsia="zh-CN"/>
        </w:rPr>
        <w:t>6</w:t>
      </w:r>
      <w:r w:rsidRPr="005E5BB3">
        <w:rPr>
          <w:rFonts w:ascii="Arial" w:hAnsi="Arial" w:cs="Arial"/>
          <w:b/>
          <w:i/>
          <w:sz w:val="24"/>
          <w:lang w:eastAsia="zh-CN"/>
        </w:rPr>
        <w:tab/>
      </w:r>
      <w:r w:rsidR="00294A1C" w:rsidRPr="00294A1C">
        <w:rPr>
          <w:rFonts w:ascii="Arial" w:hAnsi="Arial" w:cs="Arial"/>
          <w:b/>
          <w:sz w:val="24"/>
          <w:lang w:val="en-US" w:eastAsia="zh-CN"/>
        </w:rPr>
        <w:t>R4-2301948</w:t>
      </w:r>
    </w:p>
    <w:p w:rsidR="00A3046A" w:rsidRPr="00A3046A" w:rsidRDefault="00CA2010" w:rsidP="00A3046A">
      <w:pPr>
        <w:pStyle w:val="a3"/>
        <w:tabs>
          <w:tab w:val="left" w:pos="2160"/>
        </w:tabs>
        <w:ind w:left="2127" w:hanging="2127"/>
        <w:jc w:val="both"/>
        <w:rPr>
          <w:rFonts w:eastAsiaTheme="minorEastAsia" w:cs="Arial"/>
          <w:noProof w:val="0"/>
          <w:sz w:val="24"/>
          <w:lang w:val="en-GB"/>
        </w:rPr>
      </w:pPr>
      <w:r w:rsidRPr="00CA2010">
        <w:rPr>
          <w:rFonts w:cs="Arial"/>
          <w:noProof w:val="0"/>
          <w:sz w:val="24"/>
          <w:lang w:val="en-GB"/>
        </w:rPr>
        <w:t>Athens, Greece, 27 February – 3 March, 2023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823D6" w:rsidRPr="007823D6">
        <w:rPr>
          <w:rFonts w:ascii="Arial" w:eastAsia="宋体" w:hAnsi="Arial"/>
          <w:b/>
          <w:sz w:val="24"/>
          <w:lang w:val="en-US" w:eastAsia="zh-CN"/>
        </w:rPr>
        <w:t>Discussion on remaining issues in NTN core requirements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823D6">
        <w:rPr>
          <w:rFonts w:ascii="Arial" w:eastAsia="宋体" w:hAnsi="Arial"/>
          <w:b/>
          <w:sz w:val="24"/>
          <w:lang w:val="en-US" w:eastAsia="zh-CN"/>
        </w:rPr>
        <w:t>6.1.4</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B01851">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792CCD" w:rsidRDefault="007823D6" w:rsidP="009963FF">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Remaining issues in </w:t>
      </w:r>
      <w:r w:rsidR="009963FF">
        <w:rPr>
          <w:rFonts w:eastAsia="宋体"/>
          <w:lang w:eastAsia="zh-CN"/>
        </w:rPr>
        <w:t xml:space="preserve">RRM </w:t>
      </w:r>
      <w:r>
        <w:rPr>
          <w:rFonts w:eastAsia="宋体"/>
          <w:lang w:eastAsia="zh-CN"/>
        </w:rPr>
        <w:t xml:space="preserve">core </w:t>
      </w:r>
      <w:r w:rsidR="009963FF">
        <w:rPr>
          <w:rFonts w:eastAsia="宋体"/>
          <w:lang w:eastAsia="zh-CN"/>
        </w:rPr>
        <w:t xml:space="preserve">requirements for </w:t>
      </w:r>
      <w:r>
        <w:rPr>
          <w:rFonts w:eastAsia="宋体"/>
          <w:lang w:eastAsia="zh-CN"/>
        </w:rPr>
        <w:t>NTN</w:t>
      </w:r>
      <w:r w:rsidR="009963FF" w:rsidRPr="009963FF">
        <w:rPr>
          <w:rFonts w:eastAsia="宋体"/>
          <w:lang w:eastAsia="zh-CN"/>
        </w:rPr>
        <w:t xml:space="preserve"> </w:t>
      </w:r>
      <w:r w:rsidR="009963FF">
        <w:rPr>
          <w:rFonts w:eastAsia="宋体"/>
          <w:lang w:eastAsia="zh-CN"/>
        </w:rPr>
        <w:t>are</w:t>
      </w:r>
      <w:r>
        <w:rPr>
          <w:rFonts w:eastAsia="宋体"/>
          <w:lang w:eastAsia="zh-CN"/>
        </w:rPr>
        <w:t xml:space="preserve"> discussed in RAN4#10</w:t>
      </w:r>
      <w:r w:rsidR="00E00EC8">
        <w:rPr>
          <w:rFonts w:eastAsia="宋体"/>
          <w:lang w:eastAsia="zh-CN"/>
        </w:rPr>
        <w:t>5</w:t>
      </w:r>
      <w:r>
        <w:rPr>
          <w:rFonts w:eastAsia="宋体"/>
          <w:lang w:eastAsia="zh-CN"/>
        </w:rPr>
        <w:t>, and the outcomes are captured in [1]</w:t>
      </w:r>
      <w:r w:rsidR="009963FF">
        <w:rPr>
          <w:rFonts w:eastAsia="宋体"/>
          <w:lang w:eastAsia="zh-CN"/>
        </w:rPr>
        <w:t xml:space="preserve">. </w:t>
      </w:r>
      <w:r>
        <w:rPr>
          <w:rFonts w:eastAsia="宋体"/>
          <w:lang w:eastAsia="zh-CN"/>
        </w:rPr>
        <w:t>Based on [1] the following issue needs to be further discussed.</w:t>
      </w:r>
    </w:p>
    <w:p w:rsidR="001A4702" w:rsidRDefault="007823D6" w:rsidP="001A4702">
      <w:pPr>
        <w:pStyle w:val="afe"/>
        <w:numPr>
          <w:ilvl w:val="0"/>
          <w:numId w:val="2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U</w:t>
      </w:r>
      <w:r w:rsidRPr="007823D6">
        <w:rPr>
          <w:rFonts w:eastAsia="宋体"/>
          <w:lang w:eastAsia="zh-CN"/>
        </w:rPr>
        <w:t>ncertainty of Target cell’s epoch time</w:t>
      </w:r>
      <w:r>
        <w:rPr>
          <w:rFonts w:eastAsia="宋体"/>
          <w:lang w:eastAsia="zh-CN"/>
        </w:rPr>
        <w:t xml:space="preserve"> in HO/CHO requirements</w:t>
      </w:r>
    </w:p>
    <w:p w:rsidR="000704F2" w:rsidRDefault="000704F2" w:rsidP="001A4702">
      <w:pPr>
        <w:pStyle w:val="afe"/>
        <w:numPr>
          <w:ilvl w:val="0"/>
          <w:numId w:val="2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B</w:t>
      </w:r>
      <w:r w:rsidRPr="000704F2">
        <w:rPr>
          <w:rFonts w:eastAsia="宋体"/>
          <w:lang w:eastAsia="zh-CN"/>
        </w:rPr>
        <w:t xml:space="preserve">lind HO/CHO </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1A4702">
        <w:rPr>
          <w:rFonts w:eastAsia="宋体"/>
          <w:lang w:eastAsia="zh-CN"/>
        </w:rPr>
        <w:t xml:space="preserve">above </w:t>
      </w:r>
      <w:r w:rsidR="00792CCD">
        <w:rPr>
          <w:rFonts w:eastAsiaTheme="minorEastAsia"/>
          <w:lang w:eastAsia="zh-CN"/>
        </w:rPr>
        <w:t>r</w:t>
      </w:r>
      <w:r w:rsidR="00792CCD" w:rsidRPr="00792CCD">
        <w:rPr>
          <w:rFonts w:eastAsiaTheme="minorEastAsia"/>
          <w:lang w:eastAsia="zh-CN"/>
        </w:rPr>
        <w:t xml:space="preserve">emaining issues for </w:t>
      </w:r>
      <w:r w:rsidR="007823D6">
        <w:rPr>
          <w:rFonts w:eastAsiaTheme="minorEastAsia"/>
          <w:lang w:eastAsia="zh-CN"/>
        </w:rPr>
        <w:t>NTN core requirements</w:t>
      </w:r>
      <w:r w:rsidR="00E87502">
        <w:rPr>
          <w:rFonts w:eastAsia="宋体"/>
          <w:lang w:eastAsia="zh-CN"/>
        </w:rPr>
        <w:t>.</w:t>
      </w:r>
    </w:p>
    <w:p w:rsidR="00FA0C0C" w:rsidRDefault="00FA0C0C" w:rsidP="00FA0C0C">
      <w:pPr>
        <w:pStyle w:val="1"/>
        <w:jc w:val="both"/>
        <w:rPr>
          <w:lang w:val="en-US"/>
        </w:rPr>
      </w:pPr>
      <w:r>
        <w:rPr>
          <w:lang w:val="en-US"/>
        </w:rPr>
        <w:t>Discussion</w:t>
      </w:r>
    </w:p>
    <w:p w:rsidR="007823D6" w:rsidRDefault="007823D6" w:rsidP="007823D6">
      <w:pPr>
        <w:pStyle w:val="2"/>
        <w:rPr>
          <w:lang w:eastAsia="zh-CN"/>
        </w:rPr>
      </w:pPr>
      <w:r>
        <w:rPr>
          <w:lang w:eastAsia="zh-CN"/>
        </w:rPr>
        <w:t>U</w:t>
      </w:r>
      <w:r w:rsidRPr="007823D6">
        <w:rPr>
          <w:lang w:eastAsia="zh-CN"/>
        </w:rPr>
        <w:t>ncertainty of Target cell’s epoch time</w:t>
      </w:r>
      <w:r>
        <w:rPr>
          <w:lang w:eastAsia="zh-CN"/>
        </w:rPr>
        <w:t xml:space="preserve"> in HO/CHO requirements</w:t>
      </w:r>
    </w:p>
    <w:tbl>
      <w:tblPr>
        <w:tblStyle w:val="afa"/>
        <w:tblW w:w="0" w:type="auto"/>
        <w:tblLook w:val="04A0" w:firstRow="1" w:lastRow="0" w:firstColumn="1" w:lastColumn="0" w:noHBand="0" w:noVBand="1"/>
      </w:tblPr>
      <w:tblGrid>
        <w:gridCol w:w="9621"/>
      </w:tblGrid>
      <w:tr w:rsidR="000A187D" w:rsidTr="000A187D">
        <w:tc>
          <w:tcPr>
            <w:tcW w:w="9621" w:type="dxa"/>
          </w:tcPr>
          <w:p w:rsidR="000A187D" w:rsidRPr="000A187D" w:rsidRDefault="000A187D" w:rsidP="000A187D">
            <w:pPr>
              <w:spacing w:beforeLines="0" w:before="0" w:afterLines="0" w:after="180" w:line="276" w:lineRule="auto"/>
              <w:outlineLvl w:val="2"/>
              <w:rPr>
                <w:rFonts w:eastAsia="等线"/>
                <w:b/>
                <w:sz w:val="20"/>
                <w:u w:val="single"/>
                <w:lang w:eastAsia="ko-KR"/>
              </w:rPr>
            </w:pPr>
            <w:r w:rsidRPr="000A187D">
              <w:rPr>
                <w:rFonts w:eastAsia="等线"/>
                <w:b/>
                <w:sz w:val="20"/>
                <w:u w:val="single"/>
                <w:lang w:eastAsia="ko-KR"/>
              </w:rPr>
              <w:t>Issue 7: Additional delay and Requirement Applicability in HO and CHO due to uncertainty of Target cell’s epoch time</w:t>
            </w:r>
          </w:p>
          <w:p w:rsidR="000A187D" w:rsidRPr="000A187D" w:rsidRDefault="000A187D" w:rsidP="000A187D">
            <w:pPr>
              <w:spacing w:beforeLines="0" w:before="0" w:afterLines="0" w:after="120" w:line="252" w:lineRule="auto"/>
              <w:ind w:firstLine="284"/>
              <w:rPr>
                <w:rFonts w:eastAsia="等线"/>
                <w:b/>
                <w:bCs/>
                <w:sz w:val="20"/>
                <w:u w:val="single"/>
                <w:lang w:eastAsia="ja-JP"/>
              </w:rPr>
            </w:pPr>
            <w:r w:rsidRPr="000A187D">
              <w:rPr>
                <w:rFonts w:eastAsia="等线"/>
                <w:b/>
                <w:bCs/>
                <w:sz w:val="20"/>
                <w:u w:val="single"/>
                <w:lang w:eastAsia="ja-JP"/>
              </w:rPr>
              <w:t>Agreement:</w:t>
            </w:r>
          </w:p>
          <w:p w:rsidR="000A187D" w:rsidRPr="000A187D" w:rsidRDefault="000A187D" w:rsidP="000A187D">
            <w:pPr>
              <w:numPr>
                <w:ilvl w:val="0"/>
                <w:numId w:val="14"/>
              </w:numPr>
              <w:overflowPunct w:val="0"/>
              <w:autoSpaceDE w:val="0"/>
              <w:autoSpaceDN w:val="0"/>
              <w:adjustRightInd w:val="0"/>
              <w:spacing w:beforeLines="0" w:before="0" w:afterLines="0" w:after="180" w:line="276" w:lineRule="auto"/>
              <w:ind w:left="644"/>
              <w:textAlignment w:val="baseline"/>
              <w:rPr>
                <w:sz w:val="20"/>
                <w:szCs w:val="24"/>
                <w:lang w:eastAsia="zh-CN"/>
              </w:rPr>
            </w:pPr>
            <w:r w:rsidRPr="000A187D">
              <w:rPr>
                <w:sz w:val="20"/>
                <w:szCs w:val="24"/>
                <w:lang w:eastAsia="zh-CN"/>
              </w:rPr>
              <w:t xml:space="preserve">Wait for RAN2 conclusion and the following options can be further discussed as part of </w:t>
            </w:r>
            <w:proofErr w:type="gramStart"/>
            <w:r w:rsidRPr="000A187D">
              <w:rPr>
                <w:sz w:val="20"/>
                <w:szCs w:val="24"/>
                <w:lang w:eastAsia="zh-CN"/>
              </w:rPr>
              <w:t>maintenance..</w:t>
            </w:r>
            <w:proofErr w:type="gramEnd"/>
          </w:p>
          <w:p w:rsidR="000A187D" w:rsidRPr="000A187D" w:rsidRDefault="000A187D" w:rsidP="000A187D">
            <w:pPr>
              <w:numPr>
                <w:ilvl w:val="1"/>
                <w:numId w:val="14"/>
              </w:numPr>
              <w:overflowPunct w:val="0"/>
              <w:autoSpaceDE w:val="0"/>
              <w:autoSpaceDN w:val="0"/>
              <w:adjustRightInd w:val="0"/>
              <w:spacing w:beforeLines="0" w:before="0" w:afterLines="0" w:after="180" w:line="276" w:lineRule="auto"/>
              <w:ind w:left="1364"/>
              <w:textAlignment w:val="baseline"/>
              <w:rPr>
                <w:sz w:val="20"/>
                <w:szCs w:val="24"/>
                <w:lang w:eastAsia="zh-CN"/>
              </w:rPr>
            </w:pPr>
            <w:r w:rsidRPr="000A187D">
              <w:rPr>
                <w:sz w:val="20"/>
                <w:szCs w:val="24"/>
                <w:lang w:eastAsia="zh-CN"/>
              </w:rPr>
              <w:t>Option 1:</w:t>
            </w:r>
          </w:p>
          <w:p w:rsidR="000A187D" w:rsidRPr="000A187D" w:rsidRDefault="000A187D" w:rsidP="000A187D">
            <w:pPr>
              <w:numPr>
                <w:ilvl w:val="0"/>
                <w:numId w:val="14"/>
              </w:numPr>
              <w:overflowPunct w:val="0"/>
              <w:autoSpaceDE w:val="0"/>
              <w:autoSpaceDN w:val="0"/>
              <w:adjustRightInd w:val="0"/>
              <w:spacing w:beforeLines="0" w:before="0" w:afterLines="0" w:after="180" w:line="276" w:lineRule="auto"/>
              <w:ind w:left="1800"/>
              <w:textAlignment w:val="baseline"/>
              <w:rPr>
                <w:sz w:val="20"/>
                <w:szCs w:val="24"/>
                <w:lang w:eastAsia="zh-CN"/>
              </w:rPr>
            </w:pPr>
            <w:r w:rsidRPr="000A187D">
              <w:rPr>
                <w:sz w:val="20"/>
                <w:szCs w:val="24"/>
                <w:lang w:eastAsia="zh-CN"/>
              </w:rPr>
              <w:t>No need to consider the additional delay introduced in the HO/CHO procedure for NTN caused by the cases where the UE has to wait for the epoch time to be reached or re-acquire a new ephemeris information.</w:t>
            </w:r>
          </w:p>
          <w:p w:rsidR="000A187D" w:rsidRPr="000A187D" w:rsidRDefault="000A187D" w:rsidP="000A187D">
            <w:pPr>
              <w:numPr>
                <w:ilvl w:val="1"/>
                <w:numId w:val="14"/>
              </w:numPr>
              <w:overflowPunct w:val="0"/>
              <w:autoSpaceDE w:val="0"/>
              <w:autoSpaceDN w:val="0"/>
              <w:adjustRightInd w:val="0"/>
              <w:spacing w:beforeLines="0" w:before="0" w:afterLines="0" w:after="180" w:line="276" w:lineRule="auto"/>
              <w:ind w:left="1364"/>
              <w:textAlignment w:val="baseline"/>
              <w:rPr>
                <w:sz w:val="20"/>
                <w:szCs w:val="24"/>
                <w:lang w:eastAsia="zh-CN"/>
              </w:rPr>
            </w:pPr>
            <w:r w:rsidRPr="000A187D">
              <w:rPr>
                <w:sz w:val="20"/>
                <w:szCs w:val="24"/>
                <w:lang w:eastAsia="zh-CN"/>
              </w:rPr>
              <w:t>Option 2:</w:t>
            </w:r>
          </w:p>
          <w:p w:rsidR="000A187D" w:rsidRPr="000704F2" w:rsidRDefault="000A187D" w:rsidP="000704F2">
            <w:pPr>
              <w:numPr>
                <w:ilvl w:val="0"/>
                <w:numId w:val="14"/>
              </w:numPr>
              <w:overflowPunct w:val="0"/>
              <w:autoSpaceDE w:val="0"/>
              <w:autoSpaceDN w:val="0"/>
              <w:adjustRightInd w:val="0"/>
              <w:spacing w:beforeLines="0" w:before="0" w:afterLines="0" w:after="180" w:line="276" w:lineRule="auto"/>
              <w:ind w:left="1800"/>
              <w:textAlignment w:val="baseline"/>
              <w:rPr>
                <w:sz w:val="20"/>
                <w:szCs w:val="24"/>
                <w:lang w:eastAsia="zh-CN"/>
              </w:rPr>
            </w:pPr>
            <w:r w:rsidRPr="000A187D">
              <w:rPr>
                <w:sz w:val="20"/>
                <w:szCs w:val="24"/>
                <w:lang w:eastAsia="zh-CN"/>
              </w:rPr>
              <w:t>Latency and Interruption requirements in HO and CHO shall be extended. FFS on the details.</w:t>
            </w:r>
          </w:p>
        </w:tc>
      </w:tr>
    </w:tbl>
    <w:p w:rsidR="007769F2" w:rsidRDefault="007769F2" w:rsidP="007823D6">
      <w:pPr>
        <w:spacing w:before="120" w:after="120"/>
        <w:rPr>
          <w:rFonts w:eastAsiaTheme="minorEastAsia"/>
          <w:lang w:eastAsia="zh-CN"/>
        </w:rPr>
      </w:pPr>
      <w:r>
        <w:rPr>
          <w:rFonts w:eastAsiaTheme="minorEastAsia"/>
          <w:lang w:eastAsia="zh-CN"/>
        </w:rPr>
        <w:t>The issue was first raised up in RAN4#104 in [2-3]. We will first discuss the general issue for HO and CHO, and then address specific issue for CHO.</w:t>
      </w:r>
    </w:p>
    <w:p w:rsidR="007769F2" w:rsidRDefault="007769F2" w:rsidP="007823D6">
      <w:pPr>
        <w:spacing w:before="120" w:after="120"/>
        <w:rPr>
          <w:rFonts w:eastAsiaTheme="minorEastAsia"/>
          <w:lang w:eastAsia="zh-CN"/>
        </w:rPr>
      </w:pPr>
      <w:r>
        <w:rPr>
          <w:rFonts w:eastAsiaTheme="minorEastAsia" w:hint="eastAsia"/>
          <w:lang w:eastAsia="zh-CN"/>
        </w:rPr>
        <w:t>F</w:t>
      </w:r>
      <w:r>
        <w:rPr>
          <w:rFonts w:eastAsiaTheme="minorEastAsia"/>
          <w:lang w:eastAsia="zh-CN"/>
        </w:rPr>
        <w:t>or HO, the issue is that UE need to have UL sync towards the target cell before it can initiate PRACH during HO. Based on latest RAN2 spec, the</w:t>
      </w:r>
      <w:r w:rsidRPr="007769F2">
        <w:rPr>
          <w:rFonts w:eastAsiaTheme="minorEastAsia"/>
          <w:lang w:eastAsia="zh-CN"/>
        </w:rPr>
        <w:t xml:space="preserve"> exact time when UL synchronisation is obtained (after SIB19 is acquired) is left to UE implementation, which can be from the subframe indicated by </w:t>
      </w:r>
      <w:proofErr w:type="spellStart"/>
      <w:r w:rsidRPr="007769F2">
        <w:rPr>
          <w:rFonts w:eastAsiaTheme="minorEastAsia"/>
          <w:i/>
          <w:lang w:eastAsia="zh-CN"/>
        </w:rPr>
        <w:t>epochTime</w:t>
      </w:r>
      <w:proofErr w:type="spellEnd"/>
      <w:r w:rsidRPr="007769F2">
        <w:rPr>
          <w:rFonts w:eastAsiaTheme="minorEastAsia"/>
          <w:lang w:eastAsia="zh-CN"/>
        </w:rPr>
        <w:t xml:space="preserve"> and optionally before the subframe indicated by </w:t>
      </w:r>
      <w:proofErr w:type="spellStart"/>
      <w:r w:rsidRPr="007769F2">
        <w:rPr>
          <w:rFonts w:eastAsiaTheme="minorEastAsia"/>
          <w:i/>
          <w:lang w:eastAsia="zh-CN"/>
        </w:rPr>
        <w:t>epochTime</w:t>
      </w:r>
      <w:proofErr w:type="spellEnd"/>
      <w:r w:rsidRPr="007769F2">
        <w:rPr>
          <w:rFonts w:eastAsiaTheme="minorEastAsia"/>
          <w:lang w:eastAsia="zh-CN"/>
        </w:rPr>
        <w:t>.</w:t>
      </w:r>
    </w:p>
    <w:tbl>
      <w:tblPr>
        <w:tblStyle w:val="afa"/>
        <w:tblW w:w="0" w:type="auto"/>
        <w:tblLook w:val="04A0" w:firstRow="1" w:lastRow="0" w:firstColumn="1" w:lastColumn="0" w:noHBand="0" w:noVBand="1"/>
      </w:tblPr>
      <w:tblGrid>
        <w:gridCol w:w="9621"/>
      </w:tblGrid>
      <w:tr w:rsidR="007769F2" w:rsidTr="007769F2">
        <w:tc>
          <w:tcPr>
            <w:tcW w:w="9621" w:type="dxa"/>
          </w:tcPr>
          <w:p w:rsidR="007769F2" w:rsidRPr="007769F2" w:rsidRDefault="007769F2" w:rsidP="007769F2">
            <w:pPr>
              <w:keepNext/>
              <w:keepLines/>
              <w:overflowPunct w:val="0"/>
              <w:autoSpaceDE w:val="0"/>
              <w:autoSpaceDN w:val="0"/>
              <w:adjustRightInd w:val="0"/>
              <w:spacing w:beforeLines="0" w:before="120" w:afterLines="0" w:after="180"/>
              <w:textAlignment w:val="baseline"/>
              <w:outlineLvl w:val="3"/>
              <w:rPr>
                <w:rFonts w:ascii="Arial" w:eastAsia="Times New Roman" w:hAnsi="Arial"/>
                <w:sz w:val="24"/>
                <w:lang w:eastAsia="ja-JP"/>
              </w:rPr>
            </w:pPr>
            <w:bookmarkStart w:id="0" w:name="_Toc124712577"/>
            <w:r w:rsidRPr="007769F2">
              <w:rPr>
                <w:rFonts w:ascii="Arial" w:eastAsia="Times New Roman" w:hAnsi="Arial"/>
                <w:sz w:val="24"/>
                <w:lang w:eastAsia="ja-JP"/>
              </w:rPr>
              <w:lastRenderedPageBreak/>
              <w:t>5.2.2.6</w:t>
            </w:r>
            <w:r w:rsidRPr="007769F2">
              <w:rPr>
                <w:rFonts w:ascii="Arial" w:eastAsia="Times New Roman" w:hAnsi="Arial"/>
                <w:sz w:val="24"/>
                <w:lang w:eastAsia="ja-JP"/>
              </w:rPr>
              <w:tab/>
              <w:t>T430 expiry</w:t>
            </w:r>
            <w:bookmarkEnd w:id="0"/>
          </w:p>
          <w:p w:rsidR="007769F2" w:rsidRPr="007769F2" w:rsidRDefault="007769F2" w:rsidP="007769F2">
            <w:pPr>
              <w:overflowPunct w:val="0"/>
              <w:autoSpaceDE w:val="0"/>
              <w:autoSpaceDN w:val="0"/>
              <w:adjustRightInd w:val="0"/>
              <w:spacing w:beforeLines="0" w:before="0" w:afterLines="0" w:after="180"/>
              <w:textAlignment w:val="baseline"/>
              <w:rPr>
                <w:rFonts w:eastAsia="Times New Roman"/>
                <w:sz w:val="20"/>
                <w:lang w:eastAsia="ja-JP"/>
              </w:rPr>
            </w:pPr>
            <w:r w:rsidRPr="007769F2">
              <w:rPr>
                <w:rFonts w:eastAsia="Times New Roman"/>
                <w:sz w:val="20"/>
                <w:lang w:eastAsia="ja-JP"/>
              </w:rPr>
              <w:t>The UE shall:</w:t>
            </w:r>
          </w:p>
          <w:p w:rsidR="007769F2" w:rsidRPr="007769F2" w:rsidRDefault="007769F2" w:rsidP="007769F2">
            <w:pPr>
              <w:overflowPunct w:val="0"/>
              <w:autoSpaceDE w:val="0"/>
              <w:autoSpaceDN w:val="0"/>
              <w:adjustRightInd w:val="0"/>
              <w:spacing w:beforeLines="0" w:before="0" w:afterLines="0" w:after="180"/>
              <w:ind w:left="568" w:hanging="284"/>
              <w:textAlignment w:val="baseline"/>
              <w:rPr>
                <w:rFonts w:eastAsia="Times New Roman"/>
                <w:sz w:val="20"/>
                <w:lang w:eastAsia="ja-JP"/>
              </w:rPr>
            </w:pPr>
            <w:r w:rsidRPr="007769F2">
              <w:rPr>
                <w:rFonts w:eastAsia="Times New Roman"/>
                <w:sz w:val="20"/>
                <w:lang w:eastAsia="ja-JP"/>
              </w:rPr>
              <w:t>1&gt;</w:t>
            </w:r>
            <w:r w:rsidRPr="007769F2">
              <w:rPr>
                <w:rFonts w:eastAsia="Times New Roman"/>
                <w:sz w:val="20"/>
                <w:lang w:eastAsia="ja-JP"/>
              </w:rPr>
              <w:tab/>
              <w:t>if T430 for serving cell expires and if in RRC_CONNECTED:</w:t>
            </w:r>
          </w:p>
          <w:p w:rsidR="007769F2" w:rsidRPr="007769F2" w:rsidRDefault="007769F2" w:rsidP="007769F2">
            <w:pPr>
              <w:overflowPunct w:val="0"/>
              <w:autoSpaceDE w:val="0"/>
              <w:autoSpaceDN w:val="0"/>
              <w:adjustRightInd w:val="0"/>
              <w:spacing w:beforeLines="0" w:before="0" w:afterLines="0" w:after="180"/>
              <w:ind w:left="851" w:hanging="284"/>
              <w:textAlignment w:val="baseline"/>
              <w:rPr>
                <w:rFonts w:eastAsia="Times New Roman"/>
                <w:sz w:val="20"/>
                <w:lang w:eastAsia="ja-JP"/>
              </w:rPr>
            </w:pPr>
            <w:r w:rsidRPr="007769F2">
              <w:rPr>
                <w:rFonts w:eastAsia="Times New Roman"/>
                <w:sz w:val="20"/>
                <w:lang w:eastAsia="ja-JP"/>
              </w:rPr>
              <w:t>2&gt;</w:t>
            </w:r>
            <w:r w:rsidRPr="007769F2">
              <w:rPr>
                <w:rFonts w:eastAsia="Times New Roman"/>
                <w:sz w:val="20"/>
                <w:lang w:eastAsia="ja-JP"/>
              </w:rPr>
              <w:tab/>
              <w:t>inform lower layers that UL synchronisation is lost;</w:t>
            </w:r>
          </w:p>
          <w:p w:rsidR="007769F2" w:rsidRPr="007769F2" w:rsidRDefault="007769F2" w:rsidP="007769F2">
            <w:pPr>
              <w:overflowPunct w:val="0"/>
              <w:autoSpaceDE w:val="0"/>
              <w:autoSpaceDN w:val="0"/>
              <w:adjustRightInd w:val="0"/>
              <w:spacing w:beforeLines="0" w:before="0" w:afterLines="0" w:after="180"/>
              <w:ind w:left="851" w:hanging="284"/>
              <w:textAlignment w:val="baseline"/>
              <w:rPr>
                <w:rFonts w:eastAsia="Times New Roman"/>
                <w:sz w:val="20"/>
                <w:lang w:eastAsia="ja-JP"/>
              </w:rPr>
            </w:pPr>
            <w:r w:rsidRPr="007769F2">
              <w:rPr>
                <w:rFonts w:eastAsia="Times New Roman"/>
                <w:sz w:val="20"/>
                <w:lang w:eastAsia="ja-JP"/>
              </w:rPr>
              <w:t>2&gt;</w:t>
            </w:r>
            <w:r w:rsidRPr="007769F2">
              <w:rPr>
                <w:rFonts w:eastAsia="Times New Roman"/>
                <w:sz w:val="20"/>
                <w:lang w:eastAsia="ja-JP"/>
              </w:rPr>
              <w:tab/>
              <w:t xml:space="preserve">acquire </w:t>
            </w:r>
            <w:r w:rsidRPr="007769F2">
              <w:rPr>
                <w:rFonts w:eastAsia="Times New Roman"/>
                <w:i/>
                <w:iCs/>
                <w:sz w:val="20"/>
                <w:lang w:eastAsia="ja-JP"/>
              </w:rPr>
              <w:t>SIB19</w:t>
            </w:r>
            <w:r w:rsidRPr="007769F2">
              <w:rPr>
                <w:rFonts w:eastAsia="Times New Roman"/>
                <w:sz w:val="20"/>
                <w:lang w:eastAsia="ja-JP"/>
              </w:rPr>
              <w:t xml:space="preserve"> as defined in clause 5.2.2.3.2;</w:t>
            </w:r>
          </w:p>
          <w:p w:rsidR="007769F2" w:rsidRPr="007769F2" w:rsidRDefault="007769F2" w:rsidP="007769F2">
            <w:pPr>
              <w:overflowPunct w:val="0"/>
              <w:autoSpaceDE w:val="0"/>
              <w:autoSpaceDN w:val="0"/>
              <w:adjustRightInd w:val="0"/>
              <w:spacing w:beforeLines="0" w:before="0" w:afterLines="0" w:after="180"/>
              <w:ind w:left="851" w:hanging="284"/>
              <w:textAlignment w:val="baseline"/>
              <w:rPr>
                <w:rFonts w:eastAsia="Times New Roman"/>
                <w:sz w:val="20"/>
                <w:lang w:eastAsia="ja-JP"/>
              </w:rPr>
            </w:pPr>
            <w:r w:rsidRPr="007769F2">
              <w:rPr>
                <w:rFonts w:eastAsia="Times New Roman"/>
                <w:sz w:val="20"/>
                <w:lang w:eastAsia="ja-JP"/>
              </w:rPr>
              <w:t>2&gt;</w:t>
            </w:r>
            <w:r w:rsidRPr="007769F2">
              <w:rPr>
                <w:rFonts w:eastAsia="Times New Roman"/>
                <w:sz w:val="20"/>
                <w:lang w:eastAsia="ja-JP"/>
              </w:rPr>
              <w:tab/>
              <w:t xml:space="preserve">upon successful acquisition of </w:t>
            </w:r>
            <w:r w:rsidRPr="007769F2">
              <w:rPr>
                <w:rFonts w:eastAsia="Times New Roman"/>
                <w:i/>
                <w:iCs/>
                <w:sz w:val="20"/>
                <w:lang w:eastAsia="zh-TW"/>
              </w:rPr>
              <w:t>SIB19</w:t>
            </w:r>
            <w:r w:rsidRPr="007769F2">
              <w:rPr>
                <w:rFonts w:eastAsia="Times New Roman"/>
                <w:sz w:val="20"/>
                <w:lang w:eastAsia="ja-JP"/>
              </w:rPr>
              <w:t>:</w:t>
            </w:r>
          </w:p>
          <w:p w:rsidR="007769F2" w:rsidRPr="007769F2" w:rsidRDefault="007769F2" w:rsidP="007769F2">
            <w:pPr>
              <w:overflowPunct w:val="0"/>
              <w:autoSpaceDE w:val="0"/>
              <w:autoSpaceDN w:val="0"/>
              <w:adjustRightInd w:val="0"/>
              <w:spacing w:beforeLines="0" w:before="0" w:afterLines="0" w:after="180"/>
              <w:ind w:left="1135" w:hanging="284"/>
              <w:textAlignment w:val="baseline"/>
              <w:rPr>
                <w:rFonts w:eastAsia="Times New Roman"/>
                <w:sz w:val="20"/>
                <w:lang w:eastAsia="ja-JP"/>
              </w:rPr>
            </w:pPr>
            <w:r w:rsidRPr="007769F2">
              <w:rPr>
                <w:rFonts w:eastAsia="Times New Roman"/>
                <w:sz w:val="20"/>
                <w:lang w:eastAsia="ja-JP"/>
              </w:rPr>
              <w:t>3&gt;</w:t>
            </w:r>
            <w:r w:rsidRPr="007769F2">
              <w:rPr>
                <w:rFonts w:eastAsia="Times New Roman"/>
                <w:sz w:val="20"/>
                <w:lang w:eastAsia="ja-JP"/>
              </w:rPr>
              <w:tab/>
              <w:t>inform lower layers when UL synchronisation is obtained;</w:t>
            </w:r>
          </w:p>
          <w:p w:rsidR="007769F2" w:rsidRPr="007769F2" w:rsidRDefault="007769F2" w:rsidP="007769F2">
            <w:pPr>
              <w:keepLines/>
              <w:overflowPunct w:val="0"/>
              <w:autoSpaceDE w:val="0"/>
              <w:autoSpaceDN w:val="0"/>
              <w:adjustRightInd w:val="0"/>
              <w:spacing w:beforeLines="0" w:before="0" w:afterLines="0" w:after="180"/>
              <w:ind w:left="1135" w:hanging="851"/>
              <w:textAlignment w:val="baseline"/>
              <w:rPr>
                <w:sz w:val="20"/>
                <w:lang w:eastAsia="ja-JP"/>
              </w:rPr>
            </w:pPr>
            <w:r w:rsidRPr="007769F2">
              <w:rPr>
                <w:rFonts w:eastAsia="Times New Roman"/>
                <w:sz w:val="20"/>
                <w:lang w:eastAsia="ja-JP"/>
              </w:rPr>
              <w:t>NOTE:</w:t>
            </w:r>
            <w:r w:rsidRPr="007769F2">
              <w:rPr>
                <w:rFonts w:eastAsia="Times New Roman"/>
                <w:sz w:val="20"/>
                <w:lang w:eastAsia="ja-JP"/>
              </w:rPr>
              <w:tab/>
              <w:t xml:space="preserve">The exact time when UL synchronisation is obtained (after SIB19 is acquired) is left to UE implementation, which can be from the subframe indicated by </w:t>
            </w:r>
            <w:proofErr w:type="spellStart"/>
            <w:r w:rsidRPr="007769F2">
              <w:rPr>
                <w:rFonts w:eastAsia="Times New Roman"/>
                <w:i/>
                <w:iCs/>
                <w:sz w:val="20"/>
                <w:lang w:eastAsia="ja-JP"/>
              </w:rPr>
              <w:t>epochTime</w:t>
            </w:r>
            <w:proofErr w:type="spellEnd"/>
            <w:r w:rsidRPr="007769F2">
              <w:rPr>
                <w:rFonts w:eastAsia="Times New Roman"/>
                <w:sz w:val="20"/>
                <w:lang w:eastAsia="ja-JP"/>
              </w:rPr>
              <w:t xml:space="preserve"> and optionally before the subframe indicated by </w:t>
            </w:r>
            <w:proofErr w:type="spellStart"/>
            <w:r w:rsidRPr="007769F2">
              <w:rPr>
                <w:rFonts w:eastAsia="Times New Roman"/>
                <w:i/>
                <w:iCs/>
                <w:sz w:val="20"/>
                <w:lang w:eastAsia="ja-JP"/>
              </w:rPr>
              <w:t>epochTime</w:t>
            </w:r>
            <w:proofErr w:type="spellEnd"/>
            <w:r w:rsidRPr="007769F2">
              <w:rPr>
                <w:rFonts w:eastAsia="Times New Roman"/>
                <w:sz w:val="20"/>
                <w:lang w:eastAsia="ja-JP"/>
              </w:rPr>
              <w:t>.</w:t>
            </w:r>
          </w:p>
        </w:tc>
      </w:tr>
    </w:tbl>
    <w:p w:rsidR="007769F2" w:rsidRDefault="007769F2" w:rsidP="007823D6">
      <w:pPr>
        <w:spacing w:before="120" w:after="120"/>
        <w:rPr>
          <w:rFonts w:eastAsiaTheme="minorEastAsia"/>
          <w:lang w:eastAsia="zh-CN"/>
        </w:rPr>
      </w:pPr>
      <w:r>
        <w:rPr>
          <w:rFonts w:eastAsiaTheme="minorEastAsia"/>
          <w:lang w:eastAsia="zh-CN"/>
        </w:rPr>
        <w:t xml:space="preserve">The RAN2 spec results from </w:t>
      </w:r>
      <w:proofErr w:type="gramStart"/>
      <w:r>
        <w:rPr>
          <w:rFonts w:eastAsiaTheme="minorEastAsia"/>
          <w:lang w:eastAsia="zh-CN"/>
        </w:rPr>
        <w:t xml:space="preserve">the </w:t>
      </w:r>
      <w:r w:rsidR="000A187D">
        <w:rPr>
          <w:rFonts w:eastAsiaTheme="minorEastAsia"/>
          <w:lang w:eastAsia="zh-CN"/>
        </w:rPr>
        <w:t>an</w:t>
      </w:r>
      <w:proofErr w:type="gramEnd"/>
      <w:r w:rsidR="000A187D">
        <w:rPr>
          <w:rFonts w:eastAsiaTheme="minorEastAsia"/>
          <w:lang w:eastAsia="zh-CN"/>
        </w:rPr>
        <w:t xml:space="preserve"> LS from RAN1 [4], which says </w:t>
      </w:r>
      <w:r w:rsidR="000A187D" w:rsidRPr="000A187D">
        <w:rPr>
          <w:rFonts w:eastAsiaTheme="minorEastAsia"/>
          <w:lang w:eastAsia="zh-CN"/>
        </w:rPr>
        <w:t>backward propagation of satellite assistance information is left for UE implementation</w:t>
      </w:r>
      <w:r w:rsidR="000A187D">
        <w:rPr>
          <w:rFonts w:eastAsiaTheme="minorEastAsia"/>
          <w:lang w:eastAsia="zh-CN"/>
        </w:rPr>
        <w:t>.</w:t>
      </w:r>
    </w:p>
    <w:tbl>
      <w:tblPr>
        <w:tblStyle w:val="afa"/>
        <w:tblW w:w="0" w:type="auto"/>
        <w:tblLook w:val="04A0" w:firstRow="1" w:lastRow="0" w:firstColumn="1" w:lastColumn="0" w:noHBand="0" w:noVBand="1"/>
      </w:tblPr>
      <w:tblGrid>
        <w:gridCol w:w="9621"/>
      </w:tblGrid>
      <w:tr w:rsidR="000A187D" w:rsidTr="000A187D">
        <w:tc>
          <w:tcPr>
            <w:tcW w:w="9621" w:type="dxa"/>
          </w:tcPr>
          <w:p w:rsidR="000A187D" w:rsidRPr="000A187D" w:rsidRDefault="000A187D" w:rsidP="000A187D">
            <w:pPr>
              <w:overflowPunct w:val="0"/>
              <w:autoSpaceDE w:val="0"/>
              <w:autoSpaceDN w:val="0"/>
              <w:adjustRightInd w:val="0"/>
              <w:spacing w:beforeLines="0" w:before="0" w:afterLines="0" w:after="180"/>
              <w:jc w:val="both"/>
              <w:textAlignment w:val="baseline"/>
              <w:rPr>
                <w:rFonts w:eastAsia="Times New Roman"/>
                <w:b/>
                <w:bCs/>
                <w:sz w:val="20"/>
                <w:lang w:val="en-US" w:eastAsia="zh-CN"/>
              </w:rPr>
            </w:pPr>
            <w:r w:rsidRPr="000A187D">
              <w:rPr>
                <w:rFonts w:eastAsia="Times New Roman"/>
                <w:b/>
                <w:bCs/>
                <w:sz w:val="20"/>
                <w:lang w:val="en-US" w:eastAsia="zh-CN"/>
              </w:rPr>
              <w:t>RAN1 response</w:t>
            </w:r>
          </w:p>
          <w:p w:rsidR="000A187D" w:rsidRPr="000A187D" w:rsidRDefault="000A187D" w:rsidP="000A187D">
            <w:pPr>
              <w:overflowPunct w:val="0"/>
              <w:autoSpaceDE w:val="0"/>
              <w:autoSpaceDN w:val="0"/>
              <w:adjustRightInd w:val="0"/>
              <w:spacing w:beforeLines="0" w:before="0" w:afterLines="0" w:after="180"/>
              <w:jc w:val="both"/>
              <w:textAlignment w:val="baseline"/>
              <w:rPr>
                <w:rFonts w:eastAsia="Times New Roman"/>
                <w:sz w:val="20"/>
                <w:lang w:val="en-US" w:eastAsia="zh-CN"/>
              </w:rPr>
            </w:pPr>
            <w:r w:rsidRPr="000A187D">
              <w:rPr>
                <w:rFonts w:eastAsia="Times New Roman"/>
                <w:sz w:val="20"/>
                <w:lang w:val="en-US" w:eastAsia="zh-CN"/>
              </w:rPr>
              <w:t>In RAN1#111 meeting, the topic was discussed and RAN1 has made the following conclusion:</w:t>
            </w:r>
          </w:p>
          <w:tbl>
            <w:tblPr>
              <w:tblStyle w:val="afa"/>
              <w:tblW w:w="0" w:type="auto"/>
              <w:tblLook w:val="04A0" w:firstRow="1" w:lastRow="0" w:firstColumn="1" w:lastColumn="0" w:noHBand="0" w:noVBand="1"/>
            </w:tblPr>
            <w:tblGrid>
              <w:gridCol w:w="9395"/>
            </w:tblGrid>
            <w:tr w:rsidR="000A187D" w:rsidRPr="000A187D" w:rsidTr="00E878CB">
              <w:tc>
                <w:tcPr>
                  <w:tcW w:w="10081" w:type="dxa"/>
                </w:tcPr>
                <w:p w:rsidR="000A187D" w:rsidRPr="000A187D" w:rsidRDefault="000A187D" w:rsidP="000A187D">
                  <w:pPr>
                    <w:widowControl w:val="0"/>
                    <w:overflowPunct w:val="0"/>
                    <w:autoSpaceDE w:val="0"/>
                    <w:autoSpaceDN w:val="0"/>
                    <w:adjustRightInd w:val="0"/>
                    <w:spacing w:beforeLines="0" w:before="0" w:afterLines="0" w:after="180"/>
                    <w:jc w:val="both"/>
                    <w:textAlignment w:val="baseline"/>
                    <w:rPr>
                      <w:rFonts w:eastAsia="Times New Roman"/>
                      <w:b/>
                      <w:bCs/>
                      <w:sz w:val="20"/>
                      <w:lang w:val="en-US" w:eastAsia="zh-CN"/>
                    </w:rPr>
                  </w:pPr>
                  <w:r w:rsidRPr="000A187D">
                    <w:rPr>
                      <w:rFonts w:eastAsia="Times New Roman"/>
                      <w:b/>
                      <w:bCs/>
                      <w:sz w:val="20"/>
                      <w:lang w:val="en-US" w:eastAsia="zh-CN"/>
                    </w:rPr>
                    <w:t>Conclusion</w:t>
                  </w:r>
                </w:p>
                <w:p w:rsidR="000A187D" w:rsidRPr="000A187D" w:rsidRDefault="000A187D" w:rsidP="000A187D">
                  <w:pPr>
                    <w:widowControl w:val="0"/>
                    <w:overflowPunct w:val="0"/>
                    <w:autoSpaceDE w:val="0"/>
                    <w:autoSpaceDN w:val="0"/>
                    <w:adjustRightInd w:val="0"/>
                    <w:spacing w:beforeLines="0" w:before="0" w:afterLines="0" w:after="180"/>
                    <w:jc w:val="both"/>
                    <w:textAlignment w:val="baseline"/>
                    <w:rPr>
                      <w:rFonts w:eastAsia="Times New Roman"/>
                      <w:sz w:val="20"/>
                      <w:lang w:val="en-US" w:eastAsia="zh-CN"/>
                    </w:rPr>
                  </w:pPr>
                  <w:r w:rsidRPr="000A187D">
                    <w:rPr>
                      <w:rFonts w:eastAsia="Times New Roman"/>
                      <w:sz w:val="20"/>
                      <w:lang w:val="en-US" w:eastAsia="zh-CN"/>
                    </w:rPr>
                    <w:t>The UE may consider assistance information valid as soon as it is received. No specification impact is expected. The current definition of validity duration is not changed based on this conclusion.</w:t>
                  </w:r>
                </w:p>
              </w:tc>
            </w:tr>
          </w:tbl>
          <w:p w:rsidR="000A187D" w:rsidRPr="000A187D" w:rsidRDefault="000A187D" w:rsidP="000A187D">
            <w:pPr>
              <w:overflowPunct w:val="0"/>
              <w:autoSpaceDE w:val="0"/>
              <w:autoSpaceDN w:val="0"/>
              <w:adjustRightInd w:val="0"/>
              <w:spacing w:beforeLines="0" w:before="0" w:afterLines="0" w:after="180"/>
              <w:jc w:val="both"/>
              <w:textAlignment w:val="baseline"/>
              <w:rPr>
                <w:rFonts w:eastAsia="Times New Roman"/>
                <w:sz w:val="20"/>
                <w:lang w:val="en-US" w:eastAsia="zh-CN"/>
              </w:rPr>
            </w:pPr>
          </w:p>
          <w:p w:rsidR="000A187D" w:rsidRPr="000A187D" w:rsidRDefault="000A187D" w:rsidP="000A187D">
            <w:pPr>
              <w:overflowPunct w:val="0"/>
              <w:autoSpaceDE w:val="0"/>
              <w:autoSpaceDN w:val="0"/>
              <w:adjustRightInd w:val="0"/>
              <w:spacing w:beforeLines="0" w:before="0" w:afterLines="0" w:after="180"/>
              <w:jc w:val="both"/>
              <w:textAlignment w:val="baseline"/>
              <w:rPr>
                <w:rFonts w:eastAsiaTheme="minorEastAsia"/>
                <w:sz w:val="20"/>
                <w:lang w:val="en-US" w:eastAsia="zh-CN"/>
              </w:rPr>
            </w:pPr>
            <w:r w:rsidRPr="000A187D">
              <w:rPr>
                <w:rFonts w:eastAsia="Times New Roman"/>
                <w:sz w:val="20"/>
                <w:lang w:val="en-US" w:eastAsia="zh-CN"/>
              </w:rPr>
              <w:t xml:space="preserve">From this conclusion, RAN1 understands that the backward propagation of satellite assistance information is left for UE implementation. Thus, from RAN1 perspective, the latency issue identified by RAN2 can be resolved by UE and </w:t>
            </w:r>
            <w:proofErr w:type="spellStart"/>
            <w:r w:rsidRPr="000A187D">
              <w:rPr>
                <w:rFonts w:eastAsia="Times New Roman"/>
                <w:sz w:val="20"/>
                <w:lang w:val="en-US" w:eastAsia="zh-CN"/>
              </w:rPr>
              <w:t>gNB</w:t>
            </w:r>
            <w:proofErr w:type="spellEnd"/>
            <w:r w:rsidRPr="000A187D">
              <w:rPr>
                <w:rFonts w:eastAsia="Times New Roman"/>
                <w:sz w:val="20"/>
                <w:lang w:val="en-US" w:eastAsia="zh-CN"/>
              </w:rPr>
              <w:t xml:space="preserve"> implementation.</w:t>
            </w:r>
          </w:p>
        </w:tc>
      </w:tr>
    </w:tbl>
    <w:p w:rsidR="007769F2" w:rsidRDefault="000A187D" w:rsidP="007823D6">
      <w:pPr>
        <w:spacing w:before="120" w:after="120"/>
        <w:rPr>
          <w:rFonts w:eastAsiaTheme="minorEastAsia"/>
          <w:lang w:eastAsia="zh-CN"/>
        </w:rPr>
      </w:pPr>
      <w:r>
        <w:rPr>
          <w:rFonts w:eastAsiaTheme="minorEastAsia"/>
          <w:lang w:eastAsia="zh-CN"/>
        </w:rPr>
        <w:t xml:space="preserve">Based on RAN1/2 inputs, if UE supports </w:t>
      </w:r>
      <w:r w:rsidRPr="000A187D">
        <w:rPr>
          <w:rFonts w:eastAsiaTheme="minorEastAsia"/>
          <w:lang w:eastAsia="zh-CN"/>
        </w:rPr>
        <w:t>backward propagation</w:t>
      </w:r>
      <w:r>
        <w:rPr>
          <w:rFonts w:eastAsiaTheme="minorEastAsia"/>
          <w:lang w:eastAsia="zh-CN"/>
        </w:rPr>
        <w:t xml:space="preserve">, it can obtain UL sync immediately after acquiring SIB19, which means there is no need to wait for the epoch time. If UE does not support </w:t>
      </w:r>
      <w:r w:rsidRPr="000A187D">
        <w:rPr>
          <w:rFonts w:eastAsiaTheme="minorEastAsia"/>
          <w:lang w:eastAsia="zh-CN"/>
        </w:rPr>
        <w:t>backward propagation</w:t>
      </w:r>
      <w:r>
        <w:rPr>
          <w:rFonts w:eastAsiaTheme="minorEastAsia"/>
          <w:lang w:eastAsia="zh-CN"/>
        </w:rPr>
        <w:t xml:space="preserve">, UE needs to wait for the epoch time and only gets UL sync from the epoch time. </w:t>
      </w:r>
    </w:p>
    <w:p w:rsidR="000A187D" w:rsidRDefault="000A187D" w:rsidP="007823D6">
      <w:pPr>
        <w:spacing w:before="120" w:after="120"/>
        <w:rPr>
          <w:rFonts w:eastAsiaTheme="minorEastAsia"/>
          <w:lang w:eastAsia="zh-CN"/>
        </w:rPr>
      </w:pPr>
      <w:r>
        <w:rPr>
          <w:rFonts w:eastAsiaTheme="minorEastAsia" w:hint="eastAsia"/>
          <w:lang w:eastAsia="zh-CN"/>
        </w:rPr>
        <w:t>A</w:t>
      </w:r>
      <w:r w:rsidR="001306E9">
        <w:rPr>
          <w:rFonts w:eastAsiaTheme="minorEastAsia"/>
          <w:lang w:eastAsia="zh-CN"/>
        </w:rPr>
        <w:t>s</w:t>
      </w:r>
      <w:r>
        <w:rPr>
          <w:rFonts w:eastAsiaTheme="minorEastAsia"/>
          <w:lang w:eastAsia="zh-CN"/>
        </w:rPr>
        <w:t xml:space="preserve"> support of </w:t>
      </w:r>
      <w:r w:rsidRPr="000A187D">
        <w:rPr>
          <w:rFonts w:eastAsiaTheme="minorEastAsia"/>
          <w:lang w:eastAsia="zh-CN"/>
        </w:rPr>
        <w:t>backward propagation</w:t>
      </w:r>
      <w:r>
        <w:rPr>
          <w:rFonts w:eastAsiaTheme="minorEastAsia"/>
          <w:lang w:eastAsia="zh-CN"/>
        </w:rPr>
        <w:t xml:space="preserve"> is up to UE implementation and there is no capability indication, the RAN4 requirements need to be defined based on worst case, i.e. </w:t>
      </w:r>
      <w:r w:rsidRPr="000A187D">
        <w:rPr>
          <w:rFonts w:eastAsiaTheme="minorEastAsia"/>
          <w:lang w:eastAsia="zh-CN"/>
        </w:rPr>
        <w:t>backward propagation</w:t>
      </w:r>
      <w:r>
        <w:rPr>
          <w:rFonts w:eastAsiaTheme="minorEastAsia"/>
          <w:lang w:eastAsia="zh-CN"/>
        </w:rPr>
        <w:t xml:space="preserve"> is not supported. </w:t>
      </w:r>
    </w:p>
    <w:p w:rsidR="000A187D" w:rsidRPr="000A187D" w:rsidRDefault="000A187D" w:rsidP="007823D6">
      <w:pPr>
        <w:spacing w:before="120" w:after="120"/>
        <w:rPr>
          <w:rFonts w:eastAsiaTheme="minorEastAsia"/>
          <w:b/>
          <w:lang w:eastAsia="zh-CN"/>
        </w:rPr>
      </w:pPr>
      <w:r w:rsidRPr="000A187D">
        <w:rPr>
          <w:rFonts w:eastAsiaTheme="minorEastAsia" w:hint="eastAsia"/>
          <w:b/>
          <w:lang w:eastAsia="zh-CN"/>
        </w:rPr>
        <w:t>P</w:t>
      </w:r>
      <w:r w:rsidRPr="000A187D">
        <w:rPr>
          <w:rFonts w:eastAsiaTheme="minorEastAsia"/>
          <w:b/>
          <w:lang w:eastAsia="zh-CN"/>
        </w:rPr>
        <w:t xml:space="preserve">roposal 1: Define </w:t>
      </w:r>
      <w:bookmarkStart w:id="1" w:name="_Hlk126742731"/>
      <w:r w:rsidRPr="000A187D">
        <w:rPr>
          <w:rFonts w:eastAsiaTheme="minorEastAsia"/>
          <w:b/>
          <w:lang w:eastAsia="zh-CN"/>
        </w:rPr>
        <w:t>HO/CHO interruption time</w:t>
      </w:r>
      <w:bookmarkEnd w:id="1"/>
      <w:r w:rsidRPr="000A187D">
        <w:rPr>
          <w:rFonts w:eastAsiaTheme="minorEastAsia"/>
          <w:b/>
          <w:lang w:eastAsia="zh-CN"/>
        </w:rPr>
        <w:t xml:space="preserve"> based </w:t>
      </w:r>
      <w:r>
        <w:rPr>
          <w:rFonts w:eastAsiaTheme="minorEastAsia"/>
          <w:b/>
          <w:lang w:eastAsia="zh-CN"/>
        </w:rPr>
        <w:t>on the</w:t>
      </w:r>
      <w:r w:rsidRPr="000A187D">
        <w:rPr>
          <w:rFonts w:eastAsiaTheme="minorEastAsia"/>
          <w:b/>
          <w:lang w:eastAsia="zh-CN"/>
        </w:rPr>
        <w:t xml:space="preserve"> assumption that UE</w:t>
      </w:r>
      <w:r w:rsidR="009F0FE8">
        <w:rPr>
          <w:rFonts w:eastAsiaTheme="minorEastAsia"/>
          <w:b/>
          <w:lang w:eastAsia="zh-CN"/>
        </w:rPr>
        <w:t xml:space="preserve"> may</w:t>
      </w:r>
      <w:r w:rsidRPr="000A187D">
        <w:rPr>
          <w:rFonts w:eastAsiaTheme="minorEastAsia"/>
          <w:b/>
          <w:lang w:eastAsia="zh-CN"/>
        </w:rPr>
        <w:t xml:space="preserve"> need to wait for the epoch time</w:t>
      </w:r>
      <w:r>
        <w:rPr>
          <w:rFonts w:eastAsiaTheme="minorEastAsia"/>
          <w:b/>
          <w:lang w:eastAsia="zh-CN"/>
        </w:rPr>
        <w:t xml:space="preserve"> </w:t>
      </w:r>
      <w:r w:rsidR="000704F2">
        <w:rPr>
          <w:rFonts w:eastAsiaTheme="minorEastAsia"/>
          <w:b/>
          <w:lang w:eastAsia="zh-CN"/>
        </w:rPr>
        <w:t>to apply</w:t>
      </w:r>
      <w:r>
        <w:rPr>
          <w:rFonts w:eastAsiaTheme="minorEastAsia"/>
          <w:b/>
          <w:lang w:eastAsia="zh-CN"/>
        </w:rPr>
        <w:t xml:space="preserve"> the </w:t>
      </w:r>
      <w:bookmarkStart w:id="2" w:name="_Hlk126740967"/>
      <w:r>
        <w:rPr>
          <w:rFonts w:eastAsiaTheme="minorEastAsia"/>
          <w:b/>
          <w:lang w:eastAsia="zh-CN"/>
        </w:rPr>
        <w:t>target cell assistance data</w:t>
      </w:r>
      <w:bookmarkEnd w:id="2"/>
      <w:r>
        <w:rPr>
          <w:rFonts w:eastAsiaTheme="minorEastAsia"/>
          <w:b/>
          <w:lang w:eastAsia="zh-CN"/>
        </w:rPr>
        <w:t xml:space="preserve">. </w:t>
      </w:r>
    </w:p>
    <w:p w:rsidR="002F33DB" w:rsidRDefault="00F27858" w:rsidP="007823D6">
      <w:pPr>
        <w:spacing w:before="120" w:after="120"/>
        <w:rPr>
          <w:rFonts w:eastAsiaTheme="minorEastAsia"/>
          <w:lang w:eastAsia="zh-CN"/>
        </w:rPr>
      </w:pPr>
      <w:r>
        <w:rPr>
          <w:rFonts w:eastAsiaTheme="minorEastAsia"/>
          <w:lang w:eastAsia="zh-CN"/>
        </w:rPr>
        <w:t>As to the updates to the requirements, we understand a</w:t>
      </w:r>
      <w:r w:rsidR="002F33DB">
        <w:rPr>
          <w:rFonts w:eastAsiaTheme="minorEastAsia"/>
          <w:lang w:eastAsia="zh-CN"/>
        </w:rPr>
        <w:t xml:space="preserve">dditional time to the current </w:t>
      </w:r>
      <w:r w:rsidR="002F33DB" w:rsidRPr="002F33DB">
        <w:rPr>
          <w:rFonts w:eastAsiaTheme="minorEastAsia"/>
          <w:lang w:eastAsia="zh-CN"/>
        </w:rPr>
        <w:t>HO/CHO interruption time</w:t>
      </w:r>
      <w:r w:rsidR="002F33DB">
        <w:rPr>
          <w:rFonts w:eastAsiaTheme="minorEastAsia"/>
          <w:lang w:eastAsia="zh-CN"/>
        </w:rPr>
        <w:t xml:space="preserve"> is needed when UE does not have valid </w:t>
      </w:r>
      <w:r w:rsidR="002F33DB" w:rsidRPr="002F33DB">
        <w:rPr>
          <w:rFonts w:eastAsiaTheme="minorEastAsia"/>
          <w:lang w:eastAsia="zh-CN"/>
        </w:rPr>
        <w:t>target cell assistance data</w:t>
      </w:r>
      <w:r w:rsidR="002F33DB">
        <w:rPr>
          <w:rFonts w:eastAsiaTheme="minorEastAsia"/>
          <w:lang w:eastAsia="zh-CN"/>
        </w:rPr>
        <w:t xml:space="preserve"> when receiving HO command or when triggering conditions for CHO are met. In this case, UE may need to wait for the next SIB19 from the source cell and start to use the new </w:t>
      </w:r>
      <w:r w:rsidR="002F33DB" w:rsidRPr="001306E9">
        <w:rPr>
          <w:rFonts w:eastAsiaTheme="minorEastAsia"/>
          <w:lang w:eastAsia="zh-CN"/>
        </w:rPr>
        <w:t>target cell assistance data</w:t>
      </w:r>
      <w:r w:rsidR="002F33DB">
        <w:rPr>
          <w:rFonts w:eastAsiaTheme="minorEastAsia"/>
          <w:lang w:eastAsia="zh-CN"/>
        </w:rPr>
        <w:t xml:space="preserve"> at the corresponding epoch time. </w:t>
      </w:r>
    </w:p>
    <w:p w:rsidR="002F33DB" w:rsidRDefault="00F27858" w:rsidP="007823D6">
      <w:pPr>
        <w:spacing w:before="120" w:after="120"/>
        <w:rPr>
          <w:rFonts w:eastAsiaTheme="minorEastAsia"/>
          <w:lang w:eastAsia="zh-CN"/>
        </w:rPr>
      </w:pPr>
      <w:r>
        <w:rPr>
          <w:rFonts w:eastAsiaTheme="minorEastAsia"/>
          <w:lang w:eastAsia="zh-CN"/>
        </w:rPr>
        <w:t>On the other hand, we assume the source cell will broadcast</w:t>
      </w:r>
      <w:r w:rsidR="00415F5C" w:rsidRPr="00415F5C">
        <w:rPr>
          <w:rFonts w:eastAsiaTheme="minorEastAsia"/>
          <w:lang w:eastAsia="zh-CN"/>
        </w:rPr>
        <w:t xml:space="preserve"> target cell assistance data</w:t>
      </w:r>
      <w:r>
        <w:rPr>
          <w:rFonts w:eastAsiaTheme="minorEastAsia"/>
          <w:lang w:eastAsia="zh-CN"/>
        </w:rPr>
        <w:t xml:space="preserve"> periodically, and based on RAN2 spec UE should attempt to re-acquire SIB19 before the old assistance data gets invalid. In this sense, the case where UE does not have valid </w:t>
      </w:r>
      <w:r w:rsidRPr="002F33DB">
        <w:rPr>
          <w:rFonts w:eastAsiaTheme="minorEastAsia"/>
          <w:lang w:eastAsia="zh-CN"/>
        </w:rPr>
        <w:t>target cell assistance data</w:t>
      </w:r>
      <w:r>
        <w:rPr>
          <w:rFonts w:eastAsiaTheme="minorEastAsia"/>
          <w:lang w:eastAsia="zh-CN"/>
        </w:rPr>
        <w:t xml:space="preserve"> when receiving HO command or when triggering conditions for CHO are met would be corner. Therefore, we suggest to add a simple </w:t>
      </w:r>
      <w:bookmarkStart w:id="3" w:name="_Hlk126742771"/>
      <w:r>
        <w:rPr>
          <w:rFonts w:eastAsiaTheme="minorEastAsia"/>
          <w:lang w:eastAsia="zh-CN"/>
        </w:rPr>
        <w:t xml:space="preserve">clarification that </w:t>
      </w:r>
      <w:r w:rsidRPr="00F27858">
        <w:rPr>
          <w:rFonts w:eastAsiaTheme="minorEastAsia"/>
          <w:lang w:eastAsia="zh-CN"/>
        </w:rPr>
        <w:t>HO/CHO interruption time</w:t>
      </w:r>
      <w:r>
        <w:rPr>
          <w:rFonts w:eastAsiaTheme="minorEastAsia"/>
          <w:lang w:eastAsia="zh-CN"/>
        </w:rPr>
        <w:t xml:space="preserve"> may be longer </w:t>
      </w:r>
      <w:bookmarkEnd w:id="3"/>
      <w:r>
        <w:rPr>
          <w:rFonts w:eastAsiaTheme="minorEastAsia"/>
          <w:lang w:eastAsia="zh-CN"/>
        </w:rPr>
        <w:t xml:space="preserve">rather than defining exact extended requirements. </w:t>
      </w:r>
    </w:p>
    <w:tbl>
      <w:tblPr>
        <w:tblStyle w:val="afa"/>
        <w:tblW w:w="0" w:type="auto"/>
        <w:tblLook w:val="04A0" w:firstRow="1" w:lastRow="0" w:firstColumn="1" w:lastColumn="0" w:noHBand="0" w:noVBand="1"/>
      </w:tblPr>
      <w:tblGrid>
        <w:gridCol w:w="9621"/>
      </w:tblGrid>
      <w:tr w:rsidR="00F27858" w:rsidTr="00F27858">
        <w:tc>
          <w:tcPr>
            <w:tcW w:w="9621" w:type="dxa"/>
          </w:tcPr>
          <w:p w:rsidR="00F27858" w:rsidRPr="00F27858" w:rsidRDefault="00F27858" w:rsidP="00F27858">
            <w:pPr>
              <w:keepNext/>
              <w:keepLines/>
              <w:overflowPunct w:val="0"/>
              <w:autoSpaceDE w:val="0"/>
              <w:autoSpaceDN w:val="0"/>
              <w:adjustRightInd w:val="0"/>
              <w:spacing w:beforeLines="0" w:before="120" w:afterLines="0" w:after="180"/>
              <w:textAlignment w:val="baseline"/>
              <w:outlineLvl w:val="4"/>
              <w:rPr>
                <w:rFonts w:ascii="Arial" w:eastAsia="Times New Roman" w:hAnsi="Arial"/>
                <w:lang w:eastAsia="ja-JP"/>
              </w:rPr>
            </w:pPr>
            <w:bookmarkStart w:id="4" w:name="_Toc46481693"/>
            <w:bookmarkStart w:id="5" w:name="_Toc46482927"/>
            <w:bookmarkStart w:id="6" w:name="_Toc83790224"/>
            <w:bookmarkStart w:id="7" w:name="_Toc46480459"/>
            <w:bookmarkStart w:id="8" w:name="_Toc124712573"/>
            <w:r w:rsidRPr="00F27858">
              <w:rPr>
                <w:rFonts w:ascii="Arial" w:eastAsia="Times New Roman" w:hAnsi="Arial"/>
                <w:lang w:eastAsia="ja-JP"/>
              </w:rPr>
              <w:lastRenderedPageBreak/>
              <w:t>5.2.2.4.21</w:t>
            </w:r>
            <w:r w:rsidRPr="00F27858">
              <w:rPr>
                <w:rFonts w:ascii="Arial" w:eastAsia="Times New Roman" w:hAnsi="Arial"/>
                <w:lang w:eastAsia="ja-JP"/>
              </w:rPr>
              <w:tab/>
              <w:t xml:space="preserve">Actions upon reception of </w:t>
            </w:r>
            <w:r w:rsidRPr="00F27858">
              <w:rPr>
                <w:rFonts w:ascii="Arial" w:eastAsia="Times New Roman" w:hAnsi="Arial"/>
                <w:i/>
                <w:iCs/>
                <w:lang w:eastAsia="ja-JP"/>
              </w:rPr>
              <w:t>SIB</w:t>
            </w:r>
            <w:bookmarkEnd w:id="4"/>
            <w:bookmarkEnd w:id="5"/>
            <w:bookmarkEnd w:id="6"/>
            <w:bookmarkEnd w:id="7"/>
            <w:r w:rsidRPr="00F27858">
              <w:rPr>
                <w:rFonts w:ascii="Arial" w:eastAsia="Times New Roman" w:hAnsi="Arial"/>
                <w:i/>
                <w:iCs/>
                <w:lang w:eastAsia="ja-JP"/>
              </w:rPr>
              <w:t>19</w:t>
            </w:r>
            <w:bookmarkEnd w:id="8"/>
          </w:p>
          <w:p w:rsidR="00F27858" w:rsidRPr="00F27858" w:rsidRDefault="00F27858" w:rsidP="00F27858">
            <w:pPr>
              <w:overflowPunct w:val="0"/>
              <w:autoSpaceDE w:val="0"/>
              <w:autoSpaceDN w:val="0"/>
              <w:adjustRightInd w:val="0"/>
              <w:spacing w:beforeLines="0" w:before="0" w:afterLines="0" w:after="180"/>
              <w:textAlignment w:val="baseline"/>
              <w:rPr>
                <w:rFonts w:eastAsia="Times New Roman"/>
                <w:sz w:val="20"/>
                <w:lang w:eastAsia="ja-JP"/>
              </w:rPr>
            </w:pPr>
            <w:r w:rsidRPr="00F27858">
              <w:rPr>
                <w:rFonts w:eastAsia="Times New Roman"/>
                <w:sz w:val="20"/>
                <w:lang w:eastAsia="ja-JP"/>
              </w:rPr>
              <w:t xml:space="preserve">Upon receiving </w:t>
            </w:r>
            <w:r w:rsidRPr="00F27858">
              <w:rPr>
                <w:rFonts w:eastAsia="Times New Roman"/>
                <w:i/>
                <w:iCs/>
                <w:sz w:val="20"/>
                <w:lang w:eastAsia="ja-JP"/>
              </w:rPr>
              <w:t>SIB19</w:t>
            </w:r>
            <w:r w:rsidRPr="00F27858">
              <w:rPr>
                <w:rFonts w:eastAsia="Times New Roman"/>
                <w:sz w:val="20"/>
                <w:lang w:eastAsia="ja-JP"/>
              </w:rPr>
              <w:t>, the UE in RRC_CONNECTED shall:</w:t>
            </w:r>
          </w:p>
          <w:p w:rsidR="00F27858" w:rsidRPr="00F27858" w:rsidRDefault="00F27858" w:rsidP="00F27858">
            <w:pPr>
              <w:overflowPunct w:val="0"/>
              <w:autoSpaceDE w:val="0"/>
              <w:autoSpaceDN w:val="0"/>
              <w:adjustRightInd w:val="0"/>
              <w:spacing w:beforeLines="0" w:before="0" w:afterLines="0" w:after="180"/>
              <w:ind w:left="568" w:hanging="284"/>
              <w:textAlignment w:val="baseline"/>
              <w:rPr>
                <w:rFonts w:eastAsia="Times New Roman"/>
                <w:sz w:val="20"/>
                <w:lang w:eastAsia="ja-JP"/>
              </w:rPr>
            </w:pPr>
            <w:r w:rsidRPr="00F27858">
              <w:rPr>
                <w:rFonts w:eastAsia="Times New Roman"/>
                <w:sz w:val="20"/>
                <w:lang w:eastAsia="ja-JP"/>
              </w:rPr>
              <w:t>1&gt;</w:t>
            </w:r>
            <w:r w:rsidRPr="00F27858">
              <w:rPr>
                <w:rFonts w:eastAsia="Times New Roman"/>
                <w:sz w:val="20"/>
                <w:lang w:eastAsia="ja-JP"/>
              </w:rPr>
              <w:tab/>
              <w:t xml:space="preserve">start or restart T430 for serving cell with the timer value set to </w:t>
            </w:r>
            <w:proofErr w:type="spellStart"/>
            <w:r w:rsidRPr="00F27858">
              <w:rPr>
                <w:rFonts w:eastAsia="Times New Roman"/>
                <w:i/>
                <w:iCs/>
                <w:sz w:val="20"/>
                <w:lang w:eastAsia="ja-JP"/>
              </w:rPr>
              <w:t>ntn-UlSyncValidityDuration</w:t>
            </w:r>
            <w:proofErr w:type="spellEnd"/>
            <w:r w:rsidRPr="00F27858">
              <w:rPr>
                <w:rFonts w:eastAsia="Times New Roman"/>
                <w:sz w:val="20"/>
                <w:lang w:eastAsia="ja-JP"/>
              </w:rPr>
              <w:t xml:space="preserve"> for the serving cell from the subframe indicated by </w:t>
            </w:r>
            <w:proofErr w:type="spellStart"/>
            <w:r w:rsidRPr="00F27858">
              <w:rPr>
                <w:rFonts w:eastAsia="Times New Roman"/>
                <w:i/>
                <w:iCs/>
                <w:sz w:val="20"/>
                <w:lang w:eastAsia="ja-JP"/>
              </w:rPr>
              <w:t>epochTime</w:t>
            </w:r>
            <w:proofErr w:type="spellEnd"/>
            <w:r w:rsidRPr="00F27858">
              <w:rPr>
                <w:rFonts w:eastAsia="Times New Roman"/>
                <w:i/>
                <w:iCs/>
                <w:sz w:val="20"/>
                <w:lang w:eastAsia="ja-JP"/>
              </w:rPr>
              <w:t xml:space="preserve"> </w:t>
            </w:r>
            <w:r w:rsidRPr="00F27858">
              <w:rPr>
                <w:rFonts w:eastAsia="Times New Roman"/>
                <w:sz w:val="20"/>
                <w:lang w:eastAsia="ja-JP"/>
              </w:rPr>
              <w:t>for the serving cell;</w:t>
            </w:r>
          </w:p>
          <w:p w:rsidR="00F27858" w:rsidRPr="00F27858" w:rsidRDefault="00F27858" w:rsidP="00F27858">
            <w:pPr>
              <w:keepLines/>
              <w:overflowPunct w:val="0"/>
              <w:autoSpaceDE w:val="0"/>
              <w:autoSpaceDN w:val="0"/>
              <w:adjustRightInd w:val="0"/>
              <w:spacing w:beforeLines="0" w:before="0" w:afterLines="0" w:after="180"/>
              <w:ind w:left="1135" w:hanging="851"/>
              <w:textAlignment w:val="baseline"/>
              <w:rPr>
                <w:sz w:val="20"/>
                <w:lang w:eastAsia="ja-JP"/>
              </w:rPr>
            </w:pPr>
            <w:r w:rsidRPr="00F27858">
              <w:rPr>
                <w:rFonts w:eastAsia="Times New Roman"/>
                <w:sz w:val="20"/>
                <w:lang w:eastAsia="ja-JP"/>
              </w:rPr>
              <w:t>NOTE:</w:t>
            </w:r>
            <w:r w:rsidRPr="00F27858">
              <w:rPr>
                <w:rFonts w:eastAsia="Times New Roman"/>
                <w:sz w:val="20"/>
                <w:lang w:eastAsia="ja-JP"/>
              </w:rPr>
              <w:tab/>
              <w:t xml:space="preserve">UE should attempt to re-acquire </w:t>
            </w:r>
            <w:r w:rsidRPr="00F27858">
              <w:rPr>
                <w:rFonts w:eastAsia="Times New Roman"/>
                <w:i/>
                <w:iCs/>
                <w:sz w:val="20"/>
                <w:lang w:eastAsia="ja-JP"/>
              </w:rPr>
              <w:t>SIB19</w:t>
            </w:r>
            <w:r w:rsidRPr="00F27858">
              <w:rPr>
                <w:rFonts w:eastAsia="Times New Roman"/>
                <w:sz w:val="20"/>
                <w:lang w:eastAsia="ja-JP"/>
              </w:rPr>
              <w:t xml:space="preserve"> before the end of the duration indicated by </w:t>
            </w:r>
            <w:proofErr w:type="spellStart"/>
            <w:r w:rsidRPr="00F27858">
              <w:rPr>
                <w:rFonts w:eastAsia="Times New Roman"/>
                <w:i/>
                <w:iCs/>
                <w:sz w:val="20"/>
                <w:lang w:eastAsia="ja-JP"/>
              </w:rPr>
              <w:t>ntn-UlSyncValidityDuration</w:t>
            </w:r>
            <w:proofErr w:type="spellEnd"/>
            <w:r w:rsidRPr="00F27858">
              <w:rPr>
                <w:rFonts w:eastAsia="Times New Roman"/>
                <w:sz w:val="20"/>
                <w:lang w:eastAsia="ja-JP"/>
              </w:rPr>
              <w:t xml:space="preserve"> and </w:t>
            </w:r>
            <w:proofErr w:type="spellStart"/>
            <w:r w:rsidRPr="00F27858">
              <w:rPr>
                <w:rFonts w:eastAsia="Times New Roman"/>
                <w:i/>
                <w:iCs/>
                <w:sz w:val="20"/>
                <w:lang w:eastAsia="ja-JP"/>
              </w:rPr>
              <w:t>epochTime</w:t>
            </w:r>
            <w:proofErr w:type="spellEnd"/>
            <w:r w:rsidRPr="00F27858">
              <w:rPr>
                <w:rFonts w:eastAsia="Times New Roman"/>
                <w:sz w:val="20"/>
                <w:lang w:eastAsia="ja-JP"/>
              </w:rPr>
              <w:t xml:space="preserve"> by UE implementation.</w:t>
            </w:r>
          </w:p>
        </w:tc>
      </w:tr>
    </w:tbl>
    <w:p w:rsidR="00F27858" w:rsidRPr="00415F5C" w:rsidRDefault="00F27858" w:rsidP="007823D6">
      <w:pPr>
        <w:spacing w:before="120" w:after="120"/>
        <w:rPr>
          <w:rFonts w:eastAsiaTheme="minorEastAsia"/>
          <w:b/>
          <w:lang w:eastAsia="zh-CN"/>
        </w:rPr>
      </w:pPr>
      <w:r w:rsidRPr="00415F5C">
        <w:rPr>
          <w:rFonts w:eastAsiaTheme="minorEastAsia" w:hint="eastAsia"/>
          <w:b/>
          <w:lang w:eastAsia="zh-CN"/>
        </w:rPr>
        <w:t>P</w:t>
      </w:r>
      <w:r w:rsidRPr="00415F5C">
        <w:rPr>
          <w:rFonts w:eastAsiaTheme="minorEastAsia"/>
          <w:b/>
          <w:lang w:eastAsia="zh-CN"/>
        </w:rPr>
        <w:t xml:space="preserve">roposal 2: </w:t>
      </w:r>
      <w:r w:rsidR="00415F5C" w:rsidRPr="00415F5C">
        <w:rPr>
          <w:rFonts w:eastAsiaTheme="minorEastAsia"/>
          <w:b/>
          <w:lang w:eastAsia="zh-CN"/>
        </w:rPr>
        <w:t>Add a clarification that HO/CHO interruption time may be longer when UE does not have valid</w:t>
      </w:r>
      <w:r w:rsidR="000704F2">
        <w:rPr>
          <w:rFonts w:eastAsiaTheme="minorEastAsia"/>
          <w:b/>
          <w:lang w:eastAsia="zh-CN"/>
        </w:rPr>
        <w:t xml:space="preserve"> </w:t>
      </w:r>
      <w:r w:rsidR="000704F2" w:rsidRPr="000704F2">
        <w:rPr>
          <w:rFonts w:eastAsiaTheme="minorEastAsia"/>
          <w:b/>
          <w:color w:val="FF0000"/>
          <w:lang w:eastAsia="zh-CN"/>
        </w:rPr>
        <w:t>and applicable</w:t>
      </w:r>
      <w:r w:rsidR="00415F5C" w:rsidRPr="00415F5C">
        <w:rPr>
          <w:rFonts w:eastAsiaTheme="minorEastAsia"/>
          <w:b/>
          <w:lang w:eastAsia="zh-CN"/>
        </w:rPr>
        <w:t xml:space="preserve"> target cell assistance data </w:t>
      </w:r>
      <w:r w:rsidR="000704F2">
        <w:rPr>
          <w:rFonts w:eastAsiaTheme="minorEastAsia"/>
          <w:b/>
          <w:lang w:eastAsia="zh-CN"/>
        </w:rPr>
        <w:t>during HO/CHO procedure</w:t>
      </w:r>
      <w:r w:rsidR="00415F5C" w:rsidRPr="00415F5C">
        <w:rPr>
          <w:rFonts w:eastAsiaTheme="minorEastAsia"/>
          <w:b/>
          <w:lang w:eastAsia="zh-CN"/>
        </w:rPr>
        <w:t>.</w:t>
      </w:r>
    </w:p>
    <w:p w:rsidR="00415F5C" w:rsidRDefault="00415F5C" w:rsidP="00415F5C">
      <w:pPr>
        <w:spacing w:before="120" w:after="120"/>
        <w:rPr>
          <w:rFonts w:eastAsiaTheme="minorEastAsia"/>
          <w:lang w:eastAsia="zh-CN"/>
        </w:rPr>
      </w:pPr>
      <w:r>
        <w:rPr>
          <w:rFonts w:eastAsiaTheme="minorEastAsia"/>
          <w:lang w:eastAsia="zh-CN"/>
        </w:rPr>
        <w:t xml:space="preserve">For CHO, [3] raised a specific issue that the target cell assistance data may get invalid before the triggering conditions are met. </w:t>
      </w:r>
      <w:r>
        <w:rPr>
          <w:rFonts w:eastAsiaTheme="minorEastAsia" w:hint="eastAsia"/>
          <w:lang w:eastAsia="zh-CN"/>
        </w:rPr>
        <w:t>W</w:t>
      </w:r>
      <w:r>
        <w:rPr>
          <w:rFonts w:eastAsiaTheme="minorEastAsia"/>
          <w:lang w:eastAsia="zh-CN"/>
        </w:rPr>
        <w:t xml:space="preserve">e agree with this observation, but we are not sure if time for re-acquiring new ephemeris should be added to the CHO delay requirements. In general, the measurement and mobility requirements for NTN are defined based on the assumption that UE has valid information for the target cell. This means SIB19 of serving cell needs to broadcast information related to neighbour cells, and UE needs to acquire that information timely to make sure they are valid. </w:t>
      </w:r>
    </w:p>
    <w:p w:rsidR="00415F5C" w:rsidRDefault="00415F5C" w:rsidP="00415F5C">
      <w:pPr>
        <w:spacing w:before="120" w:after="120"/>
        <w:rPr>
          <w:rFonts w:eastAsiaTheme="minorEastAsia"/>
          <w:lang w:eastAsia="zh-CN"/>
        </w:rPr>
      </w:pPr>
      <w:r>
        <w:rPr>
          <w:rFonts w:eastAsiaTheme="minorEastAsia"/>
          <w:lang w:eastAsia="zh-CN"/>
        </w:rPr>
        <w:t>This issue is actually not specific to CHO, e.g. L3 measurement which may last much longer th</w:t>
      </w:r>
      <w:r>
        <w:rPr>
          <w:rFonts w:eastAsiaTheme="minorEastAsia" w:hint="eastAsia"/>
          <w:lang w:eastAsia="zh-CN"/>
        </w:rPr>
        <w:t>a</w:t>
      </w:r>
      <w:r>
        <w:rPr>
          <w:rFonts w:eastAsiaTheme="minorEastAsia"/>
          <w:lang w:eastAsia="zh-CN"/>
        </w:rPr>
        <w:t xml:space="preserve">n CHO delay, and UE needs to timely re-acquire SIB19 to obtain ephemeris information of neighbour cells, but no additional time is added in the measurement period. </w:t>
      </w:r>
    </w:p>
    <w:p w:rsidR="00415F5C" w:rsidRDefault="00415F5C" w:rsidP="00415F5C">
      <w:pPr>
        <w:spacing w:before="120" w:after="120"/>
        <w:rPr>
          <w:rFonts w:eastAsiaTheme="minorEastAsia"/>
          <w:lang w:eastAsia="zh-CN"/>
        </w:rPr>
      </w:pPr>
      <w:r>
        <w:rPr>
          <w:rFonts w:eastAsiaTheme="minorEastAsia"/>
          <w:lang w:eastAsia="zh-CN"/>
        </w:rPr>
        <w:t xml:space="preserve">In HO requirements, the following </w:t>
      </w:r>
      <w:r>
        <w:t xml:space="preserve">applicability </w:t>
      </w:r>
      <w:r>
        <w:rPr>
          <w:rFonts w:eastAsiaTheme="minorEastAsia"/>
          <w:lang w:eastAsia="zh-CN"/>
        </w:rPr>
        <w:t xml:space="preserve">conditions are specified. </w:t>
      </w:r>
    </w:p>
    <w:tbl>
      <w:tblPr>
        <w:tblStyle w:val="afa"/>
        <w:tblW w:w="0" w:type="auto"/>
        <w:tblLook w:val="04A0" w:firstRow="1" w:lastRow="0" w:firstColumn="1" w:lastColumn="0" w:noHBand="0" w:noVBand="1"/>
      </w:tblPr>
      <w:tblGrid>
        <w:gridCol w:w="9621"/>
      </w:tblGrid>
      <w:tr w:rsidR="00415F5C" w:rsidTr="00E878CB">
        <w:tc>
          <w:tcPr>
            <w:tcW w:w="9621" w:type="dxa"/>
          </w:tcPr>
          <w:p w:rsidR="00415F5C" w:rsidRDefault="00415F5C" w:rsidP="00E878CB">
            <w:pPr>
              <w:spacing w:before="120" w:after="120"/>
              <w:rPr>
                <w:rFonts w:cs="v4.2.0"/>
                <w:lang w:eastAsia="zh-CN"/>
              </w:rPr>
            </w:pPr>
            <w:r w:rsidRPr="009C5807">
              <w:rPr>
                <w:rFonts w:cs="v4.2.0"/>
              </w:rPr>
              <w:t xml:space="preserve">When intra-frequency or inter-frequency handover </w:t>
            </w:r>
            <w:r>
              <w:rPr>
                <w:rFonts w:cs="v4.2.0" w:hint="eastAsia"/>
                <w:lang w:eastAsia="zh-CN"/>
              </w:rPr>
              <w:t>to NR SAN cell</w:t>
            </w:r>
            <w:r w:rsidRPr="009C5807">
              <w:rPr>
                <w:rFonts w:cs="v4.2.0"/>
              </w:rPr>
              <w:t xml:space="preserve"> is commanded,</w:t>
            </w:r>
          </w:p>
          <w:p w:rsidR="00415F5C" w:rsidRDefault="00415F5C" w:rsidP="00E878CB">
            <w:pPr>
              <w:spacing w:before="120" w:after="120"/>
              <w:rPr>
                <w:rFonts w:cs="v4.2.0"/>
                <w:lang w:eastAsia="zh-CN"/>
              </w:rPr>
            </w:pPr>
            <w:r>
              <w:rPr>
                <w:rFonts w:cs="v4.2.0"/>
                <w:lang w:eastAsia="zh-CN"/>
              </w:rPr>
              <w:t>I</w:t>
            </w:r>
            <w:r>
              <w:rPr>
                <w:rFonts w:cs="v4.2.0" w:hint="eastAsia"/>
                <w:lang w:eastAsia="zh-CN"/>
              </w:rPr>
              <w:t xml:space="preserve">f the </w:t>
            </w:r>
            <w:r w:rsidRPr="00A41535">
              <w:rPr>
                <w:rFonts w:cs="v4.2.0" w:hint="eastAsia"/>
                <w:highlight w:val="yellow"/>
                <w:lang w:eastAsia="zh-CN"/>
              </w:rPr>
              <w:t>valid parameters of e</w:t>
            </w:r>
            <w:r w:rsidRPr="00A41535">
              <w:rPr>
                <w:rFonts w:cs="v4.2.0"/>
                <w:highlight w:val="yellow"/>
                <w:lang w:eastAsia="zh-CN"/>
              </w:rPr>
              <w:t>phemeris information</w:t>
            </w:r>
            <w:r w:rsidRPr="00A41535">
              <w:rPr>
                <w:rFonts w:cs="v4.2.0" w:hint="eastAsia"/>
                <w:highlight w:val="yellow"/>
                <w:lang w:eastAsia="zh-CN"/>
              </w:rPr>
              <w:t>, e</w:t>
            </w:r>
            <w:r w:rsidRPr="00A41535">
              <w:rPr>
                <w:rFonts w:cs="v4.2.0"/>
                <w:highlight w:val="yellow"/>
                <w:lang w:eastAsia="zh-CN"/>
              </w:rPr>
              <w:t>poch time of the ephemeris</w:t>
            </w:r>
            <w:r w:rsidRPr="00A41535">
              <w:rPr>
                <w:rFonts w:cs="v4.2.0" w:hint="eastAsia"/>
                <w:highlight w:val="yellow"/>
                <w:lang w:eastAsia="zh-CN"/>
              </w:rPr>
              <w:t>, c</w:t>
            </w:r>
            <w:r w:rsidRPr="00A41535">
              <w:rPr>
                <w:rFonts w:cs="v4.2.0"/>
                <w:highlight w:val="yellow"/>
                <w:lang w:eastAsia="zh-CN"/>
              </w:rPr>
              <w:t>ommon TA</w:t>
            </w:r>
            <w:r w:rsidRPr="00A41535">
              <w:rPr>
                <w:rFonts w:cs="v4.2.0" w:hint="eastAsia"/>
                <w:highlight w:val="yellow"/>
                <w:lang w:eastAsia="zh-CN"/>
              </w:rPr>
              <w:t>, v</w:t>
            </w:r>
            <w:r w:rsidRPr="00A41535">
              <w:rPr>
                <w:rFonts w:cs="v4.2.0"/>
                <w:highlight w:val="yellow"/>
                <w:lang w:eastAsia="zh-CN"/>
              </w:rPr>
              <w:t>alidity timer information</w:t>
            </w:r>
            <w:r w:rsidRPr="00A41535">
              <w:rPr>
                <w:rFonts w:cs="v4.2.0" w:hint="eastAsia"/>
                <w:highlight w:val="yellow"/>
                <w:lang w:eastAsia="zh-CN"/>
              </w:rPr>
              <w:t xml:space="preserve">, </w:t>
            </w:r>
            <w:r w:rsidRPr="00A41535">
              <w:rPr>
                <w:rFonts w:cs="v4.2.0"/>
                <w:highlight w:val="yellow"/>
                <w:lang w:eastAsia="zh-CN"/>
              </w:rPr>
              <w:t>DL and UL Polarization information</w:t>
            </w:r>
            <w:r w:rsidRPr="00A41535">
              <w:rPr>
                <w:rFonts w:cs="v4.2.0" w:hint="eastAsia"/>
                <w:highlight w:val="yellow"/>
                <w:lang w:eastAsia="zh-CN"/>
              </w:rPr>
              <w:t xml:space="preserve">, </w:t>
            </w:r>
            <w:proofErr w:type="spellStart"/>
            <w:r w:rsidRPr="00A41535">
              <w:rPr>
                <w:rFonts w:cs="v4.2.0"/>
                <w:highlight w:val="yellow"/>
                <w:lang w:eastAsia="zh-CN"/>
              </w:rPr>
              <w:t>K</w:t>
            </w:r>
            <w:r w:rsidRPr="00A41535">
              <w:rPr>
                <w:rFonts w:cs="v4.2.0"/>
                <w:highlight w:val="yellow"/>
                <w:vertAlign w:val="subscript"/>
                <w:lang w:eastAsia="zh-CN"/>
              </w:rPr>
              <w:t>offset</w:t>
            </w:r>
            <w:proofErr w:type="spellEnd"/>
            <w:r w:rsidRPr="00A41535">
              <w:rPr>
                <w:rFonts w:cs="v4.2.0" w:hint="eastAsia"/>
                <w:highlight w:val="yellow"/>
                <w:lang w:eastAsia="zh-CN"/>
              </w:rPr>
              <w:t xml:space="preserve">, and </w:t>
            </w:r>
            <w:proofErr w:type="spellStart"/>
            <w:r w:rsidRPr="00A41535">
              <w:rPr>
                <w:rFonts w:cs="v4.2.0"/>
                <w:highlight w:val="yellow"/>
                <w:lang w:eastAsia="zh-CN"/>
              </w:rPr>
              <w:t>K</w:t>
            </w:r>
            <w:r w:rsidRPr="00A41535">
              <w:rPr>
                <w:rFonts w:cs="v4.2.0"/>
                <w:highlight w:val="yellow"/>
                <w:vertAlign w:val="subscript"/>
                <w:lang w:eastAsia="zh-CN"/>
              </w:rPr>
              <w:t>mac</w:t>
            </w:r>
            <w:proofErr w:type="spellEnd"/>
            <w:r w:rsidRPr="00A41535">
              <w:rPr>
                <w:rFonts w:cs="v4.2.0" w:hint="eastAsia"/>
                <w:highlight w:val="yellow"/>
                <w:lang w:eastAsia="zh-CN"/>
              </w:rPr>
              <w:t xml:space="preserve"> for target NR SAN cell are send to UE,</w:t>
            </w:r>
            <w:r w:rsidRPr="009C5807">
              <w:rPr>
                <w:rFonts w:cs="v4.2.0"/>
              </w:rPr>
              <w:t xml:space="preserve"> </w:t>
            </w:r>
          </w:p>
          <w:p w:rsidR="00415F5C" w:rsidRPr="009C5807" w:rsidRDefault="00415F5C" w:rsidP="00E878CB">
            <w:pPr>
              <w:spacing w:before="120" w:after="120"/>
              <w:rPr>
                <w:rFonts w:cs="v4.2.0"/>
                <w:position w:val="-6"/>
              </w:rPr>
            </w:pPr>
            <w:r w:rsidRPr="009C5807">
              <w:rPr>
                <w:rFonts w:cs="v4.2.0"/>
              </w:rPr>
              <w:t xml:space="preserve">the interruption time shall be less than </w:t>
            </w:r>
            <w:proofErr w:type="spellStart"/>
            <w:r w:rsidRPr="009C5807">
              <w:rPr>
                <w:rFonts w:cs="v4.2.0"/>
              </w:rPr>
              <w:t>T</w:t>
            </w:r>
            <w:r w:rsidRPr="009C5807">
              <w:rPr>
                <w:rFonts w:cs="v4.2.0"/>
                <w:vertAlign w:val="subscript"/>
              </w:rPr>
              <w:t>interrupt</w:t>
            </w:r>
            <w:proofErr w:type="spellEnd"/>
          </w:p>
          <w:p w:rsidR="00415F5C" w:rsidRPr="009C5807" w:rsidRDefault="00415F5C" w:rsidP="00E878CB">
            <w:pPr>
              <w:pStyle w:val="EQ"/>
              <w:spacing w:before="120" w:after="120"/>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rsidR="00415F5C" w:rsidRPr="00A41535" w:rsidRDefault="00415F5C" w:rsidP="00E878CB">
            <w:pPr>
              <w:spacing w:before="120" w:after="120"/>
              <w:rPr>
                <w:rFonts w:eastAsiaTheme="minorEastAsia" w:cs="v4.2.0"/>
                <w:lang w:eastAsia="zh-CN"/>
              </w:rPr>
            </w:pPr>
            <w:r>
              <w:rPr>
                <w:rFonts w:cs="v4.2.0"/>
                <w:lang w:eastAsia="zh-CN"/>
              </w:rPr>
              <w:t>O</w:t>
            </w:r>
            <w:r>
              <w:rPr>
                <w:rFonts w:cs="v4.2.0" w:hint="eastAsia"/>
                <w:lang w:eastAsia="zh-CN"/>
              </w:rPr>
              <w:t>therwise, no interruption time requirement is applied.</w:t>
            </w:r>
          </w:p>
        </w:tc>
      </w:tr>
    </w:tbl>
    <w:p w:rsidR="00415F5C" w:rsidRPr="00FB5487" w:rsidRDefault="00415F5C" w:rsidP="00415F5C">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CHO requirements to apply, similar conditions are needed but missing in the current requirements. The CHO target cell must be contained in the cell list of </w:t>
      </w:r>
      <w:proofErr w:type="spellStart"/>
      <w:r w:rsidRPr="002855D0">
        <w:rPr>
          <w:szCs w:val="24"/>
          <w:lang w:eastAsia="zh-CN"/>
        </w:rPr>
        <w:t>ntn-NeighCellConfigList</w:t>
      </w:r>
      <w:proofErr w:type="spellEnd"/>
      <w:r>
        <w:rPr>
          <w:szCs w:val="24"/>
          <w:lang w:eastAsia="zh-CN"/>
        </w:rPr>
        <w:t xml:space="preserve"> in SIB19 broadcasted by the source cell, and the epoch time and validity timer must be configured such that information included in </w:t>
      </w:r>
      <w:proofErr w:type="spellStart"/>
      <w:r w:rsidRPr="00962B3F">
        <w:t>ntn</w:t>
      </w:r>
      <w:proofErr w:type="spellEnd"/>
      <w:r w:rsidRPr="00962B3F">
        <w:t>-Config</w:t>
      </w:r>
      <w:r>
        <w:t xml:space="preserve"> are valid during the whole CHO delay D</w:t>
      </w:r>
      <w:r w:rsidRPr="00A41535">
        <w:rPr>
          <w:vertAlign w:val="subscript"/>
        </w:rPr>
        <w:t>CHO</w:t>
      </w:r>
      <w:r>
        <w:t>. We suggest to add similar applicability condition as HO.</w:t>
      </w:r>
    </w:p>
    <w:p w:rsidR="00415F5C" w:rsidRPr="00B37584" w:rsidRDefault="00415F5C" w:rsidP="00415F5C">
      <w:pPr>
        <w:spacing w:before="120" w:after="120"/>
        <w:rPr>
          <w:rFonts w:eastAsiaTheme="minorEastAsia"/>
          <w:b/>
          <w:lang w:eastAsia="zh-CN"/>
        </w:rPr>
      </w:pPr>
      <w:r w:rsidRPr="00B37584">
        <w:rPr>
          <w:rFonts w:eastAsiaTheme="minorEastAsia" w:hint="eastAsia"/>
          <w:b/>
          <w:lang w:eastAsia="zh-CN"/>
        </w:rPr>
        <w:t>P</w:t>
      </w:r>
      <w:r w:rsidRPr="00B37584">
        <w:rPr>
          <w:rFonts w:eastAsiaTheme="minorEastAsia"/>
          <w:b/>
          <w:lang w:eastAsia="zh-CN"/>
        </w:rPr>
        <w:t xml:space="preserve">roposal </w:t>
      </w:r>
      <w:r w:rsidR="006A0E1E">
        <w:rPr>
          <w:rFonts w:eastAsiaTheme="minorEastAsia"/>
          <w:b/>
          <w:lang w:eastAsia="zh-CN"/>
        </w:rPr>
        <w:t>3</w:t>
      </w:r>
      <w:r w:rsidRPr="00B37584">
        <w:rPr>
          <w:rFonts w:eastAsiaTheme="minorEastAsia"/>
          <w:b/>
          <w:lang w:eastAsia="zh-CN"/>
        </w:rPr>
        <w:t>: No additional time for re-acquiring target cell ephemeris is needed in CHO requirements</w:t>
      </w:r>
      <w:r>
        <w:rPr>
          <w:rFonts w:eastAsiaTheme="minorEastAsia"/>
          <w:b/>
          <w:lang w:eastAsia="zh-CN"/>
        </w:rPr>
        <w:t>, but a</w:t>
      </w:r>
      <w:r w:rsidRPr="00B37584">
        <w:rPr>
          <w:rFonts w:eastAsiaTheme="minorEastAsia"/>
          <w:b/>
          <w:lang w:eastAsia="zh-CN"/>
        </w:rPr>
        <w:t>dd the following applicability condition for CHO requirements (similar as HO):</w:t>
      </w:r>
    </w:p>
    <w:p w:rsidR="00DA378C" w:rsidRPr="000704F2" w:rsidRDefault="00415F5C" w:rsidP="006A0E1E">
      <w:pPr>
        <w:pStyle w:val="afe"/>
        <w:numPr>
          <w:ilvl w:val="0"/>
          <w:numId w:val="24"/>
        </w:numPr>
        <w:spacing w:before="120" w:after="120"/>
        <w:rPr>
          <w:rFonts w:eastAsiaTheme="minorEastAsia"/>
          <w:lang w:eastAsia="zh-CN"/>
        </w:rPr>
      </w:pPr>
      <w:r w:rsidRPr="006A0E1E">
        <w:rPr>
          <w:rFonts w:cs="v4.2.0"/>
          <w:b/>
          <w:lang w:eastAsia="zh-CN"/>
        </w:rPr>
        <w:t>V</w:t>
      </w:r>
      <w:r w:rsidRPr="006A0E1E">
        <w:rPr>
          <w:rFonts w:cs="v4.2.0" w:hint="eastAsia"/>
          <w:b/>
          <w:lang w:eastAsia="zh-CN"/>
        </w:rPr>
        <w:t>alid parameters of e</w:t>
      </w:r>
      <w:r w:rsidRPr="006A0E1E">
        <w:rPr>
          <w:rFonts w:cs="v4.2.0"/>
          <w:b/>
          <w:lang w:eastAsia="zh-CN"/>
        </w:rPr>
        <w:t>phemeris information</w:t>
      </w:r>
      <w:r w:rsidRPr="006A0E1E">
        <w:rPr>
          <w:rFonts w:cs="v4.2.0" w:hint="eastAsia"/>
          <w:b/>
          <w:lang w:eastAsia="zh-CN"/>
        </w:rPr>
        <w:t>, e</w:t>
      </w:r>
      <w:r w:rsidRPr="006A0E1E">
        <w:rPr>
          <w:rFonts w:cs="v4.2.0"/>
          <w:b/>
          <w:lang w:eastAsia="zh-CN"/>
        </w:rPr>
        <w:t>poch time of the ephemeris</w:t>
      </w:r>
      <w:r w:rsidRPr="006A0E1E">
        <w:rPr>
          <w:rFonts w:cs="v4.2.0" w:hint="eastAsia"/>
          <w:b/>
          <w:lang w:eastAsia="zh-CN"/>
        </w:rPr>
        <w:t>, c</w:t>
      </w:r>
      <w:r w:rsidRPr="006A0E1E">
        <w:rPr>
          <w:rFonts w:cs="v4.2.0"/>
          <w:b/>
          <w:lang w:eastAsia="zh-CN"/>
        </w:rPr>
        <w:t>ommon TA</w:t>
      </w:r>
      <w:r w:rsidRPr="006A0E1E">
        <w:rPr>
          <w:rFonts w:cs="v4.2.0" w:hint="eastAsia"/>
          <w:b/>
          <w:lang w:eastAsia="zh-CN"/>
        </w:rPr>
        <w:t>, v</w:t>
      </w:r>
      <w:r w:rsidRPr="006A0E1E">
        <w:rPr>
          <w:rFonts w:cs="v4.2.0"/>
          <w:b/>
          <w:lang w:eastAsia="zh-CN"/>
        </w:rPr>
        <w:t>alidity timer information</w:t>
      </w:r>
      <w:r w:rsidRPr="006A0E1E">
        <w:rPr>
          <w:rFonts w:cs="v4.2.0" w:hint="eastAsia"/>
          <w:b/>
          <w:lang w:eastAsia="zh-CN"/>
        </w:rPr>
        <w:t xml:space="preserve">, </w:t>
      </w:r>
      <w:r w:rsidRPr="006A0E1E">
        <w:rPr>
          <w:rFonts w:cs="v4.2.0"/>
          <w:b/>
          <w:lang w:eastAsia="zh-CN"/>
        </w:rPr>
        <w:t>DL and UL Polarization information</w:t>
      </w:r>
      <w:r w:rsidRPr="006A0E1E">
        <w:rPr>
          <w:rFonts w:cs="v4.2.0" w:hint="eastAsia"/>
          <w:b/>
          <w:lang w:eastAsia="zh-CN"/>
        </w:rPr>
        <w:t xml:space="preserve">, </w:t>
      </w:r>
      <w:proofErr w:type="spellStart"/>
      <w:r w:rsidRPr="006A0E1E">
        <w:rPr>
          <w:rFonts w:cs="v4.2.0"/>
          <w:b/>
          <w:lang w:eastAsia="zh-CN"/>
        </w:rPr>
        <w:t>K</w:t>
      </w:r>
      <w:r w:rsidRPr="006A0E1E">
        <w:rPr>
          <w:rFonts w:cs="v4.2.0"/>
          <w:b/>
          <w:vertAlign w:val="subscript"/>
          <w:lang w:eastAsia="zh-CN"/>
        </w:rPr>
        <w:t>offset</w:t>
      </w:r>
      <w:proofErr w:type="spellEnd"/>
      <w:r w:rsidRPr="006A0E1E">
        <w:rPr>
          <w:rFonts w:cs="v4.2.0" w:hint="eastAsia"/>
          <w:b/>
          <w:lang w:eastAsia="zh-CN"/>
        </w:rPr>
        <w:t xml:space="preserve">, and </w:t>
      </w:r>
      <w:proofErr w:type="spellStart"/>
      <w:r w:rsidRPr="006A0E1E">
        <w:rPr>
          <w:rFonts w:cs="v4.2.0"/>
          <w:b/>
          <w:lang w:eastAsia="zh-CN"/>
        </w:rPr>
        <w:t>K</w:t>
      </w:r>
      <w:r w:rsidRPr="006A0E1E">
        <w:rPr>
          <w:rFonts w:cs="v4.2.0"/>
          <w:b/>
          <w:vertAlign w:val="subscript"/>
          <w:lang w:eastAsia="zh-CN"/>
        </w:rPr>
        <w:t>mac</w:t>
      </w:r>
      <w:proofErr w:type="spellEnd"/>
      <w:r w:rsidRPr="006A0E1E">
        <w:rPr>
          <w:rFonts w:cs="v4.2.0" w:hint="eastAsia"/>
          <w:b/>
          <w:lang w:eastAsia="zh-CN"/>
        </w:rPr>
        <w:t xml:space="preserve"> for target NR SAN cell are </w:t>
      </w:r>
      <w:r w:rsidRPr="006A0E1E">
        <w:rPr>
          <w:rFonts w:cs="v4.2.0"/>
          <w:b/>
          <w:lang w:eastAsia="zh-CN"/>
        </w:rPr>
        <w:t xml:space="preserve">available at UE during </w:t>
      </w:r>
      <w:r w:rsidRPr="006A0E1E">
        <w:rPr>
          <w:b/>
        </w:rPr>
        <w:t>D</w:t>
      </w:r>
      <w:r w:rsidRPr="006A0E1E">
        <w:rPr>
          <w:b/>
          <w:vertAlign w:val="subscript"/>
        </w:rPr>
        <w:t>CHO</w:t>
      </w:r>
      <w:r w:rsidRPr="006A0E1E">
        <w:rPr>
          <w:rFonts w:cs="v4.2.0"/>
          <w:b/>
          <w:lang w:eastAsia="zh-CN"/>
        </w:rPr>
        <w:t>.</w:t>
      </w:r>
    </w:p>
    <w:p w:rsidR="000704F2" w:rsidRDefault="000704F2" w:rsidP="000704F2">
      <w:pPr>
        <w:pStyle w:val="2"/>
        <w:rPr>
          <w:lang w:eastAsia="zh-CN"/>
        </w:rPr>
      </w:pPr>
      <w:r>
        <w:rPr>
          <w:lang w:eastAsia="zh-CN"/>
        </w:rPr>
        <w:t>B</w:t>
      </w:r>
      <w:r w:rsidRPr="000704F2">
        <w:rPr>
          <w:lang w:eastAsia="zh-CN"/>
        </w:rPr>
        <w:t xml:space="preserve">lind HO/CHO </w:t>
      </w:r>
    </w:p>
    <w:tbl>
      <w:tblPr>
        <w:tblStyle w:val="afa"/>
        <w:tblW w:w="0" w:type="auto"/>
        <w:tblLook w:val="04A0" w:firstRow="1" w:lastRow="0" w:firstColumn="1" w:lastColumn="0" w:noHBand="0" w:noVBand="1"/>
      </w:tblPr>
      <w:tblGrid>
        <w:gridCol w:w="9621"/>
      </w:tblGrid>
      <w:tr w:rsidR="000704F2" w:rsidTr="00175631">
        <w:tc>
          <w:tcPr>
            <w:tcW w:w="9621" w:type="dxa"/>
          </w:tcPr>
          <w:p w:rsidR="000704F2" w:rsidRPr="000A187D" w:rsidRDefault="000704F2" w:rsidP="00175631">
            <w:pPr>
              <w:spacing w:beforeLines="0" w:before="0" w:afterLines="0" w:after="180" w:line="276" w:lineRule="auto"/>
              <w:outlineLvl w:val="2"/>
              <w:rPr>
                <w:rFonts w:eastAsia="等线"/>
                <w:b/>
                <w:sz w:val="20"/>
                <w:u w:val="single"/>
                <w:lang w:eastAsia="ko-KR"/>
              </w:rPr>
            </w:pPr>
            <w:r w:rsidRPr="000A187D">
              <w:rPr>
                <w:rFonts w:eastAsia="等线"/>
                <w:b/>
                <w:sz w:val="20"/>
                <w:u w:val="single"/>
                <w:lang w:eastAsia="ko-KR"/>
              </w:rPr>
              <w:t>Issue 7: Additional delay and Requirement Applicability in HO and CHO due to uncertainty of Target cell’s epoch time</w:t>
            </w:r>
          </w:p>
          <w:p w:rsidR="000704F2" w:rsidRPr="000A187D" w:rsidRDefault="000704F2" w:rsidP="00175631">
            <w:pPr>
              <w:spacing w:beforeLines="0" w:before="0" w:afterLines="0" w:after="120" w:line="252" w:lineRule="auto"/>
              <w:ind w:firstLine="284"/>
              <w:rPr>
                <w:rFonts w:eastAsia="等线"/>
                <w:b/>
                <w:bCs/>
                <w:sz w:val="20"/>
                <w:u w:val="single"/>
                <w:lang w:eastAsia="ja-JP"/>
              </w:rPr>
            </w:pPr>
            <w:r w:rsidRPr="000A187D">
              <w:rPr>
                <w:rFonts w:eastAsia="等线"/>
                <w:b/>
                <w:bCs/>
                <w:sz w:val="20"/>
                <w:u w:val="single"/>
                <w:lang w:eastAsia="ja-JP"/>
              </w:rPr>
              <w:t>Agreement:</w:t>
            </w:r>
          </w:p>
          <w:p w:rsidR="000704F2" w:rsidRPr="000A187D" w:rsidRDefault="000704F2" w:rsidP="00175631">
            <w:pPr>
              <w:numPr>
                <w:ilvl w:val="1"/>
                <w:numId w:val="14"/>
              </w:numPr>
              <w:overflowPunct w:val="0"/>
              <w:autoSpaceDE w:val="0"/>
              <w:autoSpaceDN w:val="0"/>
              <w:adjustRightInd w:val="0"/>
              <w:spacing w:beforeLines="0" w:before="0" w:afterLines="0" w:after="180" w:line="276" w:lineRule="auto"/>
              <w:ind w:left="1364"/>
              <w:textAlignment w:val="baseline"/>
              <w:rPr>
                <w:sz w:val="20"/>
                <w:szCs w:val="24"/>
                <w:lang w:eastAsia="zh-CN"/>
              </w:rPr>
            </w:pPr>
            <w:r w:rsidRPr="000A187D">
              <w:rPr>
                <w:sz w:val="20"/>
                <w:szCs w:val="24"/>
                <w:lang w:eastAsia="zh-CN"/>
              </w:rPr>
              <w:t>FFS on delay requirement for blind HO/CHO case if target satellite ephemeris information and epoch timing is only provided to UE via HO command.</w:t>
            </w:r>
          </w:p>
        </w:tc>
      </w:tr>
    </w:tbl>
    <w:p w:rsidR="00FC485E" w:rsidRDefault="00752581" w:rsidP="000704F2">
      <w:pPr>
        <w:spacing w:before="120" w:after="120"/>
        <w:rPr>
          <w:rFonts w:eastAsiaTheme="minorEastAsia"/>
          <w:lang w:eastAsia="zh-CN"/>
        </w:rPr>
      </w:pPr>
      <w:r>
        <w:rPr>
          <w:rFonts w:eastAsiaTheme="minorEastAsia"/>
          <w:lang w:eastAsia="zh-CN"/>
        </w:rPr>
        <w:lastRenderedPageBreak/>
        <w:t>The issue was raised up in [5]. Based on 38.331, the epoch time</w:t>
      </w:r>
      <w:r w:rsidR="00FC485E">
        <w:rPr>
          <w:rFonts w:eastAsiaTheme="minorEastAsia"/>
          <w:lang w:eastAsia="zh-CN"/>
        </w:rPr>
        <w:t xml:space="preserve"> in HO command</w:t>
      </w:r>
      <w:r>
        <w:rPr>
          <w:rFonts w:eastAsiaTheme="minorEastAsia"/>
          <w:lang w:eastAsia="zh-CN"/>
        </w:rPr>
        <w:t xml:space="preserve"> is “</w:t>
      </w:r>
      <w:r w:rsidRPr="00752581">
        <w:rPr>
          <w:rFonts w:eastAsiaTheme="minorEastAsia"/>
          <w:lang w:eastAsia="zh-CN"/>
        </w:rPr>
        <w:t>based on the timing of the target cell, i.e. the SFN and sub-frame number indicated in this field refers to the SFN and sub-frame of the target cell</w:t>
      </w:r>
      <w:r>
        <w:rPr>
          <w:rFonts w:eastAsiaTheme="minorEastAsia"/>
          <w:lang w:eastAsia="zh-CN"/>
        </w:rPr>
        <w:t>”</w:t>
      </w:r>
      <w:r w:rsidR="00FC485E">
        <w:rPr>
          <w:rFonts w:eastAsiaTheme="minorEastAsia"/>
          <w:lang w:eastAsia="zh-CN"/>
        </w:rPr>
        <w:t>. As such</w:t>
      </w:r>
      <w:r>
        <w:rPr>
          <w:rFonts w:eastAsiaTheme="minorEastAsia"/>
          <w:lang w:eastAsia="zh-CN"/>
        </w:rPr>
        <w:t xml:space="preserve"> UE may not be able </w:t>
      </w:r>
      <w:r w:rsidR="00FC485E">
        <w:rPr>
          <w:rFonts w:eastAsiaTheme="minorEastAsia"/>
          <w:lang w:eastAsia="zh-CN"/>
        </w:rPr>
        <w:t xml:space="preserve">to interpret the epoch time and cannot apply the assistance info. </w:t>
      </w:r>
      <w:r w:rsidR="00FC485E">
        <w:rPr>
          <w:rFonts w:eastAsiaTheme="minorEastAsia" w:hint="eastAsia"/>
          <w:lang w:eastAsia="zh-CN"/>
        </w:rPr>
        <w:t>O</w:t>
      </w:r>
      <w:r w:rsidR="00FC485E">
        <w:rPr>
          <w:rFonts w:eastAsiaTheme="minorEastAsia"/>
          <w:lang w:eastAsia="zh-CN"/>
        </w:rPr>
        <w:t xml:space="preserve">f course, UE can still attempt to synchronize to the target cell and read MIB so that it can use the assistance info, but without the assistance info, there is no performance guarantee for the sync and MIB reading. </w:t>
      </w:r>
    </w:p>
    <w:p w:rsidR="00FC485E" w:rsidRDefault="00FC485E" w:rsidP="000704F2">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think the issue is valid. For NR NTN, this may not be a critical issue because the assistance info of the target cell will be provided in SIB19 of the source cell, and the blind HO/CHO may </w:t>
      </w:r>
      <w:r w:rsidR="00C15F2A">
        <w:rPr>
          <w:rFonts w:eastAsiaTheme="minorEastAsia"/>
          <w:lang w:eastAsia="zh-CN"/>
        </w:rPr>
        <w:t>not be typical.</w:t>
      </w:r>
      <w:r>
        <w:rPr>
          <w:rFonts w:eastAsiaTheme="minorEastAsia"/>
          <w:lang w:eastAsia="zh-CN"/>
        </w:rPr>
        <w:t xml:space="preserve"> However, in Rel-17 IoT NTN, RAN2 agreed that no neighbour cell assistance info will be provided by the serving cell in SIB31, </w:t>
      </w:r>
      <w:r w:rsidR="00C15F2A">
        <w:rPr>
          <w:rFonts w:eastAsiaTheme="minorEastAsia"/>
          <w:lang w:eastAsia="zh-CN"/>
        </w:rPr>
        <w:t>so UE can only use that from the HO command, and resolving the issue becomes important for IoT NTN. Considering commonality between NR NTN and IoT NTN, we slightly prefer to resolve the issue for both of them.</w:t>
      </w:r>
    </w:p>
    <w:p w:rsidR="00C15F2A" w:rsidRDefault="00C15F2A" w:rsidP="000704F2">
      <w:pPr>
        <w:spacing w:before="120" w:after="120"/>
        <w:rPr>
          <w:rFonts w:eastAsiaTheme="minorEastAsia"/>
          <w:lang w:eastAsia="zh-CN"/>
        </w:rPr>
      </w:pPr>
      <w:r>
        <w:rPr>
          <w:rFonts w:eastAsiaTheme="minorEastAsia"/>
          <w:lang w:eastAsia="zh-CN"/>
        </w:rPr>
        <w:t>We suggest RAN4 to point out the issue to RAN2, and the exact solution to resolve the issue can be left to RAN2</w:t>
      </w:r>
      <w:r w:rsidRPr="00C15F2A">
        <w:rPr>
          <w:rFonts w:eastAsiaTheme="minorEastAsia"/>
          <w:lang w:eastAsia="zh-CN"/>
        </w:rPr>
        <w:t xml:space="preserve"> </w:t>
      </w:r>
      <w:r>
        <w:rPr>
          <w:rFonts w:eastAsiaTheme="minorEastAsia"/>
          <w:lang w:eastAsia="zh-CN"/>
        </w:rPr>
        <w:t xml:space="preserve">who defined epoch time. </w:t>
      </w:r>
      <w:proofErr w:type="gramStart"/>
      <w:r>
        <w:rPr>
          <w:rFonts w:eastAsiaTheme="minorEastAsia"/>
          <w:lang w:eastAsia="zh-CN"/>
        </w:rPr>
        <w:t>An</w:t>
      </w:r>
      <w:proofErr w:type="gramEnd"/>
      <w:r>
        <w:rPr>
          <w:rFonts w:eastAsiaTheme="minorEastAsia"/>
          <w:lang w:eastAsia="zh-CN"/>
        </w:rPr>
        <w:t xml:space="preserve"> LS draft is provided in the Annex.</w:t>
      </w:r>
    </w:p>
    <w:p w:rsidR="00C15F2A" w:rsidRPr="00114F1A" w:rsidRDefault="00C15F2A" w:rsidP="000704F2">
      <w:pPr>
        <w:spacing w:before="120" w:after="120"/>
        <w:rPr>
          <w:rFonts w:eastAsiaTheme="minorEastAsia"/>
          <w:b/>
          <w:lang w:eastAsia="zh-CN"/>
        </w:rPr>
      </w:pPr>
      <w:r w:rsidRPr="00114F1A">
        <w:rPr>
          <w:rFonts w:eastAsiaTheme="minorEastAsia" w:hint="eastAsia"/>
          <w:b/>
          <w:lang w:eastAsia="zh-CN"/>
        </w:rPr>
        <w:t>P</w:t>
      </w:r>
      <w:r w:rsidRPr="00114F1A">
        <w:rPr>
          <w:rFonts w:eastAsiaTheme="minorEastAsia"/>
          <w:b/>
          <w:lang w:eastAsia="zh-CN"/>
        </w:rPr>
        <w:t xml:space="preserve">roposal 4: RAN4 to send LS to inform RAN2 that UE may not be able to interpret the epoch time and </w:t>
      </w:r>
      <w:r w:rsidR="00114F1A" w:rsidRPr="00114F1A">
        <w:rPr>
          <w:rFonts w:eastAsiaTheme="minorEastAsia"/>
          <w:b/>
          <w:lang w:eastAsia="zh-CN"/>
        </w:rPr>
        <w:t>to</w:t>
      </w:r>
      <w:r w:rsidRPr="00114F1A">
        <w:rPr>
          <w:rFonts w:eastAsiaTheme="minorEastAsia"/>
          <w:b/>
          <w:lang w:eastAsia="zh-CN"/>
        </w:rPr>
        <w:t xml:space="preserve"> apply </w:t>
      </w:r>
      <w:r w:rsidR="002249E5" w:rsidRPr="00114F1A">
        <w:rPr>
          <w:rFonts w:eastAsiaTheme="minorEastAsia"/>
          <w:b/>
          <w:lang w:eastAsia="zh-CN"/>
        </w:rPr>
        <w:t>the assistance information in HO/CHO command</w:t>
      </w:r>
      <w:r w:rsidR="002249E5" w:rsidRPr="002249E5">
        <w:rPr>
          <w:rFonts w:eastAsiaTheme="minorEastAsia"/>
          <w:b/>
          <w:lang w:eastAsia="zh-CN"/>
        </w:rPr>
        <w:t xml:space="preserve"> </w:t>
      </w:r>
      <w:r w:rsidR="002249E5">
        <w:rPr>
          <w:rFonts w:eastAsiaTheme="minorEastAsia"/>
          <w:b/>
          <w:lang w:eastAsia="zh-CN"/>
        </w:rPr>
        <w:t>for the</w:t>
      </w:r>
      <w:r w:rsidR="002249E5" w:rsidRPr="00114F1A">
        <w:rPr>
          <w:rFonts w:eastAsiaTheme="minorEastAsia"/>
          <w:b/>
          <w:lang w:eastAsia="zh-CN"/>
        </w:rPr>
        <w:t xml:space="preserve"> target cell</w:t>
      </w:r>
      <w:r w:rsidR="00114F1A" w:rsidRPr="00114F1A">
        <w:rPr>
          <w:rFonts w:eastAsiaTheme="minorEastAsia"/>
          <w:b/>
          <w:lang w:eastAsia="zh-CN"/>
        </w:rPr>
        <w:t>.</w:t>
      </w:r>
    </w:p>
    <w:p w:rsidR="00114F1A" w:rsidRPr="00114F1A" w:rsidRDefault="00114F1A" w:rsidP="00114F1A">
      <w:pPr>
        <w:pStyle w:val="afe"/>
        <w:numPr>
          <w:ilvl w:val="0"/>
          <w:numId w:val="24"/>
        </w:numPr>
        <w:spacing w:before="120" w:after="120"/>
        <w:rPr>
          <w:rFonts w:eastAsiaTheme="minorEastAsia"/>
          <w:b/>
          <w:lang w:eastAsia="zh-CN"/>
        </w:rPr>
      </w:pPr>
      <w:r w:rsidRPr="00114F1A">
        <w:rPr>
          <w:rFonts w:eastAsiaTheme="minorEastAsia"/>
          <w:b/>
          <w:lang w:eastAsia="zh-CN"/>
        </w:rPr>
        <w:t>The issue is for NR NTN and IoT NTN</w:t>
      </w:r>
    </w:p>
    <w:p w:rsidR="00114F1A" w:rsidRPr="00114F1A" w:rsidRDefault="00114F1A" w:rsidP="00114F1A">
      <w:pPr>
        <w:pStyle w:val="afe"/>
        <w:numPr>
          <w:ilvl w:val="0"/>
          <w:numId w:val="24"/>
        </w:numPr>
        <w:spacing w:before="120" w:after="120"/>
        <w:rPr>
          <w:rFonts w:eastAsiaTheme="minorEastAsia"/>
          <w:b/>
          <w:lang w:eastAsia="zh-CN"/>
        </w:rPr>
      </w:pPr>
      <w:r w:rsidRPr="00114F1A">
        <w:rPr>
          <w:rFonts w:eastAsiaTheme="minorEastAsia"/>
          <w:b/>
          <w:lang w:eastAsia="zh-CN"/>
        </w:rPr>
        <w:t>Exact solution is up to RAN2</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 xml:space="preserve">on </w:t>
      </w:r>
      <w:r w:rsidR="00792CCD">
        <w:rPr>
          <w:rFonts w:eastAsiaTheme="minorEastAsia"/>
          <w:lang w:eastAsia="zh-CN"/>
        </w:rPr>
        <w:t>r</w:t>
      </w:r>
      <w:r w:rsidR="00792CCD" w:rsidRPr="00792CCD">
        <w:rPr>
          <w:rFonts w:eastAsiaTheme="minorEastAsia"/>
          <w:lang w:eastAsia="zh-CN"/>
        </w:rPr>
        <w:t xml:space="preserve">emaining issues for </w:t>
      </w:r>
      <w:r w:rsidR="007823D6">
        <w:rPr>
          <w:rFonts w:eastAsiaTheme="minorEastAsia"/>
          <w:lang w:eastAsia="zh-CN"/>
        </w:rPr>
        <w:t>NTN core requirements</w:t>
      </w:r>
      <w:r>
        <w:rPr>
          <w:rFonts w:eastAsia="宋体"/>
          <w:lang w:eastAsia="zh-CN"/>
        </w:rPr>
        <w:t>.</w:t>
      </w:r>
    </w:p>
    <w:p w:rsidR="00114F1A" w:rsidRPr="000A187D" w:rsidRDefault="00114F1A" w:rsidP="00114F1A">
      <w:pPr>
        <w:spacing w:before="120" w:after="120"/>
        <w:rPr>
          <w:rFonts w:eastAsiaTheme="minorEastAsia"/>
          <w:b/>
          <w:lang w:eastAsia="zh-CN"/>
        </w:rPr>
      </w:pPr>
      <w:r w:rsidRPr="000A187D">
        <w:rPr>
          <w:rFonts w:eastAsiaTheme="minorEastAsia" w:hint="eastAsia"/>
          <w:b/>
          <w:lang w:eastAsia="zh-CN"/>
        </w:rPr>
        <w:t>P</w:t>
      </w:r>
      <w:r w:rsidRPr="000A187D">
        <w:rPr>
          <w:rFonts w:eastAsiaTheme="minorEastAsia"/>
          <w:b/>
          <w:lang w:eastAsia="zh-CN"/>
        </w:rPr>
        <w:t xml:space="preserve">roposal 1: Define HO/CHO interruption time based </w:t>
      </w:r>
      <w:r>
        <w:rPr>
          <w:rFonts w:eastAsiaTheme="minorEastAsia"/>
          <w:b/>
          <w:lang w:eastAsia="zh-CN"/>
        </w:rPr>
        <w:t>on the</w:t>
      </w:r>
      <w:r w:rsidRPr="000A187D">
        <w:rPr>
          <w:rFonts w:eastAsiaTheme="minorEastAsia"/>
          <w:b/>
          <w:lang w:eastAsia="zh-CN"/>
        </w:rPr>
        <w:t xml:space="preserve"> assumption that UE</w:t>
      </w:r>
      <w:r>
        <w:rPr>
          <w:rFonts w:eastAsiaTheme="minorEastAsia"/>
          <w:b/>
          <w:lang w:eastAsia="zh-CN"/>
        </w:rPr>
        <w:t xml:space="preserve"> may</w:t>
      </w:r>
      <w:r w:rsidRPr="000A187D">
        <w:rPr>
          <w:rFonts w:eastAsiaTheme="minorEastAsia"/>
          <w:b/>
          <w:lang w:eastAsia="zh-CN"/>
        </w:rPr>
        <w:t xml:space="preserve"> need to wait for the epoch time</w:t>
      </w:r>
      <w:r>
        <w:rPr>
          <w:rFonts w:eastAsiaTheme="minorEastAsia"/>
          <w:b/>
          <w:lang w:eastAsia="zh-CN"/>
        </w:rPr>
        <w:t xml:space="preserve"> to apply the target cell assistance data. </w:t>
      </w:r>
    </w:p>
    <w:p w:rsidR="00114F1A" w:rsidRPr="00415F5C" w:rsidRDefault="00114F1A" w:rsidP="00114F1A">
      <w:pPr>
        <w:spacing w:before="120" w:after="120"/>
        <w:rPr>
          <w:rFonts w:eastAsiaTheme="minorEastAsia"/>
          <w:b/>
          <w:lang w:eastAsia="zh-CN"/>
        </w:rPr>
      </w:pPr>
      <w:r w:rsidRPr="00415F5C">
        <w:rPr>
          <w:rFonts w:eastAsiaTheme="minorEastAsia" w:hint="eastAsia"/>
          <w:b/>
          <w:lang w:eastAsia="zh-CN"/>
        </w:rPr>
        <w:t>P</w:t>
      </w:r>
      <w:r w:rsidRPr="00415F5C">
        <w:rPr>
          <w:rFonts w:eastAsiaTheme="minorEastAsia"/>
          <w:b/>
          <w:lang w:eastAsia="zh-CN"/>
        </w:rPr>
        <w:t>roposal 2: Add a clarification that HO/CHO interruption time may be longer when UE does not have valid</w:t>
      </w:r>
      <w:r>
        <w:rPr>
          <w:rFonts w:eastAsiaTheme="minorEastAsia"/>
          <w:b/>
          <w:lang w:eastAsia="zh-CN"/>
        </w:rPr>
        <w:t xml:space="preserve"> </w:t>
      </w:r>
      <w:r w:rsidRPr="000704F2">
        <w:rPr>
          <w:rFonts w:eastAsiaTheme="minorEastAsia"/>
          <w:b/>
          <w:color w:val="FF0000"/>
          <w:lang w:eastAsia="zh-CN"/>
        </w:rPr>
        <w:t>and applicable</w:t>
      </w:r>
      <w:r w:rsidRPr="00415F5C">
        <w:rPr>
          <w:rFonts w:eastAsiaTheme="minorEastAsia"/>
          <w:b/>
          <w:lang w:eastAsia="zh-CN"/>
        </w:rPr>
        <w:t xml:space="preserve"> target cell assistance data </w:t>
      </w:r>
      <w:r>
        <w:rPr>
          <w:rFonts w:eastAsiaTheme="minorEastAsia"/>
          <w:b/>
          <w:lang w:eastAsia="zh-CN"/>
        </w:rPr>
        <w:t>during HO/CHO procedure</w:t>
      </w:r>
      <w:r w:rsidRPr="00415F5C">
        <w:rPr>
          <w:rFonts w:eastAsiaTheme="minorEastAsia"/>
          <w:b/>
          <w:lang w:eastAsia="zh-CN"/>
        </w:rPr>
        <w:t>.</w:t>
      </w:r>
    </w:p>
    <w:p w:rsidR="00114F1A" w:rsidRPr="00B37584" w:rsidRDefault="00114F1A" w:rsidP="00114F1A">
      <w:pPr>
        <w:spacing w:before="120" w:after="120"/>
        <w:rPr>
          <w:rFonts w:eastAsiaTheme="minorEastAsia"/>
          <w:b/>
          <w:lang w:eastAsia="zh-CN"/>
        </w:rPr>
      </w:pPr>
      <w:r w:rsidRPr="00B37584">
        <w:rPr>
          <w:rFonts w:eastAsiaTheme="minorEastAsia" w:hint="eastAsia"/>
          <w:b/>
          <w:lang w:eastAsia="zh-CN"/>
        </w:rPr>
        <w:t>P</w:t>
      </w:r>
      <w:r w:rsidRPr="00B37584">
        <w:rPr>
          <w:rFonts w:eastAsiaTheme="minorEastAsia"/>
          <w:b/>
          <w:lang w:eastAsia="zh-CN"/>
        </w:rPr>
        <w:t xml:space="preserve">roposal </w:t>
      </w:r>
      <w:r>
        <w:rPr>
          <w:rFonts w:eastAsiaTheme="minorEastAsia"/>
          <w:b/>
          <w:lang w:eastAsia="zh-CN"/>
        </w:rPr>
        <w:t>3</w:t>
      </w:r>
      <w:r w:rsidRPr="00B37584">
        <w:rPr>
          <w:rFonts w:eastAsiaTheme="minorEastAsia"/>
          <w:b/>
          <w:lang w:eastAsia="zh-CN"/>
        </w:rPr>
        <w:t>: No additional time for re-acquiring target cell ephemeris is needed in CHO requirements</w:t>
      </w:r>
      <w:r>
        <w:rPr>
          <w:rFonts w:eastAsiaTheme="minorEastAsia"/>
          <w:b/>
          <w:lang w:eastAsia="zh-CN"/>
        </w:rPr>
        <w:t>, but a</w:t>
      </w:r>
      <w:r w:rsidRPr="00B37584">
        <w:rPr>
          <w:rFonts w:eastAsiaTheme="minorEastAsia"/>
          <w:b/>
          <w:lang w:eastAsia="zh-CN"/>
        </w:rPr>
        <w:t>dd the following applicability condition for CHO requirements (similar as HO):</w:t>
      </w:r>
    </w:p>
    <w:p w:rsidR="00114F1A" w:rsidRPr="000704F2" w:rsidRDefault="00114F1A" w:rsidP="00114F1A">
      <w:pPr>
        <w:pStyle w:val="afe"/>
        <w:numPr>
          <w:ilvl w:val="0"/>
          <w:numId w:val="24"/>
        </w:numPr>
        <w:spacing w:before="120" w:after="120"/>
        <w:rPr>
          <w:rFonts w:eastAsiaTheme="minorEastAsia"/>
          <w:lang w:eastAsia="zh-CN"/>
        </w:rPr>
      </w:pPr>
      <w:r w:rsidRPr="006A0E1E">
        <w:rPr>
          <w:rFonts w:cs="v4.2.0"/>
          <w:b/>
          <w:lang w:eastAsia="zh-CN"/>
        </w:rPr>
        <w:t>V</w:t>
      </w:r>
      <w:r w:rsidRPr="006A0E1E">
        <w:rPr>
          <w:rFonts w:cs="v4.2.0" w:hint="eastAsia"/>
          <w:b/>
          <w:lang w:eastAsia="zh-CN"/>
        </w:rPr>
        <w:t>alid parameters of e</w:t>
      </w:r>
      <w:r w:rsidRPr="006A0E1E">
        <w:rPr>
          <w:rFonts w:cs="v4.2.0"/>
          <w:b/>
          <w:lang w:eastAsia="zh-CN"/>
        </w:rPr>
        <w:t>phemeris information</w:t>
      </w:r>
      <w:r w:rsidRPr="006A0E1E">
        <w:rPr>
          <w:rFonts w:cs="v4.2.0" w:hint="eastAsia"/>
          <w:b/>
          <w:lang w:eastAsia="zh-CN"/>
        </w:rPr>
        <w:t>, e</w:t>
      </w:r>
      <w:r w:rsidRPr="006A0E1E">
        <w:rPr>
          <w:rFonts w:cs="v4.2.0"/>
          <w:b/>
          <w:lang w:eastAsia="zh-CN"/>
        </w:rPr>
        <w:t>poch time of the ephemeris</w:t>
      </w:r>
      <w:r w:rsidRPr="006A0E1E">
        <w:rPr>
          <w:rFonts w:cs="v4.2.0" w:hint="eastAsia"/>
          <w:b/>
          <w:lang w:eastAsia="zh-CN"/>
        </w:rPr>
        <w:t>, c</w:t>
      </w:r>
      <w:r w:rsidRPr="006A0E1E">
        <w:rPr>
          <w:rFonts w:cs="v4.2.0"/>
          <w:b/>
          <w:lang w:eastAsia="zh-CN"/>
        </w:rPr>
        <w:t>ommon TA</w:t>
      </w:r>
      <w:r w:rsidRPr="006A0E1E">
        <w:rPr>
          <w:rFonts w:cs="v4.2.0" w:hint="eastAsia"/>
          <w:b/>
          <w:lang w:eastAsia="zh-CN"/>
        </w:rPr>
        <w:t>, v</w:t>
      </w:r>
      <w:r w:rsidRPr="006A0E1E">
        <w:rPr>
          <w:rFonts w:cs="v4.2.0"/>
          <w:b/>
          <w:lang w:eastAsia="zh-CN"/>
        </w:rPr>
        <w:t>alidity timer information</w:t>
      </w:r>
      <w:r w:rsidRPr="006A0E1E">
        <w:rPr>
          <w:rFonts w:cs="v4.2.0" w:hint="eastAsia"/>
          <w:b/>
          <w:lang w:eastAsia="zh-CN"/>
        </w:rPr>
        <w:t xml:space="preserve">, </w:t>
      </w:r>
      <w:r w:rsidRPr="006A0E1E">
        <w:rPr>
          <w:rFonts w:cs="v4.2.0"/>
          <w:b/>
          <w:lang w:eastAsia="zh-CN"/>
        </w:rPr>
        <w:t>DL and UL Polarization information</w:t>
      </w:r>
      <w:r w:rsidRPr="006A0E1E">
        <w:rPr>
          <w:rFonts w:cs="v4.2.0" w:hint="eastAsia"/>
          <w:b/>
          <w:lang w:eastAsia="zh-CN"/>
        </w:rPr>
        <w:t xml:space="preserve">, </w:t>
      </w:r>
      <w:proofErr w:type="spellStart"/>
      <w:r w:rsidRPr="006A0E1E">
        <w:rPr>
          <w:rFonts w:cs="v4.2.0"/>
          <w:b/>
          <w:lang w:eastAsia="zh-CN"/>
        </w:rPr>
        <w:t>K</w:t>
      </w:r>
      <w:r w:rsidRPr="006A0E1E">
        <w:rPr>
          <w:rFonts w:cs="v4.2.0"/>
          <w:b/>
          <w:vertAlign w:val="subscript"/>
          <w:lang w:eastAsia="zh-CN"/>
        </w:rPr>
        <w:t>offset</w:t>
      </w:r>
      <w:proofErr w:type="spellEnd"/>
      <w:r w:rsidRPr="006A0E1E">
        <w:rPr>
          <w:rFonts w:cs="v4.2.0" w:hint="eastAsia"/>
          <w:b/>
          <w:lang w:eastAsia="zh-CN"/>
        </w:rPr>
        <w:t xml:space="preserve">, and </w:t>
      </w:r>
      <w:proofErr w:type="spellStart"/>
      <w:r w:rsidRPr="006A0E1E">
        <w:rPr>
          <w:rFonts w:cs="v4.2.0"/>
          <w:b/>
          <w:lang w:eastAsia="zh-CN"/>
        </w:rPr>
        <w:t>K</w:t>
      </w:r>
      <w:r w:rsidRPr="006A0E1E">
        <w:rPr>
          <w:rFonts w:cs="v4.2.0"/>
          <w:b/>
          <w:vertAlign w:val="subscript"/>
          <w:lang w:eastAsia="zh-CN"/>
        </w:rPr>
        <w:t>mac</w:t>
      </w:r>
      <w:proofErr w:type="spellEnd"/>
      <w:r w:rsidRPr="006A0E1E">
        <w:rPr>
          <w:rFonts w:cs="v4.2.0" w:hint="eastAsia"/>
          <w:b/>
          <w:lang w:eastAsia="zh-CN"/>
        </w:rPr>
        <w:t xml:space="preserve"> for target NR SAN cell are </w:t>
      </w:r>
      <w:r w:rsidRPr="006A0E1E">
        <w:rPr>
          <w:rFonts w:cs="v4.2.0"/>
          <w:b/>
          <w:lang w:eastAsia="zh-CN"/>
        </w:rPr>
        <w:t xml:space="preserve">available at UE during </w:t>
      </w:r>
      <w:r w:rsidRPr="006A0E1E">
        <w:rPr>
          <w:b/>
        </w:rPr>
        <w:t>D</w:t>
      </w:r>
      <w:r w:rsidRPr="006A0E1E">
        <w:rPr>
          <w:b/>
          <w:vertAlign w:val="subscript"/>
        </w:rPr>
        <w:t>CHO</w:t>
      </w:r>
      <w:r w:rsidRPr="006A0E1E">
        <w:rPr>
          <w:rFonts w:cs="v4.2.0"/>
          <w:b/>
          <w:lang w:eastAsia="zh-CN"/>
        </w:rPr>
        <w:t>.</w:t>
      </w:r>
    </w:p>
    <w:p w:rsidR="00114F1A" w:rsidRPr="00114F1A" w:rsidRDefault="00114F1A" w:rsidP="00114F1A">
      <w:pPr>
        <w:spacing w:before="120" w:after="120"/>
        <w:rPr>
          <w:rFonts w:eastAsiaTheme="minorEastAsia"/>
          <w:b/>
          <w:lang w:eastAsia="zh-CN"/>
        </w:rPr>
      </w:pPr>
      <w:r w:rsidRPr="00114F1A">
        <w:rPr>
          <w:rFonts w:eastAsiaTheme="minorEastAsia" w:hint="eastAsia"/>
          <w:b/>
          <w:lang w:eastAsia="zh-CN"/>
        </w:rPr>
        <w:t>P</w:t>
      </w:r>
      <w:r w:rsidRPr="00114F1A">
        <w:rPr>
          <w:rFonts w:eastAsiaTheme="minorEastAsia"/>
          <w:b/>
          <w:lang w:eastAsia="zh-CN"/>
        </w:rPr>
        <w:t>roposal 4: RAN4 to send LS to inform RAN2 that UE may not be able to interpret the epoch time and to apply the assistance information in HO/CHO command</w:t>
      </w:r>
      <w:r w:rsidR="002249E5" w:rsidRPr="002249E5">
        <w:rPr>
          <w:rFonts w:eastAsiaTheme="minorEastAsia"/>
          <w:b/>
          <w:lang w:eastAsia="zh-CN"/>
        </w:rPr>
        <w:t xml:space="preserve"> </w:t>
      </w:r>
      <w:r w:rsidR="002249E5">
        <w:rPr>
          <w:rFonts w:eastAsiaTheme="minorEastAsia"/>
          <w:b/>
          <w:lang w:eastAsia="zh-CN"/>
        </w:rPr>
        <w:t>for the</w:t>
      </w:r>
      <w:r w:rsidR="002249E5" w:rsidRPr="00114F1A">
        <w:rPr>
          <w:rFonts w:eastAsiaTheme="minorEastAsia"/>
          <w:b/>
          <w:lang w:eastAsia="zh-CN"/>
        </w:rPr>
        <w:t xml:space="preserve"> target cell</w:t>
      </w:r>
      <w:r w:rsidRPr="00114F1A">
        <w:rPr>
          <w:rFonts w:eastAsiaTheme="minorEastAsia"/>
          <w:b/>
          <w:lang w:eastAsia="zh-CN"/>
        </w:rPr>
        <w:t>.</w:t>
      </w:r>
    </w:p>
    <w:p w:rsidR="00114F1A" w:rsidRPr="00114F1A" w:rsidRDefault="00114F1A" w:rsidP="00114F1A">
      <w:pPr>
        <w:pStyle w:val="afe"/>
        <w:numPr>
          <w:ilvl w:val="0"/>
          <w:numId w:val="24"/>
        </w:numPr>
        <w:spacing w:before="120" w:after="120"/>
        <w:rPr>
          <w:rFonts w:eastAsiaTheme="minorEastAsia"/>
          <w:b/>
          <w:lang w:eastAsia="zh-CN"/>
        </w:rPr>
      </w:pPr>
      <w:r w:rsidRPr="00114F1A">
        <w:rPr>
          <w:rFonts w:eastAsiaTheme="minorEastAsia"/>
          <w:b/>
          <w:lang w:eastAsia="zh-CN"/>
        </w:rPr>
        <w:t>The issue is for NR NTN and IoT NTN</w:t>
      </w:r>
    </w:p>
    <w:p w:rsidR="00114F1A" w:rsidRPr="00114F1A" w:rsidRDefault="00114F1A" w:rsidP="00114F1A">
      <w:pPr>
        <w:pStyle w:val="afe"/>
        <w:numPr>
          <w:ilvl w:val="0"/>
          <w:numId w:val="24"/>
        </w:numPr>
        <w:spacing w:before="120" w:after="120"/>
        <w:rPr>
          <w:rFonts w:eastAsiaTheme="minorEastAsia"/>
          <w:b/>
          <w:lang w:eastAsia="zh-CN"/>
        </w:rPr>
      </w:pPr>
      <w:r w:rsidRPr="00114F1A">
        <w:rPr>
          <w:rFonts w:eastAsiaTheme="minorEastAsia"/>
          <w:b/>
          <w:lang w:eastAsia="zh-CN"/>
        </w:rPr>
        <w:t>Exact solution is up to RAN2</w:t>
      </w:r>
    </w:p>
    <w:p w:rsidR="00FA0C0C" w:rsidRDefault="00FA0C0C" w:rsidP="00FA0C0C">
      <w:pPr>
        <w:pStyle w:val="1"/>
        <w:jc w:val="both"/>
        <w:rPr>
          <w:lang w:val="en-US"/>
        </w:rPr>
      </w:pPr>
      <w:r w:rsidRPr="00C0754F">
        <w:rPr>
          <w:lang w:val="en-US"/>
        </w:rPr>
        <w:t>Reference</w:t>
      </w:r>
    </w:p>
    <w:p w:rsidR="007823D6" w:rsidRDefault="007823D6" w:rsidP="007823D6">
      <w:pPr>
        <w:numPr>
          <w:ilvl w:val="0"/>
          <w:numId w:val="5"/>
        </w:numPr>
        <w:spacing w:before="120" w:after="120"/>
        <w:rPr>
          <w:rFonts w:eastAsia="宋体"/>
          <w:lang w:val="en-US" w:eastAsia="zh-CN"/>
        </w:rPr>
      </w:pPr>
      <w:r w:rsidRPr="007823D6">
        <w:rPr>
          <w:rFonts w:eastAsia="宋体"/>
          <w:lang w:val="en-US" w:eastAsia="zh-CN"/>
        </w:rPr>
        <w:t>R4-2220313</w:t>
      </w:r>
      <w:r>
        <w:rPr>
          <w:rFonts w:eastAsia="宋体"/>
          <w:lang w:val="en-US" w:eastAsia="zh-CN"/>
        </w:rPr>
        <w:t xml:space="preserve">, </w:t>
      </w:r>
      <w:r w:rsidRPr="007823D6">
        <w:rPr>
          <w:rFonts w:eastAsia="宋体"/>
          <w:lang w:val="en-US" w:eastAsia="zh-CN"/>
        </w:rPr>
        <w:t>WF on Rel-17 NR NTN RRM Core Requirements maintenance</w:t>
      </w:r>
      <w:r>
        <w:rPr>
          <w:rFonts w:eastAsia="宋体"/>
          <w:lang w:val="en-US" w:eastAsia="zh-CN"/>
        </w:rPr>
        <w:t xml:space="preserve">, </w:t>
      </w:r>
      <w:r w:rsidRPr="0045430E">
        <w:rPr>
          <w:rFonts w:eastAsia="宋体"/>
          <w:lang w:val="en-US" w:eastAsia="zh-CN"/>
        </w:rPr>
        <w:t>Qualcomm Incorporated</w:t>
      </w:r>
    </w:p>
    <w:p w:rsidR="007769F2" w:rsidRDefault="007769F2" w:rsidP="007823D6">
      <w:pPr>
        <w:numPr>
          <w:ilvl w:val="0"/>
          <w:numId w:val="5"/>
        </w:numPr>
        <w:spacing w:before="120" w:after="120"/>
        <w:rPr>
          <w:rFonts w:eastAsia="宋体"/>
          <w:lang w:val="en-US" w:eastAsia="zh-CN"/>
        </w:rPr>
      </w:pPr>
      <w:r w:rsidRPr="007769F2">
        <w:rPr>
          <w:rFonts w:eastAsia="宋体"/>
          <w:lang w:val="en-US" w:eastAsia="zh-CN"/>
        </w:rPr>
        <w:t>R4-2216465</w:t>
      </w:r>
      <w:r>
        <w:rPr>
          <w:rFonts w:eastAsia="宋体"/>
          <w:lang w:val="en-US" w:eastAsia="zh-CN"/>
        </w:rPr>
        <w:t xml:space="preserve">, </w:t>
      </w:r>
      <w:r w:rsidRPr="007769F2">
        <w:rPr>
          <w:rFonts w:eastAsia="宋体"/>
          <w:lang w:val="en-US" w:eastAsia="zh-CN"/>
        </w:rPr>
        <w:t>Discussion on configuration of HO aspects for NTN</w:t>
      </w:r>
      <w:r>
        <w:rPr>
          <w:rFonts w:eastAsia="宋体"/>
          <w:lang w:val="en-US" w:eastAsia="zh-CN"/>
        </w:rPr>
        <w:t xml:space="preserve">, </w:t>
      </w:r>
      <w:r w:rsidRPr="007769F2">
        <w:rPr>
          <w:rFonts w:eastAsia="宋体"/>
          <w:lang w:val="en-US" w:eastAsia="zh-CN"/>
        </w:rPr>
        <w:t>Nokia, Nokia Shanghai Bell</w:t>
      </w:r>
    </w:p>
    <w:p w:rsidR="007769F2" w:rsidRDefault="007769F2" w:rsidP="007823D6">
      <w:pPr>
        <w:numPr>
          <w:ilvl w:val="0"/>
          <w:numId w:val="5"/>
        </w:numPr>
        <w:spacing w:before="120" w:after="120"/>
        <w:rPr>
          <w:rFonts w:eastAsia="宋体"/>
          <w:lang w:val="en-US" w:eastAsia="zh-CN"/>
        </w:rPr>
      </w:pPr>
      <w:r w:rsidRPr="007769F2">
        <w:rPr>
          <w:rFonts w:eastAsia="宋体"/>
          <w:lang w:val="en-US" w:eastAsia="zh-CN"/>
        </w:rPr>
        <w:t>R4-2216466</w:t>
      </w:r>
      <w:r>
        <w:rPr>
          <w:rFonts w:eastAsia="宋体"/>
          <w:lang w:val="en-US" w:eastAsia="zh-CN"/>
        </w:rPr>
        <w:t xml:space="preserve">, </w:t>
      </w:r>
      <w:r w:rsidRPr="007769F2">
        <w:rPr>
          <w:rFonts w:eastAsia="宋体"/>
          <w:lang w:val="en-US" w:eastAsia="zh-CN"/>
        </w:rPr>
        <w:t>Discussion on configuration of CHO aspects for CHO</w:t>
      </w:r>
      <w:r>
        <w:rPr>
          <w:rFonts w:eastAsia="宋体"/>
          <w:lang w:val="en-US" w:eastAsia="zh-CN"/>
        </w:rPr>
        <w:t>,</w:t>
      </w:r>
      <w:r w:rsidRPr="007769F2">
        <w:rPr>
          <w:rFonts w:eastAsia="宋体"/>
          <w:lang w:val="en-US" w:eastAsia="zh-CN"/>
        </w:rPr>
        <w:t xml:space="preserve"> Nokia, Nokia Shanghai Bell</w:t>
      </w:r>
    </w:p>
    <w:p w:rsidR="000A187D" w:rsidRDefault="000A187D" w:rsidP="007823D6">
      <w:pPr>
        <w:numPr>
          <w:ilvl w:val="0"/>
          <w:numId w:val="5"/>
        </w:numPr>
        <w:spacing w:before="120" w:after="120"/>
        <w:rPr>
          <w:rFonts w:eastAsia="宋体"/>
          <w:lang w:val="en-US" w:eastAsia="zh-CN"/>
        </w:rPr>
      </w:pPr>
      <w:r w:rsidRPr="000A187D">
        <w:rPr>
          <w:rFonts w:eastAsia="宋体"/>
          <w:lang w:val="en-US" w:eastAsia="zh-CN"/>
        </w:rPr>
        <w:t>R1-2212984</w:t>
      </w:r>
      <w:r>
        <w:rPr>
          <w:rFonts w:eastAsia="宋体"/>
          <w:lang w:val="en-US" w:eastAsia="zh-CN"/>
        </w:rPr>
        <w:t xml:space="preserve">, </w:t>
      </w:r>
      <w:r w:rsidRPr="000A187D">
        <w:rPr>
          <w:rFonts w:eastAsia="宋体"/>
          <w:lang w:val="en-US" w:eastAsia="zh-CN"/>
        </w:rPr>
        <w:t>Reply LS on validity of assistance information</w:t>
      </w:r>
      <w:r>
        <w:rPr>
          <w:rFonts w:eastAsia="宋体"/>
          <w:lang w:val="en-US" w:eastAsia="zh-CN"/>
        </w:rPr>
        <w:t>, RAN1</w:t>
      </w:r>
    </w:p>
    <w:p w:rsidR="000704F2" w:rsidRPr="00152463" w:rsidRDefault="00752581" w:rsidP="007823D6">
      <w:pPr>
        <w:numPr>
          <w:ilvl w:val="0"/>
          <w:numId w:val="5"/>
        </w:numPr>
        <w:spacing w:before="120" w:after="120"/>
        <w:rPr>
          <w:rFonts w:eastAsia="宋体"/>
          <w:lang w:val="en-US" w:eastAsia="zh-CN"/>
        </w:rPr>
      </w:pPr>
      <w:r w:rsidRPr="00752581">
        <w:rPr>
          <w:rFonts w:eastAsia="宋体"/>
          <w:lang w:val="en-US" w:eastAsia="zh-CN"/>
        </w:rPr>
        <w:t>R4-2218136</w:t>
      </w:r>
      <w:r>
        <w:rPr>
          <w:rFonts w:eastAsia="宋体"/>
          <w:lang w:val="en-US" w:eastAsia="zh-CN"/>
        </w:rPr>
        <w:t xml:space="preserve">, </w:t>
      </w:r>
      <w:r w:rsidRPr="00752581">
        <w:rPr>
          <w:rFonts w:eastAsia="宋体"/>
          <w:lang w:val="en-US" w:eastAsia="zh-CN"/>
        </w:rPr>
        <w:t>On measurement procedure for NTN UE</w:t>
      </w:r>
      <w:r>
        <w:rPr>
          <w:rFonts w:eastAsia="宋体"/>
          <w:lang w:val="en-US" w:eastAsia="zh-CN"/>
        </w:rPr>
        <w:t xml:space="preserve">, </w:t>
      </w:r>
      <w:r w:rsidRPr="00752581">
        <w:rPr>
          <w:rFonts w:eastAsia="宋体"/>
          <w:lang w:val="en-US" w:eastAsia="zh-CN"/>
        </w:rPr>
        <w:t>Apple</w:t>
      </w:r>
    </w:p>
    <w:p w:rsidR="002249E5" w:rsidRDefault="002249E5" w:rsidP="002249E5">
      <w:pPr>
        <w:pStyle w:val="1"/>
        <w:rPr>
          <w:lang w:val="en-US"/>
        </w:rPr>
      </w:pPr>
      <w:r>
        <w:rPr>
          <w:lang w:val="en-US"/>
        </w:rPr>
        <w:lastRenderedPageBreak/>
        <w:t>Annex: draft</w:t>
      </w:r>
      <w:r w:rsidRPr="007A17CB">
        <w:t xml:space="preserve"> </w:t>
      </w:r>
      <w:r w:rsidRPr="007A17CB">
        <w:rPr>
          <w:lang w:val="en-US"/>
        </w:rPr>
        <w:t xml:space="preserve">LS on </w:t>
      </w:r>
      <w:r>
        <w:rPr>
          <w:lang w:val="en-US"/>
        </w:rPr>
        <w:t>epoch time in HO/CHO command</w:t>
      </w:r>
    </w:p>
    <w:tbl>
      <w:tblPr>
        <w:tblStyle w:val="afa"/>
        <w:tblW w:w="0" w:type="auto"/>
        <w:tblLook w:val="04A0" w:firstRow="1" w:lastRow="0" w:firstColumn="1" w:lastColumn="0" w:noHBand="0" w:noVBand="1"/>
      </w:tblPr>
      <w:tblGrid>
        <w:gridCol w:w="9621"/>
      </w:tblGrid>
      <w:tr w:rsidR="002249E5" w:rsidTr="00175631">
        <w:tc>
          <w:tcPr>
            <w:tcW w:w="9621" w:type="dxa"/>
          </w:tcPr>
          <w:p w:rsidR="002249E5" w:rsidRPr="008150CD" w:rsidRDefault="002249E5" w:rsidP="00175631">
            <w:pPr>
              <w:tabs>
                <w:tab w:val="right" w:pos="9639"/>
              </w:tabs>
              <w:spacing w:before="120" w:after="120"/>
              <w:rPr>
                <w:rFonts w:ascii="Arial" w:hAnsi="Arial" w:cs="Arial"/>
                <w:b/>
                <w:sz w:val="24"/>
                <w:szCs w:val="24"/>
                <w:lang w:val="en-US" w:eastAsia="zh-CN"/>
              </w:rPr>
            </w:pPr>
            <w:r w:rsidRPr="008150CD">
              <w:rPr>
                <w:rFonts w:ascii="Arial" w:hAnsi="Arial" w:cs="Arial"/>
                <w:b/>
                <w:sz w:val="24"/>
                <w:szCs w:val="24"/>
                <w:lang w:val="en-US" w:eastAsia="zh-CN"/>
              </w:rPr>
              <w:t>3GPP TSG-RAN WG4 Meeting #10</w:t>
            </w:r>
            <w:r>
              <w:rPr>
                <w:rFonts w:ascii="Arial" w:hAnsi="Arial" w:cs="Arial"/>
                <w:b/>
                <w:sz w:val="24"/>
                <w:szCs w:val="24"/>
                <w:lang w:val="en-US" w:eastAsia="zh-CN"/>
              </w:rPr>
              <w:t>6</w:t>
            </w:r>
            <w:r w:rsidRPr="008150CD">
              <w:rPr>
                <w:rFonts w:ascii="Arial" w:hAnsi="Arial" w:cs="Arial"/>
                <w:b/>
                <w:sz w:val="24"/>
                <w:szCs w:val="24"/>
                <w:lang w:val="en-US" w:eastAsia="zh-CN"/>
              </w:rPr>
              <w:t>-e</w:t>
            </w:r>
            <w:r w:rsidRPr="008150CD">
              <w:rPr>
                <w:rFonts w:ascii="Arial" w:hAnsi="Arial" w:cs="Arial"/>
                <w:b/>
                <w:i/>
                <w:sz w:val="24"/>
                <w:szCs w:val="24"/>
                <w:lang w:eastAsia="zh-CN"/>
              </w:rPr>
              <w:tab/>
            </w:r>
            <w:bookmarkStart w:id="9" w:name="_GoBack"/>
            <w:bookmarkEnd w:id="9"/>
            <w:r w:rsidRPr="008150CD">
              <w:rPr>
                <w:rFonts w:ascii="Arial" w:hAnsi="Arial" w:cs="Arial"/>
                <w:b/>
                <w:sz w:val="24"/>
                <w:szCs w:val="24"/>
                <w:lang w:eastAsia="zh-CN"/>
              </w:rPr>
              <w:t>R4-22xxxxx</w:t>
            </w:r>
          </w:p>
          <w:p w:rsidR="002249E5" w:rsidRPr="008150CD" w:rsidRDefault="002249E5" w:rsidP="00175631">
            <w:pPr>
              <w:spacing w:before="120" w:after="120"/>
              <w:jc w:val="both"/>
              <w:rPr>
                <w:rFonts w:ascii="Arial" w:hAnsi="Arial" w:cs="Arial"/>
                <w:sz w:val="24"/>
                <w:szCs w:val="24"/>
              </w:rPr>
            </w:pPr>
            <w:r w:rsidRPr="008150CD">
              <w:rPr>
                <w:rFonts w:ascii="Arial" w:hAnsi="Arial" w:cs="Arial"/>
                <w:b/>
                <w:sz w:val="24"/>
                <w:szCs w:val="24"/>
              </w:rPr>
              <w:t>Athens, Greece, 27 February – 3 March, 2023</w:t>
            </w:r>
          </w:p>
          <w:p w:rsidR="002249E5" w:rsidRPr="00EA68F7" w:rsidRDefault="002249E5" w:rsidP="00175631">
            <w:pPr>
              <w:spacing w:before="120" w:after="120"/>
              <w:jc w:val="both"/>
              <w:rPr>
                <w:rFonts w:ascii="Arial" w:hAnsi="Arial" w:cs="Arial"/>
              </w:rPr>
            </w:pPr>
          </w:p>
          <w:p w:rsidR="002249E5" w:rsidRPr="000D039C" w:rsidRDefault="002249E5" w:rsidP="00175631">
            <w:pPr>
              <w:spacing w:before="120" w:after="120"/>
              <w:ind w:left="1985" w:hanging="1985"/>
              <w:rPr>
                <w:rFonts w:ascii="Arial" w:hAnsi="Arial" w:cs="Arial"/>
                <w:bCs/>
                <w:lang w:eastAsia="ja-JP"/>
              </w:rPr>
            </w:pPr>
            <w:r>
              <w:rPr>
                <w:rFonts w:ascii="Arial" w:hAnsi="Arial" w:cs="Arial"/>
                <w:b/>
              </w:rPr>
              <w:t>Title:</w:t>
            </w:r>
            <w:r>
              <w:rPr>
                <w:rFonts w:ascii="Arial" w:hAnsi="Arial" w:cs="Arial"/>
                <w:b/>
              </w:rPr>
              <w:tab/>
            </w:r>
            <w:r w:rsidRPr="004548EF">
              <w:rPr>
                <w:rFonts w:ascii="Arial" w:hAnsi="Arial" w:cs="Arial"/>
                <w:b/>
              </w:rPr>
              <w:t xml:space="preserve">LS on </w:t>
            </w:r>
            <w:r w:rsidRPr="002249E5">
              <w:rPr>
                <w:rFonts w:ascii="Arial" w:hAnsi="Arial" w:cs="Arial"/>
                <w:b/>
              </w:rPr>
              <w:t>epoch time in HO/CHO command</w:t>
            </w:r>
          </w:p>
          <w:p w:rsidR="002249E5" w:rsidRDefault="002249E5" w:rsidP="00175631">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p>
          <w:p w:rsidR="002249E5" w:rsidRDefault="002249E5" w:rsidP="00175631">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 xml:space="preserve">7, </w:t>
            </w:r>
            <w:r>
              <w:rPr>
                <w:rFonts w:ascii="Arial" w:hAnsi="Arial" w:cs="Arial" w:hint="eastAsia"/>
                <w:bCs/>
                <w:lang w:eastAsia="ja-JP"/>
              </w:rPr>
              <w:t>Release 1</w:t>
            </w:r>
            <w:r>
              <w:rPr>
                <w:rFonts w:ascii="Arial" w:hAnsi="Arial" w:cs="Arial"/>
                <w:bCs/>
                <w:lang w:eastAsia="ja-JP"/>
              </w:rPr>
              <w:t>8</w:t>
            </w:r>
          </w:p>
          <w:p w:rsidR="002249E5" w:rsidRDefault="002249E5" w:rsidP="00175631">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Pr="002249E5">
              <w:rPr>
                <w:rFonts w:ascii="Arial" w:hAnsi="Arial" w:cs="Arial"/>
                <w:bCs/>
              </w:rPr>
              <w:t>NR_NTN_solutions</w:t>
            </w:r>
            <w:proofErr w:type="spellEnd"/>
            <w:r w:rsidRPr="002249E5">
              <w:rPr>
                <w:rFonts w:ascii="Arial" w:hAnsi="Arial" w:cs="Arial"/>
                <w:bCs/>
              </w:rPr>
              <w:t>-Core</w:t>
            </w:r>
            <w:r>
              <w:rPr>
                <w:rFonts w:ascii="Arial" w:hAnsi="Arial" w:cs="Arial"/>
                <w:bCs/>
              </w:rPr>
              <w:t xml:space="preserve">, </w:t>
            </w:r>
            <w:proofErr w:type="spellStart"/>
            <w:r w:rsidRPr="002249E5">
              <w:rPr>
                <w:rFonts w:ascii="Arial" w:hAnsi="Arial" w:cs="Arial"/>
                <w:bCs/>
              </w:rPr>
              <w:t>LTE_NBIOT_eMTC_NTN_req</w:t>
            </w:r>
            <w:proofErr w:type="spellEnd"/>
            <w:r w:rsidRPr="002249E5">
              <w:rPr>
                <w:rFonts w:ascii="Arial" w:hAnsi="Arial" w:cs="Arial"/>
                <w:bCs/>
              </w:rPr>
              <w:t>-Core</w:t>
            </w:r>
          </w:p>
          <w:p w:rsidR="002249E5" w:rsidRDefault="002249E5" w:rsidP="00175631">
            <w:pPr>
              <w:spacing w:before="120" w:after="120"/>
              <w:ind w:left="1985" w:hanging="1985"/>
              <w:jc w:val="both"/>
              <w:rPr>
                <w:rFonts w:ascii="Arial" w:hAnsi="Arial" w:cs="Arial"/>
                <w:b/>
              </w:rPr>
            </w:pPr>
          </w:p>
          <w:p w:rsidR="002249E5" w:rsidRPr="00E56AC5" w:rsidRDefault="002249E5" w:rsidP="00175631">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rsidR="002249E5" w:rsidRPr="00E56AC5" w:rsidRDefault="002249E5" w:rsidP="00175631">
            <w:pPr>
              <w:spacing w:before="120" w:after="12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rPr>
              <w:t>RAN2</w:t>
            </w:r>
          </w:p>
          <w:p w:rsidR="002249E5" w:rsidRPr="00EF32CB" w:rsidRDefault="002249E5" w:rsidP="00175631">
            <w:pPr>
              <w:spacing w:before="120" w:after="12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p>
          <w:p w:rsidR="002249E5" w:rsidRDefault="002249E5" w:rsidP="00175631">
            <w:pPr>
              <w:spacing w:before="120" w:after="120"/>
              <w:ind w:left="1985" w:hanging="1985"/>
              <w:jc w:val="both"/>
              <w:rPr>
                <w:rFonts w:ascii="Arial" w:hAnsi="Arial" w:cs="Arial"/>
                <w:bCs/>
              </w:rPr>
            </w:pPr>
          </w:p>
          <w:p w:rsidR="002249E5" w:rsidRDefault="002249E5" w:rsidP="00175631">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2249E5" w:rsidRPr="004E431B" w:rsidRDefault="002249E5" w:rsidP="00175631">
            <w:pPr>
              <w:pStyle w:val="4"/>
              <w:tabs>
                <w:tab w:val="left" w:pos="2268"/>
              </w:tabs>
              <w:ind w:left="567"/>
              <w:jc w:val="both"/>
              <w:outlineLvl w:val="3"/>
              <w:rPr>
                <w:rFonts w:eastAsia="宋体" w:cs="Arial"/>
                <w:b/>
                <w:bCs/>
                <w:lang w:val="fi-FI" w:eastAsia="zh-CN"/>
              </w:rPr>
            </w:pPr>
            <w:r w:rsidRPr="00C94272">
              <w:rPr>
                <w:rFonts w:cs="Arial"/>
                <w:lang w:val="fi-FI"/>
              </w:rPr>
              <w:t>Name:</w:t>
            </w:r>
            <w:r w:rsidRPr="00C94272">
              <w:rPr>
                <w:rFonts w:cs="Arial"/>
                <w:bCs/>
                <w:lang w:val="fi-FI"/>
              </w:rPr>
              <w:tab/>
            </w:r>
            <w:r>
              <w:rPr>
                <w:rFonts w:cs="Arial"/>
                <w:bCs/>
                <w:lang w:val="fi-FI" w:eastAsia="ja-JP"/>
              </w:rPr>
              <w:t>Li Zhang</w:t>
            </w:r>
          </w:p>
          <w:p w:rsidR="002249E5" w:rsidRPr="00646512" w:rsidRDefault="002249E5" w:rsidP="00175631">
            <w:pPr>
              <w:pStyle w:val="7"/>
              <w:numPr>
                <w:ilvl w:val="0"/>
                <w:numId w:val="0"/>
              </w:numPr>
              <w:tabs>
                <w:tab w:val="left" w:pos="2268"/>
              </w:tabs>
              <w:ind w:left="567"/>
              <w:jc w:val="both"/>
              <w:outlineLvl w:val="6"/>
              <w:rPr>
                <w:rFonts w:cs="Arial"/>
                <w:b/>
                <w:bCs/>
              </w:rPr>
            </w:pPr>
            <w:r w:rsidRPr="00646512">
              <w:rPr>
                <w:rFonts w:cs="Arial"/>
              </w:rPr>
              <w:t>E-mail Address:</w:t>
            </w:r>
            <w:r w:rsidRPr="00646512">
              <w:rPr>
                <w:rFonts w:cs="Arial"/>
                <w:bCs/>
              </w:rPr>
              <w:tab/>
            </w:r>
            <w:hyperlink r:id="rId12" w:history="1">
              <w:r w:rsidRPr="00646512">
                <w:rPr>
                  <w:rStyle w:val="af"/>
                  <w:rFonts w:cs="Arial"/>
                  <w:lang w:eastAsia="ja-JP"/>
                </w:rPr>
                <w:t>zhangli164@huawei.com</w:t>
              </w:r>
            </w:hyperlink>
            <w:r>
              <w:rPr>
                <w:rFonts w:cs="Arial"/>
                <w:lang w:eastAsia="ja-JP"/>
              </w:rPr>
              <w:t xml:space="preserve"> </w:t>
            </w:r>
          </w:p>
          <w:p w:rsidR="002249E5" w:rsidRPr="00B45AC1" w:rsidRDefault="002249E5" w:rsidP="00175631">
            <w:pPr>
              <w:spacing w:before="120" w:after="120"/>
              <w:ind w:left="1985" w:hanging="1985"/>
              <w:jc w:val="both"/>
              <w:rPr>
                <w:rFonts w:ascii="Arial" w:hAnsi="Arial" w:cs="Arial"/>
                <w:b/>
              </w:rPr>
            </w:pPr>
          </w:p>
          <w:p w:rsidR="002249E5" w:rsidRDefault="002249E5" w:rsidP="00175631">
            <w:pPr>
              <w:spacing w:before="120" w:after="12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rsidR="002249E5" w:rsidRDefault="002249E5" w:rsidP="00175631">
            <w:pPr>
              <w:pBdr>
                <w:bottom w:val="single" w:sz="4" w:space="1" w:color="auto"/>
              </w:pBdr>
              <w:spacing w:before="120" w:after="120"/>
              <w:jc w:val="both"/>
              <w:rPr>
                <w:rFonts w:ascii="Arial" w:hAnsi="Arial" w:cs="Arial"/>
              </w:rPr>
            </w:pPr>
          </w:p>
          <w:p w:rsidR="002249E5" w:rsidRDefault="002249E5" w:rsidP="00175631">
            <w:pPr>
              <w:spacing w:before="120" w:after="120"/>
              <w:jc w:val="both"/>
              <w:rPr>
                <w:rFonts w:ascii="Arial" w:hAnsi="Arial" w:cs="Arial"/>
              </w:rPr>
            </w:pPr>
          </w:p>
          <w:p w:rsidR="002249E5" w:rsidRDefault="002249E5" w:rsidP="00175631">
            <w:pPr>
              <w:spacing w:before="120" w:after="120"/>
              <w:jc w:val="both"/>
              <w:rPr>
                <w:rFonts w:ascii="Arial" w:hAnsi="Arial" w:cs="Arial"/>
                <w:b/>
                <w:lang w:val="en-US"/>
              </w:rPr>
            </w:pPr>
            <w:r>
              <w:rPr>
                <w:rFonts w:ascii="Arial" w:hAnsi="Arial" w:cs="Arial"/>
                <w:b/>
              </w:rPr>
              <w:t>1. Overall Description:</w:t>
            </w:r>
          </w:p>
          <w:p w:rsidR="002249E5" w:rsidRDefault="002249E5" w:rsidP="00175631">
            <w:pPr>
              <w:spacing w:before="120" w:after="12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 xml:space="preserve">AN4 discussed RRM requirements for HO/CHO for NR NTN and IoT NTN. </w:t>
            </w:r>
          </w:p>
          <w:p w:rsidR="002249E5" w:rsidRDefault="002249E5" w:rsidP="00175631">
            <w:pPr>
              <w:spacing w:before="120" w:after="120"/>
              <w:rPr>
                <w:rFonts w:ascii="Arial" w:eastAsiaTheme="minorEastAsia" w:hAnsi="Arial" w:cs="Arial"/>
                <w:lang w:eastAsia="zh-CN"/>
              </w:rPr>
            </w:pPr>
            <w:r>
              <w:rPr>
                <w:rFonts w:ascii="Arial" w:eastAsiaTheme="minorEastAsia" w:hAnsi="Arial" w:cs="Arial"/>
                <w:lang w:eastAsia="zh-CN"/>
              </w:rPr>
              <w:t xml:space="preserve">RAN4 noticed that currently </w:t>
            </w:r>
            <w:r w:rsidRPr="002249E5">
              <w:rPr>
                <w:rFonts w:ascii="Arial" w:eastAsiaTheme="minorEastAsia" w:hAnsi="Arial" w:cs="Arial"/>
                <w:lang w:eastAsia="zh-CN"/>
              </w:rPr>
              <w:t>the epoch time in HO</w:t>
            </w:r>
            <w:r>
              <w:rPr>
                <w:rFonts w:ascii="Arial" w:eastAsiaTheme="minorEastAsia" w:hAnsi="Arial" w:cs="Arial"/>
                <w:lang w:eastAsia="zh-CN"/>
              </w:rPr>
              <w:t>/CHO</w:t>
            </w:r>
            <w:r w:rsidRPr="002249E5">
              <w:rPr>
                <w:rFonts w:ascii="Arial" w:eastAsiaTheme="minorEastAsia" w:hAnsi="Arial" w:cs="Arial"/>
                <w:lang w:eastAsia="zh-CN"/>
              </w:rPr>
              <w:t xml:space="preserve"> command is “based on the timing of the target cell, i.e. the SFN and sub-frame number indicated in this field refers to the SFN and sub-frame of the target cell”. </w:t>
            </w:r>
            <w:r>
              <w:rPr>
                <w:rFonts w:ascii="Arial" w:eastAsiaTheme="minorEastAsia" w:hAnsi="Arial" w:cs="Arial"/>
                <w:lang w:eastAsia="zh-CN"/>
              </w:rPr>
              <w:t xml:space="preserve">As a result, </w:t>
            </w:r>
            <w:r w:rsidRPr="002249E5">
              <w:rPr>
                <w:rFonts w:ascii="Arial" w:eastAsiaTheme="minorEastAsia" w:hAnsi="Arial" w:cs="Arial"/>
                <w:lang w:eastAsia="zh-CN"/>
              </w:rPr>
              <w:t>UE may not be able to interpret the epoch time and to apply the assistance information in HO/CHO command for the target cell</w:t>
            </w:r>
            <w:r w:rsidR="00251B46">
              <w:rPr>
                <w:rFonts w:ascii="Arial" w:eastAsiaTheme="minorEastAsia" w:hAnsi="Arial" w:cs="Arial"/>
                <w:lang w:eastAsia="zh-CN"/>
              </w:rPr>
              <w:t xml:space="preserve"> during the HO/CHO. </w:t>
            </w:r>
          </w:p>
          <w:p w:rsidR="002249E5" w:rsidRPr="00A64D2D" w:rsidRDefault="002249E5" w:rsidP="00175631">
            <w:pPr>
              <w:spacing w:before="120" w:after="120"/>
              <w:rPr>
                <w:bCs/>
                <w:lang w:eastAsia="zh-CN"/>
              </w:rPr>
            </w:pPr>
            <w:r w:rsidRPr="000673BB">
              <w:rPr>
                <w:rFonts w:ascii="Arial" w:hAnsi="Arial" w:cs="Arial"/>
              </w:rPr>
              <w:t xml:space="preserve">RAN4 respectfully asks </w:t>
            </w:r>
            <w:r>
              <w:rPr>
                <w:rFonts w:ascii="Arial" w:hAnsi="Arial" w:cs="Arial"/>
              </w:rPr>
              <w:t>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sidR="00251B46">
              <w:rPr>
                <w:rFonts w:ascii="Arial" w:hAnsi="Arial" w:cs="Arial"/>
              </w:rPr>
              <w:t xml:space="preserve"> and introduce solutions to allow UE to </w:t>
            </w:r>
            <w:r w:rsidR="00251B46" w:rsidRPr="002249E5">
              <w:rPr>
                <w:rFonts w:ascii="Arial" w:eastAsiaTheme="minorEastAsia" w:hAnsi="Arial" w:cs="Arial"/>
                <w:lang w:eastAsia="zh-CN"/>
              </w:rPr>
              <w:t>interpret the epoch time in HO/CHO command</w:t>
            </w:r>
            <w:r w:rsidR="00251B46">
              <w:rPr>
                <w:rFonts w:ascii="Arial" w:eastAsiaTheme="minorEastAsia" w:hAnsi="Arial" w:cs="Arial"/>
                <w:lang w:eastAsia="zh-CN"/>
              </w:rPr>
              <w:t>.</w:t>
            </w:r>
          </w:p>
          <w:p w:rsidR="002249E5" w:rsidRPr="00251B46" w:rsidRDefault="002249E5" w:rsidP="00175631">
            <w:pPr>
              <w:spacing w:before="120" w:after="120"/>
              <w:jc w:val="both"/>
              <w:rPr>
                <w:rFonts w:ascii="Arial" w:eastAsiaTheme="minorEastAsia" w:hAnsi="Arial" w:cs="Arial"/>
                <w:b/>
                <w:lang w:eastAsia="zh-CN"/>
              </w:rPr>
            </w:pPr>
          </w:p>
          <w:p w:rsidR="002249E5" w:rsidRDefault="002249E5" w:rsidP="00175631">
            <w:pPr>
              <w:spacing w:before="120" w:after="120"/>
              <w:jc w:val="both"/>
              <w:rPr>
                <w:rFonts w:ascii="Arial" w:hAnsi="Arial" w:cs="Arial"/>
                <w:b/>
              </w:rPr>
            </w:pPr>
            <w:r>
              <w:rPr>
                <w:rFonts w:ascii="Arial" w:hAnsi="Arial" w:cs="Arial"/>
                <w:b/>
              </w:rPr>
              <w:t>2. Actions:</w:t>
            </w:r>
          </w:p>
          <w:p w:rsidR="002249E5" w:rsidRDefault="002249E5" w:rsidP="00175631">
            <w:pPr>
              <w:spacing w:before="120" w:after="120"/>
              <w:rPr>
                <w:rFonts w:ascii="Arial" w:hAnsi="Arial" w:cs="Arial"/>
                <w:b/>
                <w:lang w:eastAsia="ja-JP"/>
              </w:rPr>
            </w:pPr>
            <w:r>
              <w:rPr>
                <w:rFonts w:ascii="Arial" w:hAnsi="Arial" w:cs="Arial"/>
                <w:b/>
              </w:rPr>
              <w:t>To RAN2</w:t>
            </w:r>
            <w:r>
              <w:rPr>
                <w:rFonts w:ascii="Arial" w:hAnsi="Arial" w:cs="Arial"/>
                <w:b/>
                <w:lang w:eastAsia="ja-JP"/>
              </w:rPr>
              <w:t>:</w:t>
            </w:r>
          </w:p>
          <w:p w:rsidR="00251B46" w:rsidRPr="00A64D2D" w:rsidRDefault="00251B46" w:rsidP="00251B46">
            <w:pPr>
              <w:spacing w:before="120" w:after="120"/>
              <w:rPr>
                <w:bCs/>
                <w:lang w:eastAsia="zh-CN"/>
              </w:rPr>
            </w:pPr>
            <w:r w:rsidRPr="000673BB">
              <w:rPr>
                <w:rFonts w:ascii="Arial" w:hAnsi="Arial" w:cs="Arial"/>
              </w:rPr>
              <w:t xml:space="preserve">RAN4 respectfully asks </w:t>
            </w:r>
            <w:r>
              <w:rPr>
                <w:rFonts w:ascii="Arial" w:hAnsi="Arial" w:cs="Arial"/>
              </w:rPr>
              <w:t>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introduce solutions to allow UE to </w:t>
            </w:r>
            <w:r w:rsidRPr="002249E5">
              <w:rPr>
                <w:rFonts w:ascii="Arial" w:eastAsiaTheme="minorEastAsia" w:hAnsi="Arial" w:cs="Arial"/>
                <w:lang w:eastAsia="zh-CN"/>
              </w:rPr>
              <w:t>interpret the epoch time in HO/CHO command</w:t>
            </w:r>
            <w:r>
              <w:rPr>
                <w:rFonts w:ascii="Arial" w:eastAsiaTheme="minorEastAsia" w:hAnsi="Arial" w:cs="Arial"/>
                <w:lang w:eastAsia="zh-CN"/>
              </w:rPr>
              <w:t>.</w:t>
            </w:r>
          </w:p>
          <w:p w:rsidR="002249E5" w:rsidRPr="00251B46" w:rsidRDefault="002249E5" w:rsidP="00175631">
            <w:pPr>
              <w:spacing w:before="120" w:after="120"/>
              <w:rPr>
                <w:rFonts w:eastAsia="宋体"/>
                <w:lang w:eastAsia="zh-CN"/>
              </w:rPr>
            </w:pPr>
          </w:p>
          <w:p w:rsidR="002249E5" w:rsidRDefault="002249E5" w:rsidP="00175631">
            <w:pPr>
              <w:spacing w:before="120" w:after="120"/>
              <w:jc w:val="both"/>
              <w:rPr>
                <w:rFonts w:ascii="Arial" w:hAnsi="Arial" w:cs="Arial"/>
                <w:b/>
              </w:rPr>
            </w:pPr>
            <w:r>
              <w:rPr>
                <w:rFonts w:ascii="Arial" w:hAnsi="Arial" w:cs="Arial"/>
                <w:b/>
              </w:rPr>
              <w:t>3. Date of Next TSG-RAN4 Meetings:</w:t>
            </w:r>
          </w:p>
          <w:p w:rsidR="002249E5" w:rsidRDefault="002249E5" w:rsidP="00175631">
            <w:pPr>
              <w:spacing w:before="120" w:after="120"/>
              <w:rPr>
                <w:rFonts w:ascii="Arial" w:hAnsi="Arial" w:cs="Arial"/>
                <w:bCs/>
              </w:rPr>
            </w:pPr>
            <w:r w:rsidRPr="00287695">
              <w:rPr>
                <w:rFonts w:ascii="Arial" w:hAnsi="Arial" w:cs="Arial"/>
                <w:bCs/>
              </w:rPr>
              <w:t>RAN WG4 Meeting #10</w:t>
            </w:r>
            <w:r>
              <w:rPr>
                <w:rFonts w:ascii="Arial" w:hAnsi="Arial" w:cs="Arial"/>
                <w:bCs/>
              </w:rPr>
              <w:t>6-bis-e</w:t>
            </w:r>
            <w:r w:rsidRPr="00287695">
              <w:rPr>
                <w:rFonts w:ascii="Arial" w:hAnsi="Arial" w:cs="Arial"/>
                <w:bCs/>
              </w:rPr>
              <w:tab/>
            </w:r>
            <w:r w:rsidRPr="00287695">
              <w:rPr>
                <w:rFonts w:ascii="Arial" w:hAnsi="Arial" w:cs="Arial"/>
                <w:bCs/>
              </w:rPr>
              <w:tab/>
            </w:r>
            <w:r>
              <w:rPr>
                <w:rFonts w:ascii="Arial" w:hAnsi="Arial" w:cs="Arial"/>
                <w:bCs/>
              </w:rPr>
              <w:t xml:space="preserve">Apr 17 </w:t>
            </w:r>
            <w:r w:rsidRPr="00287695">
              <w:rPr>
                <w:rFonts w:ascii="Arial" w:hAnsi="Arial" w:cs="Arial"/>
                <w:bCs/>
              </w:rPr>
              <w:t xml:space="preserve">– </w:t>
            </w:r>
            <w:r>
              <w:rPr>
                <w:rFonts w:ascii="Arial" w:hAnsi="Arial" w:cs="Arial"/>
                <w:bCs/>
              </w:rPr>
              <w:t>Apr 26</w:t>
            </w:r>
            <w:r w:rsidRPr="00287695">
              <w:rPr>
                <w:rFonts w:ascii="Arial" w:hAnsi="Arial" w:cs="Arial"/>
                <w:bCs/>
              </w:rPr>
              <w:t>, 202</w:t>
            </w:r>
            <w:r>
              <w:rPr>
                <w:rFonts w:ascii="Arial" w:hAnsi="Arial" w:cs="Arial"/>
                <w:bCs/>
              </w:rPr>
              <w:t>3</w:t>
            </w:r>
            <w:r w:rsidRPr="00287695">
              <w:rPr>
                <w:rFonts w:ascii="Arial" w:hAnsi="Arial" w:cs="Arial"/>
                <w:bCs/>
              </w:rPr>
              <w:tab/>
            </w:r>
            <w:r w:rsidRPr="00287695">
              <w:rPr>
                <w:rFonts w:ascii="Arial" w:hAnsi="Arial" w:cs="Arial"/>
                <w:bCs/>
              </w:rPr>
              <w:tab/>
            </w:r>
            <w:r w:rsidRPr="00287695">
              <w:rPr>
                <w:rFonts w:ascii="Arial" w:hAnsi="Arial" w:cs="Arial"/>
                <w:bCs/>
              </w:rPr>
              <w:tab/>
            </w:r>
            <w:r>
              <w:rPr>
                <w:rFonts w:ascii="Arial" w:hAnsi="Arial" w:cs="Arial"/>
                <w:bCs/>
              </w:rPr>
              <w:t>Online</w:t>
            </w:r>
          </w:p>
          <w:p w:rsidR="002249E5" w:rsidRPr="00A77AC5" w:rsidRDefault="002249E5" w:rsidP="00175631">
            <w:pPr>
              <w:spacing w:before="120" w:after="120"/>
              <w:rPr>
                <w:rFonts w:ascii="Arial" w:hAnsi="Arial" w:cs="Arial"/>
                <w:bCs/>
              </w:rPr>
            </w:pPr>
            <w:r w:rsidRPr="00287695">
              <w:rPr>
                <w:rFonts w:ascii="Arial" w:hAnsi="Arial" w:cs="Arial"/>
                <w:bCs/>
              </w:rPr>
              <w:t>RAN WG4 Meeting #10</w:t>
            </w:r>
            <w:r>
              <w:rPr>
                <w:rFonts w:ascii="Arial" w:hAnsi="Arial" w:cs="Arial"/>
                <w:bCs/>
              </w:rPr>
              <w:t>7</w:t>
            </w:r>
            <w:r w:rsidRPr="00287695">
              <w:rPr>
                <w:rFonts w:ascii="Arial" w:hAnsi="Arial" w:cs="Arial"/>
                <w:bCs/>
              </w:rPr>
              <w:tab/>
            </w:r>
            <w:r w:rsidRPr="00287695">
              <w:rPr>
                <w:rFonts w:ascii="Arial" w:hAnsi="Arial" w:cs="Arial"/>
                <w:bCs/>
              </w:rPr>
              <w:tab/>
            </w:r>
            <w:r>
              <w:rPr>
                <w:rFonts w:ascii="Arial" w:hAnsi="Arial" w:cs="Arial"/>
                <w:bCs/>
              </w:rPr>
              <w:tab/>
            </w:r>
            <w:r>
              <w:rPr>
                <w:rFonts w:ascii="Arial" w:hAnsi="Arial" w:cs="Arial"/>
                <w:bCs/>
              </w:rPr>
              <w:tab/>
              <w:t xml:space="preserve">May 22 </w:t>
            </w:r>
            <w:r w:rsidRPr="00287695">
              <w:rPr>
                <w:rFonts w:ascii="Arial" w:hAnsi="Arial" w:cs="Arial"/>
                <w:bCs/>
              </w:rPr>
              <w:t xml:space="preserve">– </w:t>
            </w:r>
            <w:r>
              <w:rPr>
                <w:rFonts w:ascii="Arial" w:hAnsi="Arial" w:cs="Arial"/>
                <w:bCs/>
              </w:rPr>
              <w:t>May 26</w:t>
            </w:r>
            <w:r w:rsidRPr="00287695">
              <w:rPr>
                <w:rFonts w:ascii="Arial" w:hAnsi="Arial" w:cs="Arial"/>
                <w:bCs/>
              </w:rPr>
              <w:t>, 202</w:t>
            </w:r>
            <w:r>
              <w:rPr>
                <w:rFonts w:ascii="Arial" w:hAnsi="Arial" w:cs="Arial"/>
                <w:bCs/>
              </w:rPr>
              <w:t>3</w:t>
            </w:r>
            <w:r w:rsidRPr="00287695">
              <w:rPr>
                <w:rFonts w:ascii="Arial" w:hAnsi="Arial" w:cs="Arial"/>
                <w:bCs/>
              </w:rPr>
              <w:tab/>
            </w:r>
            <w:r w:rsidRPr="00287695">
              <w:rPr>
                <w:rFonts w:ascii="Arial" w:hAnsi="Arial" w:cs="Arial"/>
                <w:bCs/>
              </w:rPr>
              <w:tab/>
            </w:r>
            <w:r w:rsidRPr="00A77AC5">
              <w:rPr>
                <w:rFonts w:ascii="Arial" w:hAnsi="Arial" w:cs="Arial"/>
                <w:bCs/>
              </w:rPr>
              <w:t>Incheon, South Korea</w:t>
            </w:r>
          </w:p>
        </w:tc>
      </w:tr>
    </w:tbl>
    <w:p w:rsidR="007823D6" w:rsidRPr="002249E5" w:rsidRDefault="007823D6" w:rsidP="007823D6">
      <w:pPr>
        <w:spacing w:before="120" w:after="120"/>
        <w:rPr>
          <w:rFonts w:eastAsiaTheme="minorEastAsia"/>
          <w:lang w:eastAsia="zh-CN"/>
        </w:rPr>
      </w:pPr>
    </w:p>
    <w:sectPr w:rsidR="007823D6" w:rsidRPr="002249E5"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6CD1" w:rsidRDefault="007D6CD1">
      <w:pPr>
        <w:spacing w:before="120" w:after="120"/>
      </w:pPr>
      <w:r>
        <w:separator/>
      </w:r>
    </w:p>
  </w:endnote>
  <w:endnote w:type="continuationSeparator" w:id="0">
    <w:p w:rsidR="007D6CD1" w:rsidRDefault="007D6CD1">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0B1F" w:rsidRDefault="00B30B1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B30B1F" w:rsidRDefault="00B30B1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0B1F" w:rsidRDefault="00B30B1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B30B1F" w:rsidRDefault="00B30B1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6CD1" w:rsidRDefault="007D6CD1">
      <w:pPr>
        <w:spacing w:before="120" w:after="120"/>
      </w:pPr>
      <w:r>
        <w:separator/>
      </w:r>
    </w:p>
  </w:footnote>
  <w:footnote w:type="continuationSeparator" w:id="0">
    <w:p w:rsidR="007D6CD1" w:rsidRDefault="007D6CD1">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1"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2"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24"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18"/>
  </w:num>
  <w:num w:numId="3">
    <w:abstractNumId w:val="22"/>
  </w:num>
  <w:num w:numId="4">
    <w:abstractNumId w:val="4"/>
  </w:num>
  <w:num w:numId="5">
    <w:abstractNumId w:val="8"/>
  </w:num>
  <w:num w:numId="6">
    <w:abstractNumId w:val="16"/>
  </w:num>
  <w:num w:numId="7">
    <w:abstractNumId w:val="10"/>
  </w:num>
  <w:num w:numId="8">
    <w:abstractNumId w:val="23"/>
    <w:lvlOverride w:ilvl="0">
      <w:startOverride w:val="1"/>
    </w:lvlOverride>
  </w:num>
  <w:num w:numId="9">
    <w:abstractNumId w:val="14"/>
  </w:num>
  <w:num w:numId="10">
    <w:abstractNumId w:val="20"/>
  </w:num>
  <w:num w:numId="11">
    <w:abstractNumId w:val="17"/>
  </w:num>
  <w:num w:numId="12">
    <w:abstractNumId w:val="12"/>
  </w:num>
  <w:num w:numId="13">
    <w:abstractNumId w:val="5"/>
  </w:num>
  <w:num w:numId="14">
    <w:abstractNumId w:val="15"/>
  </w:num>
  <w:num w:numId="15">
    <w:abstractNumId w:val="11"/>
  </w:num>
  <w:num w:numId="16">
    <w:abstractNumId w:val="19"/>
  </w:num>
  <w:num w:numId="17">
    <w:abstractNumId w:val="21"/>
  </w:num>
  <w:num w:numId="18">
    <w:abstractNumId w:val="24"/>
  </w:num>
  <w:num w:numId="19">
    <w:abstractNumId w:val="6"/>
  </w:num>
  <w:num w:numId="20">
    <w:abstractNumId w:val="2"/>
  </w:num>
  <w:num w:numId="21">
    <w:abstractNumId w:val="3"/>
  </w:num>
  <w:num w:numId="22">
    <w:abstractNumId w:val="7"/>
  </w:num>
  <w:num w:numId="23">
    <w:abstractNumId w:val="1"/>
  </w:num>
  <w:num w:numId="24">
    <w:abstractNumId w:val="13"/>
  </w:num>
  <w:num w:numId="25">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4F2"/>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7D"/>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1A"/>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6E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9E5"/>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B46"/>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4A1C"/>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3DB"/>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560"/>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5F5C"/>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571"/>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E1E"/>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581"/>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A3"/>
    <w:rsid w:val="00775E8F"/>
    <w:rsid w:val="00775F10"/>
    <w:rsid w:val="0077627B"/>
    <w:rsid w:val="007769E7"/>
    <w:rsid w:val="007769F2"/>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23D6"/>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D1"/>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46A"/>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AE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1D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0FE8"/>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4EC7"/>
    <w:rsid w:val="00A151E8"/>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21F"/>
    <w:rsid w:val="00AF25B8"/>
    <w:rsid w:val="00AF25CD"/>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1851"/>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5F2A"/>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6CC"/>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67C"/>
    <w:rsid w:val="00D70ADD"/>
    <w:rsid w:val="00D70D05"/>
    <w:rsid w:val="00D70EF7"/>
    <w:rsid w:val="00D715F9"/>
    <w:rsid w:val="00D717A6"/>
    <w:rsid w:val="00D71E18"/>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0EC8"/>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45"/>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F00"/>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B7F"/>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22D"/>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27858"/>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85E"/>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415F5C"/>
    <w:rPr>
      <w:rFonts w:ascii="Times New Roman" w:hAnsi="Times New Roman"/>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1967569">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55316568">
      <w:bodyDiv w:val="1"/>
      <w:marLeft w:val="0"/>
      <w:marRight w:val="0"/>
      <w:marTop w:val="0"/>
      <w:marBottom w:val="0"/>
      <w:divBdr>
        <w:top w:val="none" w:sz="0" w:space="0" w:color="auto"/>
        <w:left w:val="none" w:sz="0" w:space="0" w:color="auto"/>
        <w:bottom w:val="none" w:sz="0" w:space="0" w:color="auto"/>
        <w:right w:val="none" w:sz="0" w:space="0" w:color="auto"/>
      </w:divBdr>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zhangli164@huawei.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E8769F8-68B4-4F38-8BC4-A6D19438E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53832</TotalTime>
  <Pages>5</Pages>
  <Words>1799</Words>
  <Characters>10260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225</cp:revision>
  <cp:lastPrinted>2009-04-22T06:01:00Z</cp:lastPrinted>
  <dcterms:created xsi:type="dcterms:W3CDTF">2020-07-07T06:33:00Z</dcterms:created>
  <dcterms:modified xsi:type="dcterms:W3CDTF">2023-02-17T13:41:00Z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(3)RoFv0yO5bM+e/2cESH/X69rhUekstZeQqD/NiNbBchinYtYTwtqiMxX0KfISl64Qtwk2jH0G
5AIVvozm3hJUfBugOI0Gke7Bn/gyjn5g7mgpkNL7gMWEAn71Mw8fofvfgAxAjnL/EsKn0Zul
mU7WwVZ8P+RQ9pM8BlLyFBvFtl/rDLfss832aXYO6NAn5rCsV+J/ghwjtL8v28rwX+fgTgHY
F3o5STcJ5/+aV+dcyL</vt:lpwstr>
  </property>
  <property fmtid="{D5CDD505-2E9C-101B-9397-08002B2CF9AE}" pid="17" name="_2015_ms_pID_725343_00">
    <vt:lpwstr>_2015_ms_pID_725343</vt:lpwstr>
  </property>
  <property fmtid="{D5CDD505-2E9C-101B-9397-08002B2CF9AE}" pid="18" name="_2015_ms_pID_7253431">
    <vt:lpwstr>fnTM8lHc+iInCXdBg5MD6YTK+kUVltfSA8vXQmF0uYr4hOOX7i65eD
zvpXCO/0eDFh66Sw7xqd7FUh9c0jtb/PWJmtQz/bWfkPXpAoRSXMzZMtkz7JHokUF6Ua9zzQ
Vl3iB5fao2cMFcS4RKEhUtlH7G73OlMSwG+S9n9PyNv9Nbmwm0jCTg8APQlPp0on/0dfUX27
Jo8iBVNgxOSS7NT4CPpUTcMBLMOEaNPrmYR2</vt:lpwstr>
  </property>
  <property fmtid="{D5CDD505-2E9C-101B-9397-08002B2CF9AE}" pid="19" name="_2015_ms_pID_7253431_00">
    <vt:lpwstr>_2015_ms_pID_7253431</vt:lpwstr>
  </property>
  <property fmtid="{D5CDD505-2E9C-101B-9397-08002B2CF9AE}" pid="20" name="_2015_ms_pID_7253432">
    <vt:lpwstr>ClwBB3rxXbLouD/+JhjpXQHDlTfKWYi/PmgX
fZN9do5JEy94MKDNxvCK/8jO54X5/ROtbCDdaoRVnkmGMfpCicA=</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