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47FF75D0"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9562D6">
        <w:rPr>
          <w:rFonts w:ascii="Arial" w:hAnsi="Arial" w:cs="Arial"/>
          <w:b/>
          <w:noProof/>
          <w:sz w:val="24"/>
          <w:szCs w:val="24"/>
          <w:lang w:val="en-US"/>
        </w:rPr>
        <w:t>6</w:t>
      </w:r>
      <w:r w:rsidRPr="004B7E17">
        <w:rPr>
          <w:rFonts w:ascii="Arial" w:hAnsi="Arial" w:cs="Arial"/>
          <w:b/>
          <w:noProof/>
          <w:sz w:val="24"/>
          <w:szCs w:val="24"/>
          <w:lang w:val="en-US"/>
        </w:rPr>
        <w:tab/>
        <w:t>R4-</w:t>
      </w:r>
      <w:r>
        <w:rPr>
          <w:rFonts w:ascii="Arial" w:hAnsi="Arial" w:cs="Arial"/>
          <w:b/>
          <w:noProof/>
          <w:sz w:val="24"/>
          <w:szCs w:val="24"/>
          <w:lang w:val="en-US"/>
        </w:rPr>
        <w:t>2</w:t>
      </w:r>
      <w:r w:rsidR="00610FB5">
        <w:rPr>
          <w:rFonts w:ascii="Arial" w:hAnsi="Arial" w:cs="Arial"/>
          <w:b/>
          <w:noProof/>
          <w:sz w:val="24"/>
          <w:szCs w:val="24"/>
          <w:lang w:val="en-US"/>
        </w:rPr>
        <w:t>3</w:t>
      </w:r>
      <w:r w:rsidR="001D535D">
        <w:rPr>
          <w:rFonts w:ascii="Arial" w:hAnsi="Arial" w:cs="Arial" w:hint="eastAsia"/>
          <w:b/>
          <w:noProof/>
          <w:sz w:val="24"/>
          <w:szCs w:val="24"/>
          <w:lang w:val="en-US" w:eastAsia="ja-JP"/>
        </w:rPr>
        <w:t>00855</w:t>
      </w:r>
    </w:p>
    <w:p w14:paraId="4EEC06B2" w14:textId="4164A876" w:rsidR="00D642D1" w:rsidRPr="00CD5A36" w:rsidRDefault="009562D6"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Athens, Greece, February</w:t>
      </w:r>
      <w:r w:rsidR="005551AE" w:rsidRPr="00E13633">
        <w:rPr>
          <w:rFonts w:eastAsia="SimSun" w:cs="Arial"/>
          <w:sz w:val="24"/>
          <w:szCs w:val="24"/>
          <w:lang w:eastAsia="zh-CN"/>
        </w:rPr>
        <w:t xml:space="preserve"> </w:t>
      </w:r>
      <w:r w:rsidR="00610FB5">
        <w:rPr>
          <w:rFonts w:eastAsia="SimSun" w:cs="Arial"/>
          <w:sz w:val="24"/>
          <w:szCs w:val="24"/>
          <w:lang w:eastAsia="zh-CN"/>
        </w:rPr>
        <w:t>27</w:t>
      </w:r>
      <w:r w:rsidR="00610FB5" w:rsidRPr="00610FB5">
        <w:rPr>
          <w:rFonts w:eastAsia="SimSun" w:cs="Arial"/>
          <w:sz w:val="24"/>
          <w:szCs w:val="24"/>
          <w:vertAlign w:val="superscript"/>
          <w:lang w:eastAsia="zh-CN"/>
        </w:rPr>
        <w:t>th</w:t>
      </w:r>
      <w:r w:rsidR="00610FB5">
        <w:rPr>
          <w:rFonts w:eastAsia="SimSun" w:cs="Arial"/>
          <w:sz w:val="24"/>
          <w:szCs w:val="24"/>
          <w:lang w:eastAsia="zh-CN"/>
        </w:rPr>
        <w:t>- March 3</w:t>
      </w:r>
      <w:r w:rsidR="00610FB5" w:rsidRPr="00610FB5">
        <w:rPr>
          <w:rFonts w:eastAsia="SimSun" w:cs="Arial"/>
          <w:sz w:val="24"/>
          <w:szCs w:val="24"/>
          <w:vertAlign w:val="superscript"/>
          <w:lang w:eastAsia="zh-CN"/>
        </w:rPr>
        <w:t>rd</w:t>
      </w:r>
      <w:r w:rsidR="00610FB5">
        <w:rPr>
          <w:rFonts w:eastAsia="SimSun" w:cs="Arial"/>
          <w:sz w:val="24"/>
          <w:szCs w:val="24"/>
          <w:lang w:eastAsia="zh-CN"/>
        </w:rPr>
        <w:t>,</w:t>
      </w:r>
      <w:r w:rsidR="005551AE" w:rsidRPr="00E13633">
        <w:rPr>
          <w:rFonts w:eastAsia="SimSun" w:cs="Arial"/>
          <w:sz w:val="24"/>
          <w:szCs w:val="24"/>
          <w:lang w:eastAsia="zh-CN"/>
        </w:rPr>
        <w:t xml:space="preserve"> 202</w:t>
      </w:r>
      <w:r w:rsidR="00610FB5">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7947A44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952E14">
        <w:rPr>
          <w:rFonts w:ascii="Arial" w:hAnsi="Arial"/>
          <w:sz w:val="24"/>
        </w:rPr>
        <w:t>9</w:t>
      </w:r>
      <w:r w:rsidR="00711608">
        <w:rPr>
          <w:rFonts w:ascii="Arial" w:hAnsi="Arial"/>
          <w:sz w:val="24"/>
        </w:rPr>
        <w:t>.</w:t>
      </w:r>
      <w:r w:rsidR="00952E14">
        <w:rPr>
          <w:rFonts w:ascii="Arial" w:hAnsi="Arial"/>
          <w:sz w:val="24"/>
        </w:rPr>
        <w:t>32</w:t>
      </w:r>
      <w:r w:rsidR="003E2653">
        <w:rPr>
          <w:rFonts w:ascii="Arial" w:hAnsi="Arial" w:hint="eastAsia"/>
          <w:sz w:val="24"/>
          <w:lang w:eastAsia="ja-JP"/>
        </w:rPr>
        <w:t>.</w:t>
      </w:r>
      <w:r w:rsidR="009E03E3">
        <w:rPr>
          <w:rFonts w:ascii="Arial" w:hAnsi="Arial"/>
          <w:sz w:val="24"/>
          <w:lang w:eastAsia="ja-JP"/>
        </w:rPr>
        <w:t>1</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5AA23CF4"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E03E3">
        <w:rPr>
          <w:rFonts w:ascii="Arial" w:hAnsi="Arial"/>
          <w:sz w:val="22"/>
        </w:rPr>
        <w:t>RAN4 Work Plan for Mobile IAB WI</w:t>
      </w:r>
    </w:p>
    <w:bookmarkEnd w:id="2"/>
    <w:p w14:paraId="4C714E76" w14:textId="18A323D8"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660FB">
        <w:rPr>
          <w:rFonts w:ascii="Arial" w:hAnsi="Arial"/>
          <w:sz w:val="24"/>
          <w:lang w:val="en-US"/>
        </w:rPr>
        <w:t>Approval</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295AEE60" w:rsidR="002B4EA7" w:rsidRDefault="00A80D15" w:rsidP="009A52BF">
      <w:pPr>
        <w:jc w:val="both"/>
        <w:rPr>
          <w:lang w:val="en-US" w:eastAsia="ja-JP"/>
        </w:rPr>
      </w:pPr>
      <w:r>
        <w:rPr>
          <w:lang w:val="en-US" w:eastAsia="ja-JP"/>
        </w:rPr>
        <w:t xml:space="preserve">The </w:t>
      </w:r>
      <w:r w:rsidR="009E03E3">
        <w:rPr>
          <w:lang w:val="en-US" w:eastAsia="ja-JP"/>
        </w:rPr>
        <w:t xml:space="preserve">WI on </w:t>
      </w:r>
      <w:r>
        <w:rPr>
          <w:lang w:val="en-US" w:eastAsia="ja-JP"/>
        </w:rPr>
        <w:t>Rel-18 enhancements for integrated access and backhaul</w:t>
      </w:r>
      <w:r w:rsidR="009E03E3">
        <w:rPr>
          <w:lang w:val="en-US" w:eastAsia="ja-JP"/>
        </w:rPr>
        <w:t xml:space="preserve"> was agreed in [1]</w:t>
      </w:r>
      <w:r w:rsidR="00834BAF">
        <w:rPr>
          <w:lang w:val="en-US" w:eastAsia="ja-JP"/>
        </w:rPr>
        <w:t>.</w:t>
      </w:r>
      <w:r w:rsidR="009E03E3">
        <w:rPr>
          <w:lang w:val="en-US" w:eastAsia="ja-JP"/>
        </w:rPr>
        <w:t xml:space="preserve"> </w:t>
      </w:r>
      <w:r w:rsidR="00A660FB">
        <w:rPr>
          <w:lang w:val="en-US" w:eastAsia="ja-JP"/>
        </w:rPr>
        <w:t>In this paper we present the RAN4 work plan</w:t>
      </w:r>
      <w:r w:rsidR="00564AE3">
        <w:rPr>
          <w:lang w:val="en-US" w:eastAsia="ja-JP"/>
        </w:rPr>
        <w:t>.</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4845650" w14:textId="1C004764" w:rsidR="006A46E3" w:rsidRDefault="00A423CA" w:rsidP="00F231F9">
      <w:pPr>
        <w:jc w:val="both"/>
        <w:rPr>
          <w:lang w:val="en-US" w:eastAsia="ja-JP"/>
        </w:rPr>
      </w:pPr>
      <w:r>
        <w:rPr>
          <w:lang w:val="en-US" w:eastAsia="ja-JP"/>
        </w:rPr>
        <w:t xml:space="preserve">The </w:t>
      </w:r>
      <w:r w:rsidR="002B26B2">
        <w:rPr>
          <w:lang w:val="en-US" w:eastAsia="ja-JP"/>
        </w:rPr>
        <w:t xml:space="preserve">latest version of the </w:t>
      </w:r>
      <w:r>
        <w:rPr>
          <w:lang w:val="en-US" w:eastAsia="ja-JP"/>
        </w:rPr>
        <w:t xml:space="preserve">WI on Rel-18 </w:t>
      </w:r>
      <w:r w:rsidR="002B26B2">
        <w:rPr>
          <w:lang w:val="en-US" w:eastAsia="ja-JP"/>
        </w:rPr>
        <w:t xml:space="preserve">enhancements for integrated access and backhaul was agreed in [1]. The scope of the WI includes RAN4 work that should start in RAN4#106 and finalize by the end of the Rel-18. The </w:t>
      </w:r>
      <w:r w:rsidR="00EA024E">
        <w:rPr>
          <w:lang w:val="en-US" w:eastAsia="ja-JP"/>
        </w:rPr>
        <w:t xml:space="preserve">main item with RAN4 impact is the introduction of the mobile IAB. </w:t>
      </w:r>
      <w:r w:rsidR="00780D35">
        <w:rPr>
          <w:lang w:val="en-US" w:eastAsia="ja-JP"/>
        </w:rPr>
        <w:t>The proposed work plan for the WI is shown below:</w:t>
      </w:r>
    </w:p>
    <w:p w14:paraId="06BBC809" w14:textId="2D5C7176" w:rsidR="00564AE3" w:rsidRDefault="00564AE3" w:rsidP="00F231F9">
      <w:pPr>
        <w:jc w:val="both"/>
        <w:rPr>
          <w:lang w:val="en-US" w:eastAsia="ja-JP"/>
        </w:rPr>
      </w:pPr>
      <w:r>
        <w:rPr>
          <w:rFonts w:hint="eastAsia"/>
          <w:lang w:val="en-US" w:eastAsia="ja-JP"/>
        </w:rPr>
        <w:t>R</w:t>
      </w:r>
      <w:r>
        <w:rPr>
          <w:lang w:val="en-US" w:eastAsia="ja-JP"/>
        </w:rPr>
        <w:t>AN4#106</w:t>
      </w:r>
    </w:p>
    <w:p w14:paraId="572B34F5" w14:textId="6A93F9D0" w:rsidR="00003A8E" w:rsidRDefault="00003A8E" w:rsidP="00626050">
      <w:pPr>
        <w:pStyle w:val="ListParagraph"/>
        <w:numPr>
          <w:ilvl w:val="0"/>
          <w:numId w:val="13"/>
        </w:numPr>
        <w:jc w:val="both"/>
        <w:rPr>
          <w:lang w:val="en-US" w:eastAsia="ja-JP"/>
        </w:rPr>
      </w:pPr>
      <w:r>
        <w:rPr>
          <w:rFonts w:hint="eastAsia"/>
          <w:lang w:val="en-US" w:eastAsia="ja-JP"/>
        </w:rPr>
        <w:t>G</w:t>
      </w:r>
      <w:r>
        <w:rPr>
          <w:lang w:val="en-US" w:eastAsia="ja-JP"/>
        </w:rPr>
        <w:t>eneral: Approval of the work plan</w:t>
      </w:r>
    </w:p>
    <w:p w14:paraId="4E79969B" w14:textId="2C16D08A" w:rsidR="00564AE3" w:rsidRPr="00435DE6" w:rsidRDefault="00564AE3"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003A8E">
        <w:rPr>
          <w:lang w:val="en-US" w:eastAsia="ja-JP"/>
        </w:rPr>
        <w:t xml:space="preserve"> Initial discussion on the RF scope</w:t>
      </w:r>
      <w:r w:rsidR="00916471">
        <w:rPr>
          <w:lang w:val="en-US" w:eastAsia="ja-JP"/>
        </w:rPr>
        <w:t xml:space="preserve"> and co-existence</w:t>
      </w:r>
    </w:p>
    <w:p w14:paraId="68AD9C72" w14:textId="454B0319" w:rsidR="00564AE3" w:rsidRPr="00435DE6" w:rsidRDefault="00564AE3"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003A8E">
        <w:rPr>
          <w:lang w:val="en-US" w:eastAsia="ja-JP"/>
        </w:rPr>
        <w:t xml:space="preserve"> Initial discussion </w:t>
      </w:r>
      <w:r w:rsidR="00916471">
        <w:rPr>
          <w:lang w:val="en-US" w:eastAsia="ja-JP"/>
        </w:rPr>
        <w:t>on RRM requirements</w:t>
      </w:r>
      <w:r w:rsidR="004951FE">
        <w:rPr>
          <w:lang w:val="en-US" w:eastAsia="ja-JP"/>
        </w:rPr>
        <w:t xml:space="preserve"> scope</w:t>
      </w:r>
    </w:p>
    <w:p w14:paraId="64D7EB21" w14:textId="4A643EC2" w:rsidR="00564AE3" w:rsidRDefault="00564AE3" w:rsidP="00F231F9">
      <w:pPr>
        <w:jc w:val="both"/>
        <w:rPr>
          <w:lang w:val="en-US" w:eastAsia="ja-JP"/>
        </w:rPr>
      </w:pPr>
    </w:p>
    <w:p w14:paraId="74095FF1" w14:textId="716A81D3" w:rsidR="00435DE6" w:rsidRDefault="00435DE6" w:rsidP="00435DE6">
      <w:pPr>
        <w:jc w:val="both"/>
        <w:rPr>
          <w:lang w:val="en-US" w:eastAsia="ja-JP"/>
        </w:rPr>
      </w:pPr>
      <w:r>
        <w:rPr>
          <w:rFonts w:hint="eastAsia"/>
          <w:lang w:val="en-US" w:eastAsia="ja-JP"/>
        </w:rPr>
        <w:t>R</w:t>
      </w:r>
      <w:r>
        <w:rPr>
          <w:lang w:val="en-US" w:eastAsia="ja-JP"/>
        </w:rPr>
        <w:t>AN4#106</w:t>
      </w:r>
      <w:r w:rsidR="001D1E74">
        <w:rPr>
          <w:lang w:val="en-US" w:eastAsia="ja-JP"/>
        </w:rPr>
        <w:t xml:space="preserve"> </w:t>
      </w:r>
      <w:r>
        <w:rPr>
          <w:lang w:val="en-US" w:eastAsia="ja-JP"/>
        </w:rPr>
        <w:t>Bis</w:t>
      </w:r>
    </w:p>
    <w:p w14:paraId="26B28C13" w14:textId="1C5B97A3"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916471">
        <w:rPr>
          <w:lang w:val="en-US" w:eastAsia="ja-JP"/>
        </w:rPr>
        <w:t xml:space="preserve"> Discussion on R</w:t>
      </w:r>
      <w:r w:rsidR="004951FE">
        <w:rPr>
          <w:lang w:val="en-US" w:eastAsia="ja-JP"/>
        </w:rPr>
        <w:t>F requirements</w:t>
      </w:r>
      <w:r w:rsidR="00916471">
        <w:rPr>
          <w:lang w:val="en-US" w:eastAsia="ja-JP"/>
        </w:rPr>
        <w:t xml:space="preserve"> and co-existence </w:t>
      </w:r>
    </w:p>
    <w:p w14:paraId="2AB4818E" w14:textId="2C337E06"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916471">
        <w:rPr>
          <w:lang w:val="en-US" w:eastAsia="ja-JP"/>
        </w:rPr>
        <w:t xml:space="preserve"> </w:t>
      </w:r>
      <w:r w:rsidR="004951FE">
        <w:rPr>
          <w:lang w:val="en-US" w:eastAsia="ja-JP"/>
        </w:rPr>
        <w:t>D</w:t>
      </w:r>
      <w:r w:rsidR="00916471">
        <w:rPr>
          <w:lang w:val="en-US" w:eastAsia="ja-JP"/>
        </w:rPr>
        <w:t>iscussion on RRM requirements</w:t>
      </w:r>
    </w:p>
    <w:p w14:paraId="02C8764A" w14:textId="77777777" w:rsidR="00564AE3" w:rsidRDefault="00564AE3" w:rsidP="00F231F9">
      <w:pPr>
        <w:jc w:val="both"/>
        <w:rPr>
          <w:lang w:val="en-US" w:eastAsia="ja-JP"/>
        </w:rPr>
      </w:pPr>
    </w:p>
    <w:p w14:paraId="1B5738E0" w14:textId="043BBD73" w:rsidR="00435DE6" w:rsidRDefault="00435DE6" w:rsidP="00435DE6">
      <w:pPr>
        <w:jc w:val="both"/>
        <w:rPr>
          <w:lang w:val="en-US" w:eastAsia="ja-JP"/>
        </w:rPr>
      </w:pPr>
      <w:r>
        <w:rPr>
          <w:rFonts w:hint="eastAsia"/>
          <w:lang w:val="en-US" w:eastAsia="ja-JP"/>
        </w:rPr>
        <w:t>R</w:t>
      </w:r>
      <w:r>
        <w:rPr>
          <w:lang w:val="en-US" w:eastAsia="ja-JP"/>
        </w:rPr>
        <w:t>AN4#107</w:t>
      </w:r>
    </w:p>
    <w:p w14:paraId="7C2DA35E" w14:textId="60C5E6E7"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4951FE">
        <w:rPr>
          <w:lang w:val="en-US" w:eastAsia="ja-JP"/>
        </w:rPr>
        <w:t xml:space="preserve"> Discussion on RF requirements and co-existence</w:t>
      </w:r>
    </w:p>
    <w:p w14:paraId="7DE13D9D" w14:textId="6A6845AF"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4951FE">
        <w:rPr>
          <w:lang w:val="en-US" w:eastAsia="ja-JP"/>
        </w:rPr>
        <w:t xml:space="preserve"> </w:t>
      </w:r>
      <w:r w:rsidR="00E25DD1">
        <w:rPr>
          <w:lang w:val="en-US" w:eastAsia="ja-JP"/>
        </w:rPr>
        <w:t>D</w:t>
      </w:r>
      <w:r w:rsidR="004951FE">
        <w:rPr>
          <w:lang w:val="en-US" w:eastAsia="ja-JP"/>
        </w:rPr>
        <w:t>iscussion on RRM requirements</w:t>
      </w:r>
    </w:p>
    <w:p w14:paraId="1714E503" w14:textId="77777777" w:rsidR="00564AE3" w:rsidRDefault="00564AE3" w:rsidP="00F231F9">
      <w:pPr>
        <w:jc w:val="both"/>
        <w:rPr>
          <w:lang w:val="en-US" w:eastAsia="ja-JP"/>
        </w:rPr>
      </w:pPr>
    </w:p>
    <w:p w14:paraId="77B8636D" w14:textId="3239A8B1" w:rsidR="00435DE6" w:rsidRDefault="00435DE6" w:rsidP="00435DE6">
      <w:pPr>
        <w:jc w:val="both"/>
        <w:rPr>
          <w:lang w:val="en-US" w:eastAsia="ja-JP"/>
        </w:rPr>
      </w:pPr>
      <w:r>
        <w:rPr>
          <w:rFonts w:hint="eastAsia"/>
          <w:lang w:val="en-US" w:eastAsia="ja-JP"/>
        </w:rPr>
        <w:t>R</w:t>
      </w:r>
      <w:r>
        <w:rPr>
          <w:lang w:val="en-US" w:eastAsia="ja-JP"/>
        </w:rPr>
        <w:t>AN4#108</w:t>
      </w:r>
    </w:p>
    <w:p w14:paraId="77CB3CFD" w14:textId="7438D196"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E25DD1">
        <w:rPr>
          <w:lang w:val="en-US" w:eastAsia="ja-JP"/>
        </w:rPr>
        <w:t xml:space="preserve"> </w:t>
      </w:r>
      <w:r w:rsidR="00515BC7">
        <w:rPr>
          <w:lang w:val="en-US" w:eastAsia="ja-JP"/>
        </w:rPr>
        <w:t>Further discussion on RF requirements and conclusions on co-existence work</w:t>
      </w:r>
    </w:p>
    <w:p w14:paraId="4AEFA16F" w14:textId="0668A485"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515BC7">
        <w:rPr>
          <w:lang w:val="en-US" w:eastAsia="ja-JP"/>
        </w:rPr>
        <w:t xml:space="preserve"> Further discussions on RRM requirem</w:t>
      </w:r>
      <w:r w:rsidR="00B523DB">
        <w:rPr>
          <w:lang w:val="en-US" w:eastAsia="ja-JP"/>
        </w:rPr>
        <w:t>e</w:t>
      </w:r>
      <w:r w:rsidR="00515BC7">
        <w:rPr>
          <w:lang w:val="en-US" w:eastAsia="ja-JP"/>
        </w:rPr>
        <w:t>n</w:t>
      </w:r>
      <w:r w:rsidR="00B523DB">
        <w:rPr>
          <w:lang w:val="en-US" w:eastAsia="ja-JP"/>
        </w:rPr>
        <w:t>t</w:t>
      </w:r>
      <w:r w:rsidR="00515BC7">
        <w:rPr>
          <w:lang w:val="en-US" w:eastAsia="ja-JP"/>
        </w:rPr>
        <w:t>s</w:t>
      </w:r>
    </w:p>
    <w:p w14:paraId="4AD51E09" w14:textId="77777777" w:rsidR="00564AE3" w:rsidRPr="00B523DB" w:rsidRDefault="00564AE3" w:rsidP="00F231F9">
      <w:pPr>
        <w:jc w:val="both"/>
        <w:rPr>
          <w:lang w:val="en-US" w:eastAsia="ja-JP"/>
        </w:rPr>
      </w:pPr>
    </w:p>
    <w:p w14:paraId="59BF29FB" w14:textId="4E781FD8" w:rsidR="00435DE6" w:rsidRDefault="00435DE6" w:rsidP="00435DE6">
      <w:pPr>
        <w:jc w:val="both"/>
        <w:rPr>
          <w:lang w:val="en-US" w:eastAsia="ja-JP"/>
        </w:rPr>
      </w:pPr>
      <w:r>
        <w:rPr>
          <w:rFonts w:hint="eastAsia"/>
          <w:lang w:val="en-US" w:eastAsia="ja-JP"/>
        </w:rPr>
        <w:t>R</w:t>
      </w:r>
      <w:r>
        <w:rPr>
          <w:lang w:val="en-US" w:eastAsia="ja-JP"/>
        </w:rPr>
        <w:t>AN4#108</w:t>
      </w:r>
      <w:r w:rsidR="001D1E74">
        <w:rPr>
          <w:lang w:val="en-US" w:eastAsia="ja-JP"/>
        </w:rPr>
        <w:t xml:space="preserve"> Bis</w:t>
      </w:r>
    </w:p>
    <w:p w14:paraId="15BA6C96" w14:textId="39C29F38"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E25DD1">
        <w:rPr>
          <w:lang w:val="en-US" w:eastAsia="ja-JP"/>
        </w:rPr>
        <w:t xml:space="preserve"> </w:t>
      </w:r>
      <w:r w:rsidR="00B523DB">
        <w:rPr>
          <w:lang w:val="en-US" w:eastAsia="ja-JP"/>
        </w:rPr>
        <w:t>A</w:t>
      </w:r>
      <w:r w:rsidR="00E25DD1">
        <w:rPr>
          <w:lang w:val="en-US" w:eastAsia="ja-JP"/>
        </w:rPr>
        <w:t>greements on RF requirements and draft CR discussions</w:t>
      </w:r>
    </w:p>
    <w:p w14:paraId="2BE46746" w14:textId="33FD9310" w:rsidR="00435DE6" w:rsidRPr="00435DE6" w:rsidRDefault="00435DE6"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B523DB">
        <w:rPr>
          <w:lang w:val="en-US" w:eastAsia="ja-JP"/>
        </w:rPr>
        <w:t xml:space="preserve"> Agreements on RRM requirements and draft CR discussions</w:t>
      </w:r>
      <w:r w:rsidR="00515BC7">
        <w:rPr>
          <w:lang w:val="en-US" w:eastAsia="ja-JP"/>
        </w:rPr>
        <w:t xml:space="preserve"> </w:t>
      </w:r>
    </w:p>
    <w:p w14:paraId="10024E13" w14:textId="69096417" w:rsidR="0030357B" w:rsidRDefault="0030357B" w:rsidP="00F231F9">
      <w:pPr>
        <w:jc w:val="both"/>
        <w:rPr>
          <w:lang w:val="en-US" w:eastAsia="ja-JP"/>
        </w:rPr>
      </w:pPr>
    </w:p>
    <w:p w14:paraId="1E036C1F" w14:textId="0C3D2E35" w:rsidR="001D1E74" w:rsidRDefault="001D1E74" w:rsidP="001D1E74">
      <w:pPr>
        <w:jc w:val="both"/>
        <w:rPr>
          <w:lang w:val="en-US" w:eastAsia="ja-JP"/>
        </w:rPr>
      </w:pPr>
      <w:r>
        <w:rPr>
          <w:rFonts w:hint="eastAsia"/>
          <w:lang w:val="en-US" w:eastAsia="ja-JP"/>
        </w:rPr>
        <w:t>R</w:t>
      </w:r>
      <w:r>
        <w:rPr>
          <w:lang w:val="en-US" w:eastAsia="ja-JP"/>
        </w:rPr>
        <w:t>AN4#109</w:t>
      </w:r>
    </w:p>
    <w:p w14:paraId="0457AD78" w14:textId="7090D756" w:rsidR="001D1E74" w:rsidRPr="00435DE6" w:rsidRDefault="001D1E74"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CC7D75">
        <w:rPr>
          <w:lang w:val="en-US" w:eastAsia="ja-JP"/>
        </w:rPr>
        <w:t xml:space="preserve"> </w:t>
      </w:r>
      <w:r w:rsidR="00E25DD1">
        <w:rPr>
          <w:lang w:val="en-US" w:eastAsia="ja-JP"/>
        </w:rPr>
        <w:t>Agree CRs with RF requirements</w:t>
      </w:r>
    </w:p>
    <w:p w14:paraId="32A67DA8" w14:textId="56309DB9" w:rsidR="001D1E74" w:rsidRDefault="001D1E74"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4D0DF3">
        <w:rPr>
          <w:lang w:val="en-US" w:eastAsia="ja-JP"/>
        </w:rPr>
        <w:t xml:space="preserve"> Agree CRs with RRM requirements</w:t>
      </w:r>
    </w:p>
    <w:p w14:paraId="621C1F3C" w14:textId="6DD169C9" w:rsidR="00CC7D75" w:rsidRPr="00435DE6" w:rsidRDefault="00CC7D75" w:rsidP="00626050">
      <w:pPr>
        <w:pStyle w:val="ListParagraph"/>
        <w:numPr>
          <w:ilvl w:val="0"/>
          <w:numId w:val="13"/>
        </w:numPr>
        <w:jc w:val="both"/>
        <w:rPr>
          <w:lang w:val="en-US" w:eastAsia="ja-JP"/>
        </w:rPr>
      </w:pPr>
      <w:r>
        <w:rPr>
          <w:rFonts w:hint="eastAsia"/>
          <w:lang w:val="en-US" w:eastAsia="ja-JP"/>
        </w:rPr>
        <w:t>P</w:t>
      </w:r>
      <w:r>
        <w:rPr>
          <w:lang w:val="en-US" w:eastAsia="ja-JP"/>
        </w:rPr>
        <w:t>erformance</w:t>
      </w:r>
      <w:r w:rsidR="009E5003">
        <w:rPr>
          <w:lang w:val="en-US" w:eastAsia="ja-JP"/>
        </w:rPr>
        <w:t>: Initial discussion on RF and RRM performance</w:t>
      </w:r>
    </w:p>
    <w:p w14:paraId="2851C5BC" w14:textId="641B8F0B" w:rsidR="00435DE6" w:rsidRDefault="00435DE6" w:rsidP="00F231F9">
      <w:pPr>
        <w:jc w:val="both"/>
        <w:rPr>
          <w:lang w:val="en-US" w:eastAsia="ja-JP"/>
        </w:rPr>
      </w:pPr>
    </w:p>
    <w:p w14:paraId="5BE6B436" w14:textId="6C656919" w:rsidR="00CC7D75" w:rsidRDefault="00CC7D75" w:rsidP="00CC7D75">
      <w:pPr>
        <w:jc w:val="both"/>
        <w:rPr>
          <w:lang w:val="en-US" w:eastAsia="ja-JP"/>
        </w:rPr>
      </w:pPr>
      <w:r>
        <w:rPr>
          <w:rFonts w:hint="eastAsia"/>
          <w:lang w:val="en-US" w:eastAsia="ja-JP"/>
        </w:rPr>
        <w:t>R</w:t>
      </w:r>
      <w:r>
        <w:rPr>
          <w:lang w:val="en-US" w:eastAsia="ja-JP"/>
        </w:rPr>
        <w:t>AN4#110</w:t>
      </w:r>
    </w:p>
    <w:p w14:paraId="3C9C6DA9" w14:textId="1DB95FC6" w:rsidR="00CC7D75" w:rsidRPr="00435DE6" w:rsidRDefault="00CC7D75"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F:</w:t>
      </w:r>
      <w:r w:rsidR="009E5003">
        <w:rPr>
          <w:lang w:val="en-US" w:eastAsia="ja-JP"/>
        </w:rPr>
        <w:t xml:space="preserve"> Maintenance as needed</w:t>
      </w:r>
    </w:p>
    <w:p w14:paraId="5827B167" w14:textId="5245C581" w:rsidR="00CC7D75" w:rsidRDefault="00CC7D75" w:rsidP="00626050">
      <w:pPr>
        <w:pStyle w:val="ListParagraph"/>
        <w:numPr>
          <w:ilvl w:val="0"/>
          <w:numId w:val="13"/>
        </w:numPr>
        <w:jc w:val="both"/>
        <w:rPr>
          <w:lang w:val="en-US" w:eastAsia="ja-JP"/>
        </w:rPr>
      </w:pPr>
      <w:r w:rsidRPr="00435DE6">
        <w:rPr>
          <w:rFonts w:hint="eastAsia"/>
          <w:lang w:val="en-US" w:eastAsia="ja-JP"/>
        </w:rPr>
        <w:t>R</w:t>
      </w:r>
      <w:r w:rsidRPr="00435DE6">
        <w:rPr>
          <w:lang w:val="en-US" w:eastAsia="ja-JP"/>
        </w:rPr>
        <w:t>RM:</w:t>
      </w:r>
      <w:r w:rsidR="009E5003">
        <w:rPr>
          <w:lang w:val="en-US" w:eastAsia="ja-JP"/>
        </w:rPr>
        <w:t xml:space="preserve"> Maintenance as needed</w:t>
      </w:r>
    </w:p>
    <w:p w14:paraId="3D69792B" w14:textId="6495BCD3" w:rsidR="00CC7D75" w:rsidRDefault="00CC7D75" w:rsidP="00626050">
      <w:pPr>
        <w:pStyle w:val="ListParagraph"/>
        <w:numPr>
          <w:ilvl w:val="0"/>
          <w:numId w:val="13"/>
        </w:numPr>
        <w:jc w:val="both"/>
        <w:rPr>
          <w:lang w:val="en-US" w:eastAsia="ja-JP"/>
        </w:rPr>
      </w:pPr>
      <w:r>
        <w:rPr>
          <w:rFonts w:hint="eastAsia"/>
          <w:lang w:val="en-US" w:eastAsia="ja-JP"/>
        </w:rPr>
        <w:t>P</w:t>
      </w:r>
      <w:r>
        <w:rPr>
          <w:lang w:val="en-US" w:eastAsia="ja-JP"/>
        </w:rPr>
        <w:t>erformance</w:t>
      </w:r>
      <w:r w:rsidR="009E5003">
        <w:rPr>
          <w:lang w:val="en-US" w:eastAsia="ja-JP"/>
        </w:rPr>
        <w:t xml:space="preserve">: </w:t>
      </w:r>
      <w:r w:rsidR="00317CAB">
        <w:rPr>
          <w:lang w:val="en-US" w:eastAsia="ja-JP"/>
        </w:rPr>
        <w:t>Agreement on scope and TP/CR split among companies</w:t>
      </w:r>
    </w:p>
    <w:p w14:paraId="6CE6C0DB" w14:textId="4BD3E796" w:rsidR="00317CAB" w:rsidRDefault="00317CAB" w:rsidP="00317CAB">
      <w:pPr>
        <w:jc w:val="both"/>
        <w:rPr>
          <w:lang w:val="en-US" w:eastAsia="ja-JP"/>
        </w:rPr>
      </w:pPr>
      <w:r>
        <w:rPr>
          <w:rFonts w:hint="eastAsia"/>
          <w:lang w:val="en-US" w:eastAsia="ja-JP"/>
        </w:rPr>
        <w:t>R</w:t>
      </w:r>
      <w:r>
        <w:rPr>
          <w:lang w:val="en-US" w:eastAsia="ja-JP"/>
        </w:rPr>
        <w:t>AN4#110Bis</w:t>
      </w:r>
    </w:p>
    <w:p w14:paraId="0D6E48A4" w14:textId="6A5D7020" w:rsidR="007A63F0" w:rsidRDefault="007A63F0" w:rsidP="00626050">
      <w:pPr>
        <w:pStyle w:val="ListParagraph"/>
        <w:numPr>
          <w:ilvl w:val="0"/>
          <w:numId w:val="13"/>
        </w:numPr>
        <w:jc w:val="both"/>
        <w:rPr>
          <w:lang w:val="en-US" w:eastAsia="ja-JP"/>
        </w:rPr>
      </w:pPr>
      <w:r>
        <w:rPr>
          <w:rFonts w:hint="eastAsia"/>
          <w:lang w:val="en-US" w:eastAsia="ja-JP"/>
        </w:rPr>
        <w:t>P</w:t>
      </w:r>
      <w:r>
        <w:rPr>
          <w:lang w:val="en-US" w:eastAsia="ja-JP"/>
        </w:rPr>
        <w:t xml:space="preserve">erformance: </w:t>
      </w:r>
      <w:r w:rsidR="005F1148">
        <w:rPr>
          <w:lang w:val="en-US" w:eastAsia="ja-JP"/>
        </w:rPr>
        <w:t xml:space="preserve">Initial </w:t>
      </w:r>
      <w:r>
        <w:rPr>
          <w:lang w:val="en-US" w:eastAsia="ja-JP"/>
        </w:rPr>
        <w:t>TP/CR review and approval</w:t>
      </w:r>
      <w:r w:rsidR="005F1148">
        <w:rPr>
          <w:lang w:val="en-US" w:eastAsia="ja-JP"/>
        </w:rPr>
        <w:t>s</w:t>
      </w:r>
    </w:p>
    <w:p w14:paraId="293D8F4D" w14:textId="77777777" w:rsidR="007A63F0" w:rsidRDefault="007A63F0" w:rsidP="007A63F0">
      <w:pPr>
        <w:jc w:val="both"/>
        <w:rPr>
          <w:lang w:val="en-US" w:eastAsia="ja-JP"/>
        </w:rPr>
      </w:pPr>
      <w:r>
        <w:rPr>
          <w:lang w:val="en-US" w:eastAsia="ja-JP"/>
        </w:rPr>
        <w:t>RAN4#111:</w:t>
      </w:r>
    </w:p>
    <w:p w14:paraId="104B795B" w14:textId="4A37C3AF" w:rsidR="00435DE6" w:rsidRPr="007A63F0" w:rsidRDefault="007A63F0" w:rsidP="00626050">
      <w:pPr>
        <w:pStyle w:val="ListParagraph"/>
        <w:numPr>
          <w:ilvl w:val="0"/>
          <w:numId w:val="13"/>
        </w:numPr>
        <w:jc w:val="both"/>
        <w:rPr>
          <w:lang w:val="en-US" w:eastAsia="ja-JP"/>
        </w:rPr>
      </w:pPr>
      <w:r>
        <w:rPr>
          <w:lang w:val="en-US" w:eastAsia="ja-JP"/>
        </w:rPr>
        <w:t xml:space="preserve">Performance: </w:t>
      </w:r>
      <w:r w:rsidR="00A423CA">
        <w:rPr>
          <w:lang w:val="en-US" w:eastAsia="ja-JP"/>
        </w:rPr>
        <w:t>TP/CR review</w:t>
      </w:r>
      <w:r w:rsidR="005F1148">
        <w:rPr>
          <w:lang w:val="en-US" w:eastAsia="ja-JP"/>
        </w:rPr>
        <w:t xml:space="preserve"> and approvals</w:t>
      </w:r>
      <w:r w:rsidR="00A423CA">
        <w:rPr>
          <w:lang w:val="en-US" w:eastAsia="ja-JP"/>
        </w:rPr>
        <w:t>, finalization of work</w:t>
      </w:r>
      <w:r w:rsidRPr="007A63F0">
        <w:rPr>
          <w:lang w:val="en-US" w:eastAsia="ja-JP"/>
        </w:rPr>
        <w:t xml:space="preserve"> </w:t>
      </w:r>
    </w:p>
    <w:p w14:paraId="292E1252" w14:textId="77777777" w:rsidR="000E0602" w:rsidRDefault="00D832FB" w:rsidP="00F231F9">
      <w:pPr>
        <w:pStyle w:val="Heading1"/>
        <w:jc w:val="both"/>
      </w:pPr>
      <w:r>
        <w:t>C</w:t>
      </w:r>
      <w:r w:rsidR="0069757C">
        <w:t>onclusion</w:t>
      </w:r>
    </w:p>
    <w:p w14:paraId="6198D31B" w14:textId="434376BC" w:rsidR="00AB2E02" w:rsidRPr="00C010B4" w:rsidRDefault="00725C2F" w:rsidP="00AB2E02">
      <w:pPr>
        <w:jc w:val="both"/>
        <w:rPr>
          <w:b/>
          <w:bCs/>
          <w:lang w:val="en-US" w:eastAsia="ja-JP"/>
        </w:rPr>
      </w:pPr>
      <w:r>
        <w:rPr>
          <w:rFonts w:hint="eastAsia"/>
          <w:lang w:val="en-US" w:eastAsia="ja-JP"/>
        </w:rPr>
        <w:t>I</w:t>
      </w:r>
      <w:r>
        <w:rPr>
          <w:lang w:val="en-US" w:eastAsia="ja-JP"/>
        </w:rPr>
        <w:t xml:space="preserve">n this paper we </w:t>
      </w:r>
      <w:r w:rsidR="00010B7B">
        <w:rPr>
          <w:lang w:val="en-US" w:eastAsia="ja-JP"/>
        </w:rPr>
        <w:t xml:space="preserve">presented </w:t>
      </w:r>
      <w:r w:rsidR="006D4864">
        <w:rPr>
          <w:lang w:val="en-US" w:eastAsia="ja-JP"/>
        </w:rPr>
        <w:t>t</w:t>
      </w:r>
      <w:r w:rsidR="00093628">
        <w:rPr>
          <w:lang w:val="en-US" w:eastAsia="ja-JP"/>
        </w:rPr>
        <w:t xml:space="preserve">he work plan for the </w:t>
      </w:r>
      <w:r w:rsidR="005F1148">
        <w:rPr>
          <w:lang w:val="en-US" w:eastAsia="ja-JP"/>
        </w:rPr>
        <w:t xml:space="preserve">Rel-18 WI on </w:t>
      </w:r>
      <w:r w:rsidR="00626050">
        <w:rPr>
          <w:lang w:val="en-US" w:eastAsia="ja-JP"/>
        </w:rPr>
        <w:t>IAB enhancements [1]. The work plan in Section 2 is presented for endorsement.</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2356958E" w14:textId="6E0968FD" w:rsidR="001E22AC" w:rsidRDefault="001E22AC" w:rsidP="00626050">
      <w:pPr>
        <w:numPr>
          <w:ilvl w:val="0"/>
          <w:numId w:val="12"/>
        </w:numPr>
        <w:jc w:val="both"/>
        <w:rPr>
          <w:lang w:eastAsia="ja-JP"/>
        </w:rPr>
      </w:pPr>
      <w:r w:rsidRPr="001E22AC">
        <w:rPr>
          <w:lang w:eastAsia="ja-JP"/>
        </w:rPr>
        <w:t>R</w:t>
      </w:r>
      <w:r w:rsidR="00952E14">
        <w:rPr>
          <w:lang w:eastAsia="ja-JP"/>
        </w:rPr>
        <w:t>P</w:t>
      </w:r>
      <w:r w:rsidRPr="001E22AC">
        <w:rPr>
          <w:lang w:eastAsia="ja-JP"/>
        </w:rPr>
        <w:t>-22</w:t>
      </w:r>
      <w:r w:rsidR="00952E14">
        <w:rPr>
          <w:lang w:eastAsia="ja-JP"/>
        </w:rPr>
        <w:t>3177</w:t>
      </w:r>
      <w:r w:rsidR="0098614B">
        <w:rPr>
          <w:lang w:eastAsia="ja-JP"/>
        </w:rPr>
        <w:t>, “</w:t>
      </w:r>
      <w:r w:rsidR="00927032" w:rsidRPr="00054D20">
        <w:rPr>
          <w:lang w:val="en-US" w:eastAsia="zh-CN"/>
        </w:rPr>
        <w:t>Revised WID on Mobile IAB</w:t>
      </w:r>
      <w:r w:rsidR="002079B6">
        <w:rPr>
          <w:lang w:eastAsia="ja-JP"/>
        </w:rPr>
        <w:t xml:space="preserve">”, </w:t>
      </w:r>
      <w:r w:rsidR="00927032">
        <w:rPr>
          <w:lang w:eastAsia="ja-JP"/>
        </w:rPr>
        <w:t>Qualcomm Incorporated</w:t>
      </w:r>
    </w:p>
    <w:sectPr w:rsidR="001E22A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129E" w14:textId="77777777" w:rsidR="00E7043C" w:rsidRDefault="00E7043C">
      <w:r>
        <w:separator/>
      </w:r>
    </w:p>
  </w:endnote>
  <w:endnote w:type="continuationSeparator" w:id="0">
    <w:p w14:paraId="437B898A" w14:textId="77777777" w:rsidR="00E7043C" w:rsidRDefault="00E7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EC92" w14:textId="77777777" w:rsidR="00E7043C" w:rsidRDefault="00E7043C">
      <w:r>
        <w:separator/>
      </w:r>
    </w:p>
  </w:footnote>
  <w:footnote w:type="continuationSeparator" w:id="0">
    <w:p w14:paraId="776AD0FE" w14:textId="77777777" w:rsidR="00E7043C" w:rsidRDefault="00E70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2FE1566"/>
    <w:multiLevelType w:val="hybridMultilevel"/>
    <w:tmpl w:val="6E38C054"/>
    <w:lvl w:ilvl="0" w:tplc="5C78E756">
      <w:start w:val="1"/>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694675">
    <w:abstractNumId w:val="5"/>
  </w:num>
  <w:num w:numId="2" w16cid:durableId="99030496">
    <w:abstractNumId w:val="9"/>
  </w:num>
  <w:num w:numId="3" w16cid:durableId="1981568217">
    <w:abstractNumId w:val="11"/>
  </w:num>
  <w:num w:numId="4" w16cid:durableId="1887132948">
    <w:abstractNumId w:val="7"/>
  </w:num>
  <w:num w:numId="5" w16cid:durableId="489293808">
    <w:abstractNumId w:val="3"/>
  </w:num>
  <w:num w:numId="6" w16cid:durableId="1907062060">
    <w:abstractNumId w:val="0"/>
  </w:num>
  <w:num w:numId="7" w16cid:durableId="1985354816">
    <w:abstractNumId w:val="8"/>
  </w:num>
  <w:num w:numId="8" w16cid:durableId="304118720">
    <w:abstractNumId w:val="4"/>
  </w:num>
  <w:num w:numId="9" w16cid:durableId="1909874184">
    <w:abstractNumId w:val="6"/>
  </w:num>
  <w:num w:numId="10" w16cid:durableId="613251759">
    <w:abstractNumId w:val="12"/>
  </w:num>
  <w:num w:numId="11" w16cid:durableId="1281187482">
    <w:abstractNumId w:val="2"/>
  </w:num>
  <w:num w:numId="12" w16cid:durableId="273560800">
    <w:abstractNumId w:val="10"/>
  </w:num>
  <w:num w:numId="13" w16cid:durableId="19006339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3A8E"/>
    <w:rsid w:val="00005374"/>
    <w:rsid w:val="000055D7"/>
    <w:rsid w:val="00006110"/>
    <w:rsid w:val="00006198"/>
    <w:rsid w:val="0000667F"/>
    <w:rsid w:val="00006C4A"/>
    <w:rsid w:val="00007568"/>
    <w:rsid w:val="00010570"/>
    <w:rsid w:val="00010B7B"/>
    <w:rsid w:val="00010EE0"/>
    <w:rsid w:val="00011198"/>
    <w:rsid w:val="0001181D"/>
    <w:rsid w:val="00011ADB"/>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628"/>
    <w:rsid w:val="000937D2"/>
    <w:rsid w:val="000940C0"/>
    <w:rsid w:val="00094FFF"/>
    <w:rsid w:val="00096860"/>
    <w:rsid w:val="00096F81"/>
    <w:rsid w:val="0009717B"/>
    <w:rsid w:val="000972E8"/>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1E74"/>
    <w:rsid w:val="001D2401"/>
    <w:rsid w:val="001D2EE6"/>
    <w:rsid w:val="001D2F81"/>
    <w:rsid w:val="001D309C"/>
    <w:rsid w:val="001D32C3"/>
    <w:rsid w:val="001D351D"/>
    <w:rsid w:val="001D3CC1"/>
    <w:rsid w:val="001D4299"/>
    <w:rsid w:val="001D43C3"/>
    <w:rsid w:val="001D472D"/>
    <w:rsid w:val="001D4831"/>
    <w:rsid w:val="001D4ABF"/>
    <w:rsid w:val="001D52E4"/>
    <w:rsid w:val="001D535D"/>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48B5"/>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CB"/>
    <w:rsid w:val="002B05C7"/>
    <w:rsid w:val="002B0AEC"/>
    <w:rsid w:val="002B11FF"/>
    <w:rsid w:val="002B1C8F"/>
    <w:rsid w:val="002B26B2"/>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3C0"/>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17CA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5DE6"/>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1FE"/>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44D"/>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0DF3"/>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5BC7"/>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B25"/>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4AE3"/>
    <w:rsid w:val="00565866"/>
    <w:rsid w:val="0056719B"/>
    <w:rsid w:val="00570586"/>
    <w:rsid w:val="00570B85"/>
    <w:rsid w:val="00570DB9"/>
    <w:rsid w:val="0057160B"/>
    <w:rsid w:val="005719CC"/>
    <w:rsid w:val="00571F0F"/>
    <w:rsid w:val="00572669"/>
    <w:rsid w:val="0057316B"/>
    <w:rsid w:val="00575ED0"/>
    <w:rsid w:val="00577F68"/>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148"/>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0FB5"/>
    <w:rsid w:val="00611179"/>
    <w:rsid w:val="00611541"/>
    <w:rsid w:val="00611E72"/>
    <w:rsid w:val="006123A2"/>
    <w:rsid w:val="00613713"/>
    <w:rsid w:val="0061395D"/>
    <w:rsid w:val="00613AB5"/>
    <w:rsid w:val="00613B5B"/>
    <w:rsid w:val="00613E5D"/>
    <w:rsid w:val="00615075"/>
    <w:rsid w:val="006173AF"/>
    <w:rsid w:val="006178A1"/>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5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88A"/>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6915"/>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EF1"/>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B0041"/>
    <w:rsid w:val="006B0266"/>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64"/>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0D35"/>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3F0"/>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48E"/>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36DA"/>
    <w:rsid w:val="00913FF8"/>
    <w:rsid w:val="009140C3"/>
    <w:rsid w:val="0091417E"/>
    <w:rsid w:val="00914799"/>
    <w:rsid w:val="00914A3A"/>
    <w:rsid w:val="009159CA"/>
    <w:rsid w:val="00916471"/>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4B7A"/>
    <w:rsid w:val="00997098"/>
    <w:rsid w:val="0099731F"/>
    <w:rsid w:val="009A0750"/>
    <w:rsid w:val="009A221C"/>
    <w:rsid w:val="009A3970"/>
    <w:rsid w:val="009A4651"/>
    <w:rsid w:val="009A49A2"/>
    <w:rsid w:val="009A4D02"/>
    <w:rsid w:val="009A52BF"/>
    <w:rsid w:val="009A6DC5"/>
    <w:rsid w:val="009A7566"/>
    <w:rsid w:val="009B0013"/>
    <w:rsid w:val="009B0E4F"/>
    <w:rsid w:val="009B0F23"/>
    <w:rsid w:val="009B17EC"/>
    <w:rsid w:val="009B1EEE"/>
    <w:rsid w:val="009B2851"/>
    <w:rsid w:val="009B2DD8"/>
    <w:rsid w:val="009B3FBB"/>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3E3"/>
    <w:rsid w:val="009E069E"/>
    <w:rsid w:val="009E07D9"/>
    <w:rsid w:val="009E09BD"/>
    <w:rsid w:val="009E1FF1"/>
    <w:rsid w:val="009E27F4"/>
    <w:rsid w:val="009E37EB"/>
    <w:rsid w:val="009E429A"/>
    <w:rsid w:val="009E42CF"/>
    <w:rsid w:val="009E4437"/>
    <w:rsid w:val="009E5003"/>
    <w:rsid w:val="009E5F08"/>
    <w:rsid w:val="009E5FE9"/>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3CA"/>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0FB"/>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0D15"/>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2DF4"/>
    <w:rsid w:val="00AD3125"/>
    <w:rsid w:val="00AD410E"/>
    <w:rsid w:val="00AD4BB3"/>
    <w:rsid w:val="00AD4F75"/>
    <w:rsid w:val="00AD555B"/>
    <w:rsid w:val="00AD62D4"/>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23DB"/>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471D"/>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0FA"/>
    <w:rsid w:val="00CC72C8"/>
    <w:rsid w:val="00CC73C0"/>
    <w:rsid w:val="00CC7D75"/>
    <w:rsid w:val="00CD0B68"/>
    <w:rsid w:val="00CD0C1B"/>
    <w:rsid w:val="00CD0EF0"/>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827"/>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5DD1"/>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2AD0"/>
    <w:rsid w:val="00E92FE3"/>
    <w:rsid w:val="00E94E5C"/>
    <w:rsid w:val="00E95093"/>
    <w:rsid w:val="00E95680"/>
    <w:rsid w:val="00E967FF"/>
    <w:rsid w:val="00E974EB"/>
    <w:rsid w:val="00E978BC"/>
    <w:rsid w:val="00EA01AA"/>
    <w:rsid w:val="00EA024E"/>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191"/>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3DB4"/>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2F69"/>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4697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2023-02-17T13:53:00Z</dcterms:created>
  <dcterms:modified xsi:type="dcterms:W3CDTF">2023-02-17T13:53:00Z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