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F2120D" w:rsidRDefault="00C02493" w:rsidP="00C02493">
      <w:pPr>
        <w:tabs>
          <w:tab w:val="left" w:pos="8280"/>
        </w:tabs>
        <w:overflowPunct/>
        <w:autoSpaceDE/>
        <w:autoSpaceDN/>
        <w:adjustRightInd/>
        <w:spacing w:before="0" w:afterLines="20" w:after="48"/>
        <w:textAlignment w:val="auto"/>
        <w:rPr>
          <w:rStyle w:val="af9"/>
          <w:rFonts w:ascii="Arial" w:eastAsia="宋体" w:hAnsi="Arial" w:cs="Arial"/>
        </w:rPr>
      </w:pPr>
      <w:r w:rsidRPr="00F2120D">
        <w:rPr>
          <w:rStyle w:val="af9"/>
          <w:rFonts w:ascii="Arial" w:eastAsia="宋体" w:hAnsi="Arial" w:cs="Arial"/>
        </w:rPr>
        <w:t>3GPP TSG-RAN WG4 Meeting #</w:t>
      </w:r>
      <w:r w:rsidR="00A463E2" w:rsidRPr="00F2120D">
        <w:rPr>
          <w:rStyle w:val="af9"/>
          <w:rFonts w:ascii="Arial" w:eastAsia="宋体" w:hAnsi="Arial" w:cs="Arial" w:hint="eastAsia"/>
        </w:rPr>
        <w:t>10</w:t>
      </w:r>
      <w:r w:rsidR="00B730A8" w:rsidRPr="00F2120D">
        <w:rPr>
          <w:rStyle w:val="af9"/>
          <w:rFonts w:ascii="Arial" w:eastAsia="宋体" w:hAnsi="Arial" w:cs="Arial" w:hint="eastAsia"/>
        </w:rPr>
        <w:t>6</w:t>
      </w:r>
      <w:r w:rsidRPr="00F2120D">
        <w:rPr>
          <w:rStyle w:val="af9"/>
          <w:rFonts w:ascii="Arial" w:eastAsia="宋体" w:hAnsi="Arial" w:cs="Arial" w:hint="eastAsia"/>
        </w:rPr>
        <w:tab/>
      </w:r>
      <w:r w:rsidR="008F4242">
        <w:rPr>
          <w:rStyle w:val="af9"/>
          <w:rFonts w:ascii="Arial" w:eastAsia="宋体" w:hAnsi="Arial" w:cs="Arial"/>
        </w:rPr>
        <w:t>R4-2</w:t>
      </w:r>
      <w:r w:rsidR="008F4242">
        <w:rPr>
          <w:rStyle w:val="af9"/>
          <w:rFonts w:ascii="Arial" w:eastAsia="宋体" w:hAnsi="Arial" w:cs="Arial" w:hint="eastAsia"/>
        </w:rPr>
        <w:t>300550</w:t>
      </w:r>
      <w:bookmarkStart w:id="0" w:name="_GoBack"/>
      <w:bookmarkEnd w:id="0"/>
    </w:p>
    <w:p w:rsidR="00B730A8" w:rsidRPr="00F2120D" w:rsidRDefault="00B730A8" w:rsidP="00B730A8">
      <w:pPr>
        <w:pStyle w:val="a5"/>
        <w:tabs>
          <w:tab w:val="right" w:pos="9781"/>
          <w:tab w:val="right" w:pos="13323"/>
        </w:tabs>
        <w:spacing w:before="60" w:after="60"/>
        <w:outlineLvl w:val="0"/>
        <w:rPr>
          <w:rFonts w:eastAsiaTheme="minorEastAsia" w:cs="Arial"/>
          <w:b w:val="0"/>
          <w:sz w:val="24"/>
          <w:szCs w:val="24"/>
          <w:lang w:eastAsia="zh-CN"/>
        </w:rPr>
      </w:pPr>
      <w:bookmarkStart w:id="1" w:name="Title"/>
      <w:bookmarkEnd w:id="1"/>
      <w:r w:rsidRPr="00F2120D">
        <w:rPr>
          <w:rFonts w:cs="Arial"/>
          <w:sz w:val="24"/>
          <w:szCs w:val="24"/>
          <w:lang w:eastAsia="zh-CN"/>
        </w:rPr>
        <w:t xml:space="preserve">Athens, GR, </w:t>
      </w:r>
      <w:r w:rsidRPr="00F2120D">
        <w:rPr>
          <w:rFonts w:cs="Arial"/>
          <w:sz w:val="24"/>
          <w:szCs w:val="28"/>
        </w:rPr>
        <w:t>February</w:t>
      </w:r>
      <w:r w:rsidRPr="00F2120D">
        <w:rPr>
          <w:rFonts w:cs="Arial"/>
          <w:sz w:val="24"/>
          <w:szCs w:val="24"/>
          <w:lang w:eastAsia="zh-CN"/>
        </w:rPr>
        <w:t xml:space="preserve"> </w:t>
      </w:r>
      <w:r w:rsidRPr="00F2120D">
        <w:rPr>
          <w:rFonts w:eastAsiaTheme="minorEastAsia" w:cs="Arial" w:hint="eastAsia"/>
          <w:sz w:val="24"/>
          <w:szCs w:val="24"/>
          <w:lang w:eastAsia="zh-CN"/>
        </w:rPr>
        <w:t>27</w:t>
      </w:r>
      <w:r w:rsidRPr="00F2120D">
        <w:rPr>
          <w:sz w:val="24"/>
          <w:szCs w:val="24"/>
          <w:vertAlign w:val="superscript"/>
        </w:rPr>
        <w:t>th</w:t>
      </w:r>
      <w:r w:rsidRPr="00F2120D">
        <w:rPr>
          <w:rFonts w:cs="Arial"/>
          <w:sz w:val="24"/>
          <w:szCs w:val="24"/>
          <w:lang w:eastAsia="zh-CN"/>
        </w:rPr>
        <w:t xml:space="preserve"> –</w:t>
      </w:r>
      <w:r w:rsidRPr="00F2120D">
        <w:rPr>
          <w:rFonts w:eastAsiaTheme="minorEastAsia" w:cs="Arial" w:hint="eastAsia"/>
          <w:sz w:val="24"/>
          <w:szCs w:val="24"/>
          <w:lang w:eastAsia="zh-CN"/>
        </w:rPr>
        <w:t xml:space="preserve"> March 03</w:t>
      </w:r>
      <w:r w:rsidRPr="00F2120D">
        <w:rPr>
          <w:sz w:val="24"/>
          <w:szCs w:val="24"/>
          <w:vertAlign w:val="superscript"/>
        </w:rPr>
        <w:t>rd</w:t>
      </w:r>
      <w:r w:rsidRPr="00F2120D">
        <w:rPr>
          <w:rFonts w:cs="Arial"/>
          <w:sz w:val="24"/>
          <w:szCs w:val="24"/>
          <w:lang w:eastAsia="zh-CN"/>
        </w:rPr>
        <w:t>, 202</w:t>
      </w:r>
      <w:r w:rsidRPr="00F2120D">
        <w:rPr>
          <w:rFonts w:eastAsiaTheme="minorEastAsia" w:cs="Arial" w:hint="eastAsia"/>
          <w:sz w:val="24"/>
          <w:szCs w:val="24"/>
          <w:lang w:eastAsia="zh-CN"/>
        </w:rPr>
        <w:t>3</w:t>
      </w:r>
    </w:p>
    <w:p w:rsidR="004E387A" w:rsidRPr="00F2120D" w:rsidRDefault="004E387A" w:rsidP="00606ED9">
      <w:pPr>
        <w:pStyle w:val="afb"/>
        <w:spacing w:before="120" w:afterLines="50" w:after="120"/>
        <w:ind w:left="2270" w:hangingChars="942" w:hanging="2270"/>
      </w:pPr>
    </w:p>
    <w:p w:rsidR="00A63EF1" w:rsidRPr="00F2120D" w:rsidRDefault="00A63EF1" w:rsidP="00A63EF1">
      <w:pPr>
        <w:pStyle w:val="afb"/>
        <w:spacing w:before="0" w:after="0" w:line="360" w:lineRule="auto"/>
        <w:rPr>
          <w:rFonts w:ascii="Arial" w:hAnsi="Arial" w:cs="Arial"/>
        </w:rPr>
      </w:pPr>
      <w:r w:rsidRPr="00F2120D">
        <w:rPr>
          <w:rFonts w:ascii="Arial" w:hAnsi="Arial" w:cs="Arial"/>
        </w:rPr>
        <w:t xml:space="preserve">Title: </w:t>
      </w:r>
      <w:r w:rsidRPr="00F2120D">
        <w:rPr>
          <w:rFonts w:ascii="Arial" w:hAnsi="Arial" w:cs="Arial"/>
          <w:b w:val="0"/>
        </w:rPr>
        <w:tab/>
      </w:r>
      <w:r w:rsidR="00990D3A" w:rsidRPr="00F2120D">
        <w:rPr>
          <w:rFonts w:ascii="Arial" w:hAnsi="Arial" w:cs="Arial"/>
          <w:b w:val="0"/>
        </w:rPr>
        <w:t>Discussion on timing adjustments for Rel-18 ATG</w:t>
      </w:r>
    </w:p>
    <w:p w:rsidR="00C34497" w:rsidRPr="00F2120D" w:rsidRDefault="00C34497" w:rsidP="00A63EF1">
      <w:pPr>
        <w:pStyle w:val="afb"/>
        <w:spacing w:before="0" w:after="0" w:line="360" w:lineRule="auto"/>
        <w:rPr>
          <w:rFonts w:ascii="Arial" w:hAnsi="Arial" w:cs="Arial"/>
        </w:rPr>
      </w:pPr>
      <w:r w:rsidRPr="00F2120D">
        <w:rPr>
          <w:rFonts w:ascii="Arial" w:hAnsi="Arial" w:cs="Arial"/>
        </w:rPr>
        <w:t xml:space="preserve">Source: </w:t>
      </w:r>
      <w:r w:rsidRPr="00F2120D">
        <w:rPr>
          <w:rFonts w:ascii="Arial" w:hAnsi="Arial" w:cs="Arial"/>
        </w:rPr>
        <w:tab/>
      </w:r>
      <w:r w:rsidRPr="00F2120D">
        <w:rPr>
          <w:rFonts w:ascii="Arial" w:hAnsi="Arial" w:cs="Arial" w:hint="eastAsia"/>
          <w:b w:val="0"/>
        </w:rPr>
        <w:t>CATT</w:t>
      </w:r>
    </w:p>
    <w:p w:rsidR="00C34497" w:rsidRPr="00F2120D" w:rsidRDefault="00C34497" w:rsidP="00A63EF1">
      <w:pPr>
        <w:pStyle w:val="afb"/>
        <w:spacing w:before="0" w:after="0" w:line="360" w:lineRule="auto"/>
        <w:rPr>
          <w:rFonts w:ascii="Arial" w:hAnsi="Arial" w:cs="Arial"/>
        </w:rPr>
      </w:pPr>
      <w:r w:rsidRPr="00F2120D">
        <w:rPr>
          <w:rFonts w:ascii="Arial" w:hAnsi="Arial" w:cs="Arial"/>
        </w:rPr>
        <w:t>Agenda item:</w:t>
      </w:r>
      <w:r w:rsidRPr="00F2120D">
        <w:rPr>
          <w:rFonts w:ascii="Arial" w:hAnsi="Arial" w:cs="Arial"/>
          <w:b w:val="0"/>
        </w:rPr>
        <w:tab/>
      </w:r>
      <w:r w:rsidR="00B730A8" w:rsidRPr="00F2120D">
        <w:rPr>
          <w:rFonts w:ascii="Arial" w:hAnsi="Arial" w:cs="Arial" w:hint="eastAsia"/>
          <w:b w:val="0"/>
        </w:rPr>
        <w:t>9</w:t>
      </w:r>
      <w:r w:rsidR="0023377D" w:rsidRPr="00F2120D">
        <w:rPr>
          <w:rFonts w:ascii="Arial" w:hAnsi="Arial" w:cs="Arial"/>
          <w:b w:val="0"/>
        </w:rPr>
        <w:t>.13.4</w:t>
      </w:r>
      <w:r w:rsidR="009B4653" w:rsidRPr="00F2120D">
        <w:rPr>
          <w:rFonts w:ascii="Arial" w:hAnsi="Arial" w:cs="Arial" w:hint="eastAsia"/>
          <w:b w:val="0"/>
        </w:rPr>
        <w:t>.</w:t>
      </w:r>
      <w:r w:rsidR="00990D3A" w:rsidRPr="00F2120D">
        <w:rPr>
          <w:rFonts w:ascii="Arial" w:hAnsi="Arial" w:cs="Arial" w:hint="eastAsia"/>
          <w:b w:val="0"/>
        </w:rPr>
        <w:t>3</w:t>
      </w:r>
    </w:p>
    <w:p w:rsidR="00C34497" w:rsidRPr="00F2120D" w:rsidRDefault="00C34497" w:rsidP="00A63EF1">
      <w:pPr>
        <w:pStyle w:val="afb"/>
        <w:spacing w:before="0" w:after="0" w:line="360" w:lineRule="auto"/>
        <w:rPr>
          <w:rFonts w:ascii="Arial" w:hAnsi="Arial" w:cs="Arial"/>
          <w:b w:val="0"/>
        </w:rPr>
      </w:pPr>
      <w:r w:rsidRPr="00F2120D">
        <w:rPr>
          <w:rFonts w:ascii="Arial" w:hAnsi="Arial" w:cs="Arial"/>
        </w:rPr>
        <w:t>Document for:</w:t>
      </w:r>
      <w:r w:rsidRPr="00F2120D">
        <w:rPr>
          <w:rFonts w:ascii="Arial" w:hAnsi="Arial" w:cs="Arial"/>
          <w:b w:val="0"/>
        </w:rPr>
        <w:tab/>
      </w:r>
      <w:bookmarkStart w:id="2" w:name="DocumentFor"/>
      <w:bookmarkEnd w:id="2"/>
      <w:r w:rsidR="00141649" w:rsidRPr="00F2120D">
        <w:rPr>
          <w:rFonts w:ascii="Arial" w:hAnsi="Arial" w:cs="Arial" w:hint="eastAsia"/>
          <w:b w:val="0"/>
        </w:rPr>
        <w:t>D</w:t>
      </w:r>
      <w:r w:rsidR="00246DF8" w:rsidRPr="00F2120D">
        <w:rPr>
          <w:rFonts w:ascii="Arial" w:hAnsi="Arial" w:cs="Arial" w:hint="eastAsia"/>
          <w:b w:val="0"/>
        </w:rPr>
        <w:t>iscussion</w:t>
      </w:r>
    </w:p>
    <w:p w:rsidR="004D369A" w:rsidRPr="00F2120D"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F2120D">
        <w:t>Introduction</w:t>
      </w:r>
    </w:p>
    <w:p w:rsidR="00B730A8" w:rsidRPr="00F2120D" w:rsidRDefault="00B730A8" w:rsidP="00B730A8">
      <w:pPr>
        <w:spacing w:before="0" w:after="120"/>
        <w:jc w:val="left"/>
      </w:pPr>
      <w:r w:rsidRPr="00F2120D">
        <w:rPr>
          <w:rFonts w:hint="eastAsia"/>
        </w:rPr>
        <w:t xml:space="preserve">In RAN4#105 meeting, a WF </w:t>
      </w:r>
      <w:r w:rsidRPr="00F2120D">
        <w:t>on NR ATG RRM core requirements</w:t>
      </w:r>
      <w:r w:rsidRPr="00F2120D">
        <w:rPr>
          <w:rFonts w:hint="eastAsia"/>
        </w:rPr>
        <w:t xml:space="preserve"> was approved [1]. </w:t>
      </w:r>
      <w:r w:rsidRPr="00F2120D">
        <w:t>T</w:t>
      </w:r>
      <w:r w:rsidRPr="00F2120D">
        <w:rPr>
          <w:rFonts w:hint="eastAsia"/>
        </w:rPr>
        <w:t xml:space="preserve">he issues were discussed and the current states have been summarized in it. </w:t>
      </w:r>
    </w:p>
    <w:p w:rsidR="00B730A8" w:rsidRPr="00F2120D" w:rsidRDefault="00B730A8" w:rsidP="00375653">
      <w:pPr>
        <w:spacing w:before="0" w:after="120"/>
        <w:jc w:val="left"/>
      </w:pPr>
      <w:r w:rsidRPr="00F2120D">
        <w:t>T</w:t>
      </w:r>
      <w:r w:rsidRPr="00F2120D">
        <w:rPr>
          <w:rFonts w:hint="eastAsia"/>
        </w:rPr>
        <w:t>his document will further discuss these issues for</w:t>
      </w:r>
      <w:r w:rsidRPr="00F2120D">
        <w:t xml:space="preserve"> timing adjustments</w:t>
      </w:r>
      <w:r w:rsidRPr="00F2120D">
        <w:rPr>
          <w:rFonts w:hint="eastAsia"/>
        </w:rPr>
        <w:t xml:space="preserve"> for ATG RRM requirements and present our views and proposals.</w:t>
      </w:r>
    </w:p>
    <w:p w:rsidR="004B3EE8" w:rsidRPr="00F2120D"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F2120D">
        <w:rPr>
          <w:rFonts w:hint="eastAsia"/>
        </w:rPr>
        <w:t>Discussion</w:t>
      </w:r>
    </w:p>
    <w:p w:rsidR="00246DF8" w:rsidRPr="00F2120D" w:rsidRDefault="00214851" w:rsidP="001606B6">
      <w:pPr>
        <w:spacing w:before="0" w:after="120"/>
        <w:jc w:val="left"/>
      </w:pPr>
      <w:bookmarkStart w:id="3" w:name="OLE_LINK113"/>
      <w:bookmarkStart w:id="4" w:name="OLE_LINK114"/>
      <w:r w:rsidRPr="00F2120D">
        <w:t>T</w:t>
      </w:r>
      <w:r w:rsidRPr="00F2120D">
        <w:rPr>
          <w:rFonts w:hint="eastAsia"/>
        </w:rPr>
        <w:t>he</w:t>
      </w:r>
      <w:r w:rsidR="00B730A8" w:rsidRPr="00F2120D">
        <w:rPr>
          <w:rFonts w:hint="eastAsia"/>
        </w:rPr>
        <w:t xml:space="preserve"> conclusions</w:t>
      </w:r>
      <w:r w:rsidRPr="00F2120D">
        <w:rPr>
          <w:rFonts w:hint="eastAsia"/>
        </w:rPr>
        <w:t xml:space="preserve"> </w:t>
      </w:r>
      <w:r w:rsidR="00B730A8" w:rsidRPr="00F2120D">
        <w:rPr>
          <w:rFonts w:hint="eastAsia"/>
        </w:rPr>
        <w:t>on</w:t>
      </w:r>
      <w:r w:rsidR="00DE43AA" w:rsidRPr="00F2120D">
        <w:rPr>
          <w:rFonts w:hint="eastAsia"/>
        </w:rPr>
        <w:t xml:space="preserve"> </w:t>
      </w:r>
      <w:r w:rsidR="00990D3A" w:rsidRPr="00F2120D">
        <w:rPr>
          <w:rFonts w:hint="eastAsia"/>
        </w:rPr>
        <w:t>timing adjustments requirements</w:t>
      </w:r>
      <w:r w:rsidR="00C34A11" w:rsidRPr="00F2120D">
        <w:rPr>
          <w:rFonts w:hint="eastAsia"/>
        </w:rPr>
        <w:t xml:space="preserve"> in </w:t>
      </w:r>
      <w:r w:rsidR="00232579" w:rsidRPr="00F2120D">
        <w:rPr>
          <w:rFonts w:hint="eastAsia"/>
        </w:rPr>
        <w:t xml:space="preserve">the </w:t>
      </w:r>
      <w:r w:rsidR="00C34A11" w:rsidRPr="00F2120D">
        <w:rPr>
          <w:rFonts w:hint="eastAsia"/>
        </w:rPr>
        <w:t>last mee</w:t>
      </w:r>
      <w:r w:rsidR="000611F4" w:rsidRPr="00F2120D">
        <w:rPr>
          <w:rFonts w:hint="eastAsia"/>
        </w:rPr>
        <w:t>ting are extracted as following,</w:t>
      </w:r>
      <w:r w:rsidR="00C34A11" w:rsidRPr="00F2120D">
        <w:rPr>
          <w:rFonts w:hint="eastAsia"/>
        </w:rPr>
        <w:t xml:space="preserve"> </w:t>
      </w:r>
      <w:r w:rsidR="000611F4" w:rsidRPr="00F2120D">
        <w:rPr>
          <w:rFonts w:hint="eastAsia"/>
        </w:rPr>
        <w:t>and we</w:t>
      </w:r>
      <w:r w:rsidR="00B730A8" w:rsidRPr="00F2120D">
        <w:rPr>
          <w:rFonts w:hint="eastAsia"/>
        </w:rPr>
        <w:t xml:space="preserve"> further</w:t>
      </w:r>
      <w:r w:rsidR="000611F4" w:rsidRPr="00F2120D">
        <w:rPr>
          <w:rFonts w:hint="eastAsia"/>
        </w:rPr>
        <w:t xml:space="preserve"> provide our</w:t>
      </w:r>
      <w:r w:rsidR="00C34A11" w:rsidRPr="00F2120D">
        <w:rPr>
          <w:rFonts w:hint="eastAsia"/>
        </w:rPr>
        <w:t xml:space="preserve"> discussion and proposals.</w:t>
      </w:r>
    </w:p>
    <w:p w:rsidR="00B730A8" w:rsidRPr="00F2120D" w:rsidRDefault="00B730A8" w:rsidP="00B730A8">
      <w:pPr>
        <w:pStyle w:val="2"/>
        <w:numPr>
          <w:ilvl w:val="1"/>
          <w:numId w:val="4"/>
        </w:numPr>
        <w:tabs>
          <w:tab w:val="clear" w:pos="700"/>
        </w:tabs>
        <w:overflowPunct/>
        <w:autoSpaceDE/>
        <w:autoSpaceDN/>
        <w:adjustRightInd/>
        <w:spacing w:after="180"/>
        <w:jc w:val="left"/>
        <w:textAlignment w:val="auto"/>
        <w:rPr>
          <w:rFonts w:eastAsiaTheme="minorEastAsia"/>
        </w:rPr>
      </w:pPr>
      <w:r w:rsidRPr="00F2120D">
        <w:rPr>
          <w:rFonts w:eastAsiaTheme="minorEastAsia"/>
        </w:rPr>
        <w:t xml:space="preserve">General issues </w:t>
      </w:r>
    </w:p>
    <w:p w:rsidR="00B730A8" w:rsidRPr="00F2120D" w:rsidRDefault="00B730A8" w:rsidP="00B730A8">
      <w:pPr>
        <w:rPr>
          <w:b/>
          <w:szCs w:val="21"/>
          <w:u w:val="single"/>
          <w:vertAlign w:val="subscript"/>
          <w:lang w:eastAsia="ko-KR"/>
        </w:rPr>
      </w:pPr>
      <w:r w:rsidRPr="00F2120D">
        <w:rPr>
          <w:b/>
          <w:szCs w:val="21"/>
          <w:u w:val="single"/>
          <w:lang w:eastAsia="ko-KR"/>
        </w:rPr>
        <w:t xml:space="preserve">Issue 3-1-1: The mechanism of </w:t>
      </w:r>
      <w:proofErr w:type="spellStart"/>
      <w:r w:rsidRPr="00F2120D">
        <w:rPr>
          <w:b/>
          <w:szCs w:val="21"/>
          <w:u w:val="single"/>
          <w:lang w:eastAsia="ko-KR"/>
        </w:rPr>
        <w:t>K</w:t>
      </w:r>
      <w:r w:rsidRPr="00F2120D">
        <w:rPr>
          <w:b/>
          <w:szCs w:val="21"/>
          <w:u w:val="single"/>
          <w:vertAlign w:val="subscript"/>
          <w:lang w:eastAsia="ko-KR"/>
        </w:rPr>
        <w:t>offset</w:t>
      </w:r>
      <w:proofErr w:type="spellEnd"/>
    </w:p>
    <w:p w:rsidR="00B730A8" w:rsidRPr="00F2120D" w:rsidRDefault="00B730A8" w:rsidP="00B730A8">
      <w:pPr>
        <w:pStyle w:val="afa"/>
        <w:widowControl/>
        <w:numPr>
          <w:ilvl w:val="0"/>
          <w:numId w:val="38"/>
        </w:numPr>
        <w:spacing w:before="0" w:after="120" w:line="240" w:lineRule="auto"/>
        <w:ind w:firstLineChars="0" w:hanging="357"/>
        <w:jc w:val="left"/>
        <w:rPr>
          <w:szCs w:val="21"/>
        </w:rPr>
      </w:pPr>
      <w:r w:rsidRPr="00F2120D">
        <w:rPr>
          <w:szCs w:val="21"/>
        </w:rPr>
        <w:t xml:space="preserve">Option 1: No need to consider </w:t>
      </w:r>
      <w:proofErr w:type="spellStart"/>
      <w:r w:rsidRPr="00F2120D">
        <w:rPr>
          <w:szCs w:val="21"/>
        </w:rPr>
        <w:t>K</w:t>
      </w:r>
      <w:r w:rsidRPr="00F2120D">
        <w:rPr>
          <w:rFonts w:hint="eastAsia"/>
          <w:szCs w:val="21"/>
          <w:vertAlign w:val="subscript"/>
        </w:rPr>
        <w:t>offset</w:t>
      </w:r>
      <w:proofErr w:type="spellEnd"/>
      <w:r w:rsidRPr="00F2120D">
        <w:rPr>
          <w:szCs w:val="21"/>
        </w:rPr>
        <w:t xml:space="preserve"> in ATG network</w:t>
      </w:r>
      <w:r w:rsidRPr="00F2120D">
        <w:rPr>
          <w:rFonts w:hint="eastAsia"/>
          <w:szCs w:val="21"/>
        </w:rPr>
        <w:t>.</w:t>
      </w:r>
    </w:p>
    <w:p w:rsidR="00B730A8" w:rsidRPr="00F2120D" w:rsidRDefault="00B730A8" w:rsidP="00B730A8">
      <w:pPr>
        <w:pStyle w:val="afa"/>
        <w:widowControl/>
        <w:numPr>
          <w:ilvl w:val="0"/>
          <w:numId w:val="38"/>
        </w:numPr>
        <w:spacing w:before="0" w:after="120" w:line="240" w:lineRule="auto"/>
        <w:ind w:firstLineChars="0" w:hanging="357"/>
        <w:jc w:val="left"/>
        <w:rPr>
          <w:szCs w:val="21"/>
        </w:rPr>
      </w:pPr>
      <w:r w:rsidRPr="00F2120D">
        <w:rPr>
          <w:szCs w:val="21"/>
        </w:rPr>
        <w:t xml:space="preserve">Option 2: Introduce the mechanism of </w:t>
      </w:r>
      <w:proofErr w:type="spellStart"/>
      <w:r w:rsidRPr="00F2120D">
        <w:rPr>
          <w:szCs w:val="21"/>
        </w:rPr>
        <w:t>K</w:t>
      </w:r>
      <w:r w:rsidRPr="00F2120D">
        <w:rPr>
          <w:szCs w:val="21"/>
          <w:vertAlign w:val="subscript"/>
        </w:rPr>
        <w:t>offset</w:t>
      </w:r>
      <w:proofErr w:type="spellEnd"/>
      <w:r w:rsidRPr="00F2120D">
        <w:rPr>
          <w:szCs w:val="21"/>
        </w:rPr>
        <w:t xml:space="preserve"> in ATG system. </w:t>
      </w:r>
    </w:p>
    <w:p w:rsidR="00B730A8" w:rsidRPr="00F2120D" w:rsidRDefault="00B730A8" w:rsidP="00B730A8">
      <w:pPr>
        <w:pStyle w:val="afa"/>
        <w:widowControl/>
        <w:numPr>
          <w:ilvl w:val="1"/>
          <w:numId w:val="38"/>
        </w:numPr>
        <w:spacing w:before="0" w:after="120" w:line="240" w:lineRule="auto"/>
        <w:ind w:firstLineChars="0"/>
        <w:jc w:val="left"/>
        <w:rPr>
          <w:szCs w:val="21"/>
        </w:rPr>
      </w:pPr>
      <w:r w:rsidRPr="00F2120D">
        <w:rPr>
          <w:rFonts w:hint="eastAsia"/>
          <w:szCs w:val="21"/>
        </w:rPr>
        <w:t>O</w:t>
      </w:r>
      <w:r w:rsidRPr="00F2120D">
        <w:rPr>
          <w:szCs w:val="21"/>
        </w:rPr>
        <w:t xml:space="preserve">ption 2-1: </w:t>
      </w:r>
      <w:r w:rsidRPr="00F2120D">
        <w:rPr>
          <w:rFonts w:hint="eastAsia"/>
          <w:szCs w:val="21"/>
        </w:rPr>
        <w:t xml:space="preserve">For </w:t>
      </w:r>
      <w:proofErr w:type="spellStart"/>
      <w:r w:rsidRPr="00F2120D">
        <w:rPr>
          <w:szCs w:val="21"/>
        </w:rPr>
        <w:t>K</w:t>
      </w:r>
      <w:r w:rsidRPr="00F2120D">
        <w:rPr>
          <w:szCs w:val="21"/>
          <w:vertAlign w:val="subscript"/>
        </w:rPr>
        <w:t>offset</w:t>
      </w:r>
      <w:proofErr w:type="spellEnd"/>
      <w:r w:rsidRPr="00F2120D">
        <w:rPr>
          <w:rFonts w:hint="eastAsia"/>
          <w:szCs w:val="21"/>
        </w:rPr>
        <w:t xml:space="preserve">, considering the RTT for cell edge UE, for the case of </w:t>
      </w:r>
      <w:proofErr w:type="gramStart"/>
      <w:r w:rsidRPr="00F2120D">
        <w:rPr>
          <w:rFonts w:hint="eastAsia"/>
          <w:szCs w:val="21"/>
        </w:rPr>
        <w:t>30kHz</w:t>
      </w:r>
      <w:proofErr w:type="gramEnd"/>
      <w:r w:rsidRPr="00F2120D">
        <w:rPr>
          <w:rFonts w:hint="eastAsia"/>
          <w:szCs w:val="21"/>
        </w:rPr>
        <w:t xml:space="preserve">, maybe existing scheduling time line of </w:t>
      </w:r>
      <w:proofErr w:type="spellStart"/>
      <w:r w:rsidRPr="00F2120D">
        <w:rPr>
          <w:rFonts w:hint="eastAsia"/>
          <w:szCs w:val="21"/>
        </w:rPr>
        <w:t>n+k</w:t>
      </w:r>
      <w:proofErr w:type="spellEnd"/>
      <w:r w:rsidRPr="00F2120D">
        <w:rPr>
          <w:rFonts w:hint="eastAsia"/>
          <w:szCs w:val="21"/>
        </w:rPr>
        <w:t xml:space="preserve"> is not sufficient. While for the case of </w:t>
      </w:r>
      <w:proofErr w:type="gramStart"/>
      <w:r w:rsidRPr="00F2120D">
        <w:rPr>
          <w:rFonts w:hint="eastAsia"/>
          <w:szCs w:val="21"/>
        </w:rPr>
        <w:t>15kHz</w:t>
      </w:r>
      <w:proofErr w:type="gramEnd"/>
      <w:r w:rsidRPr="00F2120D">
        <w:rPr>
          <w:rFonts w:hint="eastAsia"/>
          <w:szCs w:val="21"/>
        </w:rPr>
        <w:t xml:space="preserve">, since the maximum RTT would not beyond one slot, the necessity of </w:t>
      </w:r>
      <w:proofErr w:type="spellStart"/>
      <w:r w:rsidRPr="00F2120D">
        <w:rPr>
          <w:szCs w:val="21"/>
        </w:rPr>
        <w:t>K</w:t>
      </w:r>
      <w:r w:rsidRPr="00F2120D">
        <w:rPr>
          <w:szCs w:val="21"/>
          <w:vertAlign w:val="subscript"/>
        </w:rPr>
        <w:t>offset</w:t>
      </w:r>
      <w:proofErr w:type="spellEnd"/>
      <w:r w:rsidRPr="00F2120D">
        <w:rPr>
          <w:rFonts w:hint="eastAsia"/>
          <w:szCs w:val="21"/>
        </w:rPr>
        <w:t xml:space="preserve"> is not obvious.</w:t>
      </w:r>
    </w:p>
    <w:p w:rsidR="002B55BF" w:rsidRPr="00F2120D" w:rsidRDefault="000461BD" w:rsidP="004C0F65">
      <w:pPr>
        <w:spacing w:beforeLines="50" w:before="120" w:after="120"/>
        <w:jc w:val="left"/>
        <w:rPr>
          <w:rFonts w:eastAsiaTheme="minorEastAsia"/>
          <w:szCs w:val="21"/>
        </w:rPr>
      </w:pPr>
      <w:r w:rsidRPr="00F2120D">
        <w:rPr>
          <w:rFonts w:hint="eastAsia"/>
          <w:szCs w:val="21"/>
        </w:rPr>
        <w:t>This issue is</w:t>
      </w:r>
      <w:r w:rsidR="00233A06" w:rsidRPr="00F2120D">
        <w:rPr>
          <w:rFonts w:hint="eastAsia"/>
          <w:szCs w:val="21"/>
        </w:rPr>
        <w:t xml:space="preserve"> related to the </w:t>
      </w:r>
      <w:r w:rsidR="00233A06" w:rsidRPr="00F2120D">
        <w:rPr>
          <w:szCs w:val="21"/>
        </w:rPr>
        <w:t>cell coverage distance</w:t>
      </w:r>
      <w:r w:rsidR="00233A06" w:rsidRPr="00F2120D">
        <w:rPr>
          <w:rFonts w:hint="eastAsia"/>
          <w:szCs w:val="21"/>
        </w:rPr>
        <w:t>.</w:t>
      </w:r>
      <w:r w:rsidRPr="00F2120D">
        <w:rPr>
          <w:rFonts w:hint="eastAsia"/>
          <w:szCs w:val="21"/>
        </w:rPr>
        <w:t xml:space="preserve"> Based on agreements achieved in the last meeting, </w:t>
      </w:r>
      <w:r w:rsidRPr="00F2120D">
        <w:rPr>
          <w:rFonts w:hint="eastAsia"/>
          <w:szCs w:val="21"/>
          <w:lang w:val="en-US"/>
        </w:rPr>
        <w:t>the m</w:t>
      </w:r>
      <w:r w:rsidRPr="00F2120D">
        <w:rPr>
          <w:szCs w:val="21"/>
          <w:lang w:val="en-US"/>
        </w:rPr>
        <w:t>aximum distance between ATG BS and Aircraft UE for further RRM analysis is ≥ [200] km</w:t>
      </w:r>
      <w:r w:rsidRPr="00F2120D">
        <w:rPr>
          <w:rFonts w:hint="eastAsia"/>
          <w:szCs w:val="21"/>
        </w:rPr>
        <w:t xml:space="preserve">, we suggest to </w:t>
      </w:r>
      <w:proofErr w:type="gramStart"/>
      <w:r w:rsidRPr="00F2120D">
        <w:rPr>
          <w:rFonts w:hint="eastAsia"/>
          <w:szCs w:val="21"/>
        </w:rPr>
        <w:t>i</w:t>
      </w:r>
      <w:r w:rsidRPr="00F2120D">
        <w:rPr>
          <w:szCs w:val="21"/>
        </w:rPr>
        <w:t>ntroduce</w:t>
      </w:r>
      <w:proofErr w:type="gramEnd"/>
      <w:r w:rsidRPr="00F2120D">
        <w:rPr>
          <w:szCs w:val="21"/>
        </w:rPr>
        <w:t xml:space="preserve"> the mechanism of </w:t>
      </w:r>
      <w:proofErr w:type="spellStart"/>
      <w:r w:rsidRPr="00F2120D">
        <w:rPr>
          <w:szCs w:val="21"/>
        </w:rPr>
        <w:t>K</w:t>
      </w:r>
      <w:r w:rsidRPr="00F2120D">
        <w:rPr>
          <w:szCs w:val="21"/>
          <w:vertAlign w:val="subscript"/>
        </w:rPr>
        <w:t>offset</w:t>
      </w:r>
      <w:proofErr w:type="spellEnd"/>
      <w:r w:rsidRPr="00F2120D">
        <w:rPr>
          <w:szCs w:val="21"/>
        </w:rPr>
        <w:t xml:space="preserve"> in ATG system</w:t>
      </w:r>
      <w:r w:rsidRPr="00F2120D">
        <w:rPr>
          <w:rFonts w:hint="eastAsia"/>
          <w:szCs w:val="21"/>
        </w:rPr>
        <w:t>.</w:t>
      </w:r>
    </w:p>
    <w:p w:rsidR="00DC32AF" w:rsidRPr="00F2120D" w:rsidRDefault="00910155" w:rsidP="00507460">
      <w:pPr>
        <w:spacing w:beforeLines="50" w:before="120" w:after="120"/>
        <w:rPr>
          <w:szCs w:val="21"/>
        </w:rPr>
      </w:pPr>
      <w:r w:rsidRPr="00F2120D">
        <w:rPr>
          <w:szCs w:val="21"/>
        </w:rPr>
        <w:t xml:space="preserve">The value of </w:t>
      </w:r>
      <w:proofErr w:type="spellStart"/>
      <w:r w:rsidR="00DC32AF" w:rsidRPr="00F2120D">
        <w:rPr>
          <w:szCs w:val="21"/>
        </w:rPr>
        <w:t>K</w:t>
      </w:r>
      <w:r w:rsidR="00DC32AF" w:rsidRPr="00F2120D">
        <w:rPr>
          <w:szCs w:val="21"/>
          <w:vertAlign w:val="subscript"/>
        </w:rPr>
        <w:t>offset</w:t>
      </w:r>
      <w:proofErr w:type="spellEnd"/>
      <w:r w:rsidRPr="00F2120D">
        <w:rPr>
          <w:szCs w:val="21"/>
        </w:rPr>
        <w:t xml:space="preserve"> is determined by the </w:t>
      </w:r>
      <w:r w:rsidR="00DC32AF" w:rsidRPr="00F2120D">
        <w:rPr>
          <w:rFonts w:hint="eastAsia"/>
          <w:szCs w:val="21"/>
        </w:rPr>
        <w:t xml:space="preserve">BS </w:t>
      </w:r>
      <w:r w:rsidRPr="00F2120D">
        <w:rPr>
          <w:szCs w:val="21"/>
        </w:rPr>
        <w:t xml:space="preserve">according to the distance between BS-UE, which seems to require the BS to inform the UE of its location. </w:t>
      </w:r>
      <w:r w:rsidR="00DC32AF" w:rsidRPr="00F2120D">
        <w:rPr>
          <w:rFonts w:hint="eastAsia"/>
          <w:szCs w:val="21"/>
        </w:rPr>
        <w:t xml:space="preserve">Because </w:t>
      </w:r>
      <w:r w:rsidR="00DC32AF" w:rsidRPr="00F2120D">
        <w:rPr>
          <w:szCs w:val="21"/>
        </w:rPr>
        <w:t xml:space="preserve">UE can be located beyond or within 100km in the ATG system, so we believe that the </w:t>
      </w:r>
      <w:proofErr w:type="spellStart"/>
      <w:r w:rsidR="00DC32AF" w:rsidRPr="00F2120D">
        <w:rPr>
          <w:rFonts w:hint="eastAsia"/>
          <w:szCs w:val="21"/>
        </w:rPr>
        <w:t>K</w:t>
      </w:r>
      <w:r w:rsidR="00DC32AF" w:rsidRPr="00F2120D">
        <w:rPr>
          <w:rFonts w:hint="eastAsia"/>
          <w:szCs w:val="21"/>
          <w:vertAlign w:val="subscript"/>
        </w:rPr>
        <w:t>offset</w:t>
      </w:r>
      <w:proofErr w:type="spellEnd"/>
      <w:r w:rsidR="00DC32AF" w:rsidRPr="00F2120D">
        <w:rPr>
          <w:szCs w:val="21"/>
        </w:rPr>
        <w:t xml:space="preserve"> should be </w:t>
      </w:r>
      <w:proofErr w:type="gramStart"/>
      <w:r w:rsidR="00DC32AF" w:rsidRPr="00F2120D">
        <w:rPr>
          <w:szCs w:val="21"/>
        </w:rPr>
        <w:t>variable,</w:t>
      </w:r>
      <w:proofErr w:type="gramEnd"/>
      <w:r w:rsidR="00DC32AF" w:rsidRPr="00F2120D">
        <w:rPr>
          <w:szCs w:val="21"/>
        </w:rPr>
        <w:t xml:space="preserve"> and the change mechanism can be FFS.</w:t>
      </w:r>
    </w:p>
    <w:p w:rsidR="006F779F" w:rsidRPr="00F2120D" w:rsidRDefault="00507460" w:rsidP="006F779F">
      <w:pPr>
        <w:spacing w:after="0"/>
        <w:rPr>
          <w:szCs w:val="21"/>
        </w:rPr>
      </w:pPr>
      <w:r w:rsidRPr="00F2120D">
        <w:rPr>
          <w:rFonts w:hint="eastAsia"/>
          <w:szCs w:val="21"/>
        </w:rPr>
        <w:t>F</w:t>
      </w:r>
      <w:r w:rsidRPr="00F2120D">
        <w:rPr>
          <w:szCs w:val="21"/>
        </w:rPr>
        <w:t>or different SCSs</w:t>
      </w:r>
      <w:r w:rsidR="00910155" w:rsidRPr="00F2120D">
        <w:rPr>
          <w:szCs w:val="21"/>
        </w:rPr>
        <w:t xml:space="preserve">, it is necessary to determine whether the existing </w:t>
      </w:r>
      <w:proofErr w:type="spellStart"/>
      <w:r w:rsidR="00910155" w:rsidRPr="00F2120D">
        <w:rPr>
          <w:szCs w:val="21"/>
        </w:rPr>
        <w:t>n+k</w:t>
      </w:r>
      <w:proofErr w:type="spellEnd"/>
      <w:r w:rsidR="00910155" w:rsidRPr="00F2120D">
        <w:rPr>
          <w:szCs w:val="21"/>
        </w:rPr>
        <w:t xml:space="preserve"> scheduling timeline is sufficient. </w:t>
      </w:r>
      <w:r w:rsidRPr="00F2120D">
        <w:rPr>
          <w:szCs w:val="21"/>
        </w:rPr>
        <w:t xml:space="preserve">The principle of judgment is to consider whether the maximum RTT (Round Trip Time) of the UE at </w:t>
      </w:r>
      <w:r w:rsidR="00E72767" w:rsidRPr="00F2120D">
        <w:rPr>
          <w:szCs w:val="21"/>
        </w:rPr>
        <w:t xml:space="preserve">the cell edge exceeds one </w:t>
      </w:r>
      <w:r w:rsidRPr="00F2120D">
        <w:rPr>
          <w:szCs w:val="21"/>
        </w:rPr>
        <w:t>slot</w:t>
      </w:r>
      <w:r w:rsidR="00F92857" w:rsidRPr="00F2120D">
        <w:rPr>
          <w:rFonts w:hint="eastAsia"/>
          <w:szCs w:val="21"/>
        </w:rPr>
        <w:t xml:space="preserve"> [2]</w:t>
      </w:r>
      <w:r w:rsidRPr="00F2120D">
        <w:rPr>
          <w:szCs w:val="21"/>
        </w:rPr>
        <w:t xml:space="preserve">. If so, it is necessary to introduce </w:t>
      </w:r>
      <w:proofErr w:type="spellStart"/>
      <w:r w:rsidRPr="00F2120D">
        <w:rPr>
          <w:rFonts w:hint="eastAsia"/>
          <w:szCs w:val="21"/>
        </w:rPr>
        <w:t>K</w:t>
      </w:r>
      <w:r w:rsidRPr="00F2120D">
        <w:rPr>
          <w:rFonts w:hint="eastAsia"/>
          <w:szCs w:val="21"/>
          <w:vertAlign w:val="subscript"/>
        </w:rPr>
        <w:t>offset</w:t>
      </w:r>
      <w:proofErr w:type="spellEnd"/>
      <w:r w:rsidRPr="00F2120D">
        <w:rPr>
          <w:szCs w:val="21"/>
        </w:rPr>
        <w:t>.</w:t>
      </w:r>
      <w:r w:rsidR="00910155" w:rsidRPr="00F2120D">
        <w:rPr>
          <w:szCs w:val="21"/>
        </w:rPr>
        <w:t xml:space="preserve"> For the case of </w:t>
      </w:r>
      <w:proofErr w:type="gramStart"/>
      <w:r w:rsidR="00910155" w:rsidRPr="00F2120D">
        <w:rPr>
          <w:szCs w:val="21"/>
        </w:rPr>
        <w:t>30kHz</w:t>
      </w:r>
      <w:proofErr w:type="gramEnd"/>
      <w:r w:rsidR="00910155" w:rsidRPr="00F2120D">
        <w:rPr>
          <w:szCs w:val="21"/>
        </w:rPr>
        <w:t xml:space="preserve"> SCS, </w:t>
      </w:r>
      <w:r w:rsidR="00E72767" w:rsidRPr="00F2120D">
        <w:rPr>
          <w:szCs w:val="21"/>
        </w:rPr>
        <w:t>one slot</w:t>
      </w:r>
      <w:r w:rsidR="00910155" w:rsidRPr="00F2120D">
        <w:rPr>
          <w:szCs w:val="21"/>
        </w:rPr>
        <w:t xml:space="preserve"> is 0.5ms. It is obvious that the maximum RTT exceeds </w:t>
      </w:r>
      <w:r w:rsidR="003A4027" w:rsidRPr="00F2120D">
        <w:rPr>
          <w:szCs w:val="21"/>
        </w:rPr>
        <w:t>one slot</w:t>
      </w:r>
      <w:r w:rsidR="00910155" w:rsidRPr="00F2120D">
        <w:rPr>
          <w:szCs w:val="21"/>
        </w:rPr>
        <w:t xml:space="preserve">, so it is necessary to introduce </w:t>
      </w:r>
      <w:proofErr w:type="spellStart"/>
      <w:r w:rsidR="00910155" w:rsidRPr="00F2120D">
        <w:rPr>
          <w:szCs w:val="21"/>
        </w:rPr>
        <w:t>K</w:t>
      </w:r>
      <w:r w:rsidR="00910155" w:rsidRPr="00F2120D">
        <w:rPr>
          <w:szCs w:val="21"/>
          <w:vertAlign w:val="subscript"/>
        </w:rPr>
        <w:t>offset</w:t>
      </w:r>
      <w:proofErr w:type="spellEnd"/>
      <w:r w:rsidR="00910155" w:rsidRPr="00F2120D">
        <w:rPr>
          <w:szCs w:val="21"/>
        </w:rPr>
        <w:t xml:space="preserve">. For the case of </w:t>
      </w:r>
      <w:proofErr w:type="gramStart"/>
      <w:r w:rsidR="00910155" w:rsidRPr="00F2120D">
        <w:rPr>
          <w:szCs w:val="21"/>
        </w:rPr>
        <w:t>15kHz</w:t>
      </w:r>
      <w:proofErr w:type="gramEnd"/>
      <w:r w:rsidR="00910155" w:rsidRPr="00F2120D">
        <w:rPr>
          <w:szCs w:val="21"/>
        </w:rPr>
        <w:t xml:space="preserve"> SCS, </w:t>
      </w:r>
      <w:r w:rsidR="003A4027" w:rsidRPr="00F2120D">
        <w:rPr>
          <w:szCs w:val="21"/>
        </w:rPr>
        <w:t>one slot</w:t>
      </w:r>
      <w:r w:rsidR="006F779F" w:rsidRPr="00F2120D">
        <w:rPr>
          <w:szCs w:val="21"/>
        </w:rPr>
        <w:t xml:space="preserve"> is 1ms</w:t>
      </w:r>
      <w:r w:rsidR="006F779F" w:rsidRPr="00F2120D">
        <w:rPr>
          <w:rFonts w:hint="eastAsia"/>
          <w:szCs w:val="21"/>
        </w:rPr>
        <w:t>,</w:t>
      </w:r>
      <w:r w:rsidR="00910155" w:rsidRPr="00F2120D">
        <w:rPr>
          <w:szCs w:val="21"/>
        </w:rPr>
        <w:t xml:space="preserve"> </w:t>
      </w:r>
      <w:r w:rsidR="006F779F" w:rsidRPr="00F2120D">
        <w:rPr>
          <w:rFonts w:hint="eastAsia"/>
          <w:szCs w:val="21"/>
        </w:rPr>
        <w:t xml:space="preserve">and the </w:t>
      </w:r>
      <w:r w:rsidR="006F779F" w:rsidRPr="00F2120D">
        <w:rPr>
          <w:szCs w:val="21"/>
        </w:rPr>
        <w:t>maximum</w:t>
      </w:r>
      <w:r w:rsidR="006F779F" w:rsidRPr="00F2120D">
        <w:rPr>
          <w:rFonts w:hint="eastAsia"/>
          <w:szCs w:val="21"/>
        </w:rPr>
        <w:t xml:space="preserve"> </w:t>
      </w:r>
      <w:r w:rsidR="00910155" w:rsidRPr="00F2120D">
        <w:rPr>
          <w:rFonts w:hint="eastAsia"/>
          <w:szCs w:val="21"/>
        </w:rPr>
        <w:t xml:space="preserve">RTT will also slightly exceed </w:t>
      </w:r>
      <w:r w:rsidR="003A4027" w:rsidRPr="00F2120D">
        <w:rPr>
          <w:szCs w:val="21"/>
        </w:rPr>
        <w:t>one slot</w:t>
      </w:r>
      <w:r w:rsidR="00910155" w:rsidRPr="00F2120D">
        <w:rPr>
          <w:rFonts w:hint="eastAsia"/>
          <w:szCs w:val="21"/>
        </w:rPr>
        <w:t xml:space="preserve">, so it is necessary to introduce </w:t>
      </w:r>
      <w:proofErr w:type="spellStart"/>
      <w:r w:rsidR="003A4027" w:rsidRPr="00F2120D">
        <w:rPr>
          <w:szCs w:val="21"/>
        </w:rPr>
        <w:t>K</w:t>
      </w:r>
      <w:r w:rsidR="003A4027" w:rsidRPr="00F2120D">
        <w:rPr>
          <w:szCs w:val="21"/>
          <w:vertAlign w:val="subscript"/>
        </w:rPr>
        <w:t>offset</w:t>
      </w:r>
      <w:proofErr w:type="spellEnd"/>
      <w:r w:rsidR="003A4027" w:rsidRPr="00F2120D">
        <w:rPr>
          <w:rFonts w:hint="eastAsia"/>
          <w:szCs w:val="21"/>
        </w:rPr>
        <w:t>.</w:t>
      </w:r>
    </w:p>
    <w:p w:rsidR="00EA0E48" w:rsidRPr="00F2120D" w:rsidRDefault="003A4027" w:rsidP="006F779F">
      <w:pPr>
        <w:spacing w:after="0"/>
        <w:rPr>
          <w:szCs w:val="21"/>
        </w:rPr>
      </w:pPr>
      <w:r w:rsidRPr="00F2120D">
        <w:rPr>
          <w:rFonts w:hint="eastAsia"/>
          <w:szCs w:val="21"/>
        </w:rPr>
        <w:t>Therefore,</w:t>
      </w:r>
      <w:r w:rsidR="00910155" w:rsidRPr="00F2120D">
        <w:rPr>
          <w:rFonts w:hint="eastAsia"/>
          <w:szCs w:val="21"/>
        </w:rPr>
        <w:t xml:space="preserve"> </w:t>
      </w:r>
      <w:r w:rsidRPr="00F2120D">
        <w:rPr>
          <w:rFonts w:hint="eastAsia"/>
          <w:szCs w:val="21"/>
        </w:rPr>
        <w:t xml:space="preserve">based on the conclusion of </w:t>
      </w:r>
      <w:r w:rsidRPr="00F2120D">
        <w:rPr>
          <w:szCs w:val="21"/>
        </w:rPr>
        <w:t>maximum cell radius</w:t>
      </w:r>
      <w:r w:rsidRPr="00F2120D">
        <w:rPr>
          <w:rFonts w:hint="eastAsia"/>
          <w:szCs w:val="21"/>
        </w:rPr>
        <w:t xml:space="preserve">, </w:t>
      </w:r>
      <w:r w:rsidR="00910155" w:rsidRPr="00F2120D">
        <w:rPr>
          <w:rFonts w:hint="eastAsia"/>
          <w:szCs w:val="21"/>
        </w:rPr>
        <w:t xml:space="preserve">we </w:t>
      </w:r>
      <w:r w:rsidR="004C0F65" w:rsidRPr="00F2120D">
        <w:rPr>
          <w:rFonts w:hint="eastAsia"/>
          <w:szCs w:val="21"/>
        </w:rPr>
        <w:t>suggest</w:t>
      </w:r>
      <w:r w:rsidR="00910155" w:rsidRPr="00F2120D">
        <w:rPr>
          <w:rFonts w:hint="eastAsia"/>
          <w:szCs w:val="21"/>
        </w:rPr>
        <w:t xml:space="preserve"> </w:t>
      </w:r>
      <w:proofErr w:type="gramStart"/>
      <w:r w:rsidR="00910155" w:rsidRPr="00F2120D">
        <w:rPr>
          <w:rFonts w:hint="eastAsia"/>
          <w:szCs w:val="21"/>
        </w:rPr>
        <w:t>to introduce</w:t>
      </w:r>
      <w:proofErr w:type="gramEnd"/>
      <w:r w:rsidR="00910155" w:rsidRPr="00F2120D">
        <w:rPr>
          <w:rFonts w:hint="eastAsia"/>
          <w:szCs w:val="21"/>
        </w:rPr>
        <w:t xml:space="preserve"> </w:t>
      </w:r>
      <w:proofErr w:type="spellStart"/>
      <w:r w:rsidRPr="00F2120D">
        <w:rPr>
          <w:szCs w:val="21"/>
        </w:rPr>
        <w:t>K</w:t>
      </w:r>
      <w:r w:rsidRPr="00F2120D">
        <w:rPr>
          <w:szCs w:val="21"/>
          <w:vertAlign w:val="subscript"/>
        </w:rPr>
        <w:t>offset</w:t>
      </w:r>
      <w:proofErr w:type="spellEnd"/>
      <w:r w:rsidR="00910155" w:rsidRPr="00F2120D">
        <w:rPr>
          <w:rFonts w:hint="eastAsia"/>
          <w:szCs w:val="21"/>
        </w:rPr>
        <w:t xml:space="preserve"> </w:t>
      </w:r>
      <w:r w:rsidR="004C0F65" w:rsidRPr="00F2120D">
        <w:rPr>
          <w:rFonts w:hint="eastAsia"/>
          <w:szCs w:val="21"/>
        </w:rPr>
        <w:t xml:space="preserve">for </w:t>
      </w:r>
      <w:r w:rsidR="00910155" w:rsidRPr="00F2120D">
        <w:rPr>
          <w:rFonts w:hint="eastAsia"/>
          <w:szCs w:val="21"/>
        </w:rPr>
        <w:t>both 15kHz and 30kHz</w:t>
      </w:r>
      <w:r w:rsidR="00910155" w:rsidRPr="00F2120D">
        <w:rPr>
          <w:szCs w:val="21"/>
        </w:rPr>
        <w:t xml:space="preserve">. If </w:t>
      </w:r>
      <w:proofErr w:type="gramStart"/>
      <w:r w:rsidR="00910155" w:rsidRPr="00F2120D">
        <w:rPr>
          <w:szCs w:val="21"/>
        </w:rPr>
        <w:t>60kHz</w:t>
      </w:r>
      <w:proofErr w:type="gramEnd"/>
      <w:r w:rsidR="00910155" w:rsidRPr="00F2120D">
        <w:rPr>
          <w:szCs w:val="21"/>
        </w:rPr>
        <w:t xml:space="preserve"> SCS is considered, we also need to introduce </w:t>
      </w:r>
      <w:proofErr w:type="spellStart"/>
      <w:r w:rsidR="00910155" w:rsidRPr="00F2120D">
        <w:rPr>
          <w:szCs w:val="21"/>
        </w:rPr>
        <w:t>K</w:t>
      </w:r>
      <w:r w:rsidR="00910155" w:rsidRPr="00F2120D">
        <w:rPr>
          <w:szCs w:val="21"/>
          <w:vertAlign w:val="subscript"/>
        </w:rPr>
        <w:t>offset</w:t>
      </w:r>
      <w:proofErr w:type="spellEnd"/>
      <w:r w:rsidR="00910155" w:rsidRPr="00F2120D">
        <w:rPr>
          <w:szCs w:val="21"/>
        </w:rPr>
        <w:t>.</w:t>
      </w:r>
    </w:p>
    <w:p w:rsidR="00773651" w:rsidRPr="00F2120D" w:rsidRDefault="00773651" w:rsidP="00773651">
      <w:pPr>
        <w:spacing w:beforeLines="50" w:before="120" w:after="120"/>
        <w:rPr>
          <w:b/>
          <w:szCs w:val="21"/>
        </w:rPr>
      </w:pPr>
      <w:r w:rsidRPr="00F2120D">
        <w:rPr>
          <w:rFonts w:hint="eastAsia"/>
          <w:b/>
          <w:szCs w:val="21"/>
        </w:rPr>
        <w:t>Observation 1: For whether to i</w:t>
      </w:r>
      <w:r w:rsidRPr="00F2120D">
        <w:rPr>
          <w:b/>
          <w:szCs w:val="21"/>
        </w:rPr>
        <w:t xml:space="preserve">ntroduce the </w:t>
      </w:r>
      <w:proofErr w:type="spellStart"/>
      <w:r w:rsidRPr="00F2120D">
        <w:rPr>
          <w:b/>
          <w:szCs w:val="21"/>
        </w:rPr>
        <w:t>K</w:t>
      </w:r>
      <w:r w:rsidRPr="00F2120D">
        <w:rPr>
          <w:b/>
          <w:szCs w:val="21"/>
          <w:vertAlign w:val="subscript"/>
        </w:rPr>
        <w:t>offset</w:t>
      </w:r>
      <w:proofErr w:type="spellEnd"/>
      <w:r w:rsidRPr="00F2120D">
        <w:rPr>
          <w:rFonts w:hint="eastAsia"/>
          <w:b/>
          <w:szCs w:val="21"/>
        </w:rPr>
        <w:t>, t</w:t>
      </w:r>
      <w:r w:rsidRPr="00F2120D">
        <w:rPr>
          <w:b/>
          <w:szCs w:val="21"/>
        </w:rPr>
        <w:t xml:space="preserve">he principle of judgment is to consider whether the maximum RTT of the UE at the cell edge exceeds one slot. If so, it is necessary to introduce </w:t>
      </w:r>
      <w:proofErr w:type="spellStart"/>
      <w:r w:rsidRPr="00F2120D">
        <w:rPr>
          <w:rFonts w:hint="eastAsia"/>
          <w:b/>
          <w:szCs w:val="21"/>
        </w:rPr>
        <w:t>K</w:t>
      </w:r>
      <w:r w:rsidRPr="00F2120D">
        <w:rPr>
          <w:rFonts w:hint="eastAsia"/>
          <w:b/>
          <w:szCs w:val="21"/>
          <w:vertAlign w:val="subscript"/>
        </w:rPr>
        <w:t>offset</w:t>
      </w:r>
      <w:proofErr w:type="spellEnd"/>
      <w:r w:rsidRPr="00F2120D">
        <w:rPr>
          <w:b/>
          <w:szCs w:val="21"/>
        </w:rPr>
        <w:t>.</w:t>
      </w:r>
    </w:p>
    <w:p w:rsidR="007409F1" w:rsidRPr="00F2120D" w:rsidRDefault="00274FC6" w:rsidP="00773651">
      <w:pPr>
        <w:spacing w:before="0" w:after="0"/>
        <w:jc w:val="left"/>
        <w:rPr>
          <w:b/>
          <w:szCs w:val="21"/>
        </w:rPr>
      </w:pPr>
      <w:r w:rsidRPr="00F2120D">
        <w:rPr>
          <w:rFonts w:hint="eastAsia"/>
          <w:b/>
          <w:szCs w:val="21"/>
        </w:rPr>
        <w:t xml:space="preserve">Proposal 1: </w:t>
      </w:r>
      <w:r w:rsidR="006F779F" w:rsidRPr="00F2120D">
        <w:rPr>
          <w:rFonts w:hint="eastAsia"/>
          <w:b/>
          <w:szCs w:val="21"/>
        </w:rPr>
        <w:t xml:space="preserve">Based on the conclusion of </w:t>
      </w:r>
      <w:r w:rsidR="006F779F" w:rsidRPr="00F2120D">
        <w:rPr>
          <w:b/>
          <w:szCs w:val="21"/>
        </w:rPr>
        <w:t>maximum cell radius</w:t>
      </w:r>
      <w:r w:rsidR="006F779F" w:rsidRPr="00F2120D">
        <w:rPr>
          <w:rFonts w:hint="eastAsia"/>
          <w:b/>
          <w:szCs w:val="21"/>
        </w:rPr>
        <w:t xml:space="preserve"> (</w:t>
      </w:r>
      <w:r w:rsidR="006F779F" w:rsidRPr="00F2120D">
        <w:rPr>
          <w:rFonts w:hint="eastAsia"/>
          <w:b/>
          <w:szCs w:val="21"/>
        </w:rPr>
        <w:t>≥</w:t>
      </w:r>
      <w:r w:rsidR="006F779F" w:rsidRPr="00F2120D">
        <w:rPr>
          <w:rFonts w:hint="eastAsia"/>
          <w:b/>
          <w:szCs w:val="21"/>
        </w:rPr>
        <w:t xml:space="preserve"> [200] km), it is suggested to introduce</w:t>
      </w:r>
      <w:r w:rsidRPr="00F2120D">
        <w:rPr>
          <w:b/>
          <w:szCs w:val="21"/>
        </w:rPr>
        <w:t xml:space="preserve"> the mechanism of </w:t>
      </w:r>
      <w:proofErr w:type="spellStart"/>
      <w:r w:rsidRPr="00F2120D">
        <w:rPr>
          <w:b/>
          <w:szCs w:val="21"/>
        </w:rPr>
        <w:t>K</w:t>
      </w:r>
      <w:r w:rsidRPr="00F2120D">
        <w:rPr>
          <w:b/>
          <w:szCs w:val="21"/>
          <w:vertAlign w:val="subscript"/>
        </w:rPr>
        <w:t>offset</w:t>
      </w:r>
      <w:proofErr w:type="spellEnd"/>
      <w:r w:rsidRPr="00F2120D">
        <w:rPr>
          <w:b/>
          <w:szCs w:val="21"/>
        </w:rPr>
        <w:t xml:space="preserve"> in ATG system. </w:t>
      </w:r>
    </w:p>
    <w:p w:rsidR="00773651" w:rsidRPr="00F2120D" w:rsidRDefault="006F779F" w:rsidP="00773651">
      <w:pPr>
        <w:pStyle w:val="afa"/>
        <w:numPr>
          <w:ilvl w:val="0"/>
          <w:numId w:val="47"/>
        </w:numPr>
        <w:spacing w:before="0" w:after="120" w:line="240" w:lineRule="auto"/>
        <w:ind w:firstLineChars="0"/>
        <w:rPr>
          <w:b/>
          <w:szCs w:val="21"/>
        </w:rPr>
      </w:pPr>
      <w:r w:rsidRPr="00F2120D">
        <w:rPr>
          <w:rFonts w:hint="eastAsia"/>
          <w:b/>
          <w:szCs w:val="21"/>
        </w:rPr>
        <w:t>I</w:t>
      </w:r>
      <w:r w:rsidR="00773651" w:rsidRPr="00F2120D">
        <w:rPr>
          <w:rFonts w:hint="eastAsia"/>
          <w:b/>
          <w:szCs w:val="21"/>
        </w:rPr>
        <w:t xml:space="preserve">ntroduce </w:t>
      </w:r>
      <w:proofErr w:type="spellStart"/>
      <w:r w:rsidR="00773651" w:rsidRPr="00F2120D">
        <w:rPr>
          <w:b/>
          <w:szCs w:val="21"/>
        </w:rPr>
        <w:t>K</w:t>
      </w:r>
      <w:r w:rsidR="00773651" w:rsidRPr="00F2120D">
        <w:rPr>
          <w:b/>
          <w:szCs w:val="21"/>
          <w:vertAlign w:val="subscript"/>
        </w:rPr>
        <w:t>offset</w:t>
      </w:r>
      <w:proofErr w:type="spellEnd"/>
      <w:r w:rsidR="00773651" w:rsidRPr="00F2120D">
        <w:rPr>
          <w:rFonts w:hint="eastAsia"/>
          <w:b/>
          <w:szCs w:val="21"/>
        </w:rPr>
        <w:t xml:space="preserve"> for both </w:t>
      </w:r>
      <w:proofErr w:type="gramStart"/>
      <w:r w:rsidR="00773651" w:rsidRPr="00F2120D">
        <w:rPr>
          <w:rFonts w:hint="eastAsia"/>
          <w:b/>
          <w:szCs w:val="21"/>
        </w:rPr>
        <w:t>15kHz</w:t>
      </w:r>
      <w:proofErr w:type="gramEnd"/>
      <w:r w:rsidR="00773651" w:rsidRPr="00F2120D">
        <w:rPr>
          <w:rFonts w:hint="eastAsia"/>
          <w:b/>
          <w:szCs w:val="21"/>
        </w:rPr>
        <w:t xml:space="preserve"> and 30kHz</w:t>
      </w:r>
      <w:r w:rsidR="00773651" w:rsidRPr="00F2120D">
        <w:rPr>
          <w:b/>
          <w:szCs w:val="21"/>
        </w:rPr>
        <w:t xml:space="preserve">. If </w:t>
      </w:r>
      <w:proofErr w:type="gramStart"/>
      <w:r w:rsidR="00773651" w:rsidRPr="00F2120D">
        <w:rPr>
          <w:b/>
          <w:szCs w:val="21"/>
        </w:rPr>
        <w:t>60kHz</w:t>
      </w:r>
      <w:proofErr w:type="gramEnd"/>
      <w:r w:rsidR="00773651" w:rsidRPr="00F2120D">
        <w:rPr>
          <w:b/>
          <w:szCs w:val="21"/>
        </w:rPr>
        <w:t xml:space="preserve"> SCS is considered, it is also necessary to introduce </w:t>
      </w:r>
      <w:proofErr w:type="spellStart"/>
      <w:r w:rsidR="00773651" w:rsidRPr="00F2120D">
        <w:rPr>
          <w:b/>
          <w:szCs w:val="21"/>
        </w:rPr>
        <w:t>K</w:t>
      </w:r>
      <w:r w:rsidR="00773651" w:rsidRPr="00F2120D">
        <w:rPr>
          <w:b/>
          <w:szCs w:val="21"/>
          <w:vertAlign w:val="subscript"/>
        </w:rPr>
        <w:t>offset</w:t>
      </w:r>
      <w:proofErr w:type="spellEnd"/>
      <w:r w:rsidR="00773651" w:rsidRPr="00F2120D">
        <w:rPr>
          <w:b/>
          <w:szCs w:val="21"/>
        </w:rPr>
        <w:t>.</w:t>
      </w:r>
    </w:p>
    <w:p w:rsidR="00274FC6" w:rsidRPr="00F2120D" w:rsidRDefault="00274FC6" w:rsidP="00773651">
      <w:pPr>
        <w:spacing w:beforeLines="50" w:before="120" w:after="0"/>
        <w:rPr>
          <w:b/>
          <w:szCs w:val="21"/>
        </w:rPr>
      </w:pPr>
      <w:r w:rsidRPr="00F2120D">
        <w:rPr>
          <w:rFonts w:hint="eastAsia"/>
          <w:b/>
          <w:szCs w:val="21"/>
        </w:rPr>
        <w:lastRenderedPageBreak/>
        <w:t xml:space="preserve">Proposal </w:t>
      </w:r>
      <w:r w:rsidR="00773651" w:rsidRPr="00F2120D">
        <w:rPr>
          <w:rFonts w:hint="eastAsia"/>
          <w:b/>
          <w:szCs w:val="21"/>
        </w:rPr>
        <w:t>2</w:t>
      </w:r>
      <w:r w:rsidR="004C0F65" w:rsidRPr="00F2120D">
        <w:rPr>
          <w:rFonts w:hint="eastAsia"/>
          <w:b/>
          <w:szCs w:val="21"/>
        </w:rPr>
        <w:t>:</w:t>
      </w:r>
      <w:r w:rsidR="004C0F65" w:rsidRPr="00F2120D">
        <w:rPr>
          <w:b/>
          <w:szCs w:val="21"/>
        </w:rPr>
        <w:t xml:space="preserve"> The value of </w:t>
      </w:r>
      <w:proofErr w:type="spellStart"/>
      <w:r w:rsidR="004C0F65" w:rsidRPr="00F2120D">
        <w:rPr>
          <w:b/>
          <w:szCs w:val="21"/>
        </w:rPr>
        <w:t>K</w:t>
      </w:r>
      <w:r w:rsidR="004C0F65" w:rsidRPr="00F2120D">
        <w:rPr>
          <w:b/>
          <w:szCs w:val="21"/>
          <w:vertAlign w:val="subscript"/>
        </w:rPr>
        <w:t>offset</w:t>
      </w:r>
      <w:proofErr w:type="spellEnd"/>
      <w:r w:rsidR="004C0F65" w:rsidRPr="00F2120D">
        <w:rPr>
          <w:b/>
          <w:szCs w:val="21"/>
        </w:rPr>
        <w:t xml:space="preserve"> is determined by the </w:t>
      </w:r>
      <w:r w:rsidR="004C0F65" w:rsidRPr="00F2120D">
        <w:rPr>
          <w:rFonts w:hint="eastAsia"/>
          <w:b/>
          <w:szCs w:val="21"/>
        </w:rPr>
        <w:t xml:space="preserve">BS </w:t>
      </w:r>
      <w:r w:rsidR="004C0F65" w:rsidRPr="00F2120D">
        <w:rPr>
          <w:b/>
          <w:szCs w:val="21"/>
        </w:rPr>
        <w:t>according to the di</w:t>
      </w:r>
      <w:r w:rsidR="00F22275" w:rsidRPr="00F2120D">
        <w:rPr>
          <w:b/>
          <w:szCs w:val="21"/>
        </w:rPr>
        <w:t>stance between BS-UE</w:t>
      </w:r>
      <w:r w:rsidR="00F22275" w:rsidRPr="00F2120D">
        <w:rPr>
          <w:rFonts w:hint="eastAsia"/>
          <w:b/>
          <w:szCs w:val="21"/>
        </w:rPr>
        <w:t>.</w:t>
      </w:r>
      <w:r w:rsidR="004C0F65" w:rsidRPr="00F2120D">
        <w:rPr>
          <w:b/>
          <w:szCs w:val="21"/>
        </w:rPr>
        <w:t xml:space="preserve"> </w:t>
      </w:r>
    </w:p>
    <w:p w:rsidR="007C111C" w:rsidRPr="00F2120D" w:rsidRDefault="00274FC6" w:rsidP="00FC638F">
      <w:pPr>
        <w:pStyle w:val="afa"/>
        <w:numPr>
          <w:ilvl w:val="0"/>
          <w:numId w:val="47"/>
        </w:numPr>
        <w:spacing w:before="0" w:after="120" w:line="240" w:lineRule="auto"/>
        <w:ind w:firstLineChars="0"/>
        <w:rPr>
          <w:b/>
          <w:szCs w:val="21"/>
        </w:rPr>
      </w:pPr>
      <w:r w:rsidRPr="00F2120D">
        <w:rPr>
          <w:rFonts w:hint="eastAsia"/>
          <w:b/>
          <w:szCs w:val="21"/>
        </w:rPr>
        <w:t xml:space="preserve">Given that </w:t>
      </w:r>
      <w:r w:rsidR="004C0F65" w:rsidRPr="00F2120D">
        <w:rPr>
          <w:b/>
          <w:szCs w:val="21"/>
        </w:rPr>
        <w:t xml:space="preserve">UE can be located beyond or within 100km in the ATG system, so the </w:t>
      </w:r>
      <w:proofErr w:type="spellStart"/>
      <w:r w:rsidR="004C0F65" w:rsidRPr="00F2120D">
        <w:rPr>
          <w:rFonts w:hint="eastAsia"/>
          <w:b/>
          <w:szCs w:val="21"/>
        </w:rPr>
        <w:t>K</w:t>
      </w:r>
      <w:r w:rsidR="004C0F65" w:rsidRPr="00F2120D">
        <w:rPr>
          <w:rFonts w:hint="eastAsia"/>
          <w:b/>
          <w:szCs w:val="21"/>
          <w:vertAlign w:val="subscript"/>
        </w:rPr>
        <w:t>offset</w:t>
      </w:r>
      <w:proofErr w:type="spellEnd"/>
      <w:r w:rsidR="009A1BFB" w:rsidRPr="00F2120D">
        <w:rPr>
          <w:b/>
          <w:szCs w:val="21"/>
        </w:rPr>
        <w:t xml:space="preserve"> should be variable</w:t>
      </w:r>
      <w:r w:rsidRPr="00F2120D">
        <w:rPr>
          <w:rFonts w:hint="eastAsia"/>
          <w:b/>
          <w:szCs w:val="21"/>
        </w:rPr>
        <w:t>,</w:t>
      </w:r>
      <w:r w:rsidRPr="00F2120D">
        <w:rPr>
          <w:szCs w:val="21"/>
        </w:rPr>
        <w:t xml:space="preserve"> </w:t>
      </w:r>
      <w:r w:rsidRPr="00F2120D">
        <w:rPr>
          <w:b/>
          <w:szCs w:val="21"/>
        </w:rPr>
        <w:t>and the change mechanism can be FFS.</w:t>
      </w:r>
    </w:p>
    <w:p w:rsidR="00B730A8" w:rsidRPr="00F2120D" w:rsidRDefault="00B730A8" w:rsidP="00B730A8">
      <w:pPr>
        <w:pStyle w:val="2"/>
        <w:numPr>
          <w:ilvl w:val="1"/>
          <w:numId w:val="4"/>
        </w:numPr>
        <w:tabs>
          <w:tab w:val="clear" w:pos="700"/>
        </w:tabs>
        <w:overflowPunct/>
        <w:autoSpaceDE/>
        <w:autoSpaceDN/>
        <w:adjustRightInd/>
        <w:spacing w:after="180"/>
        <w:jc w:val="left"/>
        <w:textAlignment w:val="auto"/>
        <w:rPr>
          <w:rFonts w:eastAsiaTheme="minorEastAsia"/>
        </w:rPr>
      </w:pPr>
      <w:r w:rsidRPr="00F2120D">
        <w:rPr>
          <w:rFonts w:eastAsiaTheme="minorEastAsia"/>
        </w:rPr>
        <w:t>Timing requirements</w:t>
      </w:r>
    </w:p>
    <w:p w:rsidR="00B730A8" w:rsidRPr="00F2120D" w:rsidRDefault="00B730A8" w:rsidP="00B730A8">
      <w:pPr>
        <w:rPr>
          <w:b/>
          <w:szCs w:val="21"/>
          <w:u w:val="single"/>
          <w:lang w:eastAsia="ko-KR"/>
        </w:rPr>
      </w:pPr>
      <w:r w:rsidRPr="00F2120D">
        <w:rPr>
          <w:b/>
          <w:szCs w:val="21"/>
          <w:u w:val="single"/>
          <w:lang w:eastAsia="ko-KR"/>
        </w:rPr>
        <w:t xml:space="preserve">Issue 3-3-1: UE transmit timing </w:t>
      </w:r>
    </w:p>
    <w:p w:rsidR="00B730A8" w:rsidRPr="00F2120D" w:rsidRDefault="00B730A8" w:rsidP="00B730A8">
      <w:pPr>
        <w:rPr>
          <w:b/>
          <w:szCs w:val="21"/>
          <w:u w:val="single"/>
          <w:lang w:eastAsia="ko-KR"/>
        </w:rPr>
      </w:pPr>
      <w:r w:rsidRPr="00F2120D">
        <w:rPr>
          <w:b/>
          <w:szCs w:val="21"/>
          <w:u w:val="single"/>
          <w:lang w:eastAsia="ko-KR"/>
        </w:rPr>
        <w:t xml:space="preserve">Issue 3-3-1-1: Initial transmit timing requirements </w:t>
      </w:r>
      <w:proofErr w:type="spellStart"/>
      <w:r w:rsidRPr="00F2120D">
        <w:rPr>
          <w:b/>
          <w:szCs w:val="21"/>
          <w:u w:val="single"/>
          <w:lang w:eastAsia="ko-KR"/>
        </w:rPr>
        <w:t>T</w:t>
      </w:r>
      <w:r w:rsidRPr="00F2120D">
        <w:rPr>
          <w:b/>
          <w:szCs w:val="21"/>
          <w:u w:val="single"/>
          <w:vertAlign w:val="subscript"/>
          <w:lang w:eastAsia="ko-KR"/>
        </w:rPr>
        <w:t>e</w:t>
      </w:r>
      <w:proofErr w:type="spellEnd"/>
    </w:p>
    <w:p w:rsidR="00B730A8" w:rsidRPr="00F2120D" w:rsidRDefault="00B730A8" w:rsidP="00B730A8">
      <w:pPr>
        <w:pStyle w:val="afa"/>
        <w:widowControl/>
        <w:numPr>
          <w:ilvl w:val="0"/>
          <w:numId w:val="38"/>
        </w:numPr>
        <w:spacing w:before="0" w:after="120" w:line="240" w:lineRule="auto"/>
        <w:ind w:firstLineChars="0" w:hanging="357"/>
        <w:jc w:val="left"/>
        <w:rPr>
          <w:szCs w:val="21"/>
        </w:rPr>
      </w:pPr>
      <w:r w:rsidRPr="00F2120D">
        <w:rPr>
          <w:szCs w:val="21"/>
        </w:rPr>
        <w:t xml:space="preserve">Option 1: The legacy R15 TN requirement for initial transmit timing requirement </w:t>
      </w:r>
      <w:proofErr w:type="spellStart"/>
      <w:r w:rsidRPr="00F2120D">
        <w:rPr>
          <w:szCs w:val="21"/>
        </w:rPr>
        <w:t>Te</w:t>
      </w:r>
      <w:proofErr w:type="spellEnd"/>
      <w:r w:rsidRPr="00F2120D">
        <w:rPr>
          <w:szCs w:val="21"/>
        </w:rPr>
        <w:t xml:space="preserve"> can be reused.</w:t>
      </w:r>
    </w:p>
    <w:p w:rsidR="002B6A2E" w:rsidRPr="00F2120D" w:rsidRDefault="00B730A8" w:rsidP="002B6A2E">
      <w:pPr>
        <w:pStyle w:val="afa"/>
        <w:widowControl/>
        <w:numPr>
          <w:ilvl w:val="0"/>
          <w:numId w:val="38"/>
        </w:numPr>
        <w:spacing w:before="0" w:after="120" w:line="240" w:lineRule="auto"/>
        <w:ind w:firstLineChars="0" w:hanging="357"/>
        <w:jc w:val="left"/>
        <w:rPr>
          <w:szCs w:val="21"/>
        </w:rPr>
      </w:pPr>
      <w:r w:rsidRPr="00F2120D">
        <w:rPr>
          <w:rFonts w:hint="eastAsia"/>
          <w:szCs w:val="21"/>
        </w:rPr>
        <w:t>O</w:t>
      </w:r>
      <w:r w:rsidRPr="00F2120D">
        <w:rPr>
          <w:szCs w:val="21"/>
        </w:rPr>
        <w:t xml:space="preserve">ption 2: The </w:t>
      </w:r>
      <w:proofErr w:type="spellStart"/>
      <w:r w:rsidRPr="00F2120D">
        <w:rPr>
          <w:szCs w:val="21"/>
        </w:rPr>
        <w:t>T</w:t>
      </w:r>
      <w:r w:rsidRPr="00F2120D">
        <w:rPr>
          <w:szCs w:val="21"/>
          <w:vertAlign w:val="subscript"/>
        </w:rPr>
        <w:t>e</w:t>
      </w:r>
      <w:proofErr w:type="spellEnd"/>
      <w:r w:rsidRPr="00F2120D">
        <w:rPr>
          <w:szCs w:val="21"/>
        </w:rPr>
        <w:t xml:space="preserve"> should be revised, FFS the value.</w:t>
      </w:r>
    </w:p>
    <w:p w:rsidR="006F779F" w:rsidRPr="00F2120D" w:rsidRDefault="006F779F" w:rsidP="006F779F">
      <w:pPr>
        <w:spacing w:before="0" w:after="120"/>
        <w:jc w:val="left"/>
        <w:rPr>
          <w:szCs w:val="21"/>
        </w:rPr>
      </w:pPr>
      <w:r w:rsidRPr="00F2120D">
        <w:rPr>
          <w:rFonts w:hint="eastAsia"/>
          <w:szCs w:val="21"/>
        </w:rPr>
        <w:t>Based on the conclusion of maximum cell radius (</w:t>
      </w:r>
      <w:r w:rsidRPr="00F2120D">
        <w:rPr>
          <w:rFonts w:hint="eastAsia"/>
          <w:szCs w:val="21"/>
        </w:rPr>
        <w:t>≥</w:t>
      </w:r>
      <w:r w:rsidRPr="00F2120D">
        <w:rPr>
          <w:rFonts w:hint="eastAsia"/>
          <w:szCs w:val="21"/>
        </w:rPr>
        <w:t xml:space="preserve"> [200] km) in the last meeting, we support O</w:t>
      </w:r>
      <w:r w:rsidRPr="00F2120D">
        <w:rPr>
          <w:szCs w:val="21"/>
        </w:rPr>
        <w:t>ption 2</w:t>
      </w:r>
      <w:r w:rsidRPr="00F2120D">
        <w:rPr>
          <w:rFonts w:hint="eastAsia"/>
          <w:szCs w:val="21"/>
        </w:rPr>
        <w:t xml:space="preserve"> to revise </w:t>
      </w:r>
      <w:proofErr w:type="spellStart"/>
      <w:r w:rsidRPr="00F2120D">
        <w:rPr>
          <w:szCs w:val="21"/>
        </w:rPr>
        <w:t>T</w:t>
      </w:r>
      <w:r w:rsidRPr="00F2120D">
        <w:rPr>
          <w:szCs w:val="21"/>
          <w:vertAlign w:val="subscript"/>
        </w:rPr>
        <w:t>e</w:t>
      </w:r>
      <w:proofErr w:type="spellEnd"/>
      <w:r w:rsidRPr="00F2120D">
        <w:rPr>
          <w:rFonts w:hint="eastAsia"/>
          <w:szCs w:val="21"/>
          <w:vertAlign w:val="subscript"/>
        </w:rPr>
        <w:t xml:space="preserve">  </w:t>
      </w:r>
      <w:r w:rsidRPr="00F2120D">
        <w:rPr>
          <w:rFonts w:hint="eastAsia"/>
          <w:szCs w:val="21"/>
        </w:rPr>
        <w:t xml:space="preserve">for </w:t>
      </w:r>
      <w:r w:rsidRPr="00F2120D">
        <w:rPr>
          <w:szCs w:val="21"/>
        </w:rPr>
        <w:t>ATG system</w:t>
      </w:r>
      <w:r w:rsidRPr="00F2120D">
        <w:rPr>
          <w:rFonts w:hint="eastAsia"/>
          <w:szCs w:val="21"/>
        </w:rPr>
        <w:t>.</w:t>
      </w:r>
    </w:p>
    <w:p w:rsidR="006F779F" w:rsidRPr="00F2120D" w:rsidRDefault="006F779F" w:rsidP="00FC638F">
      <w:pPr>
        <w:spacing w:before="0" w:after="120"/>
        <w:jc w:val="left"/>
        <w:rPr>
          <w:szCs w:val="21"/>
        </w:rPr>
      </w:pPr>
      <w:r w:rsidRPr="00F2120D">
        <w:rPr>
          <w:rFonts w:hint="eastAsia"/>
          <w:szCs w:val="21"/>
        </w:rPr>
        <w:t xml:space="preserve">For </w:t>
      </w:r>
      <w:proofErr w:type="spellStart"/>
      <w:r w:rsidRPr="00F2120D">
        <w:rPr>
          <w:rFonts w:hint="eastAsia"/>
          <w:szCs w:val="21"/>
        </w:rPr>
        <w:t>Te</w:t>
      </w:r>
      <w:proofErr w:type="spellEnd"/>
      <w:r w:rsidRPr="00F2120D">
        <w:rPr>
          <w:rFonts w:hint="eastAsia"/>
          <w:szCs w:val="21"/>
        </w:rPr>
        <w:t xml:space="preserve"> </w:t>
      </w:r>
      <w:r w:rsidRPr="00F2120D">
        <w:rPr>
          <w:szCs w:val="21"/>
        </w:rPr>
        <w:t>value</w:t>
      </w:r>
      <w:r w:rsidRPr="00F2120D">
        <w:rPr>
          <w:rFonts w:hint="eastAsia"/>
          <w:szCs w:val="21"/>
        </w:rPr>
        <w:t xml:space="preserve">, </w:t>
      </w:r>
      <w:r w:rsidRPr="00F2120D">
        <w:rPr>
          <w:szCs w:val="21"/>
        </w:rPr>
        <w:t>The UE positioning error and the error of satellite predicted position are considered in the NTN system, but for the ATG system, the error of satellite predicted position is not considered.</w:t>
      </w:r>
    </w:p>
    <w:p w:rsidR="006F779F" w:rsidRPr="00F2120D" w:rsidRDefault="007D6989" w:rsidP="002B4FC9">
      <w:pPr>
        <w:spacing w:before="0" w:after="0"/>
        <w:jc w:val="left"/>
        <w:rPr>
          <w:b/>
          <w:szCs w:val="21"/>
        </w:rPr>
      </w:pPr>
      <w:r w:rsidRPr="00F2120D">
        <w:rPr>
          <w:rFonts w:hint="eastAsia"/>
          <w:b/>
          <w:szCs w:val="21"/>
        </w:rPr>
        <w:t>Proposal 3</w:t>
      </w:r>
      <w:r w:rsidR="006F779F" w:rsidRPr="00F2120D">
        <w:rPr>
          <w:rFonts w:hint="eastAsia"/>
          <w:b/>
          <w:szCs w:val="21"/>
        </w:rPr>
        <w:t>:</w:t>
      </w:r>
      <w:r w:rsidR="006F779F" w:rsidRPr="00F2120D">
        <w:rPr>
          <w:b/>
          <w:szCs w:val="21"/>
        </w:rPr>
        <w:t xml:space="preserve"> The </w:t>
      </w:r>
      <w:proofErr w:type="spellStart"/>
      <w:r w:rsidR="006F779F" w:rsidRPr="00F2120D">
        <w:rPr>
          <w:b/>
          <w:szCs w:val="21"/>
        </w:rPr>
        <w:t>T</w:t>
      </w:r>
      <w:r w:rsidR="006F779F" w:rsidRPr="00F2120D">
        <w:rPr>
          <w:b/>
          <w:szCs w:val="21"/>
          <w:vertAlign w:val="subscript"/>
        </w:rPr>
        <w:t>e</w:t>
      </w:r>
      <w:proofErr w:type="spellEnd"/>
      <w:r w:rsidR="006F779F" w:rsidRPr="00F2120D">
        <w:rPr>
          <w:b/>
          <w:szCs w:val="21"/>
        </w:rPr>
        <w:t xml:space="preserve"> should be revised</w:t>
      </w:r>
      <w:r w:rsidR="002B4FC9" w:rsidRPr="00F2120D">
        <w:rPr>
          <w:rFonts w:hint="eastAsia"/>
          <w:b/>
          <w:szCs w:val="21"/>
        </w:rPr>
        <w:t xml:space="preserve"> for </w:t>
      </w:r>
      <w:r w:rsidR="002B4FC9" w:rsidRPr="00F2120D">
        <w:rPr>
          <w:b/>
          <w:szCs w:val="21"/>
        </w:rPr>
        <w:t>ATG system</w:t>
      </w:r>
      <w:r w:rsidR="002B4FC9" w:rsidRPr="00F2120D">
        <w:rPr>
          <w:rFonts w:hint="eastAsia"/>
          <w:b/>
          <w:szCs w:val="21"/>
        </w:rPr>
        <w:t>.</w:t>
      </w:r>
    </w:p>
    <w:p w:rsidR="002B4FC9" w:rsidRPr="00F2120D" w:rsidRDefault="002B4FC9" w:rsidP="002B4FC9">
      <w:pPr>
        <w:pStyle w:val="afa"/>
        <w:numPr>
          <w:ilvl w:val="0"/>
          <w:numId w:val="47"/>
        </w:numPr>
        <w:spacing w:before="0" w:after="120" w:line="240" w:lineRule="auto"/>
        <w:ind w:firstLineChars="0"/>
        <w:jc w:val="left"/>
        <w:rPr>
          <w:b/>
          <w:szCs w:val="21"/>
        </w:rPr>
      </w:pPr>
      <w:r w:rsidRPr="00F2120D">
        <w:rPr>
          <w:rFonts w:hint="eastAsia"/>
          <w:b/>
          <w:szCs w:val="21"/>
        </w:rPr>
        <w:t xml:space="preserve">Compared with NTN system, </w:t>
      </w:r>
      <w:r w:rsidRPr="00F2120D">
        <w:rPr>
          <w:b/>
          <w:szCs w:val="21"/>
        </w:rPr>
        <w:t xml:space="preserve">the error of satellite predicted position is </w:t>
      </w:r>
      <w:proofErr w:type="gramStart"/>
      <w:r w:rsidRPr="00F2120D">
        <w:rPr>
          <w:rFonts w:hint="eastAsia"/>
          <w:b/>
          <w:szCs w:val="21"/>
        </w:rPr>
        <w:t>don</w:t>
      </w:r>
      <w:r w:rsidRPr="00F2120D">
        <w:rPr>
          <w:b/>
          <w:szCs w:val="21"/>
        </w:rPr>
        <w:t>’</w:t>
      </w:r>
      <w:r w:rsidRPr="00F2120D">
        <w:rPr>
          <w:rFonts w:hint="eastAsia"/>
          <w:b/>
          <w:szCs w:val="21"/>
        </w:rPr>
        <w:t>t</w:t>
      </w:r>
      <w:proofErr w:type="gramEnd"/>
      <w:r w:rsidRPr="00F2120D">
        <w:rPr>
          <w:rFonts w:hint="eastAsia"/>
          <w:b/>
          <w:szCs w:val="21"/>
        </w:rPr>
        <w:t xml:space="preserve"> need to be </w:t>
      </w:r>
      <w:r w:rsidRPr="00F2120D">
        <w:rPr>
          <w:b/>
          <w:szCs w:val="21"/>
        </w:rPr>
        <w:t>considered</w:t>
      </w:r>
      <w:r w:rsidRPr="00F2120D">
        <w:rPr>
          <w:rFonts w:hint="eastAsia"/>
          <w:b/>
          <w:szCs w:val="21"/>
        </w:rPr>
        <w:t xml:space="preserve"> for </w:t>
      </w:r>
      <w:r w:rsidRPr="00F2120D">
        <w:rPr>
          <w:b/>
          <w:szCs w:val="21"/>
        </w:rPr>
        <w:t>ATG system</w:t>
      </w:r>
      <w:r w:rsidRPr="00F2120D">
        <w:rPr>
          <w:rFonts w:hint="eastAsia"/>
          <w:b/>
          <w:szCs w:val="21"/>
        </w:rPr>
        <w:t>.</w:t>
      </w:r>
    </w:p>
    <w:p w:rsidR="00B730A8" w:rsidRPr="00F2120D" w:rsidRDefault="00B730A8" w:rsidP="00B730A8">
      <w:pPr>
        <w:rPr>
          <w:b/>
          <w:szCs w:val="21"/>
          <w:u w:val="single"/>
          <w:lang w:eastAsia="ko-KR"/>
        </w:rPr>
      </w:pPr>
      <w:r w:rsidRPr="00F2120D">
        <w:rPr>
          <w:b/>
          <w:szCs w:val="21"/>
          <w:u w:val="single"/>
          <w:lang w:eastAsia="ko-KR"/>
        </w:rPr>
        <w:t>Issue 3-3-1-2: Gradual timing adjustment</w:t>
      </w:r>
    </w:p>
    <w:p w:rsidR="00B730A8" w:rsidRPr="00F2120D" w:rsidRDefault="00B730A8" w:rsidP="00B730A8">
      <w:pPr>
        <w:pStyle w:val="afa"/>
        <w:widowControl/>
        <w:numPr>
          <w:ilvl w:val="0"/>
          <w:numId w:val="38"/>
        </w:numPr>
        <w:spacing w:before="0" w:after="120" w:line="240" w:lineRule="auto"/>
        <w:ind w:firstLineChars="0" w:hanging="357"/>
        <w:jc w:val="left"/>
        <w:rPr>
          <w:szCs w:val="21"/>
        </w:rPr>
      </w:pPr>
      <w:r w:rsidRPr="00F2120D">
        <w:rPr>
          <w:szCs w:val="21"/>
        </w:rPr>
        <w:t xml:space="preserve">Option 1: For ATG, the </w:t>
      </w:r>
      <w:proofErr w:type="spellStart"/>
      <w:r w:rsidRPr="00F2120D">
        <w:rPr>
          <w:szCs w:val="21"/>
        </w:rPr>
        <w:t>T</w:t>
      </w:r>
      <w:r w:rsidRPr="00F2120D">
        <w:rPr>
          <w:szCs w:val="21"/>
          <w:vertAlign w:val="subscript"/>
        </w:rPr>
        <w:t>q_ATG</w:t>
      </w:r>
      <w:proofErr w:type="spellEnd"/>
      <w:r w:rsidRPr="00F2120D">
        <w:rPr>
          <w:szCs w:val="21"/>
        </w:rPr>
        <w:t xml:space="preserve"> and </w:t>
      </w:r>
      <w:proofErr w:type="spellStart"/>
      <w:r w:rsidRPr="00F2120D">
        <w:rPr>
          <w:szCs w:val="21"/>
        </w:rPr>
        <w:t>T</w:t>
      </w:r>
      <w:r w:rsidRPr="00F2120D">
        <w:rPr>
          <w:szCs w:val="21"/>
          <w:vertAlign w:val="subscript"/>
        </w:rPr>
        <w:t>p_ATG</w:t>
      </w:r>
      <w:proofErr w:type="spellEnd"/>
      <w:r w:rsidRPr="00F2120D">
        <w:rPr>
          <w:szCs w:val="21"/>
        </w:rPr>
        <w:t xml:space="preserve"> should be 9.5*64*Tc in FR1 and UL SCS </w:t>
      </w:r>
      <w:proofErr w:type="gramStart"/>
      <w:r w:rsidRPr="00F2120D">
        <w:rPr>
          <w:szCs w:val="21"/>
        </w:rPr>
        <w:t>15kHz</w:t>
      </w:r>
      <w:proofErr w:type="gramEnd"/>
      <w:r w:rsidRPr="00F2120D">
        <w:rPr>
          <w:szCs w:val="21"/>
        </w:rPr>
        <w:t xml:space="preserve"> and 30kHz SCS. (CMCC, Ericsson)</w:t>
      </w:r>
    </w:p>
    <w:p w:rsidR="00B730A8" w:rsidRPr="00F2120D" w:rsidRDefault="00B730A8" w:rsidP="00B730A8">
      <w:pPr>
        <w:pStyle w:val="afa"/>
        <w:widowControl/>
        <w:numPr>
          <w:ilvl w:val="0"/>
          <w:numId w:val="38"/>
        </w:numPr>
        <w:spacing w:before="0" w:after="120" w:line="240" w:lineRule="auto"/>
        <w:ind w:firstLineChars="0" w:hanging="357"/>
        <w:jc w:val="left"/>
        <w:rPr>
          <w:szCs w:val="21"/>
        </w:rPr>
      </w:pPr>
      <w:r w:rsidRPr="00F2120D">
        <w:rPr>
          <w:szCs w:val="21"/>
        </w:rPr>
        <w:t xml:space="preserve">Option 2: The maximum aggregate adjustment rate is changed to </w:t>
      </w:r>
      <w:proofErr w:type="spellStart"/>
      <w:r w:rsidRPr="00F2120D">
        <w:rPr>
          <w:szCs w:val="21"/>
        </w:rPr>
        <w:t>Tq</w:t>
      </w:r>
      <w:proofErr w:type="spellEnd"/>
      <w:r w:rsidRPr="00F2120D">
        <w:rPr>
          <w:szCs w:val="21"/>
        </w:rPr>
        <w:t xml:space="preserve"> per 100ms for ATG UE. (CATT)</w:t>
      </w:r>
    </w:p>
    <w:p w:rsidR="00B730A8" w:rsidRPr="00F2120D" w:rsidRDefault="00B730A8" w:rsidP="00B730A8">
      <w:pPr>
        <w:pStyle w:val="afa"/>
        <w:widowControl/>
        <w:numPr>
          <w:ilvl w:val="0"/>
          <w:numId w:val="38"/>
        </w:numPr>
        <w:spacing w:before="0" w:after="120" w:line="240" w:lineRule="auto"/>
        <w:ind w:firstLineChars="0" w:hanging="357"/>
        <w:jc w:val="left"/>
        <w:rPr>
          <w:szCs w:val="21"/>
        </w:rPr>
      </w:pPr>
      <w:r w:rsidRPr="00F2120D">
        <w:rPr>
          <w:szCs w:val="21"/>
        </w:rPr>
        <w:t xml:space="preserve">Option 3: </w:t>
      </w:r>
      <w:proofErr w:type="spellStart"/>
      <w:r w:rsidRPr="00F2120D">
        <w:rPr>
          <w:szCs w:val="21"/>
        </w:rPr>
        <w:t>T</w:t>
      </w:r>
      <w:r w:rsidRPr="00F2120D">
        <w:rPr>
          <w:szCs w:val="21"/>
          <w:vertAlign w:val="subscript"/>
        </w:rPr>
        <w:t>p</w:t>
      </w:r>
      <w:proofErr w:type="spellEnd"/>
      <w:r w:rsidRPr="00F2120D">
        <w:rPr>
          <w:szCs w:val="21"/>
        </w:rPr>
        <w:t xml:space="preserve"> and </w:t>
      </w:r>
      <w:proofErr w:type="spellStart"/>
      <w:r w:rsidRPr="00F2120D">
        <w:rPr>
          <w:szCs w:val="21"/>
        </w:rPr>
        <w:t>T</w:t>
      </w:r>
      <w:r w:rsidRPr="00F2120D">
        <w:rPr>
          <w:szCs w:val="21"/>
          <w:vertAlign w:val="subscript"/>
        </w:rPr>
        <w:t>q</w:t>
      </w:r>
      <w:proofErr w:type="spellEnd"/>
      <w:r w:rsidRPr="00F2120D">
        <w:rPr>
          <w:szCs w:val="21"/>
        </w:rPr>
        <w:t xml:space="preserve"> shall be updated for ATG UE. (Apple, ZTE)</w:t>
      </w:r>
    </w:p>
    <w:p w:rsidR="00A03D93" w:rsidRPr="00F2120D" w:rsidRDefault="00F92857" w:rsidP="00F92857">
      <w:pPr>
        <w:spacing w:beforeLines="50" w:before="120" w:after="120"/>
        <w:rPr>
          <w:szCs w:val="21"/>
        </w:rPr>
      </w:pPr>
      <w:bookmarkStart w:id="5" w:name="OLE_LINK30"/>
      <w:bookmarkStart w:id="6" w:name="OLE_LINK31"/>
      <w:r w:rsidRPr="00F2120D">
        <w:rPr>
          <w:rFonts w:hint="eastAsia"/>
          <w:szCs w:val="21"/>
        </w:rPr>
        <w:t>Based on the conclusion of maximum cell radius (</w:t>
      </w:r>
      <w:r w:rsidRPr="00F2120D">
        <w:rPr>
          <w:rFonts w:hint="eastAsia"/>
          <w:szCs w:val="21"/>
        </w:rPr>
        <w:t>≥</w:t>
      </w:r>
      <w:r w:rsidRPr="00F2120D">
        <w:rPr>
          <w:rFonts w:hint="eastAsia"/>
          <w:szCs w:val="21"/>
        </w:rPr>
        <w:t xml:space="preserve"> [200] km) in the last meeting, because </w:t>
      </w:r>
      <w:r w:rsidRPr="00F2120D">
        <w:rPr>
          <w:szCs w:val="21"/>
        </w:rPr>
        <w:t>UE based Timing pre-compensation</w:t>
      </w:r>
      <w:r w:rsidRPr="00F2120D">
        <w:rPr>
          <w:rFonts w:hint="eastAsia"/>
          <w:szCs w:val="21"/>
        </w:rPr>
        <w:t xml:space="preserve"> </w:t>
      </w:r>
      <w:r w:rsidRPr="00F2120D">
        <w:rPr>
          <w:szCs w:val="21"/>
        </w:rPr>
        <w:t>has been supported</w:t>
      </w:r>
      <w:r w:rsidRPr="00F2120D">
        <w:rPr>
          <w:rFonts w:hint="eastAsia"/>
          <w:szCs w:val="21"/>
        </w:rPr>
        <w:t xml:space="preserve"> for ATG system, </w:t>
      </w:r>
      <w:r w:rsidRPr="00F2120D">
        <w:rPr>
          <w:szCs w:val="21"/>
        </w:rPr>
        <w:t>UE can keep up with the change of downlink timing</w:t>
      </w:r>
      <w:r w:rsidRPr="00F2120D">
        <w:rPr>
          <w:rFonts w:hint="eastAsia"/>
          <w:szCs w:val="21"/>
        </w:rPr>
        <w:t xml:space="preserve">, so </w:t>
      </w:r>
      <w:r w:rsidR="007D6989" w:rsidRPr="00F2120D">
        <w:rPr>
          <w:rFonts w:hint="eastAsia"/>
          <w:szCs w:val="21"/>
        </w:rPr>
        <w:t xml:space="preserve">may be </w:t>
      </w:r>
      <w:r w:rsidR="00A03D93" w:rsidRPr="00F2120D">
        <w:rPr>
          <w:szCs w:val="21"/>
        </w:rPr>
        <w:t xml:space="preserve">the </w:t>
      </w:r>
      <w:r w:rsidRPr="00F2120D">
        <w:rPr>
          <w:rFonts w:hint="eastAsia"/>
          <w:szCs w:val="21"/>
        </w:rPr>
        <w:t>g</w:t>
      </w:r>
      <w:r w:rsidR="00A03D93" w:rsidRPr="00F2120D">
        <w:rPr>
          <w:szCs w:val="21"/>
        </w:rPr>
        <w:t xml:space="preserve">radual timing adjustment </w:t>
      </w:r>
      <w:r w:rsidRPr="00F2120D">
        <w:rPr>
          <w:rFonts w:hint="eastAsia"/>
          <w:szCs w:val="21"/>
        </w:rPr>
        <w:t xml:space="preserve">requirement for NTN </w:t>
      </w:r>
      <w:r w:rsidR="00A03D93" w:rsidRPr="00F2120D">
        <w:rPr>
          <w:szCs w:val="21"/>
        </w:rPr>
        <w:t>can be reused.</w:t>
      </w:r>
      <w:bookmarkEnd w:id="5"/>
      <w:bookmarkEnd w:id="6"/>
    </w:p>
    <w:p w:rsidR="00B730A8" w:rsidRPr="00F2120D" w:rsidRDefault="00B730A8" w:rsidP="00B730A8">
      <w:pPr>
        <w:rPr>
          <w:b/>
          <w:szCs w:val="21"/>
          <w:u w:val="single"/>
          <w:lang w:eastAsia="ko-KR"/>
        </w:rPr>
      </w:pPr>
      <w:r w:rsidRPr="00F2120D">
        <w:rPr>
          <w:b/>
          <w:szCs w:val="21"/>
          <w:u w:val="single"/>
          <w:lang w:eastAsia="ko-KR"/>
        </w:rPr>
        <w:t>Issue 3-3-2: Timing advance</w:t>
      </w:r>
    </w:p>
    <w:p w:rsidR="00B730A8" w:rsidRPr="00F2120D" w:rsidRDefault="00B730A8" w:rsidP="00B730A8">
      <w:pPr>
        <w:spacing w:after="60"/>
        <w:rPr>
          <w:rFonts w:eastAsiaTheme="minorEastAsia"/>
          <w:iCs/>
          <w:szCs w:val="21"/>
        </w:rPr>
      </w:pPr>
      <w:r w:rsidRPr="00F2120D">
        <w:rPr>
          <w:rFonts w:eastAsiaTheme="minorEastAsia"/>
          <w:iCs/>
          <w:szCs w:val="21"/>
        </w:rPr>
        <w:t>Agreements:</w:t>
      </w:r>
    </w:p>
    <w:p w:rsidR="00B730A8" w:rsidRPr="00F2120D" w:rsidRDefault="00B730A8" w:rsidP="00B730A8">
      <w:pPr>
        <w:pStyle w:val="afa"/>
        <w:widowControl/>
        <w:numPr>
          <w:ilvl w:val="0"/>
          <w:numId w:val="38"/>
        </w:numPr>
        <w:spacing w:before="0" w:after="120" w:line="240" w:lineRule="auto"/>
        <w:ind w:firstLineChars="0" w:hanging="357"/>
        <w:jc w:val="left"/>
        <w:rPr>
          <w:szCs w:val="21"/>
        </w:rPr>
      </w:pPr>
      <w:bookmarkStart w:id="7" w:name="_Hlk118881565"/>
      <w:r w:rsidRPr="00F2120D">
        <w:rPr>
          <w:szCs w:val="21"/>
        </w:rPr>
        <w:t>For timing Advance adjustment accuracy requirement, legacy value can be reused.</w:t>
      </w:r>
    </w:p>
    <w:p w:rsidR="00B730A8" w:rsidRPr="00F2120D" w:rsidRDefault="00B730A8" w:rsidP="00B730A8">
      <w:pPr>
        <w:spacing w:after="60"/>
        <w:rPr>
          <w:rFonts w:eastAsiaTheme="minorEastAsia"/>
          <w:iCs/>
          <w:szCs w:val="21"/>
        </w:rPr>
      </w:pPr>
      <w:r w:rsidRPr="00F2120D">
        <w:rPr>
          <w:rFonts w:eastAsiaTheme="minorEastAsia" w:hint="eastAsia"/>
          <w:iCs/>
          <w:szCs w:val="21"/>
        </w:rPr>
        <w:t>W</w:t>
      </w:r>
      <w:r w:rsidRPr="00F2120D">
        <w:rPr>
          <w:rFonts w:eastAsiaTheme="minorEastAsia"/>
          <w:iCs/>
          <w:szCs w:val="21"/>
        </w:rPr>
        <w:t>ay forward:</w:t>
      </w:r>
    </w:p>
    <w:p w:rsidR="00B730A8" w:rsidRPr="00F2120D" w:rsidRDefault="00B730A8" w:rsidP="00B730A8">
      <w:pPr>
        <w:pStyle w:val="afa"/>
        <w:widowControl/>
        <w:numPr>
          <w:ilvl w:val="0"/>
          <w:numId w:val="38"/>
        </w:numPr>
        <w:spacing w:before="0" w:after="120" w:line="240" w:lineRule="auto"/>
        <w:ind w:firstLineChars="0" w:hanging="357"/>
        <w:jc w:val="left"/>
        <w:rPr>
          <w:szCs w:val="21"/>
        </w:rPr>
      </w:pPr>
      <w:r w:rsidRPr="00F2120D">
        <w:rPr>
          <w:szCs w:val="21"/>
        </w:rPr>
        <w:t>Further discuss timing advance adjustment delay requirement.</w:t>
      </w:r>
    </w:p>
    <w:p w:rsidR="00794F32" w:rsidRPr="00F2120D" w:rsidRDefault="00794F32" w:rsidP="00884891">
      <w:pPr>
        <w:spacing w:before="0" w:after="120"/>
        <w:jc w:val="left"/>
        <w:rPr>
          <w:szCs w:val="21"/>
        </w:rPr>
      </w:pPr>
      <w:r w:rsidRPr="00F2120D">
        <w:rPr>
          <w:rFonts w:hint="eastAsia"/>
          <w:szCs w:val="21"/>
        </w:rPr>
        <w:t>Based on the conclusion of maximum cell radius (</w:t>
      </w:r>
      <w:r w:rsidRPr="00F2120D">
        <w:rPr>
          <w:rFonts w:hint="eastAsia"/>
          <w:szCs w:val="21"/>
        </w:rPr>
        <w:t>≥</w:t>
      </w:r>
      <w:r w:rsidRPr="00F2120D">
        <w:rPr>
          <w:rFonts w:hint="eastAsia"/>
          <w:szCs w:val="21"/>
        </w:rPr>
        <w:t xml:space="preserve"> [200] km) in the last meeting, it is suggested to introduce </w:t>
      </w:r>
      <w:r w:rsidRPr="00F2120D">
        <w:rPr>
          <w:szCs w:val="21"/>
        </w:rPr>
        <w:t>open loop TA</w:t>
      </w:r>
      <w:r w:rsidR="00E95ADA" w:rsidRPr="00F2120D">
        <w:rPr>
          <w:rFonts w:hint="eastAsia"/>
          <w:szCs w:val="21"/>
        </w:rPr>
        <w:t xml:space="preserve">, that is, </w:t>
      </w:r>
      <w:r w:rsidR="00E95ADA" w:rsidRPr="00F2120D">
        <w:rPr>
          <w:szCs w:val="21"/>
        </w:rPr>
        <w:t xml:space="preserve">UE </w:t>
      </w:r>
      <w:r w:rsidR="00E95ADA" w:rsidRPr="00F2120D">
        <w:rPr>
          <w:rFonts w:hint="eastAsia"/>
          <w:szCs w:val="21"/>
        </w:rPr>
        <w:t xml:space="preserve">will </w:t>
      </w:r>
      <w:r w:rsidR="00E95ADA" w:rsidRPr="00F2120D">
        <w:rPr>
          <w:szCs w:val="21"/>
        </w:rPr>
        <w:t xml:space="preserve">calculate the TA value by itself </w:t>
      </w:r>
      <w:r w:rsidR="00C2711E" w:rsidRPr="00F2120D">
        <w:rPr>
          <w:rFonts w:hint="eastAsia"/>
          <w:szCs w:val="21"/>
        </w:rPr>
        <w:t>a</w:t>
      </w:r>
      <w:r w:rsidR="00C2711E" w:rsidRPr="00F2120D">
        <w:rPr>
          <w:szCs w:val="21"/>
        </w:rPr>
        <w:t xml:space="preserve">fter reading the location of the </w:t>
      </w:r>
      <w:r w:rsidR="00C2711E" w:rsidRPr="00F2120D">
        <w:rPr>
          <w:rFonts w:hint="eastAsia"/>
          <w:szCs w:val="21"/>
        </w:rPr>
        <w:t>BS</w:t>
      </w:r>
      <w:r w:rsidR="00C2711E" w:rsidRPr="00F2120D">
        <w:rPr>
          <w:szCs w:val="21"/>
        </w:rPr>
        <w:t xml:space="preserve"> from the system information</w:t>
      </w:r>
      <w:r w:rsidR="00E95ADA" w:rsidRPr="00F2120D">
        <w:rPr>
          <w:szCs w:val="21"/>
        </w:rPr>
        <w:t>, and then the UE performs the timing pre-compensation</w:t>
      </w:r>
      <w:r w:rsidR="00C2711E" w:rsidRPr="00F2120D">
        <w:rPr>
          <w:rFonts w:hint="eastAsia"/>
          <w:szCs w:val="21"/>
        </w:rPr>
        <w:t>.</w:t>
      </w:r>
    </w:p>
    <w:p w:rsidR="00884891" w:rsidRPr="00F2120D" w:rsidRDefault="007D6989" w:rsidP="00884891">
      <w:pPr>
        <w:spacing w:before="0" w:after="120"/>
        <w:jc w:val="left"/>
        <w:rPr>
          <w:b/>
          <w:szCs w:val="21"/>
        </w:rPr>
      </w:pPr>
      <w:r w:rsidRPr="00F2120D">
        <w:rPr>
          <w:rFonts w:hint="eastAsia"/>
          <w:b/>
          <w:szCs w:val="21"/>
        </w:rPr>
        <w:t>Proposal 4</w:t>
      </w:r>
      <w:r w:rsidR="00884891" w:rsidRPr="00F2120D">
        <w:rPr>
          <w:rFonts w:hint="eastAsia"/>
          <w:b/>
          <w:szCs w:val="21"/>
        </w:rPr>
        <w:t xml:space="preserve">: </w:t>
      </w:r>
      <w:r w:rsidR="00C2711E" w:rsidRPr="00F2120D">
        <w:rPr>
          <w:rFonts w:hint="eastAsia"/>
          <w:b/>
          <w:szCs w:val="21"/>
        </w:rPr>
        <w:t>Based on the conclusion of maximum cell radius (</w:t>
      </w:r>
      <w:r w:rsidR="00C2711E" w:rsidRPr="00F2120D">
        <w:rPr>
          <w:rFonts w:hint="eastAsia"/>
          <w:b/>
          <w:szCs w:val="21"/>
        </w:rPr>
        <w:t>≥</w:t>
      </w:r>
      <w:r w:rsidR="00C2711E" w:rsidRPr="00F2120D">
        <w:rPr>
          <w:rFonts w:hint="eastAsia"/>
          <w:b/>
          <w:szCs w:val="21"/>
        </w:rPr>
        <w:t xml:space="preserve"> [200] km) , </w:t>
      </w:r>
      <w:r w:rsidR="00C2711E" w:rsidRPr="00F2120D">
        <w:rPr>
          <w:b/>
          <w:szCs w:val="21"/>
        </w:rPr>
        <w:t>open loop TA</w:t>
      </w:r>
      <w:r w:rsidR="00C2711E" w:rsidRPr="00F2120D">
        <w:rPr>
          <w:rFonts w:hint="eastAsia"/>
          <w:b/>
          <w:szCs w:val="21"/>
        </w:rPr>
        <w:t xml:space="preserve"> </w:t>
      </w:r>
      <w:r w:rsidR="00C2711E" w:rsidRPr="00F2120D">
        <w:rPr>
          <w:b/>
          <w:szCs w:val="21"/>
        </w:rPr>
        <w:t>mechanism</w:t>
      </w:r>
      <w:r w:rsidR="00884891" w:rsidRPr="00F2120D">
        <w:rPr>
          <w:rFonts w:hint="eastAsia"/>
          <w:b/>
          <w:szCs w:val="21"/>
        </w:rPr>
        <w:t xml:space="preserve"> </w:t>
      </w:r>
      <w:r w:rsidR="00C2711E" w:rsidRPr="00F2120D">
        <w:rPr>
          <w:rFonts w:hint="eastAsia"/>
          <w:b/>
          <w:szCs w:val="21"/>
        </w:rPr>
        <w:t>should be considered.</w:t>
      </w:r>
      <w:r w:rsidR="00884891" w:rsidRPr="00F2120D">
        <w:rPr>
          <w:rFonts w:hint="eastAsia"/>
          <w:b/>
          <w:szCs w:val="21"/>
        </w:rPr>
        <w:t>.</w:t>
      </w:r>
    </w:p>
    <w:bookmarkEnd w:id="3"/>
    <w:bookmarkEnd w:id="4"/>
    <w:bookmarkEnd w:id="7"/>
    <w:p w:rsidR="00D741A4" w:rsidRPr="00F2120D"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F2120D">
        <w:rPr>
          <w:rFonts w:hint="eastAsia"/>
          <w:lang w:eastAsia="zh-CN"/>
        </w:rPr>
        <w:t>Conclusion</w:t>
      </w:r>
    </w:p>
    <w:p w:rsidR="00B730A8" w:rsidRPr="00F2120D" w:rsidRDefault="00B730A8" w:rsidP="001A1CD1">
      <w:r w:rsidRPr="00F2120D">
        <w:t>In this paper, we provide our views on ATG UE timing adjustments requirements. From this discussion we have derived the following observations and proposals:</w:t>
      </w:r>
    </w:p>
    <w:p w:rsidR="007D6989" w:rsidRPr="00F2120D" w:rsidRDefault="007D6989" w:rsidP="007D6989">
      <w:pPr>
        <w:spacing w:beforeLines="50" w:before="120" w:after="120"/>
        <w:rPr>
          <w:b/>
          <w:szCs w:val="21"/>
        </w:rPr>
      </w:pPr>
      <w:r w:rsidRPr="00F2120D">
        <w:rPr>
          <w:rFonts w:hint="eastAsia"/>
          <w:b/>
          <w:szCs w:val="21"/>
        </w:rPr>
        <w:t>Observation 1: For whether to i</w:t>
      </w:r>
      <w:r w:rsidRPr="00F2120D">
        <w:rPr>
          <w:b/>
          <w:szCs w:val="21"/>
        </w:rPr>
        <w:t xml:space="preserve">ntroduce the </w:t>
      </w:r>
      <w:proofErr w:type="spellStart"/>
      <w:r w:rsidRPr="00F2120D">
        <w:rPr>
          <w:b/>
          <w:szCs w:val="21"/>
        </w:rPr>
        <w:t>K</w:t>
      </w:r>
      <w:r w:rsidRPr="00F2120D">
        <w:rPr>
          <w:b/>
          <w:szCs w:val="21"/>
          <w:vertAlign w:val="subscript"/>
        </w:rPr>
        <w:t>offset</w:t>
      </w:r>
      <w:proofErr w:type="spellEnd"/>
      <w:r w:rsidRPr="00F2120D">
        <w:rPr>
          <w:rFonts w:hint="eastAsia"/>
          <w:b/>
          <w:szCs w:val="21"/>
        </w:rPr>
        <w:t>, t</w:t>
      </w:r>
      <w:r w:rsidRPr="00F2120D">
        <w:rPr>
          <w:b/>
          <w:szCs w:val="21"/>
        </w:rPr>
        <w:t xml:space="preserve">he principle of judgment is to consider whether the maximum RTT of the UE at the cell edge exceeds one slot. If so, it is necessary to introduce </w:t>
      </w:r>
      <w:proofErr w:type="spellStart"/>
      <w:r w:rsidRPr="00F2120D">
        <w:rPr>
          <w:rFonts w:hint="eastAsia"/>
          <w:b/>
          <w:szCs w:val="21"/>
        </w:rPr>
        <w:t>K</w:t>
      </w:r>
      <w:r w:rsidRPr="00F2120D">
        <w:rPr>
          <w:rFonts w:hint="eastAsia"/>
          <w:b/>
          <w:szCs w:val="21"/>
          <w:vertAlign w:val="subscript"/>
        </w:rPr>
        <w:t>offset</w:t>
      </w:r>
      <w:proofErr w:type="spellEnd"/>
      <w:r w:rsidRPr="00F2120D">
        <w:rPr>
          <w:b/>
          <w:szCs w:val="21"/>
        </w:rPr>
        <w:t>.</w:t>
      </w:r>
    </w:p>
    <w:p w:rsidR="007D6989" w:rsidRPr="00F2120D" w:rsidRDefault="007D6989" w:rsidP="007D6989">
      <w:pPr>
        <w:spacing w:before="0" w:after="0"/>
        <w:jc w:val="left"/>
        <w:rPr>
          <w:b/>
          <w:szCs w:val="21"/>
        </w:rPr>
      </w:pPr>
      <w:r w:rsidRPr="00F2120D">
        <w:rPr>
          <w:rFonts w:hint="eastAsia"/>
          <w:b/>
          <w:szCs w:val="21"/>
        </w:rPr>
        <w:t xml:space="preserve">Proposal 1: Based on the conclusion of </w:t>
      </w:r>
      <w:r w:rsidRPr="00F2120D">
        <w:rPr>
          <w:b/>
          <w:szCs w:val="21"/>
        </w:rPr>
        <w:t>maximum cell radius</w:t>
      </w:r>
      <w:r w:rsidRPr="00F2120D">
        <w:rPr>
          <w:rFonts w:hint="eastAsia"/>
          <w:b/>
          <w:szCs w:val="21"/>
        </w:rPr>
        <w:t xml:space="preserve"> (</w:t>
      </w:r>
      <w:r w:rsidRPr="00F2120D">
        <w:rPr>
          <w:rFonts w:hint="eastAsia"/>
          <w:b/>
          <w:szCs w:val="21"/>
        </w:rPr>
        <w:t>≥</w:t>
      </w:r>
      <w:r w:rsidRPr="00F2120D">
        <w:rPr>
          <w:rFonts w:hint="eastAsia"/>
          <w:b/>
          <w:szCs w:val="21"/>
        </w:rPr>
        <w:t xml:space="preserve"> [200] km), it is suggested to introduce</w:t>
      </w:r>
      <w:r w:rsidRPr="00F2120D">
        <w:rPr>
          <w:b/>
          <w:szCs w:val="21"/>
        </w:rPr>
        <w:t xml:space="preserve"> the mechanism of </w:t>
      </w:r>
      <w:proofErr w:type="spellStart"/>
      <w:r w:rsidRPr="00F2120D">
        <w:rPr>
          <w:b/>
          <w:szCs w:val="21"/>
        </w:rPr>
        <w:t>K</w:t>
      </w:r>
      <w:r w:rsidRPr="00F2120D">
        <w:rPr>
          <w:b/>
          <w:szCs w:val="21"/>
          <w:vertAlign w:val="subscript"/>
        </w:rPr>
        <w:t>offset</w:t>
      </w:r>
      <w:proofErr w:type="spellEnd"/>
      <w:r w:rsidRPr="00F2120D">
        <w:rPr>
          <w:b/>
          <w:szCs w:val="21"/>
        </w:rPr>
        <w:t xml:space="preserve"> in ATG system. </w:t>
      </w:r>
    </w:p>
    <w:p w:rsidR="007D6989" w:rsidRPr="00F2120D" w:rsidRDefault="007D6989" w:rsidP="007D6989">
      <w:pPr>
        <w:pStyle w:val="afa"/>
        <w:numPr>
          <w:ilvl w:val="0"/>
          <w:numId w:val="47"/>
        </w:numPr>
        <w:spacing w:before="0" w:after="120" w:line="240" w:lineRule="auto"/>
        <w:ind w:firstLineChars="0"/>
        <w:rPr>
          <w:b/>
          <w:szCs w:val="21"/>
        </w:rPr>
      </w:pPr>
      <w:r w:rsidRPr="00F2120D">
        <w:rPr>
          <w:rFonts w:hint="eastAsia"/>
          <w:b/>
          <w:szCs w:val="21"/>
        </w:rPr>
        <w:t xml:space="preserve">Introduce </w:t>
      </w:r>
      <w:proofErr w:type="spellStart"/>
      <w:r w:rsidRPr="00F2120D">
        <w:rPr>
          <w:b/>
          <w:szCs w:val="21"/>
        </w:rPr>
        <w:t>K</w:t>
      </w:r>
      <w:r w:rsidRPr="00F2120D">
        <w:rPr>
          <w:b/>
          <w:szCs w:val="21"/>
          <w:vertAlign w:val="subscript"/>
        </w:rPr>
        <w:t>offset</w:t>
      </w:r>
      <w:proofErr w:type="spellEnd"/>
      <w:r w:rsidRPr="00F2120D">
        <w:rPr>
          <w:rFonts w:hint="eastAsia"/>
          <w:b/>
          <w:szCs w:val="21"/>
        </w:rPr>
        <w:t xml:space="preserve"> for both </w:t>
      </w:r>
      <w:proofErr w:type="gramStart"/>
      <w:r w:rsidRPr="00F2120D">
        <w:rPr>
          <w:rFonts w:hint="eastAsia"/>
          <w:b/>
          <w:szCs w:val="21"/>
        </w:rPr>
        <w:t>15kHz</w:t>
      </w:r>
      <w:proofErr w:type="gramEnd"/>
      <w:r w:rsidRPr="00F2120D">
        <w:rPr>
          <w:rFonts w:hint="eastAsia"/>
          <w:b/>
          <w:szCs w:val="21"/>
        </w:rPr>
        <w:t xml:space="preserve"> and 30kHz</w:t>
      </w:r>
      <w:r w:rsidRPr="00F2120D">
        <w:rPr>
          <w:b/>
          <w:szCs w:val="21"/>
        </w:rPr>
        <w:t xml:space="preserve">. If </w:t>
      </w:r>
      <w:proofErr w:type="gramStart"/>
      <w:r w:rsidRPr="00F2120D">
        <w:rPr>
          <w:b/>
          <w:szCs w:val="21"/>
        </w:rPr>
        <w:t>60kHz</w:t>
      </w:r>
      <w:proofErr w:type="gramEnd"/>
      <w:r w:rsidRPr="00F2120D">
        <w:rPr>
          <w:b/>
          <w:szCs w:val="21"/>
        </w:rPr>
        <w:t xml:space="preserve"> SCS is considered, it is also necessary to introduce </w:t>
      </w:r>
      <w:proofErr w:type="spellStart"/>
      <w:r w:rsidRPr="00F2120D">
        <w:rPr>
          <w:b/>
          <w:szCs w:val="21"/>
        </w:rPr>
        <w:t>K</w:t>
      </w:r>
      <w:r w:rsidRPr="00F2120D">
        <w:rPr>
          <w:b/>
          <w:szCs w:val="21"/>
          <w:vertAlign w:val="subscript"/>
        </w:rPr>
        <w:t>offset</w:t>
      </w:r>
      <w:proofErr w:type="spellEnd"/>
      <w:r w:rsidRPr="00F2120D">
        <w:rPr>
          <w:b/>
          <w:szCs w:val="21"/>
        </w:rPr>
        <w:t>.</w:t>
      </w:r>
    </w:p>
    <w:p w:rsidR="007D6989" w:rsidRPr="00F2120D" w:rsidRDefault="007D6989" w:rsidP="007D6989">
      <w:pPr>
        <w:spacing w:beforeLines="50" w:before="120" w:after="0"/>
        <w:rPr>
          <w:b/>
          <w:szCs w:val="21"/>
        </w:rPr>
      </w:pPr>
      <w:r w:rsidRPr="00F2120D">
        <w:rPr>
          <w:rFonts w:hint="eastAsia"/>
          <w:b/>
          <w:szCs w:val="21"/>
        </w:rPr>
        <w:t>Proposal 2:</w:t>
      </w:r>
      <w:r w:rsidRPr="00F2120D">
        <w:rPr>
          <w:b/>
          <w:szCs w:val="21"/>
        </w:rPr>
        <w:t xml:space="preserve"> The value of </w:t>
      </w:r>
      <w:proofErr w:type="spellStart"/>
      <w:r w:rsidRPr="00F2120D">
        <w:rPr>
          <w:b/>
          <w:szCs w:val="21"/>
        </w:rPr>
        <w:t>K</w:t>
      </w:r>
      <w:r w:rsidRPr="00F2120D">
        <w:rPr>
          <w:b/>
          <w:szCs w:val="21"/>
          <w:vertAlign w:val="subscript"/>
        </w:rPr>
        <w:t>offset</w:t>
      </w:r>
      <w:proofErr w:type="spellEnd"/>
      <w:r w:rsidRPr="00F2120D">
        <w:rPr>
          <w:b/>
          <w:szCs w:val="21"/>
        </w:rPr>
        <w:t xml:space="preserve"> is determined by the </w:t>
      </w:r>
      <w:r w:rsidRPr="00F2120D">
        <w:rPr>
          <w:rFonts w:hint="eastAsia"/>
          <w:b/>
          <w:szCs w:val="21"/>
        </w:rPr>
        <w:t xml:space="preserve">BS </w:t>
      </w:r>
      <w:r w:rsidRPr="00F2120D">
        <w:rPr>
          <w:b/>
          <w:szCs w:val="21"/>
        </w:rPr>
        <w:t>according to the distance between BS-UE</w:t>
      </w:r>
      <w:r w:rsidRPr="00F2120D">
        <w:rPr>
          <w:rFonts w:hint="eastAsia"/>
          <w:b/>
          <w:szCs w:val="21"/>
        </w:rPr>
        <w:t>.</w:t>
      </w:r>
      <w:r w:rsidRPr="00F2120D">
        <w:rPr>
          <w:b/>
          <w:szCs w:val="21"/>
        </w:rPr>
        <w:t xml:space="preserve"> </w:t>
      </w:r>
    </w:p>
    <w:p w:rsidR="007D6989" w:rsidRPr="00F2120D" w:rsidRDefault="007D6989" w:rsidP="001A1CD1">
      <w:pPr>
        <w:pStyle w:val="afa"/>
        <w:numPr>
          <w:ilvl w:val="0"/>
          <w:numId w:val="47"/>
        </w:numPr>
        <w:spacing w:before="0" w:after="120" w:line="240" w:lineRule="auto"/>
        <w:ind w:firstLineChars="0"/>
        <w:rPr>
          <w:b/>
          <w:szCs w:val="21"/>
        </w:rPr>
      </w:pPr>
      <w:r w:rsidRPr="00F2120D">
        <w:rPr>
          <w:rFonts w:hint="eastAsia"/>
          <w:b/>
          <w:szCs w:val="21"/>
        </w:rPr>
        <w:t xml:space="preserve">Given that </w:t>
      </w:r>
      <w:r w:rsidRPr="00F2120D">
        <w:rPr>
          <w:b/>
          <w:szCs w:val="21"/>
        </w:rPr>
        <w:t xml:space="preserve">UE can be located beyond or within 100km in the ATG system, so the </w:t>
      </w:r>
      <w:proofErr w:type="spellStart"/>
      <w:r w:rsidRPr="00F2120D">
        <w:rPr>
          <w:rFonts w:hint="eastAsia"/>
          <w:b/>
          <w:szCs w:val="21"/>
        </w:rPr>
        <w:t>K</w:t>
      </w:r>
      <w:r w:rsidRPr="00F2120D">
        <w:rPr>
          <w:rFonts w:hint="eastAsia"/>
          <w:b/>
          <w:szCs w:val="21"/>
          <w:vertAlign w:val="subscript"/>
        </w:rPr>
        <w:t>offset</w:t>
      </w:r>
      <w:proofErr w:type="spellEnd"/>
      <w:r w:rsidRPr="00F2120D">
        <w:rPr>
          <w:b/>
          <w:szCs w:val="21"/>
        </w:rPr>
        <w:t xml:space="preserve"> should be </w:t>
      </w:r>
      <w:r w:rsidRPr="00F2120D">
        <w:rPr>
          <w:b/>
          <w:szCs w:val="21"/>
        </w:rPr>
        <w:lastRenderedPageBreak/>
        <w:t>variable</w:t>
      </w:r>
      <w:r w:rsidRPr="00F2120D">
        <w:rPr>
          <w:rFonts w:hint="eastAsia"/>
          <w:b/>
          <w:szCs w:val="21"/>
        </w:rPr>
        <w:t>,</w:t>
      </w:r>
      <w:r w:rsidRPr="00F2120D">
        <w:rPr>
          <w:szCs w:val="21"/>
        </w:rPr>
        <w:t xml:space="preserve"> </w:t>
      </w:r>
      <w:r w:rsidRPr="00F2120D">
        <w:rPr>
          <w:b/>
          <w:szCs w:val="21"/>
        </w:rPr>
        <w:t>and the change mechanism can be FFS.</w:t>
      </w:r>
    </w:p>
    <w:p w:rsidR="007D6989" w:rsidRPr="00F2120D" w:rsidRDefault="007D6989" w:rsidP="007D6989">
      <w:pPr>
        <w:spacing w:before="0" w:after="0"/>
        <w:jc w:val="left"/>
        <w:rPr>
          <w:b/>
          <w:szCs w:val="21"/>
        </w:rPr>
      </w:pPr>
      <w:r w:rsidRPr="00F2120D">
        <w:rPr>
          <w:rFonts w:hint="eastAsia"/>
          <w:b/>
          <w:szCs w:val="21"/>
        </w:rPr>
        <w:t>Proposal 3:</w:t>
      </w:r>
      <w:r w:rsidRPr="00F2120D">
        <w:rPr>
          <w:b/>
          <w:szCs w:val="21"/>
        </w:rPr>
        <w:t xml:space="preserve"> The </w:t>
      </w:r>
      <w:proofErr w:type="spellStart"/>
      <w:r w:rsidRPr="00F2120D">
        <w:rPr>
          <w:b/>
          <w:szCs w:val="21"/>
        </w:rPr>
        <w:t>T</w:t>
      </w:r>
      <w:r w:rsidRPr="00F2120D">
        <w:rPr>
          <w:b/>
          <w:szCs w:val="21"/>
          <w:vertAlign w:val="subscript"/>
        </w:rPr>
        <w:t>e</w:t>
      </w:r>
      <w:proofErr w:type="spellEnd"/>
      <w:r w:rsidRPr="00F2120D">
        <w:rPr>
          <w:b/>
          <w:szCs w:val="21"/>
        </w:rPr>
        <w:t xml:space="preserve"> should be revised</w:t>
      </w:r>
      <w:r w:rsidRPr="00F2120D">
        <w:rPr>
          <w:rFonts w:hint="eastAsia"/>
          <w:b/>
          <w:szCs w:val="21"/>
        </w:rPr>
        <w:t xml:space="preserve"> for </w:t>
      </w:r>
      <w:r w:rsidRPr="00F2120D">
        <w:rPr>
          <w:b/>
          <w:szCs w:val="21"/>
        </w:rPr>
        <w:t>ATG system</w:t>
      </w:r>
      <w:r w:rsidRPr="00F2120D">
        <w:rPr>
          <w:rFonts w:hint="eastAsia"/>
          <w:b/>
          <w:szCs w:val="21"/>
        </w:rPr>
        <w:t>.</w:t>
      </w:r>
    </w:p>
    <w:p w:rsidR="007D6989" w:rsidRPr="00F2120D" w:rsidRDefault="007D6989" w:rsidP="001A1CD1">
      <w:pPr>
        <w:pStyle w:val="afa"/>
        <w:numPr>
          <w:ilvl w:val="0"/>
          <w:numId w:val="47"/>
        </w:numPr>
        <w:spacing w:before="0" w:after="120" w:line="240" w:lineRule="auto"/>
        <w:ind w:firstLineChars="0"/>
        <w:jc w:val="left"/>
        <w:rPr>
          <w:b/>
          <w:szCs w:val="21"/>
        </w:rPr>
      </w:pPr>
      <w:r w:rsidRPr="00F2120D">
        <w:rPr>
          <w:rFonts w:hint="eastAsia"/>
          <w:b/>
          <w:szCs w:val="21"/>
        </w:rPr>
        <w:t xml:space="preserve">Compared with NTN system, </w:t>
      </w:r>
      <w:r w:rsidRPr="00F2120D">
        <w:rPr>
          <w:b/>
          <w:szCs w:val="21"/>
        </w:rPr>
        <w:t xml:space="preserve">the error of satellite predicted position is </w:t>
      </w:r>
      <w:proofErr w:type="gramStart"/>
      <w:r w:rsidRPr="00F2120D">
        <w:rPr>
          <w:rFonts w:hint="eastAsia"/>
          <w:b/>
          <w:szCs w:val="21"/>
        </w:rPr>
        <w:t>don</w:t>
      </w:r>
      <w:r w:rsidRPr="00F2120D">
        <w:rPr>
          <w:b/>
          <w:szCs w:val="21"/>
        </w:rPr>
        <w:t>’</w:t>
      </w:r>
      <w:r w:rsidRPr="00F2120D">
        <w:rPr>
          <w:rFonts w:hint="eastAsia"/>
          <w:b/>
          <w:szCs w:val="21"/>
        </w:rPr>
        <w:t>t</w:t>
      </w:r>
      <w:proofErr w:type="gramEnd"/>
      <w:r w:rsidRPr="00F2120D">
        <w:rPr>
          <w:rFonts w:hint="eastAsia"/>
          <w:b/>
          <w:szCs w:val="21"/>
        </w:rPr>
        <w:t xml:space="preserve"> need to be </w:t>
      </w:r>
      <w:r w:rsidRPr="00F2120D">
        <w:rPr>
          <w:b/>
          <w:szCs w:val="21"/>
        </w:rPr>
        <w:t>considered</w:t>
      </w:r>
      <w:r w:rsidRPr="00F2120D">
        <w:rPr>
          <w:rFonts w:hint="eastAsia"/>
          <w:b/>
          <w:szCs w:val="21"/>
        </w:rPr>
        <w:t xml:space="preserve"> for </w:t>
      </w:r>
      <w:r w:rsidRPr="00F2120D">
        <w:rPr>
          <w:b/>
          <w:szCs w:val="21"/>
        </w:rPr>
        <w:t>ATG system</w:t>
      </w:r>
      <w:r w:rsidRPr="00F2120D">
        <w:rPr>
          <w:rFonts w:hint="eastAsia"/>
          <w:b/>
          <w:szCs w:val="21"/>
        </w:rPr>
        <w:t>.</w:t>
      </w:r>
    </w:p>
    <w:p w:rsidR="007D6989" w:rsidRPr="00F2120D" w:rsidRDefault="007D6989" w:rsidP="007D6989">
      <w:pPr>
        <w:spacing w:before="0" w:after="120"/>
        <w:jc w:val="left"/>
        <w:rPr>
          <w:b/>
          <w:szCs w:val="21"/>
        </w:rPr>
      </w:pPr>
      <w:r w:rsidRPr="00F2120D">
        <w:rPr>
          <w:rFonts w:hint="eastAsia"/>
          <w:b/>
          <w:szCs w:val="21"/>
        </w:rPr>
        <w:t>Proposal 4: Based on the conclusion of maximum cell radius (</w:t>
      </w:r>
      <w:r w:rsidRPr="00F2120D">
        <w:rPr>
          <w:rFonts w:hint="eastAsia"/>
          <w:b/>
          <w:szCs w:val="21"/>
        </w:rPr>
        <w:t>≥</w:t>
      </w:r>
      <w:r w:rsidRPr="00F2120D">
        <w:rPr>
          <w:rFonts w:hint="eastAsia"/>
          <w:b/>
          <w:szCs w:val="21"/>
        </w:rPr>
        <w:t xml:space="preserve"> [200] km) , </w:t>
      </w:r>
      <w:r w:rsidRPr="00F2120D">
        <w:rPr>
          <w:b/>
          <w:szCs w:val="21"/>
        </w:rPr>
        <w:t>open loop TA</w:t>
      </w:r>
      <w:r w:rsidRPr="00F2120D">
        <w:rPr>
          <w:rFonts w:hint="eastAsia"/>
          <w:b/>
          <w:szCs w:val="21"/>
        </w:rPr>
        <w:t xml:space="preserve"> </w:t>
      </w:r>
      <w:r w:rsidRPr="00F2120D">
        <w:rPr>
          <w:b/>
          <w:szCs w:val="21"/>
        </w:rPr>
        <w:t>mechanism</w:t>
      </w:r>
      <w:r w:rsidRPr="00F2120D">
        <w:rPr>
          <w:rFonts w:hint="eastAsia"/>
          <w:b/>
          <w:szCs w:val="21"/>
        </w:rPr>
        <w:t xml:space="preserve"> should be considered..</w:t>
      </w:r>
    </w:p>
    <w:p w:rsidR="00EE45A3" w:rsidRPr="00F2120D"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F2120D">
        <w:rPr>
          <w:rFonts w:hint="eastAsia"/>
        </w:rPr>
        <w:t>Reference</w:t>
      </w:r>
    </w:p>
    <w:p w:rsidR="00B534BF" w:rsidRPr="00F2120D" w:rsidRDefault="00275163" w:rsidP="00275163">
      <w:pPr>
        <w:pStyle w:val="ab"/>
        <w:ind w:left="540" w:hangingChars="270" w:hanging="540"/>
        <w:rPr>
          <w:sz w:val="20"/>
        </w:rPr>
      </w:pPr>
      <w:r w:rsidRPr="00F2120D">
        <w:rPr>
          <w:sz w:val="20"/>
        </w:rPr>
        <w:t>[1]</w:t>
      </w:r>
      <w:r w:rsidRPr="00F2120D">
        <w:rPr>
          <w:sz w:val="20"/>
        </w:rPr>
        <w:tab/>
        <w:t>R4-2220361, WF on NR ATG RRM core requirements,</w:t>
      </w:r>
      <w:r w:rsidRPr="00F2120D">
        <w:rPr>
          <w:sz w:val="20"/>
        </w:rPr>
        <w:tab/>
        <w:t xml:space="preserve"> CMCC</w:t>
      </w:r>
    </w:p>
    <w:p w:rsidR="00F92857" w:rsidRPr="00F2120D" w:rsidRDefault="00F92857" w:rsidP="00F92857">
      <w:pPr>
        <w:pStyle w:val="ab"/>
        <w:ind w:left="540" w:hangingChars="270" w:hanging="540"/>
        <w:rPr>
          <w:sz w:val="20"/>
        </w:rPr>
      </w:pPr>
      <w:r w:rsidRPr="00F2120D">
        <w:rPr>
          <w:rFonts w:hint="eastAsia"/>
          <w:sz w:val="20"/>
        </w:rPr>
        <w:t>[2]</w:t>
      </w:r>
      <w:r w:rsidRPr="00F2120D">
        <w:rPr>
          <w:rFonts w:hint="eastAsia"/>
          <w:sz w:val="20"/>
        </w:rPr>
        <w:tab/>
      </w:r>
      <w:r w:rsidRPr="00F2120D">
        <w:rPr>
          <w:sz w:val="20"/>
        </w:rPr>
        <w:t>R</w:t>
      </w:r>
      <w:r w:rsidRPr="00F2120D">
        <w:rPr>
          <w:rFonts w:hint="eastAsia"/>
          <w:sz w:val="20"/>
        </w:rPr>
        <w:t>4</w:t>
      </w:r>
      <w:r w:rsidRPr="00F2120D">
        <w:rPr>
          <w:sz w:val="20"/>
        </w:rPr>
        <w:t>-22</w:t>
      </w:r>
      <w:r w:rsidRPr="00F2120D">
        <w:rPr>
          <w:rFonts w:hint="eastAsia"/>
          <w:sz w:val="20"/>
        </w:rPr>
        <w:t>20070</w:t>
      </w:r>
      <w:r w:rsidRPr="00F2120D">
        <w:rPr>
          <w:sz w:val="20"/>
        </w:rPr>
        <w:t>, Topic summary for [105] [224] NR_ATG_RRM, Moderator (CMCC)</w:t>
      </w:r>
    </w:p>
    <w:p w:rsidR="00F92857" w:rsidRPr="00F2120D" w:rsidRDefault="00F92857" w:rsidP="007D6989">
      <w:pPr>
        <w:pStyle w:val="ab"/>
        <w:ind w:left="566" w:hangingChars="283" w:hanging="566"/>
        <w:rPr>
          <w:sz w:val="20"/>
        </w:rPr>
      </w:pPr>
    </w:p>
    <w:sectPr w:rsidR="00F92857" w:rsidRPr="00F2120D"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0D14" w:rsidRDefault="00FE0D14" w:rsidP="0095591C">
      <w:pPr>
        <w:spacing w:after="60"/>
        <w:ind w:left="210"/>
      </w:pPr>
      <w:r>
        <w:separator/>
      </w:r>
    </w:p>
    <w:p w:rsidR="00FE0D14" w:rsidRDefault="00FE0D14"/>
  </w:endnote>
  <w:endnote w:type="continuationSeparator" w:id="0">
    <w:p w:rsidR="00FE0D14" w:rsidRDefault="00FE0D14" w:rsidP="0095591C">
      <w:pPr>
        <w:spacing w:after="60"/>
        <w:ind w:left="210"/>
      </w:pPr>
      <w:r>
        <w:continuationSeparator/>
      </w:r>
    </w:p>
    <w:p w:rsidR="00FE0D14" w:rsidRDefault="00FE0D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default"/>
    <w:sig w:usb0="00000000" w:usb1="00000000" w:usb2="00000009" w:usb3="00000000" w:csb0="000001FF" w:csb1="00000000"/>
  </w:font>
  <w:font w:name="Yu Mincho">
    <w:altName w:val="MS Gothic"/>
    <w:charset w:val="80"/>
    <w:family w:val="roman"/>
    <w:pitch w:val="default"/>
    <w:sig w:usb0="00000000" w:usb1="00000000"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00"/>
    <w:family w:val="modern"/>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45F" w:rsidRDefault="00D2645F"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8F4242">
      <w:t>1</w:t>
    </w:r>
    <w:r>
      <w:fldChar w:fldCharType="end"/>
    </w:r>
  </w:p>
  <w:p w:rsidR="00D2645F" w:rsidRDefault="00D2645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0D14" w:rsidRDefault="00FE0D14" w:rsidP="0095591C">
      <w:pPr>
        <w:spacing w:after="60"/>
        <w:ind w:left="210"/>
      </w:pPr>
      <w:r>
        <w:separator/>
      </w:r>
    </w:p>
    <w:p w:rsidR="00FE0D14" w:rsidRDefault="00FE0D14"/>
  </w:footnote>
  <w:footnote w:type="continuationSeparator" w:id="0">
    <w:p w:rsidR="00FE0D14" w:rsidRDefault="00FE0D14" w:rsidP="0095591C">
      <w:pPr>
        <w:spacing w:after="60"/>
        <w:ind w:left="210"/>
      </w:pPr>
      <w:r>
        <w:continuationSeparator/>
      </w:r>
    </w:p>
    <w:p w:rsidR="00FE0D14" w:rsidRDefault="00FE0D1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45F" w:rsidRDefault="00D2645F"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D2645F" w:rsidRDefault="00D2645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2">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nsid w:val="0E3E0936"/>
    <w:multiLevelType w:val="hybridMultilevel"/>
    <w:tmpl w:val="2728887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9">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10">
    <w:nsid w:val="15226DD7"/>
    <w:multiLevelType w:val="hybridMultilevel"/>
    <w:tmpl w:val="5624F4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2">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13">
    <w:nsid w:val="21CA00E3"/>
    <w:multiLevelType w:val="hybridMultilevel"/>
    <w:tmpl w:val="462A259C"/>
    <w:lvl w:ilvl="0" w:tplc="32DA66CA">
      <w:start w:val="569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63E5508"/>
    <w:multiLevelType w:val="multilevel"/>
    <w:tmpl w:val="C1A6940A"/>
    <w:lvl w:ilvl="0">
      <w:numFmt w:val="decimal"/>
      <w:lvlText w:val="%1."/>
      <w:lvlJc w:val="left"/>
      <w:pPr>
        <w:ind w:left="425" w:hanging="425"/>
      </w:pPr>
      <w:rPr>
        <w:rFonts w:hint="eastAsia"/>
      </w:rPr>
    </w:lvl>
    <w:lvl w:ilvl="1">
      <w:start w:val="1"/>
      <w:numFmt w:val="decimal"/>
      <w:lvlText w:val="%1.%2."/>
      <w:lvlJc w:val="left"/>
      <w:pPr>
        <w:ind w:left="567" w:hanging="567"/>
      </w:pPr>
      <w:rPr>
        <w:rFonts w:hint="eastAsia"/>
        <w:sz w:val="24"/>
        <w:szCs w:val="22"/>
        <w:lang w:val="en-US"/>
      </w:rPr>
    </w:lvl>
    <w:lvl w:ilvl="2">
      <w:start w:val="1"/>
      <w:numFmt w:val="decimal"/>
      <w:lvlText w:val="%1.%2.%3."/>
      <w:lvlJc w:val="left"/>
      <w:pPr>
        <w:ind w:left="709" w:hanging="709"/>
      </w:pPr>
      <w:rPr>
        <w:rFonts w:hint="eastAsia"/>
        <w:lang w:val="en-US"/>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1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1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BFB5204"/>
    <w:multiLevelType w:val="multilevel"/>
    <w:tmpl w:val="4FAE418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微软雅黑" w:eastAsia="微软雅黑" w:hAnsi="微软雅黑" w:hint="eastAsia"/>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nsid w:val="3D941EC1"/>
    <w:multiLevelType w:val="hybridMultilevel"/>
    <w:tmpl w:val="02E4229E"/>
    <w:lvl w:ilvl="0" w:tplc="FFFFFFFF">
      <w:start w:val="1"/>
      <w:numFmt w:val="bullet"/>
      <w:lvlText w:val=""/>
      <w:lvlJc w:val="left"/>
      <w:pPr>
        <w:ind w:left="104" w:hanging="360"/>
      </w:pPr>
      <w:rPr>
        <w:rFonts w:ascii="Symbol" w:hAnsi="Symbol" w:hint="default"/>
      </w:rPr>
    </w:lvl>
    <w:lvl w:ilvl="1" w:tplc="FFFFFFFF">
      <w:start w:val="1"/>
      <w:numFmt w:val="bullet"/>
      <w:lvlText w:val="o"/>
      <w:lvlJc w:val="left"/>
      <w:pPr>
        <w:ind w:left="824" w:hanging="360"/>
      </w:pPr>
      <w:rPr>
        <w:rFonts w:ascii="Courier New" w:hAnsi="Courier New" w:cs="Courier New" w:hint="default"/>
      </w:rPr>
    </w:lvl>
    <w:lvl w:ilvl="2" w:tplc="04190003">
      <w:start w:val="1"/>
      <w:numFmt w:val="bullet"/>
      <w:lvlText w:val="o"/>
      <w:lvlJc w:val="left"/>
      <w:pPr>
        <w:ind w:left="1604" w:hanging="420"/>
      </w:pPr>
      <w:rPr>
        <w:rFonts w:ascii="Courier New" w:hAnsi="Courier New" w:cs="Courier New" w:hint="default"/>
      </w:rPr>
    </w:lvl>
    <w:lvl w:ilvl="3" w:tplc="FFFFFFFF">
      <w:start w:val="1"/>
      <w:numFmt w:val="bullet"/>
      <w:lvlText w:val=""/>
      <w:lvlJc w:val="left"/>
      <w:pPr>
        <w:ind w:left="2264" w:hanging="360"/>
      </w:pPr>
      <w:rPr>
        <w:rFonts w:ascii="Symbol" w:hAnsi="Symbol" w:hint="default"/>
      </w:rPr>
    </w:lvl>
    <w:lvl w:ilvl="4" w:tplc="FFFFFFFF">
      <w:start w:val="1"/>
      <w:numFmt w:val="bullet"/>
      <w:lvlText w:val="o"/>
      <w:lvlJc w:val="left"/>
      <w:pPr>
        <w:ind w:left="2984" w:hanging="360"/>
      </w:pPr>
      <w:rPr>
        <w:rFonts w:ascii="Courier New" w:hAnsi="Courier New" w:cs="Courier New" w:hint="default"/>
      </w:rPr>
    </w:lvl>
    <w:lvl w:ilvl="5" w:tplc="FFFFFFFF" w:tentative="1">
      <w:start w:val="1"/>
      <w:numFmt w:val="bullet"/>
      <w:lvlText w:val=""/>
      <w:lvlJc w:val="left"/>
      <w:pPr>
        <w:ind w:left="3704" w:hanging="360"/>
      </w:pPr>
      <w:rPr>
        <w:rFonts w:ascii="Wingdings" w:hAnsi="Wingdings" w:hint="default"/>
      </w:rPr>
    </w:lvl>
    <w:lvl w:ilvl="6" w:tplc="FFFFFFFF" w:tentative="1">
      <w:start w:val="1"/>
      <w:numFmt w:val="bullet"/>
      <w:lvlText w:val=""/>
      <w:lvlJc w:val="left"/>
      <w:pPr>
        <w:ind w:left="4424" w:hanging="360"/>
      </w:pPr>
      <w:rPr>
        <w:rFonts w:ascii="Symbol" w:hAnsi="Symbol" w:hint="default"/>
      </w:rPr>
    </w:lvl>
    <w:lvl w:ilvl="7" w:tplc="FFFFFFFF" w:tentative="1">
      <w:start w:val="1"/>
      <w:numFmt w:val="bullet"/>
      <w:lvlText w:val="o"/>
      <w:lvlJc w:val="left"/>
      <w:pPr>
        <w:ind w:left="5144" w:hanging="360"/>
      </w:pPr>
      <w:rPr>
        <w:rFonts w:ascii="Courier New" w:hAnsi="Courier New" w:cs="Courier New" w:hint="default"/>
      </w:rPr>
    </w:lvl>
    <w:lvl w:ilvl="8" w:tplc="FFFFFFFF" w:tentative="1">
      <w:start w:val="1"/>
      <w:numFmt w:val="bullet"/>
      <w:lvlText w:val=""/>
      <w:lvlJc w:val="left"/>
      <w:pPr>
        <w:ind w:left="5864" w:hanging="360"/>
      </w:pPr>
      <w:rPr>
        <w:rFonts w:ascii="Wingdings" w:hAnsi="Wingdings" w:hint="default"/>
      </w:rPr>
    </w:lvl>
  </w:abstractNum>
  <w:abstractNum w:abstractNumId="23">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2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27">
    <w:nsid w:val="4C4F3A26"/>
    <w:multiLevelType w:val="multilevel"/>
    <w:tmpl w:val="2F7E7F2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8">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9">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3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2">
    <w:nsid w:val="528C02FE"/>
    <w:multiLevelType w:val="hybridMultilevel"/>
    <w:tmpl w:val="2728887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4">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8">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42">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31"/>
  </w:num>
  <w:num w:numId="2">
    <w:abstractNumId w:val="11"/>
  </w:num>
  <w:num w:numId="3">
    <w:abstractNumId w:val="3"/>
  </w:num>
  <w:num w:numId="4">
    <w:abstractNumId w:val="27"/>
  </w:num>
  <w:num w:numId="5">
    <w:abstractNumId w:val="16"/>
  </w:num>
  <w:num w:numId="6">
    <w:abstractNumId w:val="43"/>
  </w:num>
  <w:num w:numId="7">
    <w:abstractNumId w:val="7"/>
  </w:num>
  <w:num w:numId="8">
    <w:abstractNumId w:val="30"/>
  </w:num>
  <w:num w:numId="9">
    <w:abstractNumId w:val="19"/>
  </w:num>
  <w:num w:numId="10">
    <w:abstractNumId w:val="40"/>
  </w:num>
  <w:num w:numId="11">
    <w:abstractNumId w:val="44"/>
  </w:num>
  <w:num w:numId="12">
    <w:abstractNumId w:val="45"/>
  </w:num>
  <w:num w:numId="13">
    <w:abstractNumId w:val="20"/>
  </w:num>
  <w:num w:numId="14">
    <w:abstractNumId w:val="25"/>
  </w:num>
  <w:num w:numId="15">
    <w:abstractNumId w:val="18"/>
  </w:num>
  <w:num w:numId="16">
    <w:abstractNumId w:val="39"/>
  </w:num>
  <w:num w:numId="17">
    <w:abstractNumId w:val="0"/>
  </w:num>
  <w:num w:numId="18">
    <w:abstractNumId w:val="28"/>
  </w:num>
  <w:num w:numId="19">
    <w:abstractNumId w:val="35"/>
  </w:num>
  <w:num w:numId="20">
    <w:abstractNumId w:val="38"/>
  </w:num>
  <w:num w:numId="21">
    <w:abstractNumId w:val="36"/>
  </w:num>
  <w:num w:numId="22">
    <w:abstractNumId w:val="23"/>
  </w:num>
  <w:num w:numId="23">
    <w:abstractNumId w:val="4"/>
  </w:num>
  <w:num w:numId="24">
    <w:abstractNumId w:val="46"/>
  </w:num>
  <w:num w:numId="25">
    <w:abstractNumId w:val="42"/>
  </w:num>
  <w:num w:numId="26">
    <w:abstractNumId w:val="15"/>
  </w:num>
  <w:num w:numId="27">
    <w:abstractNumId w:val="26"/>
  </w:num>
  <w:num w:numId="28">
    <w:abstractNumId w:val="29"/>
  </w:num>
  <w:num w:numId="29">
    <w:abstractNumId w:val="17"/>
  </w:num>
  <w:num w:numId="30">
    <w:abstractNumId w:val="9"/>
  </w:num>
  <w:num w:numId="31">
    <w:abstractNumId w:val="8"/>
  </w:num>
  <w:num w:numId="32">
    <w:abstractNumId w:val="1"/>
  </w:num>
  <w:num w:numId="33">
    <w:abstractNumId w:val="24"/>
  </w:num>
  <w:num w:numId="34">
    <w:abstractNumId w:val="37"/>
  </w:num>
  <w:num w:numId="35">
    <w:abstractNumId w:val="6"/>
  </w:num>
  <w:num w:numId="36">
    <w:abstractNumId w:val="41"/>
  </w:num>
  <w:num w:numId="37">
    <w:abstractNumId w:val="12"/>
  </w:num>
  <w:num w:numId="38">
    <w:abstractNumId w:val="34"/>
  </w:num>
  <w:num w:numId="39">
    <w:abstractNumId w:val="33"/>
  </w:num>
  <w:num w:numId="40">
    <w:abstractNumId w:val="2"/>
  </w:num>
  <w:num w:numId="41">
    <w:abstractNumId w:val="22"/>
  </w:num>
  <w:num w:numId="42">
    <w:abstractNumId w:val="5"/>
  </w:num>
  <w:num w:numId="43">
    <w:abstractNumId w:val="32"/>
  </w:num>
  <w:num w:numId="44">
    <w:abstractNumId w:val="10"/>
  </w:num>
  <w:num w:numId="45">
    <w:abstractNumId w:val="14"/>
  </w:num>
  <w:num w:numId="46">
    <w:abstractNumId w:val="21"/>
  </w:num>
  <w:num w:numId="47">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5E2"/>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2F9A"/>
    <w:rsid w:val="0001329C"/>
    <w:rsid w:val="00013E4A"/>
    <w:rsid w:val="00014364"/>
    <w:rsid w:val="00014B82"/>
    <w:rsid w:val="0001585C"/>
    <w:rsid w:val="000162AE"/>
    <w:rsid w:val="000163D7"/>
    <w:rsid w:val="00016747"/>
    <w:rsid w:val="00016A70"/>
    <w:rsid w:val="00016A7B"/>
    <w:rsid w:val="0001780C"/>
    <w:rsid w:val="000202A9"/>
    <w:rsid w:val="0002081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3D"/>
    <w:rsid w:val="000258AC"/>
    <w:rsid w:val="000259FA"/>
    <w:rsid w:val="000264B0"/>
    <w:rsid w:val="00026B96"/>
    <w:rsid w:val="00026E46"/>
    <w:rsid w:val="00026F12"/>
    <w:rsid w:val="00030323"/>
    <w:rsid w:val="00030D9E"/>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435A"/>
    <w:rsid w:val="0004464F"/>
    <w:rsid w:val="000450E6"/>
    <w:rsid w:val="00045184"/>
    <w:rsid w:val="00045419"/>
    <w:rsid w:val="00045A43"/>
    <w:rsid w:val="00045A7A"/>
    <w:rsid w:val="00045FD9"/>
    <w:rsid w:val="000461BD"/>
    <w:rsid w:val="00047A44"/>
    <w:rsid w:val="00051A1C"/>
    <w:rsid w:val="00051DF7"/>
    <w:rsid w:val="00052A17"/>
    <w:rsid w:val="00053439"/>
    <w:rsid w:val="00053FBC"/>
    <w:rsid w:val="000554D8"/>
    <w:rsid w:val="000559F7"/>
    <w:rsid w:val="00055BBE"/>
    <w:rsid w:val="00055CBF"/>
    <w:rsid w:val="00056E33"/>
    <w:rsid w:val="00057A77"/>
    <w:rsid w:val="00057D85"/>
    <w:rsid w:val="00060923"/>
    <w:rsid w:val="000610B2"/>
    <w:rsid w:val="000611F4"/>
    <w:rsid w:val="000614A8"/>
    <w:rsid w:val="00061537"/>
    <w:rsid w:val="00061649"/>
    <w:rsid w:val="00061687"/>
    <w:rsid w:val="00061C4F"/>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814"/>
    <w:rsid w:val="00077EDB"/>
    <w:rsid w:val="00080509"/>
    <w:rsid w:val="00080ACE"/>
    <w:rsid w:val="00080D43"/>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DB"/>
    <w:rsid w:val="000A1C97"/>
    <w:rsid w:val="000A1E6E"/>
    <w:rsid w:val="000A1F41"/>
    <w:rsid w:val="000A3401"/>
    <w:rsid w:val="000A41E3"/>
    <w:rsid w:val="000A429C"/>
    <w:rsid w:val="000A42F1"/>
    <w:rsid w:val="000A4AEE"/>
    <w:rsid w:val="000A4D7E"/>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727C"/>
    <w:rsid w:val="000D77A4"/>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4371"/>
    <w:rsid w:val="000E4A9B"/>
    <w:rsid w:val="000E5879"/>
    <w:rsid w:val="000E5934"/>
    <w:rsid w:val="000E5E29"/>
    <w:rsid w:val="000E6FAE"/>
    <w:rsid w:val="000E75F3"/>
    <w:rsid w:val="000F04CD"/>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32A8"/>
    <w:rsid w:val="00103A77"/>
    <w:rsid w:val="001042E9"/>
    <w:rsid w:val="00104894"/>
    <w:rsid w:val="00105D6A"/>
    <w:rsid w:val="00106EBC"/>
    <w:rsid w:val="0010715C"/>
    <w:rsid w:val="00107581"/>
    <w:rsid w:val="00107936"/>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564F"/>
    <w:rsid w:val="00115BCF"/>
    <w:rsid w:val="00115E4E"/>
    <w:rsid w:val="001166C0"/>
    <w:rsid w:val="001166EC"/>
    <w:rsid w:val="00117102"/>
    <w:rsid w:val="00117363"/>
    <w:rsid w:val="00117570"/>
    <w:rsid w:val="001176F3"/>
    <w:rsid w:val="00117D5C"/>
    <w:rsid w:val="001202FD"/>
    <w:rsid w:val="00120A0E"/>
    <w:rsid w:val="00121213"/>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8BB"/>
    <w:rsid w:val="00132D9E"/>
    <w:rsid w:val="00132F45"/>
    <w:rsid w:val="00133A7D"/>
    <w:rsid w:val="00133BEE"/>
    <w:rsid w:val="00133C00"/>
    <w:rsid w:val="00133F99"/>
    <w:rsid w:val="0013443E"/>
    <w:rsid w:val="001346AD"/>
    <w:rsid w:val="00135AED"/>
    <w:rsid w:val="00135C8A"/>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38EA"/>
    <w:rsid w:val="00163DB5"/>
    <w:rsid w:val="001642BA"/>
    <w:rsid w:val="0016486C"/>
    <w:rsid w:val="0016487F"/>
    <w:rsid w:val="00164903"/>
    <w:rsid w:val="00164ADD"/>
    <w:rsid w:val="0016512B"/>
    <w:rsid w:val="00165816"/>
    <w:rsid w:val="00166042"/>
    <w:rsid w:val="00166236"/>
    <w:rsid w:val="0016649F"/>
    <w:rsid w:val="001664A6"/>
    <w:rsid w:val="00170187"/>
    <w:rsid w:val="001703EF"/>
    <w:rsid w:val="00170F64"/>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D29"/>
    <w:rsid w:val="00174F4F"/>
    <w:rsid w:val="0017520F"/>
    <w:rsid w:val="001755BD"/>
    <w:rsid w:val="001767C6"/>
    <w:rsid w:val="00176A12"/>
    <w:rsid w:val="00177337"/>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AB3"/>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E43"/>
    <w:rsid w:val="00196ECC"/>
    <w:rsid w:val="00196FDA"/>
    <w:rsid w:val="0019753F"/>
    <w:rsid w:val="00197A82"/>
    <w:rsid w:val="001A09E5"/>
    <w:rsid w:val="001A1105"/>
    <w:rsid w:val="001A1748"/>
    <w:rsid w:val="001A1B28"/>
    <w:rsid w:val="001A1CD1"/>
    <w:rsid w:val="001A21FA"/>
    <w:rsid w:val="001A25A7"/>
    <w:rsid w:val="001A2CFD"/>
    <w:rsid w:val="001A32DA"/>
    <w:rsid w:val="001A3B88"/>
    <w:rsid w:val="001A3B9C"/>
    <w:rsid w:val="001A40D7"/>
    <w:rsid w:val="001A473C"/>
    <w:rsid w:val="001A47CD"/>
    <w:rsid w:val="001A4ACD"/>
    <w:rsid w:val="001A4BC8"/>
    <w:rsid w:val="001A5F0F"/>
    <w:rsid w:val="001A64B3"/>
    <w:rsid w:val="001A6647"/>
    <w:rsid w:val="001A6AE0"/>
    <w:rsid w:val="001A72E4"/>
    <w:rsid w:val="001A78AB"/>
    <w:rsid w:val="001A7BDF"/>
    <w:rsid w:val="001A7D8B"/>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4260"/>
    <w:rsid w:val="001C5BCF"/>
    <w:rsid w:val="001C5CCE"/>
    <w:rsid w:val="001C5D28"/>
    <w:rsid w:val="001C6FB5"/>
    <w:rsid w:val="001C72D7"/>
    <w:rsid w:val="001C7D11"/>
    <w:rsid w:val="001D04D8"/>
    <w:rsid w:val="001D109B"/>
    <w:rsid w:val="001D11DA"/>
    <w:rsid w:val="001D11E8"/>
    <w:rsid w:val="001D1B1E"/>
    <w:rsid w:val="001D1EBB"/>
    <w:rsid w:val="001D1F9C"/>
    <w:rsid w:val="001D2EA8"/>
    <w:rsid w:val="001D40F2"/>
    <w:rsid w:val="001D45D5"/>
    <w:rsid w:val="001D49AD"/>
    <w:rsid w:val="001D4D23"/>
    <w:rsid w:val="001D580C"/>
    <w:rsid w:val="001D5B21"/>
    <w:rsid w:val="001D6C2E"/>
    <w:rsid w:val="001D7430"/>
    <w:rsid w:val="001D7B02"/>
    <w:rsid w:val="001E05B9"/>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3E0E"/>
    <w:rsid w:val="001F405A"/>
    <w:rsid w:val="001F41B6"/>
    <w:rsid w:val="001F501C"/>
    <w:rsid w:val="001F5190"/>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10E29"/>
    <w:rsid w:val="002116DB"/>
    <w:rsid w:val="002118A8"/>
    <w:rsid w:val="00212CEE"/>
    <w:rsid w:val="00213644"/>
    <w:rsid w:val="002136ED"/>
    <w:rsid w:val="00213953"/>
    <w:rsid w:val="00213C3B"/>
    <w:rsid w:val="0021401C"/>
    <w:rsid w:val="002140F1"/>
    <w:rsid w:val="002141FB"/>
    <w:rsid w:val="00214851"/>
    <w:rsid w:val="00214BBE"/>
    <w:rsid w:val="00215A5E"/>
    <w:rsid w:val="00215AC2"/>
    <w:rsid w:val="00215BCE"/>
    <w:rsid w:val="002174B4"/>
    <w:rsid w:val="002175F1"/>
    <w:rsid w:val="0022024B"/>
    <w:rsid w:val="00220892"/>
    <w:rsid w:val="002208C7"/>
    <w:rsid w:val="00221759"/>
    <w:rsid w:val="0022240E"/>
    <w:rsid w:val="00222719"/>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2336"/>
    <w:rsid w:val="002323A9"/>
    <w:rsid w:val="00232579"/>
    <w:rsid w:val="002326B4"/>
    <w:rsid w:val="0023281F"/>
    <w:rsid w:val="00232D80"/>
    <w:rsid w:val="002330F4"/>
    <w:rsid w:val="002332A7"/>
    <w:rsid w:val="0023377D"/>
    <w:rsid w:val="00233A06"/>
    <w:rsid w:val="0023412D"/>
    <w:rsid w:val="00234440"/>
    <w:rsid w:val="00235545"/>
    <w:rsid w:val="002357A1"/>
    <w:rsid w:val="00236307"/>
    <w:rsid w:val="0023685C"/>
    <w:rsid w:val="0024094A"/>
    <w:rsid w:val="00240C4E"/>
    <w:rsid w:val="00241551"/>
    <w:rsid w:val="00241BAE"/>
    <w:rsid w:val="00241E48"/>
    <w:rsid w:val="00241EED"/>
    <w:rsid w:val="00243682"/>
    <w:rsid w:val="00243E57"/>
    <w:rsid w:val="00243E93"/>
    <w:rsid w:val="002443EF"/>
    <w:rsid w:val="00244D36"/>
    <w:rsid w:val="002450C7"/>
    <w:rsid w:val="00245BF6"/>
    <w:rsid w:val="0024629E"/>
    <w:rsid w:val="00246D80"/>
    <w:rsid w:val="00246DF8"/>
    <w:rsid w:val="00246FFE"/>
    <w:rsid w:val="002474BB"/>
    <w:rsid w:val="002479DD"/>
    <w:rsid w:val="00247CD6"/>
    <w:rsid w:val="00250668"/>
    <w:rsid w:val="002519C5"/>
    <w:rsid w:val="00251C7B"/>
    <w:rsid w:val="00252B1D"/>
    <w:rsid w:val="00253080"/>
    <w:rsid w:val="0025390D"/>
    <w:rsid w:val="00254079"/>
    <w:rsid w:val="00254308"/>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7B8"/>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4FC6"/>
    <w:rsid w:val="00275163"/>
    <w:rsid w:val="002752F6"/>
    <w:rsid w:val="002758AA"/>
    <w:rsid w:val="00276AD5"/>
    <w:rsid w:val="00276AFC"/>
    <w:rsid w:val="002773F5"/>
    <w:rsid w:val="00277607"/>
    <w:rsid w:val="002800A9"/>
    <w:rsid w:val="0028041A"/>
    <w:rsid w:val="00280B27"/>
    <w:rsid w:val="00281149"/>
    <w:rsid w:val="00281D4A"/>
    <w:rsid w:val="00281F1A"/>
    <w:rsid w:val="00282A0D"/>
    <w:rsid w:val="002836DA"/>
    <w:rsid w:val="00283834"/>
    <w:rsid w:val="0028427E"/>
    <w:rsid w:val="00285734"/>
    <w:rsid w:val="00285D31"/>
    <w:rsid w:val="0028708D"/>
    <w:rsid w:val="002870BD"/>
    <w:rsid w:val="00287453"/>
    <w:rsid w:val="002900B2"/>
    <w:rsid w:val="0029065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4FC9"/>
    <w:rsid w:val="002B55BF"/>
    <w:rsid w:val="002B5877"/>
    <w:rsid w:val="002B6225"/>
    <w:rsid w:val="002B650E"/>
    <w:rsid w:val="002B6A2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2519"/>
    <w:rsid w:val="002D32E6"/>
    <w:rsid w:val="002D375A"/>
    <w:rsid w:val="002D3D37"/>
    <w:rsid w:val="002D3DF5"/>
    <w:rsid w:val="002D456C"/>
    <w:rsid w:val="002D4AC1"/>
    <w:rsid w:val="002D52BC"/>
    <w:rsid w:val="002D55D0"/>
    <w:rsid w:val="002D5965"/>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E1F"/>
    <w:rsid w:val="00320279"/>
    <w:rsid w:val="003202CD"/>
    <w:rsid w:val="003214F8"/>
    <w:rsid w:val="00321696"/>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71B9"/>
    <w:rsid w:val="00337700"/>
    <w:rsid w:val="0034017B"/>
    <w:rsid w:val="00340893"/>
    <w:rsid w:val="00341432"/>
    <w:rsid w:val="003420B6"/>
    <w:rsid w:val="003434AB"/>
    <w:rsid w:val="0034365C"/>
    <w:rsid w:val="00343B9A"/>
    <w:rsid w:val="0034428A"/>
    <w:rsid w:val="003444CF"/>
    <w:rsid w:val="00344C54"/>
    <w:rsid w:val="003454F3"/>
    <w:rsid w:val="003465E0"/>
    <w:rsid w:val="00346872"/>
    <w:rsid w:val="00346CAD"/>
    <w:rsid w:val="00346D6D"/>
    <w:rsid w:val="0034768C"/>
    <w:rsid w:val="003477FC"/>
    <w:rsid w:val="00347AA1"/>
    <w:rsid w:val="00347F3B"/>
    <w:rsid w:val="00350933"/>
    <w:rsid w:val="00350979"/>
    <w:rsid w:val="00351623"/>
    <w:rsid w:val="00351A25"/>
    <w:rsid w:val="00352026"/>
    <w:rsid w:val="00352AE6"/>
    <w:rsid w:val="003537FC"/>
    <w:rsid w:val="0035559F"/>
    <w:rsid w:val="00355EA6"/>
    <w:rsid w:val="00356072"/>
    <w:rsid w:val="00356642"/>
    <w:rsid w:val="00356B37"/>
    <w:rsid w:val="00356E4B"/>
    <w:rsid w:val="00357063"/>
    <w:rsid w:val="00357929"/>
    <w:rsid w:val="00357B9D"/>
    <w:rsid w:val="00357D4A"/>
    <w:rsid w:val="00357E98"/>
    <w:rsid w:val="00360057"/>
    <w:rsid w:val="00360BD9"/>
    <w:rsid w:val="003611BC"/>
    <w:rsid w:val="00361305"/>
    <w:rsid w:val="003613B9"/>
    <w:rsid w:val="003623EA"/>
    <w:rsid w:val="00362DA1"/>
    <w:rsid w:val="00362E93"/>
    <w:rsid w:val="00363612"/>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6A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2530"/>
    <w:rsid w:val="003A305B"/>
    <w:rsid w:val="003A33B9"/>
    <w:rsid w:val="003A3431"/>
    <w:rsid w:val="003A3550"/>
    <w:rsid w:val="003A4027"/>
    <w:rsid w:val="003A41F5"/>
    <w:rsid w:val="003A46B8"/>
    <w:rsid w:val="003A4754"/>
    <w:rsid w:val="003A4ACD"/>
    <w:rsid w:val="003A4E03"/>
    <w:rsid w:val="003A5DF7"/>
    <w:rsid w:val="003A5EF2"/>
    <w:rsid w:val="003A6679"/>
    <w:rsid w:val="003A6A49"/>
    <w:rsid w:val="003A6D47"/>
    <w:rsid w:val="003A6E27"/>
    <w:rsid w:val="003A7723"/>
    <w:rsid w:val="003B01CF"/>
    <w:rsid w:val="003B041E"/>
    <w:rsid w:val="003B1AAD"/>
    <w:rsid w:val="003B2154"/>
    <w:rsid w:val="003B3318"/>
    <w:rsid w:val="003B4720"/>
    <w:rsid w:val="003B52CB"/>
    <w:rsid w:val="003B56C8"/>
    <w:rsid w:val="003B58C8"/>
    <w:rsid w:val="003B6839"/>
    <w:rsid w:val="003B6ADF"/>
    <w:rsid w:val="003B6EF2"/>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363"/>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807"/>
    <w:rsid w:val="003E7EB9"/>
    <w:rsid w:val="003F003A"/>
    <w:rsid w:val="003F0278"/>
    <w:rsid w:val="003F0344"/>
    <w:rsid w:val="003F07D7"/>
    <w:rsid w:val="003F1A35"/>
    <w:rsid w:val="003F1E87"/>
    <w:rsid w:val="003F4519"/>
    <w:rsid w:val="003F453B"/>
    <w:rsid w:val="003F4816"/>
    <w:rsid w:val="003F49B8"/>
    <w:rsid w:val="003F4D47"/>
    <w:rsid w:val="003F51DE"/>
    <w:rsid w:val="003F5CA4"/>
    <w:rsid w:val="003F5DF8"/>
    <w:rsid w:val="003F6309"/>
    <w:rsid w:val="003F655B"/>
    <w:rsid w:val="003F6CD9"/>
    <w:rsid w:val="003F6F94"/>
    <w:rsid w:val="003F7107"/>
    <w:rsid w:val="0040036F"/>
    <w:rsid w:val="004007AC"/>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8FF"/>
    <w:rsid w:val="00415C82"/>
    <w:rsid w:val="00415E90"/>
    <w:rsid w:val="00415FEA"/>
    <w:rsid w:val="004167C1"/>
    <w:rsid w:val="00416EB1"/>
    <w:rsid w:val="00416EE0"/>
    <w:rsid w:val="004174BF"/>
    <w:rsid w:val="00417A74"/>
    <w:rsid w:val="00417B0E"/>
    <w:rsid w:val="00420400"/>
    <w:rsid w:val="00421BB0"/>
    <w:rsid w:val="00422172"/>
    <w:rsid w:val="0042357B"/>
    <w:rsid w:val="004236CA"/>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02A"/>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844"/>
    <w:rsid w:val="00462927"/>
    <w:rsid w:val="00462955"/>
    <w:rsid w:val="00462987"/>
    <w:rsid w:val="004641EF"/>
    <w:rsid w:val="004644CF"/>
    <w:rsid w:val="004647B1"/>
    <w:rsid w:val="00464BAE"/>
    <w:rsid w:val="00464F6F"/>
    <w:rsid w:val="004659BA"/>
    <w:rsid w:val="00465B13"/>
    <w:rsid w:val="00465D9A"/>
    <w:rsid w:val="004669C7"/>
    <w:rsid w:val="00466FE2"/>
    <w:rsid w:val="00467619"/>
    <w:rsid w:val="00467807"/>
    <w:rsid w:val="00467890"/>
    <w:rsid w:val="00467B94"/>
    <w:rsid w:val="004707BB"/>
    <w:rsid w:val="004707C1"/>
    <w:rsid w:val="00471F8A"/>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96D0D"/>
    <w:rsid w:val="00497F64"/>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286"/>
    <w:rsid w:val="004A68FF"/>
    <w:rsid w:val="004A6CE8"/>
    <w:rsid w:val="004A6FA6"/>
    <w:rsid w:val="004A799B"/>
    <w:rsid w:val="004B011F"/>
    <w:rsid w:val="004B07CA"/>
    <w:rsid w:val="004B1152"/>
    <w:rsid w:val="004B12FD"/>
    <w:rsid w:val="004B16FE"/>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65"/>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4BC5"/>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2350"/>
    <w:rsid w:val="004F2F97"/>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A0"/>
    <w:rsid w:val="0050746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3C2"/>
    <w:rsid w:val="005430EA"/>
    <w:rsid w:val="00543825"/>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592"/>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3D7C"/>
    <w:rsid w:val="00564273"/>
    <w:rsid w:val="0056469E"/>
    <w:rsid w:val="00566BC9"/>
    <w:rsid w:val="0056728F"/>
    <w:rsid w:val="00570059"/>
    <w:rsid w:val="00570AD1"/>
    <w:rsid w:val="00570B3E"/>
    <w:rsid w:val="00570B87"/>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99A"/>
    <w:rsid w:val="00580534"/>
    <w:rsid w:val="00580BB5"/>
    <w:rsid w:val="00581795"/>
    <w:rsid w:val="005819EC"/>
    <w:rsid w:val="00581A98"/>
    <w:rsid w:val="005821CD"/>
    <w:rsid w:val="0058252C"/>
    <w:rsid w:val="00582B62"/>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2664"/>
    <w:rsid w:val="00592673"/>
    <w:rsid w:val="00592FD4"/>
    <w:rsid w:val="00594225"/>
    <w:rsid w:val="005943AA"/>
    <w:rsid w:val="00594480"/>
    <w:rsid w:val="00594CC5"/>
    <w:rsid w:val="00595260"/>
    <w:rsid w:val="0059598C"/>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43C"/>
    <w:rsid w:val="005A283B"/>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C17EE"/>
    <w:rsid w:val="005C17F3"/>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E7A61"/>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2B8"/>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37D"/>
    <w:rsid w:val="00625B5F"/>
    <w:rsid w:val="00625D76"/>
    <w:rsid w:val="006301DB"/>
    <w:rsid w:val="0063076F"/>
    <w:rsid w:val="0063086D"/>
    <w:rsid w:val="0063103A"/>
    <w:rsid w:val="006314FB"/>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066"/>
    <w:rsid w:val="006462E0"/>
    <w:rsid w:val="00646829"/>
    <w:rsid w:val="0064792E"/>
    <w:rsid w:val="00647D1F"/>
    <w:rsid w:val="00647FB1"/>
    <w:rsid w:val="00650584"/>
    <w:rsid w:val="00650E96"/>
    <w:rsid w:val="00650E98"/>
    <w:rsid w:val="006517BF"/>
    <w:rsid w:val="006519E2"/>
    <w:rsid w:val="00652515"/>
    <w:rsid w:val="006529C2"/>
    <w:rsid w:val="0065303E"/>
    <w:rsid w:val="00653A67"/>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1AC"/>
    <w:rsid w:val="00664BAA"/>
    <w:rsid w:val="00664D46"/>
    <w:rsid w:val="00665E2F"/>
    <w:rsid w:val="00665EC2"/>
    <w:rsid w:val="00666242"/>
    <w:rsid w:val="00666301"/>
    <w:rsid w:val="006664F3"/>
    <w:rsid w:val="00666AC3"/>
    <w:rsid w:val="00666CD5"/>
    <w:rsid w:val="00667956"/>
    <w:rsid w:val="00667B55"/>
    <w:rsid w:val="00667F39"/>
    <w:rsid w:val="006700B8"/>
    <w:rsid w:val="00671564"/>
    <w:rsid w:val="00671837"/>
    <w:rsid w:val="00672ED4"/>
    <w:rsid w:val="00672FFD"/>
    <w:rsid w:val="006733D6"/>
    <w:rsid w:val="0067374C"/>
    <w:rsid w:val="00673E9A"/>
    <w:rsid w:val="00673E9E"/>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686A"/>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689D"/>
    <w:rsid w:val="006A7113"/>
    <w:rsid w:val="006A7742"/>
    <w:rsid w:val="006B0130"/>
    <w:rsid w:val="006B12C0"/>
    <w:rsid w:val="006B13BF"/>
    <w:rsid w:val="006B1718"/>
    <w:rsid w:val="006B220E"/>
    <w:rsid w:val="006B36CB"/>
    <w:rsid w:val="006B3A02"/>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2AFD"/>
    <w:rsid w:val="006F3492"/>
    <w:rsid w:val="006F356D"/>
    <w:rsid w:val="006F35BF"/>
    <w:rsid w:val="006F3CC0"/>
    <w:rsid w:val="006F43AF"/>
    <w:rsid w:val="006F4C19"/>
    <w:rsid w:val="006F53BB"/>
    <w:rsid w:val="006F560C"/>
    <w:rsid w:val="006F5AF5"/>
    <w:rsid w:val="006F6677"/>
    <w:rsid w:val="006F6E90"/>
    <w:rsid w:val="006F6F89"/>
    <w:rsid w:val="006F7346"/>
    <w:rsid w:val="006F779F"/>
    <w:rsid w:val="006F78ED"/>
    <w:rsid w:val="006F7D9D"/>
    <w:rsid w:val="007013B6"/>
    <w:rsid w:val="00701B01"/>
    <w:rsid w:val="007034CB"/>
    <w:rsid w:val="0070353E"/>
    <w:rsid w:val="007043FD"/>
    <w:rsid w:val="00704735"/>
    <w:rsid w:val="00704AA4"/>
    <w:rsid w:val="00704D95"/>
    <w:rsid w:val="00705D5C"/>
    <w:rsid w:val="00706AD6"/>
    <w:rsid w:val="00706FA4"/>
    <w:rsid w:val="00707217"/>
    <w:rsid w:val="007078CE"/>
    <w:rsid w:val="00707F90"/>
    <w:rsid w:val="00710766"/>
    <w:rsid w:val="00710953"/>
    <w:rsid w:val="00711772"/>
    <w:rsid w:val="00712348"/>
    <w:rsid w:val="00712A26"/>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9F1"/>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5017C"/>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CDC"/>
    <w:rsid w:val="00761ECB"/>
    <w:rsid w:val="00761FF7"/>
    <w:rsid w:val="007621B2"/>
    <w:rsid w:val="007623E1"/>
    <w:rsid w:val="00762444"/>
    <w:rsid w:val="00762F96"/>
    <w:rsid w:val="007630AB"/>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651"/>
    <w:rsid w:val="0077374E"/>
    <w:rsid w:val="007737D3"/>
    <w:rsid w:val="0077394F"/>
    <w:rsid w:val="00773C35"/>
    <w:rsid w:val="007741F7"/>
    <w:rsid w:val="0077468C"/>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59F9"/>
    <w:rsid w:val="007863EF"/>
    <w:rsid w:val="007868EB"/>
    <w:rsid w:val="00786980"/>
    <w:rsid w:val="0078704D"/>
    <w:rsid w:val="0078772A"/>
    <w:rsid w:val="00787CF4"/>
    <w:rsid w:val="00787DFF"/>
    <w:rsid w:val="00791D0F"/>
    <w:rsid w:val="00792C0A"/>
    <w:rsid w:val="00793E86"/>
    <w:rsid w:val="0079478A"/>
    <w:rsid w:val="007949B6"/>
    <w:rsid w:val="007949D3"/>
    <w:rsid w:val="00794F32"/>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23A3"/>
    <w:rsid w:val="007B2425"/>
    <w:rsid w:val="007B2758"/>
    <w:rsid w:val="007B2EDA"/>
    <w:rsid w:val="007B37AD"/>
    <w:rsid w:val="007B4BD9"/>
    <w:rsid w:val="007B4BFE"/>
    <w:rsid w:val="007B4E37"/>
    <w:rsid w:val="007B5C8C"/>
    <w:rsid w:val="007B5C9F"/>
    <w:rsid w:val="007B5E72"/>
    <w:rsid w:val="007B667A"/>
    <w:rsid w:val="007B6A31"/>
    <w:rsid w:val="007B729E"/>
    <w:rsid w:val="007B7479"/>
    <w:rsid w:val="007B7503"/>
    <w:rsid w:val="007B7F36"/>
    <w:rsid w:val="007C00F5"/>
    <w:rsid w:val="007C0413"/>
    <w:rsid w:val="007C0541"/>
    <w:rsid w:val="007C0570"/>
    <w:rsid w:val="007C09FD"/>
    <w:rsid w:val="007C111C"/>
    <w:rsid w:val="007C1292"/>
    <w:rsid w:val="007C1806"/>
    <w:rsid w:val="007C1BC5"/>
    <w:rsid w:val="007C1DDC"/>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989"/>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FC2"/>
    <w:rsid w:val="00830D9B"/>
    <w:rsid w:val="00830ECB"/>
    <w:rsid w:val="00831240"/>
    <w:rsid w:val="00831F92"/>
    <w:rsid w:val="00832073"/>
    <w:rsid w:val="0083305E"/>
    <w:rsid w:val="0083365F"/>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D6"/>
    <w:rsid w:val="008603E3"/>
    <w:rsid w:val="008605B4"/>
    <w:rsid w:val="00861667"/>
    <w:rsid w:val="00861B5A"/>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A14"/>
    <w:rsid w:val="00867DBB"/>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3E83"/>
    <w:rsid w:val="0088423B"/>
    <w:rsid w:val="00884891"/>
    <w:rsid w:val="00886906"/>
    <w:rsid w:val="008869A9"/>
    <w:rsid w:val="00886A26"/>
    <w:rsid w:val="00886BBF"/>
    <w:rsid w:val="00886FCE"/>
    <w:rsid w:val="00887361"/>
    <w:rsid w:val="00887D16"/>
    <w:rsid w:val="00891025"/>
    <w:rsid w:val="00891629"/>
    <w:rsid w:val="008917B9"/>
    <w:rsid w:val="008927A8"/>
    <w:rsid w:val="00892ADE"/>
    <w:rsid w:val="00892AF7"/>
    <w:rsid w:val="008936A6"/>
    <w:rsid w:val="00893A2C"/>
    <w:rsid w:val="00893C37"/>
    <w:rsid w:val="00893C41"/>
    <w:rsid w:val="008943B7"/>
    <w:rsid w:val="00894FE3"/>
    <w:rsid w:val="00895591"/>
    <w:rsid w:val="008955C4"/>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52BC"/>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242"/>
    <w:rsid w:val="008F43B5"/>
    <w:rsid w:val="008F4E4E"/>
    <w:rsid w:val="008F4E65"/>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155"/>
    <w:rsid w:val="0091060F"/>
    <w:rsid w:val="00910954"/>
    <w:rsid w:val="00910983"/>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D5C"/>
    <w:rsid w:val="00921FF2"/>
    <w:rsid w:val="009226AA"/>
    <w:rsid w:val="00922EE1"/>
    <w:rsid w:val="00923467"/>
    <w:rsid w:val="009234FB"/>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DA0"/>
    <w:rsid w:val="009412BF"/>
    <w:rsid w:val="0094149A"/>
    <w:rsid w:val="009417ED"/>
    <w:rsid w:val="009421CD"/>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8"/>
    <w:rsid w:val="009522BC"/>
    <w:rsid w:val="0095257D"/>
    <w:rsid w:val="009527F7"/>
    <w:rsid w:val="00952DAC"/>
    <w:rsid w:val="009537B7"/>
    <w:rsid w:val="00953D22"/>
    <w:rsid w:val="00953E3C"/>
    <w:rsid w:val="00955728"/>
    <w:rsid w:val="0095591C"/>
    <w:rsid w:val="0095682C"/>
    <w:rsid w:val="009575E5"/>
    <w:rsid w:val="00960D63"/>
    <w:rsid w:val="009618B7"/>
    <w:rsid w:val="00962B95"/>
    <w:rsid w:val="00962D49"/>
    <w:rsid w:val="00962EEA"/>
    <w:rsid w:val="009632F4"/>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743"/>
    <w:rsid w:val="009838C1"/>
    <w:rsid w:val="00984B9A"/>
    <w:rsid w:val="00986242"/>
    <w:rsid w:val="0098663C"/>
    <w:rsid w:val="00987286"/>
    <w:rsid w:val="00987EC3"/>
    <w:rsid w:val="00987F30"/>
    <w:rsid w:val="00990D3A"/>
    <w:rsid w:val="00991458"/>
    <w:rsid w:val="00991834"/>
    <w:rsid w:val="00991C56"/>
    <w:rsid w:val="00991F02"/>
    <w:rsid w:val="00992970"/>
    <w:rsid w:val="00992ED8"/>
    <w:rsid w:val="009935EB"/>
    <w:rsid w:val="009943AA"/>
    <w:rsid w:val="00994BF8"/>
    <w:rsid w:val="00996637"/>
    <w:rsid w:val="009973FC"/>
    <w:rsid w:val="009A0113"/>
    <w:rsid w:val="009A08EE"/>
    <w:rsid w:val="009A1780"/>
    <w:rsid w:val="009A1B02"/>
    <w:rsid w:val="009A1BFB"/>
    <w:rsid w:val="009A25A4"/>
    <w:rsid w:val="009A2C12"/>
    <w:rsid w:val="009A2F73"/>
    <w:rsid w:val="009A36D1"/>
    <w:rsid w:val="009A38C9"/>
    <w:rsid w:val="009A3C27"/>
    <w:rsid w:val="009A3FFF"/>
    <w:rsid w:val="009A4065"/>
    <w:rsid w:val="009A4A66"/>
    <w:rsid w:val="009A55F8"/>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D3B"/>
    <w:rsid w:val="009B2C69"/>
    <w:rsid w:val="009B2DD1"/>
    <w:rsid w:val="009B344D"/>
    <w:rsid w:val="009B3479"/>
    <w:rsid w:val="009B4653"/>
    <w:rsid w:val="009B4738"/>
    <w:rsid w:val="009B4D3D"/>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80"/>
    <w:rsid w:val="009D2CF5"/>
    <w:rsid w:val="009D2F47"/>
    <w:rsid w:val="009D310E"/>
    <w:rsid w:val="009D33C0"/>
    <w:rsid w:val="009D344B"/>
    <w:rsid w:val="009D35F7"/>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A0F"/>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3344"/>
    <w:rsid w:val="00A03547"/>
    <w:rsid w:val="00A03886"/>
    <w:rsid w:val="00A03D93"/>
    <w:rsid w:val="00A0478C"/>
    <w:rsid w:val="00A05B09"/>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1ED7"/>
    <w:rsid w:val="00A12341"/>
    <w:rsid w:val="00A12BF9"/>
    <w:rsid w:val="00A139A8"/>
    <w:rsid w:val="00A13B95"/>
    <w:rsid w:val="00A13BBC"/>
    <w:rsid w:val="00A13C4C"/>
    <w:rsid w:val="00A14873"/>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22C"/>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3114"/>
    <w:rsid w:val="00A44100"/>
    <w:rsid w:val="00A451FD"/>
    <w:rsid w:val="00A453A7"/>
    <w:rsid w:val="00A453D5"/>
    <w:rsid w:val="00A45439"/>
    <w:rsid w:val="00A455C0"/>
    <w:rsid w:val="00A45948"/>
    <w:rsid w:val="00A461B9"/>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707B5"/>
    <w:rsid w:val="00A71520"/>
    <w:rsid w:val="00A7173F"/>
    <w:rsid w:val="00A72439"/>
    <w:rsid w:val="00A7259E"/>
    <w:rsid w:val="00A7326D"/>
    <w:rsid w:val="00A73808"/>
    <w:rsid w:val="00A73D44"/>
    <w:rsid w:val="00A74463"/>
    <w:rsid w:val="00A7457F"/>
    <w:rsid w:val="00A74C7D"/>
    <w:rsid w:val="00A755E7"/>
    <w:rsid w:val="00A75D8F"/>
    <w:rsid w:val="00A7625B"/>
    <w:rsid w:val="00A7660C"/>
    <w:rsid w:val="00A76A55"/>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87"/>
    <w:rsid w:val="00A84DF8"/>
    <w:rsid w:val="00A8524F"/>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6A5"/>
    <w:rsid w:val="00A94888"/>
    <w:rsid w:val="00A951BA"/>
    <w:rsid w:val="00A956CF"/>
    <w:rsid w:val="00A9671F"/>
    <w:rsid w:val="00A97034"/>
    <w:rsid w:val="00A9755F"/>
    <w:rsid w:val="00A976A8"/>
    <w:rsid w:val="00A97794"/>
    <w:rsid w:val="00A97872"/>
    <w:rsid w:val="00AA0128"/>
    <w:rsid w:val="00AA0176"/>
    <w:rsid w:val="00AA059D"/>
    <w:rsid w:val="00AA0764"/>
    <w:rsid w:val="00AA1205"/>
    <w:rsid w:val="00AA1474"/>
    <w:rsid w:val="00AA1639"/>
    <w:rsid w:val="00AA25C1"/>
    <w:rsid w:val="00AA2A30"/>
    <w:rsid w:val="00AA32EC"/>
    <w:rsid w:val="00AA3A18"/>
    <w:rsid w:val="00AA3CE0"/>
    <w:rsid w:val="00AA4052"/>
    <w:rsid w:val="00AA43ED"/>
    <w:rsid w:val="00AA4570"/>
    <w:rsid w:val="00AA4849"/>
    <w:rsid w:val="00AA493D"/>
    <w:rsid w:val="00AA4C2C"/>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9E3"/>
    <w:rsid w:val="00AF3A75"/>
    <w:rsid w:val="00AF3ED2"/>
    <w:rsid w:val="00AF476A"/>
    <w:rsid w:val="00AF49BD"/>
    <w:rsid w:val="00AF4A8A"/>
    <w:rsid w:val="00AF4B60"/>
    <w:rsid w:val="00AF5CC3"/>
    <w:rsid w:val="00AF5CF0"/>
    <w:rsid w:val="00AF6058"/>
    <w:rsid w:val="00AF6BE9"/>
    <w:rsid w:val="00AF70E7"/>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675A"/>
    <w:rsid w:val="00B06F3B"/>
    <w:rsid w:val="00B076BA"/>
    <w:rsid w:val="00B07945"/>
    <w:rsid w:val="00B07A5D"/>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384"/>
    <w:rsid w:val="00B3774D"/>
    <w:rsid w:val="00B37B2A"/>
    <w:rsid w:val="00B37DAC"/>
    <w:rsid w:val="00B37FBA"/>
    <w:rsid w:val="00B4008D"/>
    <w:rsid w:val="00B4246E"/>
    <w:rsid w:val="00B42686"/>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A0E"/>
    <w:rsid w:val="00B51CAE"/>
    <w:rsid w:val="00B5207D"/>
    <w:rsid w:val="00B52112"/>
    <w:rsid w:val="00B524BE"/>
    <w:rsid w:val="00B529C6"/>
    <w:rsid w:val="00B52E62"/>
    <w:rsid w:val="00B534BF"/>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2644"/>
    <w:rsid w:val="00B62DD9"/>
    <w:rsid w:val="00B63341"/>
    <w:rsid w:val="00B63C87"/>
    <w:rsid w:val="00B63F14"/>
    <w:rsid w:val="00B64068"/>
    <w:rsid w:val="00B646FE"/>
    <w:rsid w:val="00B65108"/>
    <w:rsid w:val="00B65E4A"/>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0A8"/>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61A"/>
    <w:rsid w:val="00B95943"/>
    <w:rsid w:val="00B95B9D"/>
    <w:rsid w:val="00B9653D"/>
    <w:rsid w:val="00B96C6F"/>
    <w:rsid w:val="00B96CE5"/>
    <w:rsid w:val="00B97A22"/>
    <w:rsid w:val="00B97F16"/>
    <w:rsid w:val="00BA0040"/>
    <w:rsid w:val="00BA048C"/>
    <w:rsid w:val="00BA0B9C"/>
    <w:rsid w:val="00BA0D83"/>
    <w:rsid w:val="00BA11A4"/>
    <w:rsid w:val="00BA11FE"/>
    <w:rsid w:val="00BA15B3"/>
    <w:rsid w:val="00BA1909"/>
    <w:rsid w:val="00BA1E73"/>
    <w:rsid w:val="00BA2496"/>
    <w:rsid w:val="00BA2D7F"/>
    <w:rsid w:val="00BA31AB"/>
    <w:rsid w:val="00BA3803"/>
    <w:rsid w:val="00BA39D4"/>
    <w:rsid w:val="00BA3C3A"/>
    <w:rsid w:val="00BA3DF2"/>
    <w:rsid w:val="00BA45B8"/>
    <w:rsid w:val="00BA4659"/>
    <w:rsid w:val="00BA5394"/>
    <w:rsid w:val="00BA6447"/>
    <w:rsid w:val="00BA6B31"/>
    <w:rsid w:val="00BA6CDE"/>
    <w:rsid w:val="00BA7280"/>
    <w:rsid w:val="00BA7611"/>
    <w:rsid w:val="00BA767B"/>
    <w:rsid w:val="00BA7F1B"/>
    <w:rsid w:val="00BB00B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C11"/>
    <w:rsid w:val="00BB6D11"/>
    <w:rsid w:val="00BB7979"/>
    <w:rsid w:val="00BB7BEA"/>
    <w:rsid w:val="00BB7DEF"/>
    <w:rsid w:val="00BB7E8A"/>
    <w:rsid w:val="00BC0B40"/>
    <w:rsid w:val="00BC0F55"/>
    <w:rsid w:val="00BC1C50"/>
    <w:rsid w:val="00BC1C6E"/>
    <w:rsid w:val="00BC2F66"/>
    <w:rsid w:val="00BC3349"/>
    <w:rsid w:val="00BC33E8"/>
    <w:rsid w:val="00BC3A0D"/>
    <w:rsid w:val="00BC3B23"/>
    <w:rsid w:val="00BC3E0D"/>
    <w:rsid w:val="00BC3F33"/>
    <w:rsid w:val="00BC3F70"/>
    <w:rsid w:val="00BC411B"/>
    <w:rsid w:val="00BC499E"/>
    <w:rsid w:val="00BC5ACA"/>
    <w:rsid w:val="00BC6357"/>
    <w:rsid w:val="00BC6591"/>
    <w:rsid w:val="00BC6745"/>
    <w:rsid w:val="00BC69D9"/>
    <w:rsid w:val="00BC7472"/>
    <w:rsid w:val="00BC7CA8"/>
    <w:rsid w:val="00BD0E50"/>
    <w:rsid w:val="00BD1002"/>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424"/>
    <w:rsid w:val="00BE0D7D"/>
    <w:rsid w:val="00BE1623"/>
    <w:rsid w:val="00BE1796"/>
    <w:rsid w:val="00BE2030"/>
    <w:rsid w:val="00BE236A"/>
    <w:rsid w:val="00BE2464"/>
    <w:rsid w:val="00BE2D10"/>
    <w:rsid w:val="00BE2DAE"/>
    <w:rsid w:val="00BE32D8"/>
    <w:rsid w:val="00BE35DE"/>
    <w:rsid w:val="00BE4703"/>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11E"/>
    <w:rsid w:val="00C278DC"/>
    <w:rsid w:val="00C27A15"/>
    <w:rsid w:val="00C27E90"/>
    <w:rsid w:val="00C30131"/>
    <w:rsid w:val="00C30165"/>
    <w:rsid w:val="00C31694"/>
    <w:rsid w:val="00C318C4"/>
    <w:rsid w:val="00C32090"/>
    <w:rsid w:val="00C32242"/>
    <w:rsid w:val="00C32418"/>
    <w:rsid w:val="00C32808"/>
    <w:rsid w:val="00C32C43"/>
    <w:rsid w:val="00C33168"/>
    <w:rsid w:val="00C3333C"/>
    <w:rsid w:val="00C33B5C"/>
    <w:rsid w:val="00C33EF2"/>
    <w:rsid w:val="00C34497"/>
    <w:rsid w:val="00C34588"/>
    <w:rsid w:val="00C345E4"/>
    <w:rsid w:val="00C34A11"/>
    <w:rsid w:val="00C351D7"/>
    <w:rsid w:val="00C35287"/>
    <w:rsid w:val="00C353AE"/>
    <w:rsid w:val="00C354FC"/>
    <w:rsid w:val="00C355C8"/>
    <w:rsid w:val="00C359C3"/>
    <w:rsid w:val="00C35F34"/>
    <w:rsid w:val="00C37B43"/>
    <w:rsid w:val="00C37C2C"/>
    <w:rsid w:val="00C404ED"/>
    <w:rsid w:val="00C40CEE"/>
    <w:rsid w:val="00C412E3"/>
    <w:rsid w:val="00C41C31"/>
    <w:rsid w:val="00C42668"/>
    <w:rsid w:val="00C4270B"/>
    <w:rsid w:val="00C42B1B"/>
    <w:rsid w:val="00C42B36"/>
    <w:rsid w:val="00C4309C"/>
    <w:rsid w:val="00C44042"/>
    <w:rsid w:val="00C440F1"/>
    <w:rsid w:val="00C44421"/>
    <w:rsid w:val="00C4491E"/>
    <w:rsid w:val="00C44940"/>
    <w:rsid w:val="00C44999"/>
    <w:rsid w:val="00C45C96"/>
    <w:rsid w:val="00C4625E"/>
    <w:rsid w:val="00C46890"/>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3B"/>
    <w:rsid w:val="00C57D92"/>
    <w:rsid w:val="00C60CBF"/>
    <w:rsid w:val="00C61227"/>
    <w:rsid w:val="00C61282"/>
    <w:rsid w:val="00C61649"/>
    <w:rsid w:val="00C62E82"/>
    <w:rsid w:val="00C64EB6"/>
    <w:rsid w:val="00C64FB9"/>
    <w:rsid w:val="00C65365"/>
    <w:rsid w:val="00C66FE5"/>
    <w:rsid w:val="00C67841"/>
    <w:rsid w:val="00C7060E"/>
    <w:rsid w:val="00C70630"/>
    <w:rsid w:val="00C715B9"/>
    <w:rsid w:val="00C71E7F"/>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133F"/>
    <w:rsid w:val="00C814D4"/>
    <w:rsid w:val="00C81878"/>
    <w:rsid w:val="00C81EE1"/>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8C6"/>
    <w:rsid w:val="00CA1EB3"/>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FB0"/>
    <w:rsid w:val="00CD10F0"/>
    <w:rsid w:val="00CD1319"/>
    <w:rsid w:val="00CD1593"/>
    <w:rsid w:val="00CD1BD9"/>
    <w:rsid w:val="00CD2136"/>
    <w:rsid w:val="00CD237E"/>
    <w:rsid w:val="00CD27B3"/>
    <w:rsid w:val="00CD2908"/>
    <w:rsid w:val="00CD2948"/>
    <w:rsid w:val="00CD29FF"/>
    <w:rsid w:val="00CD2FA7"/>
    <w:rsid w:val="00CD30F1"/>
    <w:rsid w:val="00CD4043"/>
    <w:rsid w:val="00CD4A53"/>
    <w:rsid w:val="00CD4AC5"/>
    <w:rsid w:val="00CD4F96"/>
    <w:rsid w:val="00CD566D"/>
    <w:rsid w:val="00CD56C6"/>
    <w:rsid w:val="00CD5A93"/>
    <w:rsid w:val="00CD66A4"/>
    <w:rsid w:val="00CD68D1"/>
    <w:rsid w:val="00CD6C00"/>
    <w:rsid w:val="00CD763F"/>
    <w:rsid w:val="00CD7ACF"/>
    <w:rsid w:val="00CE0068"/>
    <w:rsid w:val="00CE04D9"/>
    <w:rsid w:val="00CE0FB4"/>
    <w:rsid w:val="00CE147C"/>
    <w:rsid w:val="00CE1D29"/>
    <w:rsid w:val="00CE1E03"/>
    <w:rsid w:val="00CE235F"/>
    <w:rsid w:val="00CE28FF"/>
    <w:rsid w:val="00CE3E48"/>
    <w:rsid w:val="00CE54D9"/>
    <w:rsid w:val="00CE6E3C"/>
    <w:rsid w:val="00CE6FA4"/>
    <w:rsid w:val="00CE776B"/>
    <w:rsid w:val="00CE7A49"/>
    <w:rsid w:val="00CF0097"/>
    <w:rsid w:val="00CF012B"/>
    <w:rsid w:val="00CF0574"/>
    <w:rsid w:val="00CF0936"/>
    <w:rsid w:val="00CF0AEA"/>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4F13"/>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9BE"/>
    <w:rsid w:val="00D86D91"/>
    <w:rsid w:val="00D90213"/>
    <w:rsid w:val="00D91BB7"/>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69F"/>
    <w:rsid w:val="00DA283E"/>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871"/>
    <w:rsid w:val="00DB78E6"/>
    <w:rsid w:val="00DB7CEF"/>
    <w:rsid w:val="00DC1442"/>
    <w:rsid w:val="00DC25DE"/>
    <w:rsid w:val="00DC2FDA"/>
    <w:rsid w:val="00DC32AF"/>
    <w:rsid w:val="00DC33DC"/>
    <w:rsid w:val="00DC3656"/>
    <w:rsid w:val="00DC3890"/>
    <w:rsid w:val="00DC4704"/>
    <w:rsid w:val="00DC4D5D"/>
    <w:rsid w:val="00DC50D7"/>
    <w:rsid w:val="00DC511A"/>
    <w:rsid w:val="00DC5213"/>
    <w:rsid w:val="00DC53B7"/>
    <w:rsid w:val="00DC55A6"/>
    <w:rsid w:val="00DC5B73"/>
    <w:rsid w:val="00DC6E4E"/>
    <w:rsid w:val="00DC7E95"/>
    <w:rsid w:val="00DD1C36"/>
    <w:rsid w:val="00DD2147"/>
    <w:rsid w:val="00DD2A63"/>
    <w:rsid w:val="00DD2F05"/>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43AA"/>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46F4"/>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438"/>
    <w:rsid w:val="00E605A8"/>
    <w:rsid w:val="00E60C6E"/>
    <w:rsid w:val="00E61F09"/>
    <w:rsid w:val="00E62411"/>
    <w:rsid w:val="00E62AA9"/>
    <w:rsid w:val="00E62B41"/>
    <w:rsid w:val="00E63216"/>
    <w:rsid w:val="00E635D5"/>
    <w:rsid w:val="00E63A9E"/>
    <w:rsid w:val="00E63D23"/>
    <w:rsid w:val="00E63E63"/>
    <w:rsid w:val="00E63FE8"/>
    <w:rsid w:val="00E64431"/>
    <w:rsid w:val="00E64905"/>
    <w:rsid w:val="00E6524D"/>
    <w:rsid w:val="00E6548A"/>
    <w:rsid w:val="00E654EA"/>
    <w:rsid w:val="00E6564A"/>
    <w:rsid w:val="00E67AE1"/>
    <w:rsid w:val="00E67F67"/>
    <w:rsid w:val="00E702FC"/>
    <w:rsid w:val="00E70346"/>
    <w:rsid w:val="00E706A0"/>
    <w:rsid w:val="00E7075F"/>
    <w:rsid w:val="00E7109D"/>
    <w:rsid w:val="00E7128B"/>
    <w:rsid w:val="00E7131E"/>
    <w:rsid w:val="00E71D96"/>
    <w:rsid w:val="00E72192"/>
    <w:rsid w:val="00E722FB"/>
    <w:rsid w:val="00E72767"/>
    <w:rsid w:val="00E7313F"/>
    <w:rsid w:val="00E732EF"/>
    <w:rsid w:val="00E73D67"/>
    <w:rsid w:val="00E744F0"/>
    <w:rsid w:val="00E74578"/>
    <w:rsid w:val="00E746DD"/>
    <w:rsid w:val="00E749A5"/>
    <w:rsid w:val="00E74A2F"/>
    <w:rsid w:val="00E74A65"/>
    <w:rsid w:val="00E74CAC"/>
    <w:rsid w:val="00E76189"/>
    <w:rsid w:val="00E767AF"/>
    <w:rsid w:val="00E76F40"/>
    <w:rsid w:val="00E77A56"/>
    <w:rsid w:val="00E77C7C"/>
    <w:rsid w:val="00E77DEE"/>
    <w:rsid w:val="00E77E9A"/>
    <w:rsid w:val="00E801B9"/>
    <w:rsid w:val="00E80310"/>
    <w:rsid w:val="00E804D8"/>
    <w:rsid w:val="00E80B06"/>
    <w:rsid w:val="00E81053"/>
    <w:rsid w:val="00E81738"/>
    <w:rsid w:val="00E81F2E"/>
    <w:rsid w:val="00E82718"/>
    <w:rsid w:val="00E82C9E"/>
    <w:rsid w:val="00E83B1E"/>
    <w:rsid w:val="00E83B83"/>
    <w:rsid w:val="00E83B95"/>
    <w:rsid w:val="00E83F5C"/>
    <w:rsid w:val="00E84347"/>
    <w:rsid w:val="00E8440D"/>
    <w:rsid w:val="00E84EAE"/>
    <w:rsid w:val="00E84FFE"/>
    <w:rsid w:val="00E851E6"/>
    <w:rsid w:val="00E859D0"/>
    <w:rsid w:val="00E85B1A"/>
    <w:rsid w:val="00E85E00"/>
    <w:rsid w:val="00E87297"/>
    <w:rsid w:val="00E8764E"/>
    <w:rsid w:val="00E87B24"/>
    <w:rsid w:val="00E87D5E"/>
    <w:rsid w:val="00E90220"/>
    <w:rsid w:val="00E9092F"/>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5ADA"/>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E48"/>
    <w:rsid w:val="00EA0F62"/>
    <w:rsid w:val="00EA11C7"/>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DCD"/>
    <w:rsid w:val="00EB4479"/>
    <w:rsid w:val="00EB4C40"/>
    <w:rsid w:val="00EB4E5B"/>
    <w:rsid w:val="00EB500D"/>
    <w:rsid w:val="00EB53C7"/>
    <w:rsid w:val="00EB5C37"/>
    <w:rsid w:val="00EB694E"/>
    <w:rsid w:val="00EB6ECD"/>
    <w:rsid w:val="00EB7033"/>
    <w:rsid w:val="00EB79A1"/>
    <w:rsid w:val="00EB7C59"/>
    <w:rsid w:val="00EB7F31"/>
    <w:rsid w:val="00EC02CC"/>
    <w:rsid w:val="00EC0838"/>
    <w:rsid w:val="00EC1CA0"/>
    <w:rsid w:val="00EC1CB3"/>
    <w:rsid w:val="00EC1FA2"/>
    <w:rsid w:val="00EC2276"/>
    <w:rsid w:val="00EC302B"/>
    <w:rsid w:val="00EC35BA"/>
    <w:rsid w:val="00EC37BD"/>
    <w:rsid w:val="00EC3863"/>
    <w:rsid w:val="00EC3C85"/>
    <w:rsid w:val="00EC3D0A"/>
    <w:rsid w:val="00EC439E"/>
    <w:rsid w:val="00EC4487"/>
    <w:rsid w:val="00EC45C3"/>
    <w:rsid w:val="00EC47C8"/>
    <w:rsid w:val="00EC48CB"/>
    <w:rsid w:val="00EC4CAA"/>
    <w:rsid w:val="00EC4E49"/>
    <w:rsid w:val="00EC5673"/>
    <w:rsid w:val="00EC5DF2"/>
    <w:rsid w:val="00EC5F7A"/>
    <w:rsid w:val="00EC6784"/>
    <w:rsid w:val="00EC67D8"/>
    <w:rsid w:val="00EC6A91"/>
    <w:rsid w:val="00EC73FE"/>
    <w:rsid w:val="00EC7CE4"/>
    <w:rsid w:val="00ED01E8"/>
    <w:rsid w:val="00ED02C4"/>
    <w:rsid w:val="00ED08B7"/>
    <w:rsid w:val="00ED0B7D"/>
    <w:rsid w:val="00ED0D00"/>
    <w:rsid w:val="00ED0F3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44E"/>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7B64"/>
    <w:rsid w:val="00F07E1F"/>
    <w:rsid w:val="00F07F51"/>
    <w:rsid w:val="00F1037A"/>
    <w:rsid w:val="00F10765"/>
    <w:rsid w:val="00F108BC"/>
    <w:rsid w:val="00F10CCE"/>
    <w:rsid w:val="00F1164B"/>
    <w:rsid w:val="00F13E0B"/>
    <w:rsid w:val="00F14018"/>
    <w:rsid w:val="00F1425E"/>
    <w:rsid w:val="00F14447"/>
    <w:rsid w:val="00F14855"/>
    <w:rsid w:val="00F14DFE"/>
    <w:rsid w:val="00F153D1"/>
    <w:rsid w:val="00F15655"/>
    <w:rsid w:val="00F15845"/>
    <w:rsid w:val="00F166D9"/>
    <w:rsid w:val="00F16FD4"/>
    <w:rsid w:val="00F20544"/>
    <w:rsid w:val="00F20FC4"/>
    <w:rsid w:val="00F2120D"/>
    <w:rsid w:val="00F218D1"/>
    <w:rsid w:val="00F21B1C"/>
    <w:rsid w:val="00F22103"/>
    <w:rsid w:val="00F22275"/>
    <w:rsid w:val="00F223DC"/>
    <w:rsid w:val="00F228D8"/>
    <w:rsid w:val="00F22ADD"/>
    <w:rsid w:val="00F23E0A"/>
    <w:rsid w:val="00F23E57"/>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A97"/>
    <w:rsid w:val="00F35D9D"/>
    <w:rsid w:val="00F364D1"/>
    <w:rsid w:val="00F36E72"/>
    <w:rsid w:val="00F3795E"/>
    <w:rsid w:val="00F37B23"/>
    <w:rsid w:val="00F406F9"/>
    <w:rsid w:val="00F40A80"/>
    <w:rsid w:val="00F41587"/>
    <w:rsid w:val="00F4211B"/>
    <w:rsid w:val="00F4221E"/>
    <w:rsid w:val="00F42661"/>
    <w:rsid w:val="00F4296D"/>
    <w:rsid w:val="00F43654"/>
    <w:rsid w:val="00F4398B"/>
    <w:rsid w:val="00F43FA1"/>
    <w:rsid w:val="00F4421C"/>
    <w:rsid w:val="00F4493F"/>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70D"/>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857"/>
    <w:rsid w:val="00F92CAF"/>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1E2"/>
    <w:rsid w:val="00FA42C7"/>
    <w:rsid w:val="00FA4488"/>
    <w:rsid w:val="00FA4946"/>
    <w:rsid w:val="00FA4974"/>
    <w:rsid w:val="00FA61DA"/>
    <w:rsid w:val="00FA662B"/>
    <w:rsid w:val="00FA695A"/>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FF6"/>
    <w:rsid w:val="00FC43E8"/>
    <w:rsid w:val="00FC4A38"/>
    <w:rsid w:val="00FC4C61"/>
    <w:rsid w:val="00FC5056"/>
    <w:rsid w:val="00FC5A5E"/>
    <w:rsid w:val="00FC5E59"/>
    <w:rsid w:val="00FC61CD"/>
    <w:rsid w:val="00FC638F"/>
    <w:rsid w:val="00FC6666"/>
    <w:rsid w:val="00FC6C27"/>
    <w:rsid w:val="00FC6CA9"/>
    <w:rsid w:val="00FC79F5"/>
    <w:rsid w:val="00FC7B2D"/>
    <w:rsid w:val="00FC7FF7"/>
    <w:rsid w:val="00FD062D"/>
    <w:rsid w:val="00FD0C18"/>
    <w:rsid w:val="00FD11FD"/>
    <w:rsid w:val="00FD130D"/>
    <w:rsid w:val="00FD1909"/>
    <w:rsid w:val="00FD3067"/>
    <w:rsid w:val="00FD3769"/>
    <w:rsid w:val="00FD376A"/>
    <w:rsid w:val="00FD41CC"/>
    <w:rsid w:val="00FD44D9"/>
    <w:rsid w:val="00FD4B0C"/>
    <w:rsid w:val="00FD5008"/>
    <w:rsid w:val="00FD5B4C"/>
    <w:rsid w:val="00FD5C55"/>
    <w:rsid w:val="00FD6845"/>
    <w:rsid w:val="00FD6D5E"/>
    <w:rsid w:val="00FD75DA"/>
    <w:rsid w:val="00FE0737"/>
    <w:rsid w:val="00FE0998"/>
    <w:rsid w:val="00FE0C37"/>
    <w:rsid w:val="00FE0CF5"/>
    <w:rsid w:val="00FE0D14"/>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C564AD-84AF-4FB7-A8D4-D702ACA94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1256</TotalTime>
  <Pages>3</Pages>
  <Words>954</Words>
  <Characters>5443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6385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Lingyu Gao </cp:lastModifiedBy>
  <cp:revision>115</cp:revision>
  <cp:lastPrinted>2007-04-24T00:59:00Z</cp:lastPrinted>
  <dcterms:created xsi:type="dcterms:W3CDTF">2022-08-09T16:43:00Z</dcterms:created>
  <dcterms:modified xsi:type="dcterms:W3CDTF">2023-02-17T08:46:00Z</dcterms:modified>
</cp:coreProperties>
</file>