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BE9572" w14:textId="16FE0AFB" w:rsidR="009A10E6" w:rsidRPr="00654C7B" w:rsidRDefault="00A478DC" w:rsidP="009A10E6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A478DC">
        <w:rPr>
          <w:b/>
          <w:sz w:val="24"/>
          <w:lang w:val="en-US"/>
        </w:rPr>
        <w:t>3GPP TSG-RAN WG4 #101-bis-e</w:t>
      </w:r>
      <w:r w:rsidR="009A10E6" w:rsidRPr="00654C7B">
        <w:rPr>
          <w:b/>
          <w:sz w:val="24"/>
          <w:lang w:val="en-US"/>
        </w:rPr>
        <w:tab/>
      </w:r>
      <w:r w:rsidR="00894C43" w:rsidRPr="00894C43">
        <w:rPr>
          <w:b/>
          <w:sz w:val="24"/>
          <w:lang w:val="en-US"/>
        </w:rPr>
        <w:t>R4-2200883</w:t>
      </w:r>
    </w:p>
    <w:p w14:paraId="0478022C" w14:textId="77777777" w:rsidR="009A10E6" w:rsidRPr="00654C7B" w:rsidRDefault="00A478DC" w:rsidP="009A10E6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A478DC">
        <w:rPr>
          <w:b/>
          <w:sz w:val="22"/>
          <w:szCs w:val="22"/>
          <w:lang w:val="en-US"/>
        </w:rPr>
        <w:t xml:space="preserve">Electronic meeting, Jan. 17-25, 2022        </w:t>
      </w:r>
      <w:r w:rsidR="009A10E6" w:rsidRPr="00654C7B">
        <w:rPr>
          <w:rFonts w:cs="Arial"/>
          <w:b/>
          <w:bCs/>
          <w:sz w:val="22"/>
          <w:lang w:val="en-US"/>
        </w:rPr>
        <w:tab/>
      </w:r>
    </w:p>
    <w:p w14:paraId="0AF7F79A" w14:textId="77777777" w:rsidR="000668F3" w:rsidRPr="00654C7B" w:rsidRDefault="000668F3">
      <w:pPr>
        <w:rPr>
          <w:rFonts w:ascii="Arial" w:hAnsi="Arial" w:cs="Arial"/>
          <w:lang w:val="en-US"/>
        </w:rPr>
      </w:pPr>
    </w:p>
    <w:p w14:paraId="65E28976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Title:</w:t>
      </w:r>
      <w:r w:rsidRPr="00654C7B">
        <w:rPr>
          <w:rFonts w:ascii="Arial" w:hAnsi="Arial" w:cs="Arial"/>
          <w:b/>
          <w:lang w:val="en-US"/>
        </w:rPr>
        <w:tab/>
      </w:r>
      <w:r w:rsidR="00A27E43">
        <w:rPr>
          <w:rFonts w:ascii="Arial" w:hAnsi="Arial" w:cs="Arial"/>
          <w:b/>
          <w:lang w:val="en-US"/>
        </w:rPr>
        <w:t xml:space="preserve">[Draft] </w:t>
      </w:r>
      <w:r w:rsidR="00456A05">
        <w:rPr>
          <w:rFonts w:ascii="Arial" w:hAnsi="Arial" w:cs="Arial"/>
          <w:bCs/>
          <w:lang w:val="en-US"/>
        </w:rPr>
        <w:t>L</w:t>
      </w:r>
      <w:r w:rsidRPr="00654C7B">
        <w:rPr>
          <w:rFonts w:ascii="Arial" w:hAnsi="Arial" w:cs="Arial"/>
          <w:bCs/>
          <w:lang w:val="en-US"/>
        </w:rPr>
        <w:t>S on</w:t>
      </w:r>
      <w:r w:rsidR="008D04FB">
        <w:rPr>
          <w:rFonts w:ascii="Arial" w:hAnsi="Arial" w:cs="Arial"/>
          <w:bCs/>
          <w:lang w:val="en-US"/>
        </w:rPr>
        <w:t xml:space="preserve"> </w:t>
      </w:r>
      <w:r w:rsidR="00D41586">
        <w:rPr>
          <w:rFonts w:ascii="Arial" w:hAnsi="Arial" w:cs="Arial"/>
          <w:bCs/>
          <w:lang w:val="en-US"/>
        </w:rPr>
        <w:t xml:space="preserve">network </w:t>
      </w:r>
      <w:proofErr w:type="spellStart"/>
      <w:r w:rsidR="00D41586">
        <w:rPr>
          <w:rFonts w:ascii="Arial" w:hAnsi="Arial" w:cs="Arial"/>
          <w:bCs/>
          <w:lang w:val="en-US"/>
        </w:rPr>
        <w:t>signalling</w:t>
      </w:r>
      <w:proofErr w:type="spellEnd"/>
      <w:r w:rsidR="00D41586">
        <w:rPr>
          <w:rFonts w:ascii="Arial" w:hAnsi="Arial" w:cs="Arial"/>
          <w:bCs/>
          <w:lang w:val="en-US"/>
        </w:rPr>
        <w:t xml:space="preserve"> for Rel-17 NR HST RRM</w:t>
      </w:r>
    </w:p>
    <w:p w14:paraId="3EC06EC0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Response to:</w:t>
      </w:r>
      <w:r w:rsidRPr="00654C7B">
        <w:rPr>
          <w:rFonts w:ascii="Arial" w:hAnsi="Arial" w:cs="Arial"/>
          <w:bCs/>
          <w:lang w:val="en-US"/>
        </w:rPr>
        <w:tab/>
      </w:r>
    </w:p>
    <w:p w14:paraId="77659164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Release:</w:t>
      </w:r>
      <w:r w:rsidRPr="00654C7B">
        <w:rPr>
          <w:rFonts w:ascii="Arial" w:hAnsi="Arial" w:cs="Arial"/>
          <w:bCs/>
          <w:lang w:val="en-US"/>
        </w:rPr>
        <w:tab/>
      </w:r>
      <w:r w:rsidR="005856AB" w:rsidRPr="00654C7B">
        <w:rPr>
          <w:rFonts w:ascii="Arial" w:hAnsi="Arial" w:cs="Arial"/>
          <w:bCs/>
          <w:lang w:val="en-US"/>
        </w:rPr>
        <w:t>Rel-17</w:t>
      </w:r>
    </w:p>
    <w:p w14:paraId="0E879AC6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Work Item:</w:t>
      </w:r>
      <w:r w:rsidRPr="00654C7B">
        <w:rPr>
          <w:rFonts w:ascii="Arial" w:hAnsi="Arial" w:cs="Arial"/>
          <w:bCs/>
          <w:lang w:val="en-US"/>
        </w:rPr>
        <w:tab/>
      </w:r>
      <w:r w:rsidR="004B6603" w:rsidRPr="004B6603">
        <w:rPr>
          <w:rFonts w:ascii="Arial" w:hAnsi="Arial" w:cs="Arial"/>
          <w:bCs/>
          <w:lang w:val="en-US"/>
        </w:rPr>
        <w:t>NR_HST_FR2</w:t>
      </w:r>
    </w:p>
    <w:p w14:paraId="034951B6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ED053F0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Source:</w:t>
      </w:r>
      <w:r w:rsidRPr="00654C7B">
        <w:rPr>
          <w:rFonts w:ascii="Arial" w:hAnsi="Arial" w:cs="Arial"/>
          <w:bCs/>
          <w:color w:val="FF0000"/>
          <w:lang w:val="en-US"/>
        </w:rPr>
        <w:tab/>
      </w:r>
      <w:r w:rsidR="00EC6ABC" w:rsidRPr="00654C7B">
        <w:rPr>
          <w:rFonts w:ascii="Arial" w:hAnsi="Arial" w:cs="Arial"/>
          <w:bCs/>
          <w:color w:val="000000"/>
          <w:lang w:val="en-US"/>
        </w:rPr>
        <w:t xml:space="preserve">3GPP TSG </w:t>
      </w:r>
      <w:r w:rsidR="00D26C3A">
        <w:rPr>
          <w:rFonts w:ascii="Arial" w:hAnsi="Arial" w:cs="Arial"/>
          <w:bCs/>
          <w:color w:val="000000"/>
          <w:lang w:val="en-US"/>
        </w:rPr>
        <w:t>RAN</w:t>
      </w:r>
      <w:r w:rsidR="00EC6ABC" w:rsidRPr="00654C7B">
        <w:rPr>
          <w:rFonts w:ascii="Arial" w:hAnsi="Arial" w:cs="Arial"/>
          <w:bCs/>
          <w:color w:val="000000"/>
          <w:lang w:val="en-US"/>
        </w:rPr>
        <w:t xml:space="preserve"> WG</w:t>
      </w:r>
      <w:r w:rsidR="00D26C3A">
        <w:rPr>
          <w:rFonts w:ascii="Arial" w:hAnsi="Arial" w:cs="Arial"/>
          <w:bCs/>
          <w:color w:val="000000"/>
          <w:lang w:val="en-US"/>
        </w:rPr>
        <w:t>4</w:t>
      </w:r>
    </w:p>
    <w:p w14:paraId="0930E719" w14:textId="77777777" w:rsidR="006D3C30" w:rsidRPr="00654C7B" w:rsidRDefault="000668F3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654C7B">
        <w:rPr>
          <w:rFonts w:ascii="Arial" w:hAnsi="Arial" w:cs="Arial"/>
          <w:b/>
          <w:lang w:val="en-US"/>
        </w:rPr>
        <w:t>To:</w:t>
      </w:r>
      <w:r w:rsidRPr="00654C7B">
        <w:rPr>
          <w:rFonts w:ascii="Arial" w:hAnsi="Arial" w:cs="Arial"/>
          <w:bCs/>
          <w:lang w:val="en-US"/>
        </w:rPr>
        <w:tab/>
      </w:r>
      <w:r w:rsidR="006D3C30" w:rsidRPr="00654C7B">
        <w:rPr>
          <w:rFonts w:ascii="Arial" w:hAnsi="Arial" w:cs="Arial"/>
          <w:bCs/>
          <w:color w:val="000000"/>
          <w:lang w:val="en-US"/>
        </w:rPr>
        <w:t xml:space="preserve">3GPP TSG </w:t>
      </w:r>
      <w:r w:rsidR="00D26C3A">
        <w:rPr>
          <w:rFonts w:ascii="Arial" w:hAnsi="Arial" w:cs="Arial"/>
          <w:bCs/>
          <w:color w:val="000000"/>
          <w:lang w:val="en-US"/>
        </w:rPr>
        <w:t>RAN</w:t>
      </w:r>
      <w:r w:rsidR="006D3C30" w:rsidRPr="00654C7B">
        <w:rPr>
          <w:rFonts w:ascii="Arial" w:hAnsi="Arial" w:cs="Arial"/>
          <w:bCs/>
          <w:color w:val="000000"/>
          <w:lang w:val="en-US"/>
        </w:rPr>
        <w:t xml:space="preserve"> WG</w:t>
      </w:r>
      <w:r w:rsidR="00D26C3A">
        <w:rPr>
          <w:rFonts w:ascii="Arial" w:hAnsi="Arial" w:cs="Arial"/>
          <w:bCs/>
          <w:color w:val="000000"/>
          <w:lang w:val="en-US"/>
        </w:rPr>
        <w:t>2</w:t>
      </w:r>
    </w:p>
    <w:p w14:paraId="341E6A72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Cc:</w:t>
      </w:r>
      <w:r w:rsidRPr="00654C7B">
        <w:rPr>
          <w:rFonts w:ascii="Arial" w:hAnsi="Arial" w:cs="Arial"/>
          <w:bCs/>
          <w:lang w:val="en-US"/>
        </w:rPr>
        <w:tab/>
      </w:r>
    </w:p>
    <w:p w14:paraId="0DE67261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CBEBA58" w14:textId="77777777" w:rsidR="000668F3" w:rsidRPr="00654C7B" w:rsidRDefault="000668F3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Contact Person:</w:t>
      </w:r>
      <w:r w:rsidRPr="00654C7B">
        <w:rPr>
          <w:rFonts w:ascii="Arial" w:hAnsi="Arial" w:cs="Arial"/>
          <w:bCs/>
          <w:lang w:val="en-US"/>
        </w:rPr>
        <w:tab/>
      </w:r>
    </w:p>
    <w:p w14:paraId="1BFFAA45" w14:textId="573D4BAE" w:rsidR="000668F3" w:rsidRPr="00D26C3A" w:rsidRDefault="000668F3" w:rsidP="00D26C3A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654C7B">
        <w:rPr>
          <w:rFonts w:cs="Arial"/>
          <w:lang w:val="en-US"/>
        </w:rPr>
        <w:t>Name:</w:t>
      </w:r>
      <w:r w:rsidRPr="00654C7B">
        <w:rPr>
          <w:rFonts w:cs="Arial"/>
          <w:b w:val="0"/>
          <w:bCs/>
          <w:lang w:val="en-US"/>
        </w:rPr>
        <w:tab/>
      </w:r>
      <w:r w:rsidR="00BC235A">
        <w:rPr>
          <w:rFonts w:cs="Arial"/>
          <w:b w:val="0"/>
          <w:bCs/>
          <w:lang w:val="en-US"/>
        </w:rPr>
        <w:t>Ming Li</w:t>
      </w:r>
      <w:r w:rsidRPr="00654C7B">
        <w:rPr>
          <w:rFonts w:cs="Arial"/>
          <w:bCs/>
          <w:lang w:val="en-US"/>
        </w:rPr>
        <w:tab/>
      </w:r>
    </w:p>
    <w:p w14:paraId="3A33ECE9" w14:textId="7383C488" w:rsidR="000668F3" w:rsidRPr="00654C7B" w:rsidRDefault="000668F3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654C7B">
        <w:rPr>
          <w:rFonts w:cs="Arial"/>
          <w:lang w:val="en-US"/>
        </w:rPr>
        <w:t>E-mail Address:</w:t>
      </w:r>
      <w:r w:rsidRPr="00654C7B">
        <w:rPr>
          <w:rFonts w:cs="Arial"/>
          <w:b w:val="0"/>
          <w:bCs/>
          <w:lang w:val="en-US"/>
        </w:rPr>
        <w:tab/>
      </w:r>
      <w:r w:rsidR="00BC235A" w:rsidRPr="00BC235A">
        <w:rPr>
          <w:rFonts w:cs="Arial"/>
          <w:b w:val="0"/>
          <w:bCs/>
          <w:lang w:val="en-US"/>
        </w:rPr>
        <w:t>ming.l.li@</w:t>
      </w:r>
      <w:r w:rsidR="00BC235A">
        <w:rPr>
          <w:rFonts w:cs="Arial"/>
          <w:b w:val="0"/>
          <w:bCs/>
          <w:lang w:val="en-US"/>
        </w:rPr>
        <w:t>ericsson</w:t>
      </w:r>
      <w:r w:rsidR="00D26C3A">
        <w:rPr>
          <w:rFonts w:cs="Arial"/>
          <w:b w:val="0"/>
          <w:bCs/>
          <w:lang w:val="en-US"/>
        </w:rPr>
        <w:t>.com</w:t>
      </w:r>
    </w:p>
    <w:p w14:paraId="75148A4C" w14:textId="77777777" w:rsidR="006E6319" w:rsidRPr="00654C7B" w:rsidRDefault="006E6319" w:rsidP="006E6319">
      <w:pPr>
        <w:rPr>
          <w:lang w:val="en-US"/>
        </w:rPr>
      </w:pPr>
    </w:p>
    <w:p w14:paraId="300A75C7" w14:textId="77777777" w:rsidR="006E6319" w:rsidRPr="00654C7B" w:rsidRDefault="006E6319" w:rsidP="006E6319">
      <w:pPr>
        <w:rPr>
          <w:lang w:val="en-US"/>
        </w:rPr>
      </w:pPr>
      <w:r w:rsidRPr="00654C7B">
        <w:rPr>
          <w:rFonts w:ascii="Arial" w:hAnsi="Arial" w:cs="Arial"/>
          <w:b/>
          <w:lang w:val="en-US"/>
        </w:rPr>
        <w:t>Send any reply LS to:</w:t>
      </w:r>
      <w:r w:rsidRPr="00654C7B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1" w:history="1">
        <w:r w:rsidRPr="00654C7B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</w:p>
    <w:p w14:paraId="1C5529FD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A388875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Attachments:</w:t>
      </w:r>
      <w:r w:rsidRPr="00654C7B">
        <w:rPr>
          <w:rFonts w:ascii="Arial" w:hAnsi="Arial" w:cs="Arial"/>
          <w:bCs/>
          <w:lang w:val="en-US"/>
        </w:rPr>
        <w:tab/>
      </w:r>
    </w:p>
    <w:p w14:paraId="35D7B72A" w14:textId="77777777" w:rsidR="000668F3" w:rsidRPr="00654C7B" w:rsidRDefault="000668F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9A84C0" w14:textId="77777777" w:rsidR="000668F3" w:rsidRPr="00654C7B" w:rsidRDefault="000668F3">
      <w:pPr>
        <w:rPr>
          <w:rFonts w:ascii="Arial" w:hAnsi="Arial" w:cs="Arial"/>
          <w:lang w:val="en-US"/>
        </w:rPr>
      </w:pPr>
    </w:p>
    <w:p w14:paraId="55E37FF5" w14:textId="77777777" w:rsidR="000668F3" w:rsidRPr="00654C7B" w:rsidRDefault="000668F3">
      <w:pPr>
        <w:spacing w:after="120"/>
        <w:rPr>
          <w:rFonts w:ascii="Arial" w:hAnsi="Arial" w:cs="Arial"/>
          <w:b/>
          <w:lang w:val="en-US"/>
        </w:rPr>
      </w:pPr>
      <w:r w:rsidRPr="00654C7B">
        <w:rPr>
          <w:rFonts w:ascii="Arial" w:hAnsi="Arial" w:cs="Arial"/>
          <w:b/>
          <w:lang w:val="en-US"/>
        </w:rPr>
        <w:t>1. Overall Description:</w:t>
      </w:r>
    </w:p>
    <w:p w14:paraId="13B0BB6A" w14:textId="3DDABCA1" w:rsidR="00A478DC" w:rsidRPr="00A478DC" w:rsidRDefault="00165833" w:rsidP="004152A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</w:t>
      </w:r>
      <w:r w:rsidR="008A456B">
        <w:rPr>
          <w:rFonts w:ascii="Arial" w:hAnsi="Arial" w:cs="Arial"/>
          <w:lang w:val="en-US"/>
        </w:rPr>
        <w:t xml:space="preserve">n the </w:t>
      </w:r>
      <w:r w:rsidR="00A55518">
        <w:rPr>
          <w:rFonts w:ascii="Arial" w:hAnsi="Arial" w:cs="Arial"/>
          <w:lang w:val="en-US"/>
        </w:rPr>
        <w:t xml:space="preserve">Rel-17 </w:t>
      </w:r>
      <w:r w:rsidR="008A456B">
        <w:rPr>
          <w:rFonts w:ascii="Arial" w:hAnsi="Arial" w:cs="Arial"/>
          <w:lang w:val="en-US"/>
        </w:rPr>
        <w:t xml:space="preserve">work item on NR support for </w:t>
      </w:r>
      <w:proofErr w:type="gramStart"/>
      <w:r w:rsidR="008A456B">
        <w:rPr>
          <w:rFonts w:ascii="Arial" w:hAnsi="Arial" w:cs="Arial"/>
          <w:lang w:val="en-US"/>
        </w:rPr>
        <w:t>high speed</w:t>
      </w:r>
      <w:proofErr w:type="gramEnd"/>
      <w:r w:rsidR="008A456B">
        <w:rPr>
          <w:rFonts w:ascii="Arial" w:hAnsi="Arial" w:cs="Arial"/>
          <w:lang w:val="en-US"/>
        </w:rPr>
        <w:t xml:space="preserve"> train scenario in FR2 (NR_HST_FR2)</w:t>
      </w:r>
      <w:r>
        <w:rPr>
          <w:rFonts w:ascii="Arial" w:hAnsi="Arial" w:cs="Arial"/>
          <w:lang w:val="en-US"/>
        </w:rPr>
        <w:t xml:space="preserve">, </w:t>
      </w:r>
      <w:r w:rsidR="008A456B">
        <w:rPr>
          <w:rFonts w:ascii="Arial" w:hAnsi="Arial" w:cs="Arial"/>
          <w:lang w:val="en-US"/>
        </w:rPr>
        <w:t xml:space="preserve">RAN4 </w:t>
      </w:r>
      <w:r>
        <w:rPr>
          <w:rFonts w:ascii="Arial" w:hAnsi="Arial" w:cs="Arial"/>
          <w:lang w:val="en-US"/>
        </w:rPr>
        <w:t xml:space="preserve">has </w:t>
      </w:r>
      <w:r w:rsidR="008A456B">
        <w:rPr>
          <w:rFonts w:ascii="Arial" w:hAnsi="Arial" w:cs="Arial"/>
          <w:lang w:val="en-US"/>
        </w:rPr>
        <w:t xml:space="preserve">agreed </w:t>
      </w:r>
      <w:r w:rsidR="00FA40DB">
        <w:rPr>
          <w:rFonts w:ascii="Arial" w:hAnsi="Arial" w:cs="Arial"/>
          <w:lang w:val="en-US"/>
        </w:rPr>
        <w:t xml:space="preserve">to </w:t>
      </w:r>
      <w:r w:rsidR="004419A7">
        <w:rPr>
          <w:rFonts w:ascii="Arial" w:hAnsi="Arial" w:cs="Arial"/>
          <w:lang w:val="en-US"/>
        </w:rPr>
        <w:t xml:space="preserve">specify </w:t>
      </w:r>
      <w:r w:rsidR="00FA40DB">
        <w:rPr>
          <w:rFonts w:ascii="Arial" w:hAnsi="Arial" w:cs="Arial"/>
          <w:lang w:val="en-US"/>
        </w:rPr>
        <w:t>enhance</w:t>
      </w:r>
      <w:r w:rsidR="004419A7">
        <w:rPr>
          <w:rFonts w:ascii="Arial" w:hAnsi="Arial" w:cs="Arial"/>
          <w:lang w:val="en-US"/>
        </w:rPr>
        <w:t>d</w:t>
      </w:r>
      <w:r w:rsidR="00FA40DB">
        <w:rPr>
          <w:rFonts w:ascii="Arial" w:hAnsi="Arial" w:cs="Arial"/>
          <w:lang w:val="en-US"/>
        </w:rPr>
        <w:t xml:space="preserve"> NR RRM requirements for UE moving at speed up to 350 km/h</w:t>
      </w:r>
      <w:r w:rsidR="004419A7">
        <w:rPr>
          <w:rFonts w:ascii="Arial" w:hAnsi="Arial" w:cs="Arial"/>
          <w:lang w:val="en-US"/>
        </w:rPr>
        <w:t xml:space="preserve"> in TS 38.133</w:t>
      </w:r>
      <w:r w:rsidR="00FA40DB">
        <w:rPr>
          <w:rFonts w:ascii="Arial" w:hAnsi="Arial" w:cs="Arial"/>
          <w:lang w:val="en-US"/>
        </w:rPr>
        <w:t>.</w:t>
      </w:r>
      <w:r w:rsidR="00A55518">
        <w:rPr>
          <w:rFonts w:ascii="Arial" w:hAnsi="Arial" w:cs="Arial"/>
          <w:lang w:val="en-US"/>
        </w:rPr>
        <w:t xml:space="preserve"> </w:t>
      </w:r>
      <w:r w:rsidR="00BC235A">
        <w:rPr>
          <w:rFonts w:ascii="Arial" w:hAnsi="Arial" w:cs="Arial"/>
          <w:lang w:val="en-US"/>
        </w:rPr>
        <w:t>This requires</w:t>
      </w:r>
      <w:r w:rsidR="00A478DC">
        <w:rPr>
          <w:rFonts w:ascii="Arial" w:hAnsi="Arial" w:cs="Arial"/>
          <w:lang w:val="en-US"/>
        </w:rPr>
        <w:t xml:space="preserve"> </w:t>
      </w:r>
      <w:r w:rsidR="00BC235A">
        <w:rPr>
          <w:rFonts w:ascii="Arial" w:hAnsi="Arial" w:cs="Arial"/>
          <w:lang w:val="en-US"/>
        </w:rPr>
        <w:t xml:space="preserve">the following new assistance information from the </w:t>
      </w:r>
      <w:r w:rsidR="00AE07EA">
        <w:rPr>
          <w:rFonts w:ascii="Arial" w:hAnsi="Arial" w:cs="Arial"/>
          <w:lang w:val="en-US"/>
        </w:rPr>
        <w:t xml:space="preserve">network </w:t>
      </w:r>
      <w:r w:rsidR="00BC235A">
        <w:rPr>
          <w:rFonts w:ascii="Arial" w:hAnsi="Arial" w:cs="Arial"/>
          <w:lang w:val="en-US"/>
        </w:rPr>
        <w:t>to the UE</w:t>
      </w:r>
      <w:r w:rsidR="00F27EA6">
        <w:rPr>
          <w:rFonts w:ascii="Arial" w:hAnsi="Arial" w:cs="Arial"/>
          <w:lang w:val="en-US"/>
        </w:rPr>
        <w:t xml:space="preserve"> in </w:t>
      </w:r>
      <w:proofErr w:type="gramStart"/>
      <w:r w:rsidR="00F27EA6">
        <w:rPr>
          <w:rFonts w:ascii="Arial" w:hAnsi="Arial" w:cs="Arial"/>
          <w:lang w:val="en-US"/>
        </w:rPr>
        <w:t>high speed</w:t>
      </w:r>
      <w:proofErr w:type="gramEnd"/>
      <w:r w:rsidR="00F27EA6">
        <w:rPr>
          <w:rFonts w:ascii="Arial" w:hAnsi="Arial" w:cs="Arial"/>
          <w:lang w:val="en-US"/>
        </w:rPr>
        <w:t xml:space="preserve"> train scenario in FR2</w:t>
      </w:r>
      <w:r w:rsidR="00A478DC" w:rsidRPr="00A478DC">
        <w:rPr>
          <w:rFonts w:ascii="Arial" w:hAnsi="Arial" w:cs="Arial"/>
          <w:lang w:val="en-US"/>
        </w:rPr>
        <w:t>:</w:t>
      </w:r>
    </w:p>
    <w:p w14:paraId="7E128A13" w14:textId="206A7CB6" w:rsidR="00A478DC" w:rsidRDefault="00BC235A" w:rsidP="000906A5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before="240"/>
        <w:ind w:left="771" w:hanging="357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Signalling</w:t>
      </w:r>
      <w:proofErr w:type="spellEnd"/>
      <w:r>
        <w:rPr>
          <w:rFonts w:ascii="Arial" w:hAnsi="Arial" w:cs="Arial"/>
          <w:lang w:val="en-US"/>
        </w:rPr>
        <w:t xml:space="preserve"> </w:t>
      </w:r>
      <w:r w:rsidR="00AE07EA">
        <w:rPr>
          <w:rFonts w:ascii="Arial" w:hAnsi="Arial" w:cs="Arial"/>
          <w:lang w:val="en-US"/>
        </w:rPr>
        <w:t xml:space="preserve">to </w:t>
      </w:r>
      <w:r>
        <w:rPr>
          <w:rFonts w:ascii="Arial" w:hAnsi="Arial" w:cs="Arial"/>
          <w:lang w:val="en-US"/>
        </w:rPr>
        <w:t xml:space="preserve">inform </w:t>
      </w:r>
      <w:r w:rsidR="00AE07EA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 xml:space="preserve">UE to meet </w:t>
      </w:r>
      <w:r w:rsidR="00AE07EA">
        <w:rPr>
          <w:rFonts w:ascii="Arial" w:hAnsi="Arial" w:cs="Arial"/>
          <w:lang w:val="en-US"/>
        </w:rPr>
        <w:t xml:space="preserve">enhanced </w:t>
      </w:r>
      <w:r w:rsidR="008F547F">
        <w:rPr>
          <w:rFonts w:ascii="Arial" w:hAnsi="Arial" w:cs="Arial"/>
          <w:lang w:val="en-US"/>
        </w:rPr>
        <w:t xml:space="preserve">NR </w:t>
      </w:r>
      <w:r w:rsidR="00AE07EA">
        <w:rPr>
          <w:rFonts w:ascii="Arial" w:hAnsi="Arial" w:cs="Arial"/>
          <w:lang w:val="en-US"/>
        </w:rPr>
        <w:t>RRM requirements.</w:t>
      </w:r>
      <w:r w:rsidR="00563CE8">
        <w:rPr>
          <w:rFonts w:ascii="Arial" w:hAnsi="Arial" w:cs="Arial"/>
          <w:lang w:val="en-US"/>
        </w:rPr>
        <w:t xml:space="preserve"> </w:t>
      </w:r>
    </w:p>
    <w:p w14:paraId="2848006D" w14:textId="0E5FA70F" w:rsidR="00542F62" w:rsidRPr="0043662A" w:rsidRDefault="00B46BBA" w:rsidP="000906A5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before="240"/>
        <w:ind w:left="771" w:hanging="357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Signalling</w:t>
      </w:r>
      <w:proofErr w:type="spellEnd"/>
      <w:r w:rsidRPr="00542F62" w:rsidDel="00B46BBA">
        <w:rPr>
          <w:rFonts w:ascii="Arial" w:hAnsi="Arial" w:cs="Arial"/>
          <w:lang w:val="en-US"/>
        </w:rPr>
        <w:t xml:space="preserve"> </w:t>
      </w:r>
      <w:r w:rsidR="00542F62" w:rsidRPr="00542F62">
        <w:rPr>
          <w:rFonts w:ascii="Arial" w:hAnsi="Arial" w:cs="Arial"/>
          <w:lang w:val="en-US"/>
        </w:rPr>
        <w:t xml:space="preserve">to </w:t>
      </w:r>
      <w:r>
        <w:rPr>
          <w:rFonts w:ascii="Arial" w:hAnsi="Arial" w:cs="Arial"/>
          <w:lang w:val="en-US"/>
        </w:rPr>
        <w:t xml:space="preserve">inform the </w:t>
      </w:r>
      <w:r w:rsidR="00542F62" w:rsidRPr="00542F62">
        <w:rPr>
          <w:rFonts w:ascii="Arial" w:hAnsi="Arial" w:cs="Arial"/>
          <w:lang w:val="en-US"/>
        </w:rPr>
        <w:t xml:space="preserve">UE </w:t>
      </w:r>
      <w:r w:rsidR="0043662A">
        <w:rPr>
          <w:rFonts w:ascii="Arial" w:hAnsi="Arial" w:cs="Arial"/>
          <w:lang w:val="en-US"/>
        </w:rPr>
        <w:t xml:space="preserve">whether </w:t>
      </w:r>
      <w:r>
        <w:rPr>
          <w:rFonts w:ascii="Arial" w:hAnsi="Arial" w:cs="Arial"/>
          <w:lang w:val="en-US"/>
        </w:rPr>
        <w:t xml:space="preserve">to meet Set 1 or Set 2 enhance RRM requirements. </w:t>
      </w:r>
      <w:r w:rsidR="0043662A">
        <w:rPr>
          <w:rFonts w:ascii="Arial" w:hAnsi="Arial" w:cs="Arial"/>
          <w:lang w:val="en-US"/>
        </w:rPr>
        <w:t xml:space="preserve">The </w:t>
      </w:r>
      <w:r w:rsidR="00542F62" w:rsidRPr="000906A5">
        <w:rPr>
          <w:rFonts w:ascii="Arial" w:hAnsi="Arial" w:cs="Arial"/>
          <w:lang w:val="en-US"/>
        </w:rPr>
        <w:t xml:space="preserve">two sets of enhanced RRM requirements </w:t>
      </w:r>
      <w:r w:rsidR="0043662A">
        <w:rPr>
          <w:rFonts w:ascii="Arial" w:hAnsi="Arial" w:cs="Arial"/>
          <w:lang w:val="en-US"/>
        </w:rPr>
        <w:t xml:space="preserve">differ </w:t>
      </w:r>
      <w:r w:rsidR="00542F62" w:rsidRPr="0043662A">
        <w:rPr>
          <w:rFonts w:ascii="Arial" w:hAnsi="Arial" w:cs="Arial"/>
          <w:lang w:val="en-US"/>
        </w:rPr>
        <w:t xml:space="preserve">in terms of number of </w:t>
      </w:r>
      <w:r w:rsidR="0043662A">
        <w:rPr>
          <w:rFonts w:ascii="Arial" w:hAnsi="Arial" w:cs="Arial"/>
          <w:lang w:val="en-US"/>
        </w:rPr>
        <w:t xml:space="preserve">UE </w:t>
      </w:r>
      <w:r w:rsidR="00140CF7">
        <w:rPr>
          <w:rFonts w:ascii="Arial" w:hAnsi="Arial" w:cs="Arial"/>
          <w:lang w:val="en-US"/>
        </w:rPr>
        <w:t>receive (</w:t>
      </w:r>
      <w:r w:rsidR="00542F62" w:rsidRPr="0043662A">
        <w:rPr>
          <w:rFonts w:ascii="Arial" w:hAnsi="Arial" w:cs="Arial"/>
          <w:lang w:val="en-US"/>
        </w:rPr>
        <w:t>RX</w:t>
      </w:r>
      <w:r w:rsidR="00140CF7">
        <w:rPr>
          <w:rFonts w:ascii="Arial" w:hAnsi="Arial" w:cs="Arial"/>
          <w:lang w:val="en-US"/>
        </w:rPr>
        <w:t>)</w:t>
      </w:r>
      <w:r w:rsidR="00542F62" w:rsidRPr="0043662A">
        <w:rPr>
          <w:rFonts w:ascii="Arial" w:hAnsi="Arial" w:cs="Arial"/>
          <w:lang w:val="en-US"/>
        </w:rPr>
        <w:t xml:space="preserve"> beams (</w:t>
      </w:r>
      <w:proofErr w:type="gramStart"/>
      <w:r w:rsidR="00542F62" w:rsidRPr="0043662A">
        <w:rPr>
          <w:rFonts w:ascii="Arial" w:hAnsi="Arial" w:cs="Arial"/>
          <w:lang w:val="en-US"/>
        </w:rPr>
        <w:t>i.e.</w:t>
      </w:r>
      <w:proofErr w:type="gramEnd"/>
      <w:r w:rsidR="00542F62" w:rsidRPr="0043662A">
        <w:rPr>
          <w:rFonts w:ascii="Arial" w:hAnsi="Arial" w:cs="Arial"/>
          <w:lang w:val="en-US"/>
        </w:rPr>
        <w:t xml:space="preserve"> </w:t>
      </w:r>
      <w:r w:rsidR="0043662A">
        <w:rPr>
          <w:rFonts w:ascii="Arial" w:hAnsi="Arial" w:cs="Arial"/>
          <w:lang w:val="en-US"/>
        </w:rPr>
        <w:t xml:space="preserve">UE </w:t>
      </w:r>
      <w:r w:rsidR="00542F62" w:rsidRPr="0043662A">
        <w:rPr>
          <w:rFonts w:ascii="Arial" w:hAnsi="Arial" w:cs="Arial"/>
          <w:lang w:val="en-US"/>
        </w:rPr>
        <w:t xml:space="preserve">RX beam sweeping scaling factor) </w:t>
      </w:r>
      <w:r w:rsidR="0043662A">
        <w:rPr>
          <w:rFonts w:ascii="Arial" w:hAnsi="Arial" w:cs="Arial"/>
          <w:lang w:val="en-US"/>
        </w:rPr>
        <w:t>used by the UE as described below</w:t>
      </w:r>
      <w:r w:rsidR="00542F62" w:rsidRPr="0043662A">
        <w:rPr>
          <w:rFonts w:ascii="Arial" w:hAnsi="Arial" w:cs="Arial"/>
          <w:lang w:val="en-US"/>
        </w:rPr>
        <w:t>.</w:t>
      </w:r>
    </w:p>
    <w:p w14:paraId="6D452372" w14:textId="0698B1DC" w:rsidR="00542F62" w:rsidRPr="00542F62" w:rsidRDefault="00542F62" w:rsidP="000906A5">
      <w:pPr>
        <w:numPr>
          <w:ilvl w:val="0"/>
          <w:numId w:val="11"/>
        </w:numPr>
        <w:spacing w:before="120"/>
        <w:rPr>
          <w:rFonts w:ascii="Arial" w:hAnsi="Arial" w:cs="Arial"/>
          <w:lang w:val="en-US"/>
        </w:rPr>
      </w:pPr>
      <w:r w:rsidRPr="00542F62">
        <w:rPr>
          <w:rFonts w:ascii="Arial" w:hAnsi="Arial" w:cs="Arial"/>
          <w:lang w:val="en-US"/>
        </w:rPr>
        <w:t>Set 1</w:t>
      </w:r>
      <w:r w:rsidR="0043662A">
        <w:rPr>
          <w:rFonts w:ascii="Arial" w:hAnsi="Arial" w:cs="Arial"/>
          <w:lang w:val="en-US"/>
        </w:rPr>
        <w:t xml:space="preserve"> enhanced RRM requirements are based on </w:t>
      </w:r>
      <w:r w:rsidRPr="00542F62">
        <w:rPr>
          <w:rFonts w:ascii="Arial" w:hAnsi="Arial" w:cs="Arial"/>
          <w:lang w:val="en-US"/>
        </w:rPr>
        <w:t xml:space="preserve">2 </w:t>
      </w:r>
      <w:r w:rsidR="0043662A">
        <w:rPr>
          <w:rFonts w:ascii="Arial" w:hAnsi="Arial" w:cs="Arial"/>
          <w:lang w:val="en-US"/>
        </w:rPr>
        <w:t xml:space="preserve">UE </w:t>
      </w:r>
      <w:r w:rsidRPr="00542F62">
        <w:rPr>
          <w:rFonts w:ascii="Arial" w:hAnsi="Arial" w:cs="Arial"/>
          <w:lang w:val="en-US"/>
        </w:rPr>
        <w:t>RX beams</w:t>
      </w:r>
    </w:p>
    <w:p w14:paraId="106DC20E" w14:textId="2AEBFC5F" w:rsidR="00542F62" w:rsidRPr="00542F62" w:rsidRDefault="00542F62" w:rsidP="000906A5">
      <w:pPr>
        <w:numPr>
          <w:ilvl w:val="0"/>
          <w:numId w:val="11"/>
        </w:numPr>
        <w:spacing w:before="120"/>
        <w:ind w:left="1491" w:hanging="357"/>
        <w:rPr>
          <w:rFonts w:ascii="Arial" w:hAnsi="Arial" w:cs="Arial"/>
          <w:lang w:val="en-US"/>
        </w:rPr>
      </w:pPr>
      <w:r w:rsidRPr="00542F62">
        <w:rPr>
          <w:rFonts w:ascii="Arial" w:hAnsi="Arial" w:cs="Arial"/>
          <w:lang w:val="en-US"/>
        </w:rPr>
        <w:t>Set 2</w:t>
      </w:r>
      <w:r w:rsidR="0043662A">
        <w:rPr>
          <w:rFonts w:ascii="Arial" w:hAnsi="Arial" w:cs="Arial"/>
          <w:lang w:val="en-US"/>
        </w:rPr>
        <w:t xml:space="preserve"> enhanced RRM requirements are based on </w:t>
      </w:r>
      <w:r w:rsidRPr="00542F62">
        <w:rPr>
          <w:rFonts w:ascii="Arial" w:hAnsi="Arial" w:cs="Arial"/>
          <w:lang w:val="en-US"/>
        </w:rPr>
        <w:t xml:space="preserve">6 </w:t>
      </w:r>
      <w:r w:rsidR="0043662A">
        <w:rPr>
          <w:rFonts w:ascii="Arial" w:hAnsi="Arial" w:cs="Arial"/>
          <w:lang w:val="en-US"/>
        </w:rPr>
        <w:t xml:space="preserve">UE </w:t>
      </w:r>
      <w:r w:rsidRPr="00542F62">
        <w:rPr>
          <w:rFonts w:ascii="Arial" w:hAnsi="Arial" w:cs="Arial"/>
          <w:lang w:val="en-US"/>
        </w:rPr>
        <w:t>RX beams</w:t>
      </w:r>
    </w:p>
    <w:p w14:paraId="5DBA4D74" w14:textId="55CAFBC6" w:rsidR="00140CF7" w:rsidRDefault="0043662A" w:rsidP="00140CF7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before="240"/>
        <w:ind w:left="771" w:hanging="357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Signalling</w:t>
      </w:r>
      <w:proofErr w:type="spellEnd"/>
      <w:r w:rsidDel="0043662A">
        <w:rPr>
          <w:rFonts w:ascii="Arial" w:hAnsi="Arial" w:cs="Arial"/>
          <w:lang w:val="en-US"/>
        </w:rPr>
        <w:t xml:space="preserve"> </w:t>
      </w:r>
      <w:r w:rsidR="007F0503">
        <w:rPr>
          <w:rFonts w:ascii="Arial" w:hAnsi="Arial" w:cs="Arial"/>
          <w:lang w:val="en-US"/>
        </w:rPr>
        <w:t xml:space="preserve">to </w:t>
      </w:r>
      <w:r>
        <w:rPr>
          <w:rFonts w:ascii="Arial" w:hAnsi="Arial" w:cs="Arial"/>
          <w:lang w:val="en-US"/>
        </w:rPr>
        <w:t xml:space="preserve">inform the </w:t>
      </w:r>
      <w:r w:rsidR="007F0503">
        <w:rPr>
          <w:rFonts w:ascii="Arial" w:hAnsi="Arial" w:cs="Arial"/>
          <w:lang w:val="en-US"/>
        </w:rPr>
        <w:t xml:space="preserve">UE </w:t>
      </w:r>
      <w:r w:rsidR="00140CF7">
        <w:rPr>
          <w:rFonts w:ascii="Arial" w:hAnsi="Arial" w:cs="Arial"/>
          <w:lang w:val="en-US"/>
        </w:rPr>
        <w:t xml:space="preserve">one of the two possible </w:t>
      </w:r>
      <w:r w:rsidR="000906A5">
        <w:rPr>
          <w:rFonts w:ascii="Arial" w:hAnsi="Arial" w:cs="Arial"/>
          <w:lang w:val="en-US"/>
        </w:rPr>
        <w:t>sides</w:t>
      </w:r>
      <w:r w:rsidR="00140CF7">
        <w:rPr>
          <w:rFonts w:ascii="Arial" w:hAnsi="Arial" w:cs="Arial"/>
          <w:lang w:val="en-US"/>
        </w:rPr>
        <w:t xml:space="preserve"> </w:t>
      </w:r>
      <w:r w:rsidR="00764B0A">
        <w:rPr>
          <w:rFonts w:ascii="Arial" w:hAnsi="Arial" w:cs="Arial"/>
          <w:lang w:val="en-US"/>
        </w:rPr>
        <w:t>along</w:t>
      </w:r>
      <w:r w:rsidR="007F0503" w:rsidRPr="007F0503">
        <w:rPr>
          <w:rFonts w:ascii="Arial" w:hAnsi="Arial" w:cs="Arial"/>
          <w:lang w:val="en-US"/>
        </w:rPr>
        <w:t xml:space="preserve"> </w:t>
      </w:r>
      <w:r w:rsidR="000906A5">
        <w:rPr>
          <w:rFonts w:ascii="Arial" w:hAnsi="Arial" w:cs="Arial"/>
          <w:lang w:val="en-US"/>
        </w:rPr>
        <w:t>rail track</w:t>
      </w:r>
      <w:r w:rsidR="007B3622" w:rsidRPr="007B3622">
        <w:rPr>
          <w:rFonts w:ascii="Arial" w:hAnsi="Arial" w:cs="Arial"/>
          <w:lang w:val="en-US"/>
        </w:rPr>
        <w:t xml:space="preserve"> </w:t>
      </w:r>
      <w:r w:rsidR="007B3622">
        <w:rPr>
          <w:rFonts w:ascii="Arial" w:hAnsi="Arial" w:cs="Arial"/>
          <w:lang w:val="en-US"/>
        </w:rPr>
        <w:t xml:space="preserve">which target RRH </w:t>
      </w:r>
      <w:r w:rsidR="00526F18">
        <w:rPr>
          <w:rFonts w:ascii="Arial" w:hAnsi="Arial" w:cs="Arial"/>
          <w:lang w:val="en-US"/>
        </w:rPr>
        <w:t>is deployed</w:t>
      </w:r>
      <w:r w:rsidR="007B3622">
        <w:rPr>
          <w:rFonts w:ascii="Arial" w:hAnsi="Arial" w:cs="Arial"/>
          <w:lang w:val="en-US"/>
        </w:rPr>
        <w:t xml:space="preserve"> on</w:t>
      </w:r>
      <w:r w:rsidR="00907971">
        <w:rPr>
          <w:rFonts w:ascii="Arial" w:hAnsi="Arial" w:cs="Arial"/>
          <w:lang w:val="en-US"/>
        </w:rPr>
        <w:t xml:space="preserve">, to assist cell change, </w:t>
      </w:r>
      <w:proofErr w:type="gramStart"/>
      <w:r w:rsidR="00907971">
        <w:rPr>
          <w:rFonts w:ascii="Arial" w:hAnsi="Arial" w:cs="Arial"/>
          <w:lang w:val="en-US"/>
        </w:rPr>
        <w:t>e.g.</w:t>
      </w:r>
      <w:proofErr w:type="gramEnd"/>
      <w:r w:rsidR="00907971">
        <w:rPr>
          <w:rFonts w:ascii="Arial" w:hAnsi="Arial" w:cs="Arial"/>
          <w:lang w:val="en-US"/>
        </w:rPr>
        <w:t xml:space="preserve"> reselection, handover or </w:t>
      </w:r>
      <w:r w:rsidR="00696245">
        <w:rPr>
          <w:rFonts w:ascii="Arial" w:hAnsi="Arial" w:cs="Arial"/>
          <w:lang w:val="en-US"/>
        </w:rPr>
        <w:t xml:space="preserve">beam management. </w:t>
      </w:r>
    </w:p>
    <w:p w14:paraId="3B60CA6B" w14:textId="0B0C5FBE" w:rsidR="00696245" w:rsidRDefault="00696245" w:rsidP="00696245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before="240"/>
        <w:ind w:left="771" w:hanging="357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Signalling</w:t>
      </w:r>
      <w:proofErr w:type="spellEnd"/>
      <w:r w:rsidDel="0043662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to inform the UE </w:t>
      </w:r>
      <w:proofErr w:type="spellStart"/>
      <w:r>
        <w:rPr>
          <w:rFonts w:ascii="Arial" w:hAnsi="Arial" w:cs="Arial"/>
          <w:lang w:val="en-US"/>
        </w:rPr>
        <w:t>uni</w:t>
      </w:r>
      <w:proofErr w:type="spellEnd"/>
      <w:r>
        <w:rPr>
          <w:rFonts w:ascii="Arial" w:hAnsi="Arial" w:cs="Arial"/>
          <w:lang w:val="en-US"/>
        </w:rPr>
        <w:t>-directional deployment or bi-directional deployment</w:t>
      </w:r>
      <w:r w:rsidR="00EB31B6">
        <w:rPr>
          <w:rFonts w:ascii="Arial" w:hAnsi="Arial" w:cs="Arial"/>
          <w:lang w:val="en-US"/>
        </w:rPr>
        <w:t>.</w:t>
      </w:r>
    </w:p>
    <w:p w14:paraId="13994036" w14:textId="77777777" w:rsidR="00F27EA6" w:rsidRPr="0043662A" w:rsidRDefault="00F27EA6" w:rsidP="000906A5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before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all the above scenarios, per cell </w:t>
      </w:r>
      <w:proofErr w:type="spellStart"/>
      <w:r>
        <w:rPr>
          <w:rFonts w:ascii="Arial" w:hAnsi="Arial" w:cs="Arial"/>
          <w:lang w:val="en-US"/>
        </w:rPr>
        <w:t>signalling</w:t>
      </w:r>
      <w:proofErr w:type="spellEnd"/>
      <w:r>
        <w:rPr>
          <w:rFonts w:ascii="Arial" w:hAnsi="Arial" w:cs="Arial"/>
          <w:lang w:val="en-US"/>
        </w:rPr>
        <w:t xml:space="preserve"> is to be provided to the UE in both idle mode and connected mode.</w:t>
      </w:r>
    </w:p>
    <w:p w14:paraId="794113B5" w14:textId="77777777" w:rsidR="00112043" w:rsidRPr="00140CF7" w:rsidRDefault="00112043" w:rsidP="000906A5">
      <w:pPr>
        <w:pStyle w:val="Header"/>
        <w:tabs>
          <w:tab w:val="clear" w:pos="4153"/>
          <w:tab w:val="clear" w:pos="8306"/>
        </w:tabs>
        <w:spacing w:before="240"/>
        <w:rPr>
          <w:rFonts w:ascii="Arial" w:hAnsi="Arial" w:cs="Arial"/>
          <w:lang w:val="en-US"/>
        </w:rPr>
      </w:pPr>
    </w:p>
    <w:p w14:paraId="509DFA84" w14:textId="248178F9" w:rsidR="004152AE" w:rsidRPr="00654C7B" w:rsidRDefault="008F547F" w:rsidP="004152A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kindly requests RAN2 to design the above-mentioned </w:t>
      </w:r>
      <w:r w:rsidR="00EB4A97">
        <w:rPr>
          <w:rFonts w:ascii="Arial" w:hAnsi="Arial" w:cs="Arial"/>
          <w:lang w:val="en-US"/>
        </w:rPr>
        <w:t xml:space="preserve">network </w:t>
      </w:r>
      <w:proofErr w:type="spellStart"/>
      <w:r>
        <w:rPr>
          <w:rFonts w:ascii="Arial" w:hAnsi="Arial" w:cs="Arial"/>
          <w:lang w:val="en-US"/>
        </w:rPr>
        <w:t>signalling</w:t>
      </w:r>
      <w:proofErr w:type="spellEnd"/>
      <w:r>
        <w:rPr>
          <w:rFonts w:ascii="Arial" w:hAnsi="Arial" w:cs="Arial"/>
          <w:lang w:val="en-US"/>
        </w:rPr>
        <w:t xml:space="preserve"> to support the enhanced NR RRM requirements </w:t>
      </w:r>
      <w:r w:rsidR="004419A7">
        <w:rPr>
          <w:rFonts w:ascii="Arial" w:hAnsi="Arial" w:cs="Arial"/>
          <w:lang w:val="en-US"/>
        </w:rPr>
        <w:t xml:space="preserve">under </w:t>
      </w:r>
      <w:proofErr w:type="gramStart"/>
      <w:r w:rsidR="004419A7">
        <w:rPr>
          <w:rFonts w:ascii="Arial" w:hAnsi="Arial" w:cs="Arial"/>
          <w:lang w:val="en-US"/>
        </w:rPr>
        <w:t>high speed</w:t>
      </w:r>
      <w:proofErr w:type="gramEnd"/>
      <w:r w:rsidR="004419A7">
        <w:rPr>
          <w:rFonts w:ascii="Arial" w:hAnsi="Arial" w:cs="Arial"/>
          <w:lang w:val="en-US"/>
        </w:rPr>
        <w:t xml:space="preserve"> train scenario in FR2 in </w:t>
      </w:r>
      <w:r>
        <w:rPr>
          <w:rFonts w:ascii="Arial" w:hAnsi="Arial" w:cs="Arial"/>
          <w:lang w:val="en-US"/>
        </w:rPr>
        <w:t xml:space="preserve">Rel-17. </w:t>
      </w:r>
    </w:p>
    <w:p w14:paraId="57A08C38" w14:textId="77777777" w:rsidR="007158A3" w:rsidRPr="00654C7B" w:rsidRDefault="007158A3" w:rsidP="0011204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5301A42" w14:textId="77777777" w:rsidR="007158A3" w:rsidRPr="00654C7B" w:rsidRDefault="007158A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16C2E9D" w14:textId="77777777" w:rsidR="000668F3" w:rsidRPr="00654C7B" w:rsidRDefault="000668F3">
      <w:pPr>
        <w:spacing w:after="120"/>
        <w:rPr>
          <w:rFonts w:ascii="Arial" w:hAnsi="Arial" w:cs="Arial"/>
          <w:b/>
          <w:lang w:val="en-US"/>
        </w:rPr>
      </w:pPr>
      <w:r w:rsidRPr="00654C7B">
        <w:rPr>
          <w:rFonts w:ascii="Arial" w:hAnsi="Arial" w:cs="Arial"/>
          <w:b/>
          <w:lang w:val="en-US"/>
        </w:rPr>
        <w:t>2. Actions:</w:t>
      </w:r>
    </w:p>
    <w:p w14:paraId="0E4538AC" w14:textId="77777777" w:rsidR="000668F3" w:rsidRPr="00654C7B" w:rsidRDefault="000668F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54C7B">
        <w:rPr>
          <w:rFonts w:ascii="Arial" w:hAnsi="Arial" w:cs="Arial"/>
          <w:b/>
          <w:lang w:val="en-US"/>
        </w:rPr>
        <w:t xml:space="preserve">To </w:t>
      </w:r>
      <w:r w:rsidR="00016900">
        <w:rPr>
          <w:rFonts w:ascii="Arial" w:hAnsi="Arial" w:cs="Arial"/>
          <w:b/>
          <w:lang w:val="en-US"/>
        </w:rPr>
        <w:t>RAN WG2</w:t>
      </w:r>
      <w:r w:rsidRPr="00654C7B">
        <w:rPr>
          <w:rFonts w:ascii="Arial" w:hAnsi="Arial" w:cs="Arial"/>
          <w:b/>
          <w:lang w:val="en-US"/>
        </w:rPr>
        <w:t xml:space="preserve"> group.</w:t>
      </w:r>
    </w:p>
    <w:p w14:paraId="109BC6B9" w14:textId="597194D6" w:rsidR="000668F3" w:rsidRPr="00654C7B" w:rsidRDefault="000668F3" w:rsidP="007158A3">
      <w:pPr>
        <w:spacing w:after="120"/>
        <w:ind w:left="993" w:hanging="993"/>
        <w:rPr>
          <w:rFonts w:ascii="Arial" w:hAnsi="Arial" w:cs="Arial"/>
          <w:i/>
          <w:iCs/>
          <w:color w:val="FF0000"/>
          <w:lang w:val="en-US"/>
        </w:rPr>
      </w:pPr>
      <w:r w:rsidRPr="00654C7B">
        <w:rPr>
          <w:rFonts w:ascii="Arial" w:hAnsi="Arial" w:cs="Arial"/>
          <w:b/>
          <w:lang w:val="en-US"/>
        </w:rPr>
        <w:t xml:space="preserve">ACTION: </w:t>
      </w:r>
      <w:r w:rsidRPr="00654C7B">
        <w:rPr>
          <w:rFonts w:ascii="Arial" w:hAnsi="Arial" w:cs="Arial"/>
          <w:b/>
          <w:lang w:val="en-US"/>
        </w:rPr>
        <w:tab/>
      </w:r>
      <w:bookmarkStart w:id="0" w:name="_Hlk77584570"/>
      <w:r w:rsidR="002C7918">
        <w:rPr>
          <w:rFonts w:ascii="Arial" w:hAnsi="Arial" w:cs="Arial"/>
          <w:lang w:val="en-US"/>
        </w:rPr>
        <w:t xml:space="preserve">RAN4 kindly requests RAN2 to design the above-mentioned network </w:t>
      </w:r>
      <w:proofErr w:type="spellStart"/>
      <w:r w:rsidR="002C7918">
        <w:rPr>
          <w:rFonts w:ascii="Arial" w:hAnsi="Arial" w:cs="Arial"/>
          <w:lang w:val="en-US"/>
        </w:rPr>
        <w:t>signalling</w:t>
      </w:r>
      <w:proofErr w:type="spellEnd"/>
      <w:r w:rsidR="002C7918">
        <w:rPr>
          <w:rFonts w:ascii="Arial" w:hAnsi="Arial" w:cs="Arial"/>
          <w:lang w:val="en-US"/>
        </w:rPr>
        <w:t xml:space="preserve"> to support the enhanced NR RRM requirements </w:t>
      </w:r>
      <w:r w:rsidR="004419A7">
        <w:rPr>
          <w:rFonts w:ascii="Arial" w:hAnsi="Arial" w:cs="Arial"/>
          <w:lang w:val="en-US"/>
        </w:rPr>
        <w:t xml:space="preserve">under </w:t>
      </w:r>
      <w:proofErr w:type="gramStart"/>
      <w:r w:rsidR="004419A7">
        <w:rPr>
          <w:rFonts w:ascii="Arial" w:hAnsi="Arial" w:cs="Arial"/>
          <w:lang w:val="en-US"/>
        </w:rPr>
        <w:t>high speed</w:t>
      </w:r>
      <w:proofErr w:type="gramEnd"/>
      <w:r w:rsidR="004419A7">
        <w:rPr>
          <w:rFonts w:ascii="Arial" w:hAnsi="Arial" w:cs="Arial"/>
          <w:lang w:val="en-US"/>
        </w:rPr>
        <w:t xml:space="preserve"> train scenario in FR2 in </w:t>
      </w:r>
      <w:r w:rsidR="002C7918">
        <w:rPr>
          <w:rFonts w:ascii="Arial" w:hAnsi="Arial" w:cs="Arial"/>
          <w:lang w:val="en-US"/>
        </w:rPr>
        <w:t>Rel-17</w:t>
      </w:r>
      <w:r w:rsidR="00263691">
        <w:rPr>
          <w:rFonts w:ascii="Arial" w:hAnsi="Arial" w:cs="Arial"/>
          <w:lang w:val="en-US"/>
        </w:rPr>
        <w:t>.</w:t>
      </w:r>
    </w:p>
    <w:bookmarkEnd w:id="0"/>
    <w:p w14:paraId="43236F70" w14:textId="77777777" w:rsidR="000668F3" w:rsidRPr="00654C7B" w:rsidRDefault="000668F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176F96C" w14:textId="77777777" w:rsidR="000668F3" w:rsidRPr="00654C7B" w:rsidRDefault="000668F3">
      <w:pPr>
        <w:spacing w:after="120"/>
        <w:rPr>
          <w:rFonts w:ascii="Arial" w:hAnsi="Arial" w:cs="Arial"/>
          <w:b/>
          <w:lang w:val="en-US"/>
        </w:rPr>
      </w:pPr>
      <w:r w:rsidRPr="00654C7B">
        <w:rPr>
          <w:rFonts w:ascii="Arial" w:hAnsi="Arial" w:cs="Arial"/>
          <w:b/>
          <w:lang w:val="en-US"/>
        </w:rPr>
        <w:t xml:space="preserve">3. Date of </w:t>
      </w:r>
      <w:r w:rsidR="007E2B51" w:rsidRPr="00654C7B">
        <w:rPr>
          <w:rFonts w:ascii="Arial" w:hAnsi="Arial" w:cs="Arial"/>
          <w:b/>
          <w:lang w:val="en-US"/>
        </w:rPr>
        <w:t xml:space="preserve">Next </w:t>
      </w:r>
      <w:r w:rsidR="0035275C">
        <w:rPr>
          <w:rFonts w:ascii="Arial" w:hAnsi="Arial" w:cs="Arial"/>
          <w:b/>
          <w:lang w:val="en-US"/>
        </w:rPr>
        <w:t>TSG-RAN WG4</w:t>
      </w:r>
      <w:r w:rsidRPr="00654C7B">
        <w:rPr>
          <w:rFonts w:ascii="Arial" w:hAnsi="Arial" w:cs="Arial"/>
          <w:b/>
          <w:lang w:val="en-US"/>
        </w:rPr>
        <w:t xml:space="preserve"> Meetings:</w:t>
      </w:r>
    </w:p>
    <w:p w14:paraId="0C4B86FE" w14:textId="77777777" w:rsidR="0006170F" w:rsidRDefault="0006170F" w:rsidP="00170F7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TSG-RAN WG4 Meeting #10</w:t>
      </w:r>
      <w:r w:rsidR="000E0738">
        <w:rPr>
          <w:rFonts w:ascii="Arial" w:hAnsi="Arial" w:cs="Arial"/>
          <w:bCs/>
          <w:lang w:val="en-US"/>
        </w:rPr>
        <w:t>2</w:t>
      </w:r>
      <w:r w:rsidRPr="00654C7B">
        <w:rPr>
          <w:rFonts w:ascii="Arial" w:hAnsi="Arial" w:cs="Arial"/>
          <w:bCs/>
          <w:lang w:val="en-US"/>
        </w:rPr>
        <w:t>-e</w:t>
      </w:r>
      <w:r w:rsidR="000E0738">
        <w:rPr>
          <w:rFonts w:ascii="Arial" w:hAnsi="Arial" w:cs="Arial"/>
          <w:bCs/>
          <w:lang w:val="en-US"/>
        </w:rPr>
        <w:t xml:space="preserve">                      21 February – 3 March 2022</w:t>
      </w:r>
      <w:r w:rsidR="000E0738">
        <w:rPr>
          <w:rFonts w:ascii="Arial" w:hAnsi="Arial" w:cs="Arial"/>
          <w:bCs/>
          <w:lang w:val="en-US"/>
        </w:rPr>
        <w:tab/>
        <w:t>e-meeting</w:t>
      </w:r>
    </w:p>
    <w:p w14:paraId="4886812F" w14:textId="77777777" w:rsidR="007F0503" w:rsidRDefault="007F0503" w:rsidP="00170F7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 w:rsidRPr="007F0503">
        <w:rPr>
          <w:rFonts w:ascii="Arial" w:hAnsi="Arial" w:cs="Arial"/>
          <w:bCs/>
          <w:lang w:val="en-US"/>
        </w:rPr>
        <w:t xml:space="preserve">3GPPRAN4#103-e#103-e                               16 May- 27 May </w:t>
      </w:r>
      <w:r>
        <w:rPr>
          <w:rFonts w:ascii="Arial" w:hAnsi="Arial" w:cs="Arial"/>
          <w:bCs/>
          <w:lang w:val="en-US"/>
        </w:rPr>
        <w:t>2022</w:t>
      </w:r>
      <w:r w:rsidRPr="007F0503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 xml:space="preserve">                     e-meeting</w:t>
      </w:r>
    </w:p>
    <w:p w14:paraId="6B16C9C7" w14:textId="77777777" w:rsidR="0006170F" w:rsidRPr="00654C7B" w:rsidRDefault="0006170F" w:rsidP="00170F7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p w14:paraId="6447D219" w14:textId="77777777" w:rsidR="001332CD" w:rsidRPr="00654C7B" w:rsidRDefault="001332CD" w:rsidP="00E46A57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1332CD" w:rsidRPr="00654C7B">
      <w:headerReference w:type="default" r:id="rId12"/>
      <w:footerReference w:type="defaul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58B452" w14:textId="77777777" w:rsidR="00D2741B" w:rsidRDefault="00D2741B">
      <w:r>
        <w:separator/>
      </w:r>
    </w:p>
  </w:endnote>
  <w:endnote w:type="continuationSeparator" w:id="0">
    <w:p w14:paraId="1B15C53D" w14:textId="77777777" w:rsidR="00D2741B" w:rsidRDefault="00D2741B"/>
  </w:endnote>
  <w:endnote w:type="continuationNotice" w:id="1">
    <w:p w14:paraId="02337F22" w14:textId="77777777" w:rsidR="00D2741B" w:rsidRDefault="00D274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F62B07" w14:textId="77777777" w:rsidR="00F83CF4" w:rsidRDefault="00F83C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EBFD51" w14:textId="77777777" w:rsidR="00D2741B" w:rsidRDefault="00D2741B">
      <w:r>
        <w:separator/>
      </w:r>
    </w:p>
  </w:footnote>
  <w:footnote w:type="continuationSeparator" w:id="0">
    <w:p w14:paraId="7F6D372B" w14:textId="77777777" w:rsidR="00D2741B" w:rsidRDefault="00D2741B"/>
  </w:footnote>
  <w:footnote w:type="continuationNotice" w:id="1">
    <w:p w14:paraId="0C9F9DEB" w14:textId="77777777" w:rsidR="00D2741B" w:rsidRDefault="00D274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084B8A" w14:textId="77777777" w:rsidR="00F83CF4" w:rsidRDefault="00F83C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D5952"/>
    <w:multiLevelType w:val="hybridMultilevel"/>
    <w:tmpl w:val="C224937A"/>
    <w:lvl w:ilvl="0" w:tplc="041D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17362198"/>
    <w:multiLevelType w:val="hybridMultilevel"/>
    <w:tmpl w:val="FBFA4984"/>
    <w:lvl w:ilvl="0" w:tplc="041D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652F3B"/>
    <w:multiLevelType w:val="hybridMultilevel"/>
    <w:tmpl w:val="22CE94EC"/>
    <w:lvl w:ilvl="0" w:tplc="041D000F">
      <w:start w:val="1"/>
      <w:numFmt w:val="decimal"/>
      <w:lvlText w:val="%1."/>
      <w:lvlJc w:val="left"/>
      <w:pPr>
        <w:ind w:left="774" w:hanging="360"/>
      </w:pPr>
    </w:lvl>
    <w:lvl w:ilvl="1" w:tplc="041D0019">
      <w:start w:val="1"/>
      <w:numFmt w:val="lowerLetter"/>
      <w:lvlText w:val="%2."/>
      <w:lvlJc w:val="left"/>
      <w:pPr>
        <w:ind w:left="1494" w:hanging="360"/>
      </w:pPr>
    </w:lvl>
    <w:lvl w:ilvl="2" w:tplc="041D001B" w:tentative="1">
      <w:start w:val="1"/>
      <w:numFmt w:val="lowerRoman"/>
      <w:lvlText w:val="%3."/>
      <w:lvlJc w:val="right"/>
      <w:pPr>
        <w:ind w:left="2214" w:hanging="180"/>
      </w:pPr>
    </w:lvl>
    <w:lvl w:ilvl="3" w:tplc="041D000F" w:tentative="1">
      <w:start w:val="1"/>
      <w:numFmt w:val="decimal"/>
      <w:lvlText w:val="%4."/>
      <w:lvlJc w:val="left"/>
      <w:pPr>
        <w:ind w:left="2934" w:hanging="360"/>
      </w:pPr>
    </w:lvl>
    <w:lvl w:ilvl="4" w:tplc="041D0019" w:tentative="1">
      <w:start w:val="1"/>
      <w:numFmt w:val="lowerLetter"/>
      <w:lvlText w:val="%5."/>
      <w:lvlJc w:val="left"/>
      <w:pPr>
        <w:ind w:left="3654" w:hanging="360"/>
      </w:pPr>
    </w:lvl>
    <w:lvl w:ilvl="5" w:tplc="041D001B" w:tentative="1">
      <w:start w:val="1"/>
      <w:numFmt w:val="lowerRoman"/>
      <w:lvlText w:val="%6."/>
      <w:lvlJc w:val="right"/>
      <w:pPr>
        <w:ind w:left="4374" w:hanging="180"/>
      </w:pPr>
    </w:lvl>
    <w:lvl w:ilvl="6" w:tplc="041D000F" w:tentative="1">
      <w:start w:val="1"/>
      <w:numFmt w:val="decimal"/>
      <w:lvlText w:val="%7."/>
      <w:lvlJc w:val="left"/>
      <w:pPr>
        <w:ind w:left="5094" w:hanging="360"/>
      </w:pPr>
    </w:lvl>
    <w:lvl w:ilvl="7" w:tplc="041D0019" w:tentative="1">
      <w:start w:val="1"/>
      <w:numFmt w:val="lowerLetter"/>
      <w:lvlText w:val="%8."/>
      <w:lvlJc w:val="left"/>
      <w:pPr>
        <w:ind w:left="5814" w:hanging="360"/>
      </w:pPr>
    </w:lvl>
    <w:lvl w:ilvl="8" w:tplc="041D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E7B051B"/>
    <w:multiLevelType w:val="hybridMultilevel"/>
    <w:tmpl w:val="2D6E319A"/>
    <w:lvl w:ilvl="0" w:tplc="041D000F">
      <w:start w:val="1"/>
      <w:numFmt w:val="decimal"/>
      <w:lvlText w:val="%1."/>
      <w:lvlJc w:val="left"/>
      <w:pPr>
        <w:ind w:left="774" w:hanging="360"/>
      </w:pPr>
    </w:lvl>
    <w:lvl w:ilvl="1" w:tplc="041D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2" w:tplc="041D001B" w:tentative="1">
      <w:start w:val="1"/>
      <w:numFmt w:val="lowerRoman"/>
      <w:lvlText w:val="%3."/>
      <w:lvlJc w:val="right"/>
      <w:pPr>
        <w:ind w:left="2214" w:hanging="180"/>
      </w:pPr>
    </w:lvl>
    <w:lvl w:ilvl="3" w:tplc="041D000F" w:tentative="1">
      <w:start w:val="1"/>
      <w:numFmt w:val="decimal"/>
      <w:lvlText w:val="%4."/>
      <w:lvlJc w:val="left"/>
      <w:pPr>
        <w:ind w:left="2934" w:hanging="360"/>
      </w:pPr>
    </w:lvl>
    <w:lvl w:ilvl="4" w:tplc="041D0019" w:tentative="1">
      <w:start w:val="1"/>
      <w:numFmt w:val="lowerLetter"/>
      <w:lvlText w:val="%5."/>
      <w:lvlJc w:val="left"/>
      <w:pPr>
        <w:ind w:left="3654" w:hanging="360"/>
      </w:pPr>
    </w:lvl>
    <w:lvl w:ilvl="5" w:tplc="041D001B" w:tentative="1">
      <w:start w:val="1"/>
      <w:numFmt w:val="lowerRoman"/>
      <w:lvlText w:val="%6."/>
      <w:lvlJc w:val="right"/>
      <w:pPr>
        <w:ind w:left="4374" w:hanging="180"/>
      </w:pPr>
    </w:lvl>
    <w:lvl w:ilvl="6" w:tplc="041D000F" w:tentative="1">
      <w:start w:val="1"/>
      <w:numFmt w:val="decimal"/>
      <w:lvlText w:val="%7."/>
      <w:lvlJc w:val="left"/>
      <w:pPr>
        <w:ind w:left="5094" w:hanging="360"/>
      </w:pPr>
    </w:lvl>
    <w:lvl w:ilvl="7" w:tplc="041D0019" w:tentative="1">
      <w:start w:val="1"/>
      <w:numFmt w:val="lowerLetter"/>
      <w:lvlText w:val="%8."/>
      <w:lvlJc w:val="left"/>
      <w:pPr>
        <w:ind w:left="5814" w:hanging="360"/>
      </w:pPr>
    </w:lvl>
    <w:lvl w:ilvl="8" w:tplc="041D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4DC6E76"/>
    <w:multiLevelType w:val="hybridMultilevel"/>
    <w:tmpl w:val="E5544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AB7E03"/>
    <w:multiLevelType w:val="hybridMultilevel"/>
    <w:tmpl w:val="294476CC"/>
    <w:lvl w:ilvl="0" w:tplc="041D000F">
      <w:start w:val="1"/>
      <w:numFmt w:val="decimal"/>
      <w:lvlText w:val="%1."/>
      <w:lvlJc w:val="left"/>
      <w:pPr>
        <w:ind w:left="774" w:hanging="360"/>
      </w:pPr>
    </w:lvl>
    <w:lvl w:ilvl="1" w:tplc="041D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2" w:tplc="041D001B" w:tentative="1">
      <w:start w:val="1"/>
      <w:numFmt w:val="lowerRoman"/>
      <w:lvlText w:val="%3."/>
      <w:lvlJc w:val="right"/>
      <w:pPr>
        <w:ind w:left="2214" w:hanging="180"/>
      </w:pPr>
    </w:lvl>
    <w:lvl w:ilvl="3" w:tplc="041D000F" w:tentative="1">
      <w:start w:val="1"/>
      <w:numFmt w:val="decimal"/>
      <w:lvlText w:val="%4."/>
      <w:lvlJc w:val="left"/>
      <w:pPr>
        <w:ind w:left="2934" w:hanging="360"/>
      </w:pPr>
    </w:lvl>
    <w:lvl w:ilvl="4" w:tplc="041D0019" w:tentative="1">
      <w:start w:val="1"/>
      <w:numFmt w:val="lowerLetter"/>
      <w:lvlText w:val="%5."/>
      <w:lvlJc w:val="left"/>
      <w:pPr>
        <w:ind w:left="3654" w:hanging="360"/>
      </w:pPr>
    </w:lvl>
    <w:lvl w:ilvl="5" w:tplc="041D001B" w:tentative="1">
      <w:start w:val="1"/>
      <w:numFmt w:val="lowerRoman"/>
      <w:lvlText w:val="%6."/>
      <w:lvlJc w:val="right"/>
      <w:pPr>
        <w:ind w:left="4374" w:hanging="180"/>
      </w:pPr>
    </w:lvl>
    <w:lvl w:ilvl="6" w:tplc="041D000F" w:tentative="1">
      <w:start w:val="1"/>
      <w:numFmt w:val="decimal"/>
      <w:lvlText w:val="%7."/>
      <w:lvlJc w:val="left"/>
      <w:pPr>
        <w:ind w:left="5094" w:hanging="360"/>
      </w:pPr>
    </w:lvl>
    <w:lvl w:ilvl="7" w:tplc="041D0019" w:tentative="1">
      <w:start w:val="1"/>
      <w:numFmt w:val="lowerLetter"/>
      <w:lvlText w:val="%8."/>
      <w:lvlJc w:val="left"/>
      <w:pPr>
        <w:ind w:left="5814" w:hanging="360"/>
      </w:pPr>
    </w:lvl>
    <w:lvl w:ilvl="8" w:tplc="041D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78372B2F"/>
    <w:multiLevelType w:val="hybridMultilevel"/>
    <w:tmpl w:val="3C9ED3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BC35B7"/>
    <w:multiLevelType w:val="hybridMultilevel"/>
    <w:tmpl w:val="26448A5A"/>
    <w:lvl w:ilvl="0" w:tplc="2A207718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10"/>
  </w:num>
  <w:num w:numId="6">
    <w:abstractNumId w:val="11"/>
  </w:num>
  <w:num w:numId="7">
    <w:abstractNumId w:val="8"/>
  </w:num>
  <w:num w:numId="8">
    <w:abstractNumId w:val="3"/>
  </w:num>
  <w:num w:numId="9">
    <w:abstractNumId w:val="0"/>
  </w:num>
  <w:num w:numId="10">
    <w:abstractNumId w:val="9"/>
  </w:num>
  <w:num w:numId="11">
    <w:abstractNumId w:val="1"/>
  </w:num>
  <w:num w:numId="1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6F4"/>
    <w:rsid w:val="00016900"/>
    <w:rsid w:val="0002056E"/>
    <w:rsid w:val="00025EE9"/>
    <w:rsid w:val="0003674E"/>
    <w:rsid w:val="00037B38"/>
    <w:rsid w:val="0004154A"/>
    <w:rsid w:val="000464FE"/>
    <w:rsid w:val="00052744"/>
    <w:rsid w:val="00060688"/>
    <w:rsid w:val="0006170F"/>
    <w:rsid w:val="000668F3"/>
    <w:rsid w:val="00080DF6"/>
    <w:rsid w:val="00084839"/>
    <w:rsid w:val="00087D9C"/>
    <w:rsid w:val="000906A5"/>
    <w:rsid w:val="00091362"/>
    <w:rsid w:val="0009628C"/>
    <w:rsid w:val="000A1BFA"/>
    <w:rsid w:val="000B36FC"/>
    <w:rsid w:val="000B6BF6"/>
    <w:rsid w:val="000D1C7A"/>
    <w:rsid w:val="000D5CCA"/>
    <w:rsid w:val="000E0738"/>
    <w:rsid w:val="000E10AD"/>
    <w:rsid w:val="000E5221"/>
    <w:rsid w:val="000F3D59"/>
    <w:rsid w:val="000F7F8D"/>
    <w:rsid w:val="00102D6E"/>
    <w:rsid w:val="00111BD2"/>
    <w:rsid w:val="00112043"/>
    <w:rsid w:val="001135A8"/>
    <w:rsid w:val="00126BC3"/>
    <w:rsid w:val="00131E43"/>
    <w:rsid w:val="001332CD"/>
    <w:rsid w:val="00135BFE"/>
    <w:rsid w:val="001374E1"/>
    <w:rsid w:val="00140CF7"/>
    <w:rsid w:val="00156D8B"/>
    <w:rsid w:val="001641A4"/>
    <w:rsid w:val="00165833"/>
    <w:rsid w:val="00165AF3"/>
    <w:rsid w:val="00170F72"/>
    <w:rsid w:val="0017476B"/>
    <w:rsid w:val="001927B4"/>
    <w:rsid w:val="00193CD6"/>
    <w:rsid w:val="001961FB"/>
    <w:rsid w:val="001B7E25"/>
    <w:rsid w:val="001B7F49"/>
    <w:rsid w:val="001C2D61"/>
    <w:rsid w:val="001C4A5D"/>
    <w:rsid w:val="001F3DB1"/>
    <w:rsid w:val="001F49BD"/>
    <w:rsid w:val="00201FA1"/>
    <w:rsid w:val="0020775C"/>
    <w:rsid w:val="002079DF"/>
    <w:rsid w:val="00231A77"/>
    <w:rsid w:val="00234314"/>
    <w:rsid w:val="00263691"/>
    <w:rsid w:val="00265FAB"/>
    <w:rsid w:val="00271350"/>
    <w:rsid w:val="00272752"/>
    <w:rsid w:val="00277C1E"/>
    <w:rsid w:val="00291F4E"/>
    <w:rsid w:val="00297123"/>
    <w:rsid w:val="002A319B"/>
    <w:rsid w:val="002A3A9B"/>
    <w:rsid w:val="002C57F6"/>
    <w:rsid w:val="002C7918"/>
    <w:rsid w:val="002D1126"/>
    <w:rsid w:val="002D1AE0"/>
    <w:rsid w:val="002D5115"/>
    <w:rsid w:val="002F7047"/>
    <w:rsid w:val="00315C0B"/>
    <w:rsid w:val="003217DC"/>
    <w:rsid w:val="0033409F"/>
    <w:rsid w:val="003345B5"/>
    <w:rsid w:val="00334634"/>
    <w:rsid w:val="00335368"/>
    <w:rsid w:val="00335EF3"/>
    <w:rsid w:val="0035275C"/>
    <w:rsid w:val="003550F4"/>
    <w:rsid w:val="0036108B"/>
    <w:rsid w:val="00372287"/>
    <w:rsid w:val="00376E5B"/>
    <w:rsid w:val="00382686"/>
    <w:rsid w:val="00395D95"/>
    <w:rsid w:val="00396711"/>
    <w:rsid w:val="003A0C3A"/>
    <w:rsid w:val="003C46A8"/>
    <w:rsid w:val="003C6BEC"/>
    <w:rsid w:val="003C741C"/>
    <w:rsid w:val="003D197C"/>
    <w:rsid w:val="003E0B91"/>
    <w:rsid w:val="003F046C"/>
    <w:rsid w:val="0040786A"/>
    <w:rsid w:val="004152AE"/>
    <w:rsid w:val="004171A0"/>
    <w:rsid w:val="00417D31"/>
    <w:rsid w:val="00421B07"/>
    <w:rsid w:val="0043662A"/>
    <w:rsid w:val="00440C81"/>
    <w:rsid w:val="004419A7"/>
    <w:rsid w:val="00456A05"/>
    <w:rsid w:val="00461154"/>
    <w:rsid w:val="00467A53"/>
    <w:rsid w:val="004712F7"/>
    <w:rsid w:val="004838C2"/>
    <w:rsid w:val="004A494A"/>
    <w:rsid w:val="004A72AC"/>
    <w:rsid w:val="004B0EBD"/>
    <w:rsid w:val="004B6603"/>
    <w:rsid w:val="004D4630"/>
    <w:rsid w:val="004E00A3"/>
    <w:rsid w:val="00500B48"/>
    <w:rsid w:val="00507406"/>
    <w:rsid w:val="00511BDE"/>
    <w:rsid w:val="00526F18"/>
    <w:rsid w:val="00542F62"/>
    <w:rsid w:val="00544701"/>
    <w:rsid w:val="00544E65"/>
    <w:rsid w:val="00550971"/>
    <w:rsid w:val="005532B6"/>
    <w:rsid w:val="00563CE8"/>
    <w:rsid w:val="005856AB"/>
    <w:rsid w:val="00587476"/>
    <w:rsid w:val="00596C6D"/>
    <w:rsid w:val="005A1CE5"/>
    <w:rsid w:val="005A7F73"/>
    <w:rsid w:val="005B2F13"/>
    <w:rsid w:val="005C0B02"/>
    <w:rsid w:val="005C3829"/>
    <w:rsid w:val="005D6C53"/>
    <w:rsid w:val="005E34AD"/>
    <w:rsid w:val="00617C94"/>
    <w:rsid w:val="00617EB2"/>
    <w:rsid w:val="00632135"/>
    <w:rsid w:val="006415D0"/>
    <w:rsid w:val="006444BC"/>
    <w:rsid w:val="006537C7"/>
    <w:rsid w:val="00654C7B"/>
    <w:rsid w:val="00655861"/>
    <w:rsid w:val="00655AF6"/>
    <w:rsid w:val="00675931"/>
    <w:rsid w:val="00675EC7"/>
    <w:rsid w:val="006877A1"/>
    <w:rsid w:val="00696245"/>
    <w:rsid w:val="0069766D"/>
    <w:rsid w:val="006A07D6"/>
    <w:rsid w:val="006A1813"/>
    <w:rsid w:val="006C1C6B"/>
    <w:rsid w:val="006C754F"/>
    <w:rsid w:val="006D1C52"/>
    <w:rsid w:val="006D3C30"/>
    <w:rsid w:val="006E3ECF"/>
    <w:rsid w:val="006E6319"/>
    <w:rsid w:val="006F2D4D"/>
    <w:rsid w:val="0070408E"/>
    <w:rsid w:val="00714039"/>
    <w:rsid w:val="007158A3"/>
    <w:rsid w:val="00731939"/>
    <w:rsid w:val="00737E54"/>
    <w:rsid w:val="00742EFA"/>
    <w:rsid w:val="00752922"/>
    <w:rsid w:val="00764B0A"/>
    <w:rsid w:val="00774037"/>
    <w:rsid w:val="007A2849"/>
    <w:rsid w:val="007B3622"/>
    <w:rsid w:val="007C03D0"/>
    <w:rsid w:val="007C7BB7"/>
    <w:rsid w:val="007D5F2D"/>
    <w:rsid w:val="007E2B51"/>
    <w:rsid w:val="007F0503"/>
    <w:rsid w:val="007F4581"/>
    <w:rsid w:val="00813606"/>
    <w:rsid w:val="0083142E"/>
    <w:rsid w:val="00832B08"/>
    <w:rsid w:val="00853581"/>
    <w:rsid w:val="008655C4"/>
    <w:rsid w:val="00894C43"/>
    <w:rsid w:val="008A456B"/>
    <w:rsid w:val="008B07A5"/>
    <w:rsid w:val="008C41EA"/>
    <w:rsid w:val="008C5223"/>
    <w:rsid w:val="008D04FB"/>
    <w:rsid w:val="008E17F1"/>
    <w:rsid w:val="008E509B"/>
    <w:rsid w:val="008F547F"/>
    <w:rsid w:val="008F741D"/>
    <w:rsid w:val="008F75AE"/>
    <w:rsid w:val="009019A0"/>
    <w:rsid w:val="00903279"/>
    <w:rsid w:val="009061DA"/>
    <w:rsid w:val="00907971"/>
    <w:rsid w:val="0092180B"/>
    <w:rsid w:val="00924FF4"/>
    <w:rsid w:val="009257F2"/>
    <w:rsid w:val="00934188"/>
    <w:rsid w:val="0094013A"/>
    <w:rsid w:val="00957DEA"/>
    <w:rsid w:val="00967547"/>
    <w:rsid w:val="00971829"/>
    <w:rsid w:val="00974193"/>
    <w:rsid w:val="00983036"/>
    <w:rsid w:val="009908CB"/>
    <w:rsid w:val="00990F7C"/>
    <w:rsid w:val="009958A2"/>
    <w:rsid w:val="009A10E6"/>
    <w:rsid w:val="009D3403"/>
    <w:rsid w:val="009D375A"/>
    <w:rsid w:val="009D6515"/>
    <w:rsid w:val="009E3B9A"/>
    <w:rsid w:val="009E4C75"/>
    <w:rsid w:val="009F6EC3"/>
    <w:rsid w:val="009F7C95"/>
    <w:rsid w:val="00A029FB"/>
    <w:rsid w:val="00A0737B"/>
    <w:rsid w:val="00A17EBE"/>
    <w:rsid w:val="00A259A8"/>
    <w:rsid w:val="00A25D30"/>
    <w:rsid w:val="00A27E43"/>
    <w:rsid w:val="00A27F8F"/>
    <w:rsid w:val="00A478DC"/>
    <w:rsid w:val="00A55518"/>
    <w:rsid w:val="00A86E86"/>
    <w:rsid w:val="00A9066F"/>
    <w:rsid w:val="00A93532"/>
    <w:rsid w:val="00A96F7E"/>
    <w:rsid w:val="00AA7CFC"/>
    <w:rsid w:val="00AB4316"/>
    <w:rsid w:val="00AC27FD"/>
    <w:rsid w:val="00AC7EDD"/>
    <w:rsid w:val="00AE07EA"/>
    <w:rsid w:val="00AF2C69"/>
    <w:rsid w:val="00B15756"/>
    <w:rsid w:val="00B21593"/>
    <w:rsid w:val="00B4399C"/>
    <w:rsid w:val="00B45271"/>
    <w:rsid w:val="00B46BBA"/>
    <w:rsid w:val="00B5409A"/>
    <w:rsid w:val="00B72910"/>
    <w:rsid w:val="00B74BF1"/>
    <w:rsid w:val="00B77DBE"/>
    <w:rsid w:val="00B81150"/>
    <w:rsid w:val="00B86420"/>
    <w:rsid w:val="00B91800"/>
    <w:rsid w:val="00BA2DC7"/>
    <w:rsid w:val="00BC235A"/>
    <w:rsid w:val="00BD7636"/>
    <w:rsid w:val="00C144A2"/>
    <w:rsid w:val="00C20E2B"/>
    <w:rsid w:val="00C2183B"/>
    <w:rsid w:val="00C23580"/>
    <w:rsid w:val="00C26D86"/>
    <w:rsid w:val="00C36BA3"/>
    <w:rsid w:val="00C40342"/>
    <w:rsid w:val="00C4380A"/>
    <w:rsid w:val="00C52499"/>
    <w:rsid w:val="00C531A3"/>
    <w:rsid w:val="00C576EE"/>
    <w:rsid w:val="00C604A2"/>
    <w:rsid w:val="00C802A9"/>
    <w:rsid w:val="00C82EC3"/>
    <w:rsid w:val="00C839BD"/>
    <w:rsid w:val="00C94311"/>
    <w:rsid w:val="00CA05BA"/>
    <w:rsid w:val="00CC5584"/>
    <w:rsid w:val="00CF3562"/>
    <w:rsid w:val="00D06340"/>
    <w:rsid w:val="00D10E06"/>
    <w:rsid w:val="00D2198D"/>
    <w:rsid w:val="00D26C3A"/>
    <w:rsid w:val="00D2741B"/>
    <w:rsid w:val="00D41586"/>
    <w:rsid w:val="00D42041"/>
    <w:rsid w:val="00D52D56"/>
    <w:rsid w:val="00D61E2B"/>
    <w:rsid w:val="00D711E4"/>
    <w:rsid w:val="00D9605D"/>
    <w:rsid w:val="00DB293F"/>
    <w:rsid w:val="00DD5237"/>
    <w:rsid w:val="00DD5CFD"/>
    <w:rsid w:val="00DE2E74"/>
    <w:rsid w:val="00DF12B4"/>
    <w:rsid w:val="00DF1400"/>
    <w:rsid w:val="00DF39E1"/>
    <w:rsid w:val="00DF58DB"/>
    <w:rsid w:val="00E10663"/>
    <w:rsid w:val="00E14FCA"/>
    <w:rsid w:val="00E31BE0"/>
    <w:rsid w:val="00E46A57"/>
    <w:rsid w:val="00E4746E"/>
    <w:rsid w:val="00E51024"/>
    <w:rsid w:val="00E64190"/>
    <w:rsid w:val="00E64551"/>
    <w:rsid w:val="00E64A13"/>
    <w:rsid w:val="00E91BB9"/>
    <w:rsid w:val="00E9594E"/>
    <w:rsid w:val="00E96B11"/>
    <w:rsid w:val="00E97BC7"/>
    <w:rsid w:val="00EB31B6"/>
    <w:rsid w:val="00EB4A97"/>
    <w:rsid w:val="00EB4E64"/>
    <w:rsid w:val="00EC39F1"/>
    <w:rsid w:val="00EC6ABC"/>
    <w:rsid w:val="00EE58C7"/>
    <w:rsid w:val="00EF417A"/>
    <w:rsid w:val="00F012FE"/>
    <w:rsid w:val="00F026F4"/>
    <w:rsid w:val="00F02BED"/>
    <w:rsid w:val="00F04C2C"/>
    <w:rsid w:val="00F05F7A"/>
    <w:rsid w:val="00F13024"/>
    <w:rsid w:val="00F16CDE"/>
    <w:rsid w:val="00F27EA6"/>
    <w:rsid w:val="00F31332"/>
    <w:rsid w:val="00F51A3D"/>
    <w:rsid w:val="00F61587"/>
    <w:rsid w:val="00F655EE"/>
    <w:rsid w:val="00F82B3D"/>
    <w:rsid w:val="00F83CF4"/>
    <w:rsid w:val="00F94ECD"/>
    <w:rsid w:val="00F965B6"/>
    <w:rsid w:val="00FA40DB"/>
    <w:rsid w:val="00FC13E0"/>
    <w:rsid w:val="00FD73DC"/>
    <w:rsid w:val="00FF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A6F12DF"/>
  <w15:chartTrackingRefBased/>
  <w15:docId w15:val="{19ABF1A1-65A7-40F4-9364-5FCB5D37E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character" w:customStyle="1" w:styleId="HeaderChar">
    <w:name w:val="Header Char"/>
    <w:link w:val="Header"/>
    <w:semiHidden/>
    <w:rsid w:val="005856A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41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8F741D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8F741D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5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C268DB-85E6-4D0D-B8C6-13CCD3CF3A10}"/>
</file>

<file path=customXml/itemProps2.xml><?xml version="1.0" encoding="utf-8"?>
<ds:datastoreItem xmlns:ds="http://schemas.openxmlformats.org/officeDocument/2006/customXml" ds:itemID="{B338992E-1BE0-415E-ACCE-0C4735CC1FB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962E7D-5156-443B-8B53-06608A4D8AE9}">
  <ds:schemaRefs>
    <ds:schemaRef ds:uri="9b239327-9e80-40e4-b1b7-4394fed77a33"/>
    <ds:schemaRef ds:uri="http://schemas.microsoft.com/sharepoint/v3"/>
    <ds:schemaRef ds:uri="http://purl.org/dc/elements/1.1/"/>
    <ds:schemaRef ds:uri="2f282d3b-eb4a-4b09-b61f-b9593442e286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C91FD46-31A4-4C1B-BB27-3D61ED1DD4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349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anthony.lo@nokia.com</dc:creator>
  <cp:keywords/>
  <dc:description/>
  <cp:lastModifiedBy>Ming Li L</cp:lastModifiedBy>
  <cp:revision>41</cp:revision>
  <cp:lastPrinted>2002-04-23T07:10:00Z</cp:lastPrinted>
  <dcterms:created xsi:type="dcterms:W3CDTF">2022-01-05T12:35:00Z</dcterms:created>
  <dcterms:modified xsi:type="dcterms:W3CDTF">2022-01-10T08:51:00Z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