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R4-2</w:t>
      </w:r>
      <w:r w:rsidR="00761BB8">
        <w:rPr>
          <w:rFonts w:ascii="Arial" w:hAnsi="Arial" w:cs="Arial"/>
          <w:b/>
          <w:sz w:val="24"/>
          <w:szCs w:val="24"/>
        </w:rPr>
        <w:t>200102</w:t>
      </w:r>
    </w:p>
    <w:p w:rsidR="006D2805" w:rsidRPr="00C53146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</w:t>
      </w:r>
      <w:bookmarkStart w:id="2" w:name="_GoBack"/>
      <w:bookmarkEnd w:id="2"/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 xml:space="preserve"> 17-25, 2022</w:t>
      </w:r>
      <w:bookmarkEnd w:id="0"/>
      <w:bookmarkEnd w:id="1"/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9</w:t>
      </w:r>
      <w:r w:rsidR="006D2805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4</w:t>
      </w:r>
      <w:r w:rsidR="006D2805">
        <w:rPr>
          <w:rFonts w:ascii="Arial" w:hAnsi="Arial" w:cs="Arial" w:hint="eastAsia"/>
          <w:b w:val="0"/>
        </w:rPr>
        <w:t>.</w:t>
      </w:r>
      <w:r w:rsidR="0045617F">
        <w:rPr>
          <w:rFonts w:ascii="Arial" w:hAnsi="Arial" w:cs="Arial"/>
          <w:b w:val="0"/>
        </w:rPr>
        <w:t>5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45617F" w:rsidRPr="0045617F">
        <w:rPr>
          <w:rFonts w:ascii="Arial" w:hAnsi="Arial" w:cs="Arial"/>
          <w:b w:val="0"/>
        </w:rPr>
        <w:t>Discussion on RLM/BFD requirement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3" w:name="DocumentFor"/>
      <w:bookmarkEnd w:id="3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 w:rsidR="00075A5A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075A5A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</w:t>
      </w:r>
      <w:r w:rsidR="00075A5A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open issues </w:t>
      </w:r>
      <w:r w:rsidR="00F63F1C">
        <w:rPr>
          <w:lang w:eastAsia="zh-CN"/>
        </w:rPr>
        <w:t xml:space="preserve">for </w:t>
      </w:r>
      <w:r w:rsidR="00075A5A">
        <w:rPr>
          <w:lang w:eastAsia="zh-CN"/>
        </w:rPr>
        <w:t>RLM/BFD requirements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761BB8">
        <w:rPr>
          <w:lang w:eastAsia="zh-CN"/>
        </w:rPr>
        <w:t>give our proposal</w:t>
      </w:r>
      <w:r w:rsidR="006318D2" w:rsidRPr="006318D2">
        <w:rPr>
          <w:lang w:eastAsia="zh-CN"/>
        </w:rPr>
        <w:t>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761E5" w:rsidRDefault="00075A5A" w:rsidP="00075A5A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RAN4#101-e meeting, two options are listed for RLM/BFD in WF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75A5A" w:rsidTr="00075A5A">
        <w:tc>
          <w:tcPr>
            <w:tcW w:w="8856" w:type="dxa"/>
          </w:tcPr>
          <w:p w:rsidR="00075A5A" w:rsidRDefault="00075A5A" w:rsidP="00075A5A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r>
              <w:rPr>
                <w:rFonts w:eastAsiaTheme="minorEastAsia"/>
                <w:b/>
                <w:u w:val="single"/>
                <w:lang w:val="sv-SE" w:eastAsia="zh-CN"/>
              </w:rPr>
              <w:t xml:space="preserve">For RLM/BFD requirements </w:t>
            </w:r>
          </w:p>
          <w:p w:rsidR="00075A5A" w:rsidRDefault="00075A5A" w:rsidP="00075A5A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existing 1280ms duration for known condition is applied for FR2 HST scenario</w:t>
            </w:r>
          </w:p>
          <w:p w:rsidR="00075A5A" w:rsidRDefault="00075A5A" w:rsidP="00075A5A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RAN4 will further study the RLM/BFD requirements for DRX &lt;=80ms for FR2 HST scenarios</w:t>
            </w:r>
          </w:p>
          <w:p w:rsidR="00075A5A" w:rsidRDefault="00075A5A" w:rsidP="00075A5A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 following RX beam factor for set-1 and set-2</w:t>
            </w:r>
          </w:p>
          <w:p w:rsidR="00075A5A" w:rsidRPr="00075A5A" w:rsidRDefault="00075A5A" w:rsidP="00075A5A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The existing RLM/BFD requirements for DRX &lt;=80ms is applied</w:t>
            </w:r>
          </w:p>
        </w:tc>
      </w:tr>
    </w:tbl>
    <w:p w:rsidR="00075A5A" w:rsidRDefault="00075A5A" w:rsidP="00075A5A">
      <w:pPr>
        <w:spacing w:after="120"/>
        <w:rPr>
          <w:rFonts w:eastAsia="宋体"/>
          <w:lang w:val="en-US" w:eastAsia="zh-CN"/>
        </w:rPr>
      </w:pPr>
    </w:p>
    <w:p w:rsidR="00075A5A" w:rsidRDefault="00075A5A" w:rsidP="00075A5A">
      <w:pPr>
        <w:spacing w:after="12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In </w:t>
      </w:r>
      <w:r w:rsidR="00C12B9E">
        <w:rPr>
          <w:rFonts w:eastAsia="宋体"/>
          <w:lang w:val="en-US" w:eastAsia="zh-CN"/>
        </w:rPr>
        <w:t>current RLM requirements, e</w:t>
      </w:r>
      <w:r>
        <w:rPr>
          <w:rFonts w:eastAsia="宋体"/>
          <w:lang w:val="en-US" w:eastAsia="zh-CN"/>
        </w:rPr>
        <w:t xml:space="preserve">valuation periods are specified with N=8 </w:t>
      </w:r>
      <w:r w:rsidR="00C12B9E">
        <w:rPr>
          <w:rFonts w:eastAsia="宋体"/>
          <w:lang w:val="en-US" w:eastAsia="zh-CN"/>
        </w:rPr>
        <w:t>for</w:t>
      </w:r>
      <w:r w:rsidR="00E42E26">
        <w:rPr>
          <w:rFonts w:eastAsiaTheme="minorEastAsia"/>
          <w:lang w:eastAsia="zh-CN"/>
        </w:rPr>
        <w:t xml:space="preserve"> SSB based</w:t>
      </w:r>
      <w:r w:rsidR="00C12B9E">
        <w:rPr>
          <w:rFonts w:eastAsiaTheme="minorEastAsia"/>
          <w:lang w:eastAsia="zh-CN"/>
        </w:rPr>
        <w:t xml:space="preserve"> RLM</w:t>
      </w:r>
      <w:r w:rsidR="00E42E26">
        <w:rPr>
          <w:rFonts w:eastAsiaTheme="minorEastAsia"/>
          <w:lang w:eastAsia="zh-CN"/>
        </w:rPr>
        <w:t>:</w:t>
      </w:r>
    </w:p>
    <w:p w:rsidR="00C12B9E" w:rsidRDefault="00C12B9E" w:rsidP="00075A5A">
      <w:pPr>
        <w:spacing w:after="120"/>
        <w:rPr>
          <w:rFonts w:eastAsiaTheme="minorEastAsia"/>
          <w:lang w:eastAsia="zh-CN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N=8.</w:t>
      </w:r>
    </w:p>
    <w:p w:rsidR="00C12B9E" w:rsidRDefault="00C12B9E" w:rsidP="00C12B9E">
      <w:pPr>
        <w:pStyle w:val="TH"/>
      </w:pPr>
      <w:r>
        <w:t xml:space="preserve">Table 8.1.2.2-2: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12B9E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H"/>
              <w:spacing w:line="276" w:lineRule="auto"/>
              <w:rPr>
                <w:lang w:eastAsia="en-US"/>
              </w:rPr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H"/>
              <w:spacing w:line="276" w:lineRule="auto"/>
              <w:rPr>
                <w:lang w:eastAsia="en-US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H"/>
              <w:spacing w:line="276" w:lineRule="auto"/>
              <w:rPr>
                <w:lang w:eastAsia="en-US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C12B9E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Max(200, Ceil(10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Max(100, Ceil(5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C12B9E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>DRX cycle</w:t>
            </w:r>
            <w:r>
              <w:rPr>
                <w:rFonts w:hint="eastAsia"/>
                <w:lang w:val="x-none"/>
              </w:rPr>
              <w:t>≤</w:t>
            </w:r>
            <w:r>
              <w:t>320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Max(200, Ceil(15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Max(100, Ceil(7.5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C12B9E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>DRX cycle&gt;320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Ceil(10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Ceil(5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</w:p>
        </w:tc>
      </w:tr>
      <w:tr w:rsidR="00C12B9E" w:rsidTr="00F23495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9E" w:rsidRDefault="00C12B9E" w:rsidP="00F23495">
            <w:pPr>
              <w:pStyle w:val="TAN"/>
              <w:spacing w:line="276" w:lineRule="auto"/>
              <w:rPr>
                <w:lang w:eastAsia="en-US"/>
              </w:rPr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:rsidR="00E42E26" w:rsidRDefault="00E42E26" w:rsidP="00075A5A">
      <w:pPr>
        <w:spacing w:after="120"/>
        <w:rPr>
          <w:rFonts w:eastAsiaTheme="minorEastAsia"/>
          <w:lang w:val="en-US" w:eastAsia="zh-CN"/>
        </w:rPr>
      </w:pPr>
    </w:p>
    <w:p w:rsidR="00052B34" w:rsidRDefault="00052B34" w:rsidP="00075A5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SSB-based BFD requirements, it is the similar and shown as:</w:t>
      </w:r>
    </w:p>
    <w:p w:rsidR="00052B34" w:rsidRDefault="00052B34" w:rsidP="00075A5A">
      <w:pPr>
        <w:spacing w:after="120"/>
        <w:rPr>
          <w:rFonts w:eastAsiaTheme="minorEastAsia"/>
          <w:lang w:eastAsia="zh-CN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8.5.2.2-2 for FR2 with scaling factor N=8</w:t>
      </w:r>
    </w:p>
    <w:p w:rsidR="00052B34" w:rsidRDefault="00052B34" w:rsidP="00052B34">
      <w:pPr>
        <w:pStyle w:val="TAH"/>
      </w:pPr>
      <w:r>
        <w:lastRenderedPageBreak/>
        <w:t xml:space="preserve">Table 8.5.2.2-2: Evaluation period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52B34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H"/>
              <w:spacing w:line="276" w:lineRule="auto"/>
              <w:rPr>
                <w:lang w:eastAsia="en-US"/>
              </w:rPr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H"/>
              <w:spacing w:line="276" w:lineRule="auto"/>
              <w:rPr>
                <w:lang w:eastAsia="en-US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Evaluate_BFD_SSB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052B34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Max(50, Ceil(5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052B34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DRX cycle </w:t>
            </w:r>
            <w:r>
              <w:rPr>
                <w:rFonts w:hint="eastAsia"/>
                <w:lang w:val="x-none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Max(50, Ceil(7.5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052B34" w:rsidTr="00F2349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pStyle w:val="TAC"/>
              <w:spacing w:line="276" w:lineRule="auto"/>
              <w:rPr>
                <w:lang w:eastAsia="en-US"/>
              </w:rPr>
            </w:pPr>
            <w:r>
              <w:t xml:space="preserve">Ceil(5 </w:t>
            </w:r>
            <w:r>
              <w:sym w:font="Symbol" w:char="F0B4"/>
            </w:r>
            <w:r>
              <w:t xml:space="preserve"> P </w:t>
            </w:r>
            <w:r>
              <w:sym w:font="Symbol" w:char="F0B4"/>
            </w:r>
            <w:r>
              <w:t xml:space="preserve"> N) </w:t>
            </w:r>
            <w: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</w:p>
        </w:tc>
      </w:tr>
      <w:tr w:rsidR="00052B34" w:rsidTr="00F2349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34" w:rsidRDefault="00052B34" w:rsidP="00F23495">
            <w:pPr>
              <w:keepNext/>
              <w:keepLines/>
              <w:spacing w:after="0" w:line="276" w:lineRule="auto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5233A6" wp14:editId="1F9451DB">
                  <wp:extent cx="158115" cy="1993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052B34" w:rsidRPr="00052B34" w:rsidRDefault="00052B34" w:rsidP="00075A5A">
      <w:pPr>
        <w:spacing w:after="120"/>
        <w:rPr>
          <w:rFonts w:eastAsiaTheme="minorEastAsia"/>
          <w:lang w:val="en-US" w:eastAsia="zh-CN"/>
        </w:rPr>
      </w:pPr>
    </w:p>
    <w:p w:rsidR="00C12B9E" w:rsidRDefault="003E2C05" w:rsidP="00075A5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evaluation period in FR2 is scaled by UE RX beam number. In last meeting, it is agreed to have only two sets for FR2 HST.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t is included in WF [2]: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E2C05" w:rsidTr="003E2C05">
        <w:tc>
          <w:tcPr>
            <w:tcW w:w="8856" w:type="dxa"/>
          </w:tcPr>
          <w:p w:rsidR="003E2C05" w:rsidRDefault="003E2C05" w:rsidP="003E2C05">
            <w:pPr>
              <w:rPr>
                <w:rFonts w:eastAsia="MS Mincho"/>
                <w:b/>
                <w:bCs/>
              </w:rPr>
            </w:pPr>
            <w:proofErr w:type="spellStart"/>
            <w:r>
              <w:rPr>
                <w:rFonts w:eastAsia="MS Mincho"/>
                <w:b/>
                <w:bCs/>
                <w:highlight w:val="green"/>
              </w:rPr>
              <w:t>GtW</w:t>
            </w:r>
            <w:proofErr w:type="spellEnd"/>
            <w:r>
              <w:rPr>
                <w:rFonts w:eastAsia="MS Mincho"/>
                <w:b/>
                <w:bCs/>
                <w:highlight w:val="green"/>
              </w:rPr>
              <w:t xml:space="preserve"> Agreements:</w:t>
            </w:r>
          </w:p>
          <w:p w:rsidR="003E2C05" w:rsidRDefault="003E2C05" w:rsidP="003E2C05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644"/>
              <w:contextualSpacing w:val="0"/>
              <w:rPr>
                <w:rFonts w:eastAsia="MS Mincho"/>
              </w:rPr>
            </w:pPr>
            <w:r>
              <w:t>Define only two sets of enhanced RRM requirements in terms of number of RX beams (i.e. RX beam sweeping scaling factor) per UE</w:t>
            </w:r>
          </w:p>
          <w:p w:rsidR="003E2C05" w:rsidRDefault="003E2C05" w:rsidP="003E2C05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364"/>
              <w:contextualSpacing w:val="0"/>
            </w:pPr>
            <w:r>
              <w:t>Set 1: 2 RX beams</w:t>
            </w:r>
          </w:p>
          <w:p w:rsidR="003E2C05" w:rsidRDefault="003E2C05" w:rsidP="003E2C05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364"/>
              <w:contextualSpacing w:val="0"/>
            </w:pPr>
            <w:r>
              <w:t>Set 2: 6 RX beams</w:t>
            </w:r>
          </w:p>
          <w:p w:rsidR="003E2C05" w:rsidRDefault="003E2C05" w:rsidP="003E2C05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644"/>
              <w:contextualSpacing w:val="0"/>
            </w:pPr>
            <w:r>
              <w:t>Introduce network signalling to configure UE to follow either Set 1 or Set 2 RRM requirements</w:t>
            </w:r>
          </w:p>
          <w:p w:rsidR="003E2C05" w:rsidRDefault="003E2C05" w:rsidP="00E847A1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644"/>
              <w:contextualSpacing w:val="0"/>
              <w:rPr>
                <w:rFonts w:eastAsiaTheme="minorEastAsia"/>
                <w:lang w:val="en-US" w:eastAsia="zh-CN"/>
              </w:rPr>
            </w:pPr>
            <w:r>
              <w:t>Note: the applicability of Set 1/2 requirements to the FR2 HST scenarios will be captured in the TR</w:t>
            </w:r>
          </w:p>
        </w:tc>
      </w:tr>
    </w:tbl>
    <w:p w:rsidR="00E847A1" w:rsidRDefault="00E847A1" w:rsidP="00075A5A">
      <w:pPr>
        <w:spacing w:after="120"/>
        <w:rPr>
          <w:rFonts w:eastAsiaTheme="minorEastAsia"/>
          <w:lang w:val="en-US" w:eastAsia="zh-CN"/>
        </w:rPr>
      </w:pPr>
    </w:p>
    <w:p w:rsidR="00E847A1" w:rsidRDefault="00E847A1" w:rsidP="00075A5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HST </w:t>
      </w:r>
      <w:r>
        <w:rPr>
          <w:rFonts w:eastAsiaTheme="minorEastAsia"/>
          <w:lang w:val="en-US" w:eastAsia="zh-CN"/>
        </w:rPr>
        <w:t>scenarios</w:t>
      </w:r>
      <w:r>
        <w:rPr>
          <w:rFonts w:eastAsiaTheme="minorEastAsia" w:hint="eastAsia"/>
          <w:lang w:val="en-US" w:eastAsia="zh-CN"/>
        </w:rPr>
        <w:t xml:space="preserve"> are different from regular deployments. </w:t>
      </w: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e discussed in many meetings about the scenarios and </w:t>
      </w:r>
      <w:r>
        <w:rPr>
          <w:rFonts w:eastAsiaTheme="minorEastAsia"/>
          <w:lang w:val="en-US" w:eastAsia="zh-CN"/>
        </w:rPr>
        <w:t>conclude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-A and Scenario-B and in those scenarios, the number of RX beam sweeping scaling </w:t>
      </w:r>
      <w:r>
        <w:rPr>
          <w:rFonts w:eastAsiaTheme="minorEastAsia"/>
          <w:lang w:val="en-US" w:eastAsia="zh-CN"/>
        </w:rPr>
        <w:t>factors</w:t>
      </w:r>
      <w:r>
        <w:rPr>
          <w:rFonts w:eastAsiaTheme="minorEastAsia" w:hint="eastAsia"/>
          <w:lang w:val="en-US" w:eastAsia="zh-CN"/>
        </w:rPr>
        <w:t xml:space="preserve"> can be reduced to 2 and 6 for Set 1 and Set 2. It is </w:t>
      </w:r>
      <w:r>
        <w:rPr>
          <w:rFonts w:eastAsiaTheme="minorEastAsia"/>
          <w:lang w:val="en-US" w:eastAsia="zh-CN"/>
        </w:rPr>
        <w:t>unnecessary</w:t>
      </w:r>
      <w:r>
        <w:rPr>
          <w:rFonts w:eastAsiaTheme="minorEastAsia" w:hint="eastAsia"/>
          <w:lang w:val="en-US" w:eastAsia="zh-CN"/>
        </w:rPr>
        <w:t xml:space="preserve"> to keep N=8 </w:t>
      </w:r>
      <w:r w:rsidR="00667BC2">
        <w:rPr>
          <w:rFonts w:eastAsiaTheme="minorEastAsia" w:hint="eastAsia"/>
          <w:lang w:val="en-US" w:eastAsia="zh-CN"/>
        </w:rPr>
        <w:t xml:space="preserve">as non-HST scenarios to extend the evaluation period. </w:t>
      </w:r>
    </w:p>
    <w:p w:rsidR="00E847A1" w:rsidRPr="00E847A1" w:rsidRDefault="00E847A1" w:rsidP="00E847A1">
      <w:pPr>
        <w:autoSpaceDN w:val="0"/>
        <w:spacing w:after="120"/>
        <w:rPr>
          <w:rFonts w:eastAsiaTheme="minorEastAsia"/>
          <w:b/>
          <w:lang w:val="en-US" w:eastAsia="zh-CN"/>
        </w:rPr>
      </w:pPr>
      <w:r w:rsidRPr="00E847A1">
        <w:rPr>
          <w:rFonts w:eastAsiaTheme="minorEastAsia" w:hint="eastAsia"/>
          <w:b/>
          <w:lang w:val="en-US" w:eastAsia="zh-CN"/>
        </w:rPr>
        <w:t>Proposal 1:</w:t>
      </w:r>
      <w:r w:rsidRPr="00E847A1">
        <w:rPr>
          <w:rFonts w:eastAsiaTheme="minorEastAsia"/>
          <w:b/>
          <w:lang w:eastAsia="zh-CN"/>
        </w:rPr>
        <w:t xml:space="preserve"> </w:t>
      </w:r>
      <w:r w:rsidRPr="00E847A1">
        <w:rPr>
          <w:rFonts w:eastAsiaTheme="minorEastAsia" w:hint="eastAsia"/>
          <w:b/>
          <w:lang w:eastAsia="zh-CN"/>
        </w:rPr>
        <w:t xml:space="preserve">For </w:t>
      </w:r>
      <w:r w:rsidRPr="00E847A1">
        <w:rPr>
          <w:rFonts w:eastAsiaTheme="minorEastAsia"/>
          <w:b/>
          <w:lang w:eastAsia="zh-CN"/>
        </w:rPr>
        <w:t>RLM/BFD requirements for DRX &lt;=80ms for FR2 HST scenarios</w:t>
      </w:r>
      <w:r w:rsidRPr="00E847A1">
        <w:rPr>
          <w:rFonts w:eastAsiaTheme="minorEastAsia" w:hint="eastAsia"/>
          <w:b/>
          <w:lang w:eastAsia="zh-CN"/>
        </w:rPr>
        <w:t>, use agreed</w:t>
      </w:r>
      <w:r w:rsidRPr="00E847A1">
        <w:rPr>
          <w:rFonts w:eastAsiaTheme="minorEastAsia"/>
          <w:b/>
          <w:lang w:eastAsia="zh-CN"/>
        </w:rPr>
        <w:t xml:space="preserve"> RX beam factor for set-1 and set-2</w:t>
      </w:r>
      <w:r>
        <w:rPr>
          <w:rFonts w:eastAsiaTheme="minorEastAsia" w:hint="eastAsia"/>
          <w:b/>
          <w:lang w:eastAsia="zh-CN"/>
        </w:rPr>
        <w:t>.</w:t>
      </w:r>
    </w:p>
    <w:p w:rsidR="00AE20E8" w:rsidRPr="00B614E8" w:rsidRDefault="00AE20E8" w:rsidP="007F6A1F">
      <w:pPr>
        <w:spacing w:after="120"/>
        <w:rPr>
          <w:rFonts w:eastAsia="宋体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ED169A" w:rsidP="00C60FF8">
      <w:pPr>
        <w:spacing w:after="120"/>
      </w:pPr>
      <w:r>
        <w:t>This document presente</w:t>
      </w:r>
      <w:r w:rsidR="0039604A">
        <w:rPr>
          <w:rFonts w:eastAsiaTheme="minorEastAsia" w:hint="eastAsia"/>
          <w:lang w:eastAsia="zh-CN"/>
        </w:rPr>
        <w:t>d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open issues </w:t>
      </w:r>
      <w:r w:rsidR="00C60FF8">
        <w:rPr>
          <w:lang w:eastAsia="zh-CN"/>
        </w:rPr>
        <w:t xml:space="preserve">for </w:t>
      </w:r>
      <w:r w:rsidR="00075A5A">
        <w:rPr>
          <w:lang w:eastAsia="zh-CN"/>
        </w:rPr>
        <w:t>RLM/BFD requirements for FR2 HST</w:t>
      </w:r>
      <w:r>
        <w:rPr>
          <w:lang w:eastAsia="zh-CN"/>
        </w:rPr>
        <w:t>. The following proposals are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BD1A59" w:rsidRPr="00E847A1" w:rsidRDefault="00052B34" w:rsidP="00E847A1">
      <w:pPr>
        <w:autoSpaceDN w:val="0"/>
        <w:spacing w:after="120"/>
        <w:rPr>
          <w:rFonts w:eastAsiaTheme="minorEastAsia"/>
          <w:b/>
          <w:lang w:val="en-US" w:eastAsia="zh-CN"/>
        </w:rPr>
      </w:pPr>
      <w:r w:rsidRPr="00E847A1">
        <w:rPr>
          <w:rFonts w:eastAsiaTheme="minorEastAsia" w:hint="eastAsia"/>
          <w:b/>
          <w:lang w:val="en-US" w:eastAsia="zh-CN"/>
        </w:rPr>
        <w:t>Proposal 1:</w:t>
      </w:r>
      <w:r w:rsidRPr="00E847A1">
        <w:rPr>
          <w:rFonts w:eastAsiaTheme="minorEastAsia"/>
          <w:b/>
          <w:lang w:eastAsia="zh-CN"/>
        </w:rPr>
        <w:t xml:space="preserve"> </w:t>
      </w:r>
      <w:r w:rsidRPr="00E847A1">
        <w:rPr>
          <w:rFonts w:eastAsiaTheme="minorEastAsia" w:hint="eastAsia"/>
          <w:b/>
          <w:lang w:eastAsia="zh-CN"/>
        </w:rPr>
        <w:t xml:space="preserve">For </w:t>
      </w:r>
      <w:r w:rsidRPr="00E847A1">
        <w:rPr>
          <w:rFonts w:eastAsiaTheme="minorEastAsia"/>
          <w:b/>
          <w:lang w:eastAsia="zh-CN"/>
        </w:rPr>
        <w:t>RLM/BFD requirements for DRX &lt;=80ms for FR2 HST scenarios</w:t>
      </w:r>
      <w:r w:rsidRPr="00E847A1">
        <w:rPr>
          <w:rFonts w:eastAsiaTheme="minorEastAsia" w:hint="eastAsia"/>
          <w:b/>
          <w:lang w:eastAsia="zh-CN"/>
        </w:rPr>
        <w:t>, use agreed</w:t>
      </w:r>
      <w:r w:rsidRPr="00E847A1">
        <w:rPr>
          <w:rFonts w:eastAsiaTheme="minorEastAsia"/>
          <w:b/>
          <w:lang w:eastAsia="zh-CN"/>
        </w:rPr>
        <w:t xml:space="preserve"> RX beam factor for set-1 and set-2</w:t>
      </w:r>
      <w:r>
        <w:rPr>
          <w:rFonts w:eastAsiaTheme="minorEastAsia" w:hint="eastAsia"/>
          <w:b/>
          <w:lang w:eastAsia="zh-CN"/>
        </w:rPr>
        <w:t>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pPr>
        <w:rPr>
          <w:rFonts w:eastAsiaTheme="minorEastAsia"/>
          <w:lang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784E2C">
        <w:t>2120416</w:t>
      </w:r>
      <w:r>
        <w:t xml:space="preserve">, WF on </w:t>
      </w:r>
      <w:r w:rsidR="009C5615">
        <w:t xml:space="preserve">FR2 HST </w:t>
      </w:r>
      <w:r w:rsidR="00784E2C" w:rsidRPr="00784E2C">
        <w:t>RRM requirements (part 2)</w:t>
      </w:r>
      <w:r>
        <w:t xml:space="preserve">, </w:t>
      </w:r>
      <w:r w:rsidR="00784E2C">
        <w:t>Samsung</w:t>
      </w:r>
    </w:p>
    <w:p w:rsidR="003E2C05" w:rsidRPr="003E2C05" w:rsidRDefault="003E2C05" w:rsidP="005855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</w:t>
      </w:r>
      <w:r w:rsidRPr="003E2C05">
        <w:t xml:space="preserve"> </w:t>
      </w:r>
      <w:r w:rsidRPr="002C6CBA">
        <w:t>R4-</w:t>
      </w:r>
      <w:r>
        <w:t>2120292, WF on FR2 HST RRM</w:t>
      </w:r>
      <w:r w:rsidRPr="009C5615">
        <w:t xml:space="preserve"> (part 1)</w:t>
      </w:r>
      <w:r>
        <w:t xml:space="preserve">, </w:t>
      </w:r>
      <w:r w:rsidRPr="009C5615">
        <w:t>Nokia, Nokia Shanghai Bell</w:t>
      </w:r>
    </w:p>
    <w:sectPr w:rsidR="003E2C05" w:rsidRPr="003E2C0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A54" w:rsidRDefault="00325A54" w:rsidP="00070CCC">
      <w:pPr>
        <w:spacing w:after="0"/>
      </w:pPr>
      <w:r>
        <w:separator/>
      </w:r>
    </w:p>
  </w:endnote>
  <w:endnote w:type="continuationSeparator" w:id="0">
    <w:p w:rsidR="00325A54" w:rsidRDefault="00325A54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A54" w:rsidRDefault="00325A54" w:rsidP="00070CCC">
      <w:pPr>
        <w:spacing w:after="0"/>
      </w:pPr>
      <w:r>
        <w:separator/>
      </w:r>
    </w:p>
  </w:footnote>
  <w:footnote w:type="continuationSeparator" w:id="0">
    <w:p w:rsidR="00325A54" w:rsidRDefault="00325A54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52B34"/>
    <w:rsid w:val="00064AEB"/>
    <w:rsid w:val="00070CCC"/>
    <w:rsid w:val="00075A5A"/>
    <w:rsid w:val="000B64D0"/>
    <w:rsid w:val="000D7CD5"/>
    <w:rsid w:val="00125476"/>
    <w:rsid w:val="00136717"/>
    <w:rsid w:val="001377DA"/>
    <w:rsid w:val="00137ADB"/>
    <w:rsid w:val="0016634F"/>
    <w:rsid w:val="00182CD4"/>
    <w:rsid w:val="00195A61"/>
    <w:rsid w:val="001B112E"/>
    <w:rsid w:val="001B4EEF"/>
    <w:rsid w:val="001E6142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25A54"/>
    <w:rsid w:val="00343E73"/>
    <w:rsid w:val="00380048"/>
    <w:rsid w:val="0039604A"/>
    <w:rsid w:val="003A08ED"/>
    <w:rsid w:val="003E2C05"/>
    <w:rsid w:val="003E5B09"/>
    <w:rsid w:val="003E6F50"/>
    <w:rsid w:val="004429E7"/>
    <w:rsid w:val="0045617F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B2F13"/>
    <w:rsid w:val="005C3277"/>
    <w:rsid w:val="005C42E3"/>
    <w:rsid w:val="005F46C6"/>
    <w:rsid w:val="006318D2"/>
    <w:rsid w:val="0065029B"/>
    <w:rsid w:val="0066177B"/>
    <w:rsid w:val="00663897"/>
    <w:rsid w:val="00667BC2"/>
    <w:rsid w:val="00686358"/>
    <w:rsid w:val="006A3523"/>
    <w:rsid w:val="006B69FD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61BB8"/>
    <w:rsid w:val="00784E2C"/>
    <w:rsid w:val="007D46C5"/>
    <w:rsid w:val="007F6A1F"/>
    <w:rsid w:val="0080299D"/>
    <w:rsid w:val="00821B20"/>
    <w:rsid w:val="008236F9"/>
    <w:rsid w:val="0083381B"/>
    <w:rsid w:val="00841A3F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178D8"/>
    <w:rsid w:val="00924FBB"/>
    <w:rsid w:val="00957FF7"/>
    <w:rsid w:val="00966BD9"/>
    <w:rsid w:val="00996B8E"/>
    <w:rsid w:val="009C5615"/>
    <w:rsid w:val="009D3161"/>
    <w:rsid w:val="009E4760"/>
    <w:rsid w:val="009E5E32"/>
    <w:rsid w:val="009F526D"/>
    <w:rsid w:val="00A247CD"/>
    <w:rsid w:val="00A4708D"/>
    <w:rsid w:val="00A82F72"/>
    <w:rsid w:val="00AA7A57"/>
    <w:rsid w:val="00AA7B51"/>
    <w:rsid w:val="00AD1235"/>
    <w:rsid w:val="00AE20E8"/>
    <w:rsid w:val="00B2799F"/>
    <w:rsid w:val="00B30EB3"/>
    <w:rsid w:val="00B51CDF"/>
    <w:rsid w:val="00B614E8"/>
    <w:rsid w:val="00B906C7"/>
    <w:rsid w:val="00BB7B85"/>
    <w:rsid w:val="00BD1A59"/>
    <w:rsid w:val="00BE3187"/>
    <w:rsid w:val="00C12B9E"/>
    <w:rsid w:val="00C230E4"/>
    <w:rsid w:val="00C4727E"/>
    <w:rsid w:val="00C53146"/>
    <w:rsid w:val="00C60FF8"/>
    <w:rsid w:val="00C72933"/>
    <w:rsid w:val="00CC3C6E"/>
    <w:rsid w:val="00CD2318"/>
    <w:rsid w:val="00CD5C07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0D39"/>
    <w:rsid w:val="00DC7BB7"/>
    <w:rsid w:val="00DD19C8"/>
    <w:rsid w:val="00DE0C7F"/>
    <w:rsid w:val="00DF0883"/>
    <w:rsid w:val="00DF1F7C"/>
    <w:rsid w:val="00E00E8C"/>
    <w:rsid w:val="00E42E26"/>
    <w:rsid w:val="00E6125C"/>
    <w:rsid w:val="00E64574"/>
    <w:rsid w:val="00E67A62"/>
    <w:rsid w:val="00E847A1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05A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E42E26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E42E26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E42E26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E42E26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3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2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92</cp:revision>
  <dcterms:created xsi:type="dcterms:W3CDTF">2021-03-25T05:51:00Z</dcterms:created>
  <dcterms:modified xsi:type="dcterms:W3CDTF">2022-01-08T13:25:00Z</dcterms:modified>
</cp:coreProperties>
</file>